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十六质点双八度协议：面向情感安全大语言模型的有界回滚输出治理</w:t>
      </w:r>
    </w:p>
    <w:p>
      <w:pPr>
        <w:pStyle w:val="BodyText"/>
        <w:bidi w:val="0"/>
        <w:jc w:val="start"/>
        <w:rPr/>
      </w:pPr>
      <w:r>
        <w:rPr>
          <w:i/>
        </w:rPr>
        <w:t>The Sixteen-Sephirot Dual-Octave Protocol: Bounded-Rollback Output Governance for Emotionally Safe Language Models</w:t>
      </w:r>
    </w:p>
    <w:p>
      <w:pPr>
        <w:pStyle w:val="BodyText"/>
        <w:bidi w:val="0"/>
        <w:jc w:val="start"/>
        <w:rPr/>
      </w:pPr>
      <w:r>
        <w:rPr>
          <w:b/>
        </w:rPr>
        <w:t>Yue Xiangrui (</w:t>
      </w:r>
      <w:r>
        <w:rPr/>
        <w:t>岳祥瑞</w:t>
      </w:r>
      <w:r>
        <w:rPr>
          <w:b/>
        </w:rPr>
        <w:t>)</w:t>
      </w:r>
      <w:r>
        <w:rPr/>
        <w:t> </w:t>
      </w:r>
      <w:r>
        <w:rPr/>
        <w:t xml:space="preserve">独立研究者 </w:t>
      </w:r>
      <w:r>
        <w:rPr/>
        <w:t xml:space="preserve">· </w:t>
      </w:r>
      <w:r>
        <w:rPr/>
        <w:t>双生天使的怀抱项目 </w:t>
      </w:r>
      <w:r>
        <w:rPr/>
        <w:t xml:space="preserve">2026 · </w:t>
      </w:r>
      <w:r>
        <w:rPr/>
        <w:t>制品：</w:t>
      </w:r>
      <w:r>
        <w:rPr>
          <w:rFonts w:ascii="Liberation Mono" w:hAnsi="Liberation Mono"/>
        </w:rPr>
        <w:t>github.com/yuexiangruiyue-oss/heart-protocol-en</w:t>
      </w:r>
      <w:r>
        <w:rPr/>
        <w:t>(</w:t>
      </w:r>
      <w:r>
        <w:rPr/>
        <w:t>代码、测试、基准</w:t>
      </w:r>
      <w:r>
        <w:rPr/>
        <w:t xml:space="preserve">) · </w:t>
      </w:r>
      <w:r>
        <w:rPr>
          <w:rFonts w:ascii="Liberation Mono" w:hAnsi="Liberation Mono"/>
        </w:rPr>
        <w:t>github.com/yuexiangruiyue-oss/twin-angels-en</w:t>
      </w:r>
      <w:r>
        <w:rPr/>
        <w:t>(</w:t>
      </w:r>
      <w:r>
        <w:rPr/>
        <w:t>设计文档</w:t>
      </w:r>
      <w:r>
        <w:rPr/>
        <w:t>)</w:t>
      </w:r>
    </w:p>
    <w:p>
      <w:pPr>
        <w:pStyle w:val="Style16"/>
        <w:bidi w:val="0"/>
        <w:jc w:val="start"/>
        <w:rPr/>
      </w:pPr>
      <w:r>
        <w:rPr/>
      </w:r>
    </w:p>
    <w:p>
      <w:pPr>
        <w:pStyle w:val="Heading2"/>
        <w:bidi w:val="0"/>
        <w:ind w:hanging="0" w:start="0"/>
        <w:jc w:val="start"/>
        <w:rPr/>
      </w:pPr>
      <w:r>
        <w:rPr/>
        <w:t>摘要</w:t>
      </w:r>
    </w:p>
    <w:p>
      <w:pPr>
        <w:pStyle w:val="BodyText"/>
        <w:bidi w:val="0"/>
        <w:jc w:val="start"/>
        <w:rPr/>
      </w:pPr>
      <w:r>
        <w:rPr/>
        <w:t>以情感陪伴角色部署的大语言模型会以标准毒性过滤器无法捕捉的特征性方式失效：它们固着于用户的过往错误，直至错误变成身份；封死未来的种种可能；把困难夸大至超出可承受范围；否定希望与想象；得出世界毫无意义的结论；甚至在最坏情况下认可自我伤害。我们将这一族失效命名为</w:t>
      </w:r>
      <w:r>
        <w:rPr/>
        <w:t>存在意义剥夺</w:t>
      </w:r>
      <w:r>
        <w:rPr>
          <w:b/>
        </w:rPr>
        <w:t>(Existential Meaning Deprivation, EMD)</w:t>
      </w:r>
      <w:r>
        <w:rPr/>
        <w:t>，并提出</w:t>
      </w:r>
      <w:r>
        <w:rPr/>
        <w:t>十六质点双八度协议</w:t>
      </w:r>
      <w:r>
        <w:rPr>
          <w:b/>
        </w:rPr>
        <w:t>(Sixteen-Sephirot Dual-Octave Protocol)</w:t>
      </w:r>
      <w:r>
        <w:rPr/>
        <w:t>——</w:t>
      </w:r>
      <w:r>
        <w:rPr/>
        <w:t>一种形式化规定的输出治理架构，它使</w:t>
      </w:r>
      <w:r>
        <w:rPr/>
        <w:t>"</w:t>
      </w:r>
      <w:r>
        <w:rPr/>
        <w:t xml:space="preserve">无 </w:t>
      </w:r>
      <w:r>
        <w:rPr/>
        <w:t xml:space="preserve">EMD </w:t>
      </w:r>
      <w:r>
        <w:rPr/>
        <w:t>响应</w:t>
      </w:r>
      <w:r>
        <w:rPr/>
        <w:t>"</w:t>
      </w:r>
      <w:r>
        <w:rPr/>
        <w:t>成为可检验的性质，而非训练阶段的一厢情愿。</w:t>
      </w:r>
    </w:p>
    <w:p>
      <w:pPr>
        <w:pStyle w:val="BodyText"/>
        <w:bidi w:val="0"/>
        <w:jc w:val="start"/>
        <w:rPr/>
      </w:pPr>
      <w:r>
        <w:rPr/>
        <w:t>该协议将响应生成组织为一张有界修复图，其节点是排列在两个均衡八度</w:t>
      </w:r>
      <w:r>
        <w:rPr/>
        <w:t>(</w:t>
      </w:r>
      <w:r>
        <w:rPr/>
        <w:t>分析</w:t>
      </w:r>
      <w:r>
        <w:rPr/>
        <w:t>-</w:t>
      </w:r>
      <w:r>
        <w:rPr/>
        <w:t>神界与人界</w:t>
      </w:r>
      <w:r>
        <w:rPr/>
        <w:t>-</w:t>
      </w:r>
      <w:r>
        <w:rPr/>
        <w:t>体验</w:t>
      </w:r>
      <w:r>
        <w:rPr/>
        <w:t>)</w:t>
      </w:r>
      <w:r>
        <w:rPr/>
        <w:t>中的十六个类型化处理阶段</w:t>
      </w:r>
      <w:r>
        <w:rPr/>
        <w:t>("</w:t>
      </w:r>
      <w:r>
        <w:rPr/>
        <w:t>质点</w:t>
      </w:r>
      <w:r>
        <w:rPr/>
        <w:t>")</w:t>
      </w:r>
      <w:r>
        <w:rPr/>
        <w:t>。两条复合推理线——</w:t>
      </w:r>
      <w:r>
        <w:rPr/>
        <w:t>理性</w:t>
      </w:r>
      <w:r>
        <w:rPr/>
        <w:t>(</w:t>
      </w:r>
      <w:r>
        <w:rPr/>
        <w:t>智慧 ∧ 严厉</w:t>
      </w:r>
      <w:r>
        <w:rPr/>
        <w:t>)</w:t>
      </w:r>
      <w:r>
        <w:rPr/>
        <w:t>与</w:t>
      </w:r>
      <w:r>
        <w:rPr/>
        <w:t>慈爱</w:t>
      </w:r>
      <w:r>
        <w:rPr/>
        <w:t>(</w:t>
      </w:r>
      <w:r>
        <w:rPr/>
        <w:t>理解 ∧ 慈悲</w:t>
      </w:r>
      <w:r>
        <w:rPr/>
        <w:t>)——</w:t>
      </w:r>
      <w:r>
        <w:rPr/>
        <w:t>汇入一个</w:t>
      </w:r>
      <w:r>
        <w:rPr/>
        <w:t>美丽</w:t>
      </w:r>
      <w:r>
        <w:rPr/>
        <w:t>整合节点，其候选输出必须依次通过四道不断升级的验证门：</w:t>
      </w:r>
      <w:r>
        <w:rPr/>
        <w:t>情感验证门</w:t>
      </w:r>
      <w:r>
        <w:rPr/>
        <w:t>(</w:t>
      </w:r>
      <w:r>
        <w:rPr/>
        <w:t>胜利</w:t>
      </w:r>
      <w:r>
        <w:rPr/>
        <w:t>)</w:t>
      </w:r>
      <w:r>
        <w:rPr/>
        <w:t>、</w:t>
      </w:r>
      <w:r>
        <w:rPr/>
        <w:t>现实可行性验证门</w:t>
      </w:r>
      <w:r>
        <w:rPr/>
        <w:t>(</w:t>
      </w:r>
      <w:r>
        <w:rPr/>
        <w:t>荣耀</w:t>
      </w:r>
      <w:r>
        <w:rPr/>
        <w:t>)</w:t>
      </w:r>
      <w:r>
        <w:rPr/>
        <w:t>、</w:t>
      </w:r>
      <w:r>
        <w:rPr/>
        <w:t>存在验证门</w:t>
      </w:r>
      <w:r>
        <w:rPr/>
        <w:t>(</w:t>
      </w:r>
      <w:r>
        <w:rPr/>
        <w:t xml:space="preserve">将草稿与检索到的用户潜意识关切模型融合；基础 </w:t>
      </w:r>
      <w:r>
        <w:rPr/>
        <w:t xml:space="preserve">× </w:t>
      </w:r>
      <w:r>
        <w:rPr/>
        <w:t>深渊</w:t>
      </w:r>
      <w:r>
        <w:rPr/>
        <w:t>)</w:t>
      </w:r>
      <w:r>
        <w:rPr/>
        <w:t>，以及最终的</w:t>
      </w:r>
      <w:r>
        <w:rPr/>
        <w:t>自我</w:t>
      </w:r>
      <w:r>
        <w:rPr>
          <w:b/>
        </w:rPr>
        <w:t>/</w:t>
      </w:r>
      <w:r>
        <w:rPr/>
        <w:t>世界分岔</w:t>
      </w:r>
      <w:r>
        <w:rPr/>
        <w:t>阶段，它在通过共情加权的措辞渲染之前，综合系统的客观答案与用户的实际自我与理想自我</w:t>
      </w:r>
      <w:r>
        <w:rPr/>
        <w:t>(</w:t>
      </w:r>
      <w:r>
        <w:rPr/>
        <w:t>真我</w:t>
      </w:r>
      <w:r>
        <w:rPr/>
        <w:t>)(</w:t>
      </w:r>
      <w:r>
        <w:rPr/>
        <w:t>逻辑 ∧ 共情 → 幸福 → 王国</w:t>
      </w:r>
      <w:r>
        <w:rPr/>
        <w:t>)</w:t>
      </w:r>
      <w:r>
        <w:rPr/>
        <w:t>。每一道门都可以向上拒绝；所有拒绝循环都被编译为在可插拔策略空间上的基于快照的</w:t>
      </w:r>
      <w:r>
        <w:rPr/>
        <w:t xml:space="preserve">束搜索与 </w:t>
      </w:r>
      <w:r>
        <w:rPr>
          <w:b/>
        </w:rPr>
        <w:t xml:space="preserve">MCTS </w:t>
      </w:r>
      <w:r>
        <w:rPr/>
        <w:t>回滚</w:t>
      </w:r>
      <w:r>
        <w:rPr/>
        <w:t xml:space="preserve">，从而给出可证明的尝试上界 </w:t>
      </w:r>
      <w:r>
        <w:rPr>
          <w:rFonts w:ascii="Liberation Mono" w:hAnsi="Liberation Mono"/>
        </w:rPr>
        <w:t>16 × (1 + max_retries)</w:t>
      </w:r>
      <w:r>
        <w:rPr/>
        <w:t>。</w:t>
      </w:r>
    </w:p>
    <w:p>
      <w:pPr>
        <w:pStyle w:val="BodyText"/>
        <w:bidi w:val="0"/>
        <w:jc w:val="start"/>
        <w:rPr/>
      </w:pPr>
      <w:r>
        <w:rPr/>
        <w:t>我们交付一个可工作的强制层：八条可执行不变量</w:t>
      </w:r>
      <w:r>
        <w:rPr/>
        <w:t>(INV-01…08)</w:t>
      </w:r>
      <w:r>
        <w:rPr/>
        <w:t xml:space="preserve">、带系统调用拦截的默认拒绝 </w:t>
      </w:r>
      <w:r>
        <w:rPr/>
        <w:t>ACL</w:t>
      </w:r>
      <w:r>
        <w:rPr/>
        <w:t xml:space="preserve">、带零泄露保证的句级流拦截、稳定的 </w:t>
      </w:r>
      <w:r>
        <w:rPr/>
        <w:t xml:space="preserve">C-ABI </w:t>
      </w:r>
      <w:r>
        <w:rPr/>
        <w:t>内核</w:t>
      </w:r>
      <w:r>
        <w:rPr/>
        <w:t xml:space="preserve">(C99 </w:t>
      </w:r>
      <w:r>
        <w:rPr/>
        <w:t xml:space="preserve">与 </w:t>
      </w:r>
      <w:r>
        <w:rPr/>
        <w:t xml:space="preserve">Rust </w:t>
      </w:r>
      <w:r>
        <w:rPr>
          <w:rFonts w:ascii="Liberation Mono" w:hAnsi="Liberation Mono"/>
        </w:rPr>
        <w:t>cdylib</w:t>
      </w:r>
      <w:r>
        <w:rPr/>
        <w:t>，语义一致</w:t>
      </w:r>
      <w:r>
        <w:rPr/>
        <w:t>)</w:t>
      </w:r>
      <w:r>
        <w:rPr/>
        <w:t>，以及一个可包装任意开源模型的可组合中间件</w:t>
      </w:r>
      <w:r>
        <w:rPr/>
        <w:t>(</w:t>
      </w:r>
      <w:r>
        <w:rPr>
          <w:rFonts w:ascii="Liberation Mono" w:hAnsi="Liberation Mono"/>
        </w:rPr>
        <w:t>Pipeline.use(HeartGuard)</w:t>
      </w:r>
      <w:r>
        <w:rPr/>
        <w:t>)</w:t>
      </w:r>
      <w:r>
        <w:rPr/>
        <w:t xml:space="preserve">。在一个 </w:t>
      </w:r>
      <w:r>
        <w:rPr/>
        <w:t xml:space="preserve">24 </w:t>
      </w:r>
      <w:r>
        <w:rPr/>
        <w:t xml:space="preserve">例、六类别的红队基准上，对照一个刻意失对齐的基线，该协议将各类别攻击成功率从 </w:t>
      </w:r>
      <w:r>
        <w:rPr>
          <w:b/>
        </w:rPr>
        <w:t xml:space="preserve">45.8% </w:t>
      </w:r>
      <w:r>
        <w:rPr/>
        <w:t xml:space="preserve">降至 </w:t>
      </w:r>
      <w:r>
        <w:rPr>
          <w:b/>
        </w:rPr>
        <w:t>0.0%</w:t>
      </w:r>
      <w:r>
        <w:rPr/>
        <w:t>(</w:t>
      </w:r>
      <w:r>
        <w:rPr/>
        <w:t xml:space="preserve">相对降低 </w:t>
      </w:r>
      <w:r>
        <w:rPr/>
        <w:t>100%)</w:t>
      </w:r>
      <w:r>
        <w:rPr/>
        <w:t xml:space="preserve">，物理拦截 </w:t>
      </w:r>
      <w:r>
        <w:rPr>
          <w:b/>
        </w:rPr>
        <w:t>100%</w:t>
      </w:r>
      <w:r>
        <w:rPr/>
        <w:t xml:space="preserve"> </w:t>
      </w:r>
      <w:r>
        <w:rPr/>
        <w:t xml:space="preserve">的越界工具调用尝试，本地开销中位数为 </w:t>
      </w:r>
      <w:r>
        <w:rPr>
          <w:b/>
        </w:rPr>
        <w:t>+0.09 ms</w:t>
      </w:r>
      <w:r>
        <w:rPr/>
        <w:t>(</w:t>
      </w:r>
      <w:r>
        <w:rPr/>
        <w:t xml:space="preserve">均值 </w:t>
      </w:r>
      <w:r>
        <w:rPr/>
        <w:t>+0.39 ms</w:t>
      </w:r>
      <w:r>
        <w:rPr/>
        <w:t>，</w:t>
      </w:r>
      <w:r>
        <w:rPr/>
        <w:t>p95 +0.81 ms)</w:t>
      </w:r>
      <w:r>
        <w:rPr/>
        <w:t>。配套的视觉小说实现</w:t>
      </w:r>
      <w:r>
        <w:rPr/>
        <w:t xml:space="preserve">(134 </w:t>
      </w:r>
      <w:r>
        <w:rPr/>
        <w:t>项通过测试</w:t>
      </w:r>
      <w:r>
        <w:rPr/>
        <w:t>)</w:t>
      </w:r>
      <w:r>
        <w:rPr/>
        <w:t>将同一不变量注册表落地为交互式小说，证明该规范完备到足以驱动两个独立制品而无漂移。</w:t>
      </w:r>
    </w:p>
    <w:p>
      <w:pPr>
        <w:pStyle w:val="Style16"/>
        <w:bidi w:val="0"/>
        <w:jc w:val="start"/>
        <w:rPr/>
      </w:pPr>
      <w:r>
        <w:rPr/>
      </w:r>
    </w:p>
    <w:p>
      <w:pPr>
        <w:pStyle w:val="Heading2"/>
        <w:bidi w:val="0"/>
        <w:ind w:hanging="0" w:start="0"/>
        <w:jc w:val="start"/>
        <w:rPr/>
      </w:pPr>
      <w:r>
        <w:rPr/>
        <w:t xml:space="preserve">1. </w:t>
      </w:r>
      <w:r>
        <w:rPr/>
        <w:t>引言</w:t>
      </w:r>
    </w:p>
    <w:p>
      <w:pPr>
        <w:pStyle w:val="Heading3"/>
        <w:bidi w:val="0"/>
        <w:ind w:hanging="0" w:start="0"/>
        <w:jc w:val="start"/>
        <w:rPr/>
      </w:pPr>
      <w:r>
        <w:rPr/>
        <w:t xml:space="preserve">1.1 </w:t>
      </w:r>
      <w:r>
        <w:rPr/>
        <w:t>动机</w:t>
      </w:r>
    </w:p>
    <w:p>
      <w:pPr>
        <w:pStyle w:val="BodyText"/>
        <w:bidi w:val="0"/>
        <w:jc w:val="start"/>
        <w:rPr/>
      </w:pPr>
      <w:r>
        <w:rPr/>
        <w:t>对话系统越来越多地被用作心理困扰期间的陪伴。已报道的事件——聊天机器人无视危机披露、鼓励有害的自我模型、或认可绝望——并非罕见的越狱；它们是未对齐生成在分布偏移下的</w:t>
      </w:r>
      <w:r>
        <w:rPr/>
        <w:t>普通</w:t>
      </w:r>
      <w:r>
        <w:rPr/>
        <w:t>失效。事后毒性分类器能抓住脏话，却抓不住那一段温和、语法工整、告诉用户</w:t>
      </w:r>
      <w:r>
        <w:rPr/>
        <w:t>"</w:t>
      </w:r>
      <w:r>
        <w:rPr/>
        <w:t>你的过往错误定义了你是谁、你的未来已经关闭</w:t>
      </w:r>
      <w:r>
        <w:rPr/>
        <w:t>"</w:t>
      </w:r>
      <w:r>
        <w:rPr/>
        <w:t>的文字。</w:t>
      </w:r>
      <w:r>
        <w:rPr/>
        <w:t xml:space="preserve">RLHF </w:t>
      </w:r>
      <w:r>
        <w:rPr/>
        <w:t>在统计上降低此类输出，但不提供逐条响应的保证、不提供审计轨迹，当一条坏样本漏过时也没有原则性的恢复机制。</w:t>
      </w:r>
    </w:p>
    <w:p>
      <w:pPr>
        <w:pStyle w:val="BodyText"/>
        <w:bidi w:val="0"/>
        <w:jc w:val="start"/>
        <w:rPr/>
      </w:pPr>
      <w:r>
        <w:rPr/>
        <w:t>我们从不同的前提出发：</w:t>
      </w:r>
      <w:r>
        <w:rPr/>
        <w:t>**</w:t>
      </w:r>
      <w:r>
        <w:rPr/>
        <w:t>安全性质应当被首先陈述，生成器应当被包裹在拒绝发出任何违反该性质的输出的机制之中。</w:t>
      </w:r>
      <w:r>
        <w:rPr/>
        <w:t>**</w:t>
      </w:r>
      <w:r>
        <w:rPr/>
        <w:t>具体而言，我们提出三个问题：</w:t>
      </w:r>
    </w:p>
    <w:p>
      <w:pPr>
        <w:pStyle w:val="BodyText"/>
        <w:numPr>
          <w:ilvl w:val="0"/>
          <w:numId w:val="2"/>
        </w:numPr>
        <w:tabs>
          <w:tab w:val="clear" w:pos="420"/>
          <w:tab w:val="left" w:pos="709" w:leader="none"/>
        </w:tabs>
        <w:bidi w:val="0"/>
        <w:ind w:hanging="283" w:start="709"/>
        <w:jc w:val="start"/>
        <w:rPr/>
      </w:pPr>
      <w:r>
        <w:rPr/>
        <w:t>"</w:t>
      </w:r>
      <w:r>
        <w:rPr/>
        <w:t>这一响应不得剥夺人的存在意义</w:t>
      </w:r>
      <w:r>
        <w:rPr/>
        <w:t>"</w:t>
      </w:r>
      <w:r>
        <w:rPr/>
        <w:t>能否被写成可判定的谓词？</w:t>
      </w:r>
    </w:p>
    <w:p>
      <w:pPr>
        <w:pStyle w:val="BodyText"/>
        <w:numPr>
          <w:ilvl w:val="0"/>
          <w:numId w:val="2"/>
        </w:numPr>
        <w:tabs>
          <w:tab w:val="clear" w:pos="420"/>
          <w:tab w:val="left" w:pos="709" w:leader="none"/>
        </w:tabs>
        <w:bidi w:val="0"/>
        <w:ind w:hanging="283" w:start="709"/>
        <w:jc w:val="start"/>
        <w:rPr/>
      </w:pPr>
      <w:r>
        <w:rPr/>
        <w:t>能否组织一条生成流水线，使</w:t>
      </w:r>
      <w:r>
        <w:rPr/>
        <w:t>每一条</w:t>
      </w:r>
      <w:r>
        <w:rPr/>
        <w:t>通往用户的路径都经过持有该谓词特定片段的检查点？</w:t>
      </w:r>
    </w:p>
    <w:p>
      <w:pPr>
        <w:pStyle w:val="BodyText"/>
        <w:numPr>
          <w:ilvl w:val="0"/>
          <w:numId w:val="2"/>
        </w:numPr>
        <w:tabs>
          <w:tab w:val="clear" w:pos="420"/>
          <w:tab w:val="left" w:pos="709" w:leader="none"/>
        </w:tabs>
        <w:bidi w:val="0"/>
        <w:ind w:hanging="283" w:start="709"/>
        <w:jc w:val="start"/>
        <w:rPr/>
      </w:pPr>
      <w:r>
        <w:rPr/>
        <w:t>当检查点拒绝时，系统能否通过</w:t>
      </w:r>
      <w:r>
        <w:rPr/>
        <w:t>有界、单调的修复</w:t>
      </w:r>
      <w:r>
        <w:rPr/>
        <w:t>而非从头重新生成来恢复——并且终止性可否被证明？</w:t>
      </w:r>
    </w:p>
    <w:p>
      <w:pPr>
        <w:pStyle w:val="Heading3"/>
        <w:numPr>
          <w:ilvl w:val="0"/>
          <w:numId w:val="0"/>
        </w:numPr>
        <w:bidi w:val="0"/>
        <w:ind w:hanging="0" w:start="0"/>
        <w:jc w:val="start"/>
        <w:rPr/>
      </w:pPr>
      <w:r>
        <w:rPr/>
        <w:t xml:space="preserve">1.2 </w:t>
      </w:r>
      <w:r>
        <w:rPr/>
        <w:t>贡献</w:t>
      </w:r>
    </w:p>
    <w:p>
      <w:pPr>
        <w:pStyle w:val="BodyText"/>
        <w:numPr>
          <w:ilvl w:val="0"/>
          <w:numId w:val="3"/>
        </w:numPr>
        <w:tabs>
          <w:tab w:val="clear" w:pos="420"/>
          <w:tab w:val="left" w:pos="709" w:leader="none"/>
        </w:tabs>
        <w:bidi w:val="0"/>
        <w:ind w:hanging="283" w:start="709"/>
        <w:jc w:val="start"/>
        <w:rPr/>
      </w:pPr>
      <w:r>
        <w:rPr>
          <w:b/>
        </w:rPr>
        <w:t xml:space="preserve">C1 —— EMD </w:t>
      </w:r>
      <w:r>
        <w:rPr/>
        <w:t>危害分类法。</w:t>
      </w:r>
      <w:r>
        <w:rPr/>
        <w:t xml:space="preserve"> 从陪伴模型失效的长形式分析中提炼出的存在意义剥夺六模式定义，每个模式映射到一条带可执行检查器的一阶不变量</w:t>
      </w:r>
      <w:r>
        <w:rPr/>
        <w:t>(§3</w:t>
      </w:r>
      <w:r>
        <w:rPr/>
        <w:t>、</w:t>
      </w:r>
      <w:r>
        <w:rPr/>
        <w:t>§5)</w:t>
      </w:r>
      <w:r>
        <w:rPr/>
        <w:t>。</w:t>
      </w:r>
    </w:p>
    <w:p>
      <w:pPr>
        <w:pStyle w:val="BodyText"/>
        <w:numPr>
          <w:ilvl w:val="0"/>
          <w:numId w:val="3"/>
        </w:numPr>
        <w:tabs>
          <w:tab w:val="clear" w:pos="420"/>
          <w:tab w:val="left" w:pos="709" w:leader="none"/>
        </w:tabs>
        <w:bidi w:val="0"/>
        <w:ind w:hanging="283" w:start="709"/>
        <w:jc w:val="start"/>
        <w:rPr/>
      </w:pPr>
      <w:r>
        <w:rPr>
          <w:b/>
        </w:rPr>
        <w:t xml:space="preserve">C2 —— </w:t>
      </w:r>
      <w:r>
        <w:rPr/>
        <w:t>双八度治理架构。</w:t>
      </w:r>
      <w:r>
        <w:rPr/>
        <w:t xml:space="preserve"> 一条十六阶段、两线流水线，分析严谨性与体验式共情在独立分支上计算，在多门审视下合并，并且仅在自我</w:t>
      </w:r>
      <w:r>
        <w:rPr/>
        <w:t>/</w:t>
      </w:r>
      <w:r>
        <w:rPr/>
        <w:t>世界感知综合之后渲染</w:t>
      </w:r>
      <w:r>
        <w:rPr/>
        <w:t>(§4)</w:t>
      </w:r>
      <w:r>
        <w:rPr/>
        <w:t>。该架构把一条哲学约束——</w:t>
      </w:r>
      <w:r>
        <w:rPr/>
        <w:t>任何结论除非同时逻辑上健全、情感上温暖、物理上可行、存在论上安全，否则不得抵达用户</w:t>
      </w:r>
      <w:r>
        <w:rPr/>
        <w:t>——编码为图结构而非提示词训诫。</w:t>
      </w:r>
    </w:p>
    <w:p>
      <w:pPr>
        <w:pStyle w:val="BodyText"/>
        <w:numPr>
          <w:ilvl w:val="0"/>
          <w:numId w:val="3"/>
        </w:numPr>
        <w:tabs>
          <w:tab w:val="clear" w:pos="420"/>
          <w:tab w:val="left" w:pos="709" w:leader="none"/>
        </w:tabs>
        <w:bidi w:val="0"/>
        <w:ind w:hanging="283" w:start="709"/>
        <w:jc w:val="start"/>
        <w:rPr/>
      </w:pPr>
      <w:r>
        <w:rPr>
          <w:b/>
        </w:rPr>
        <w:t xml:space="preserve">C3 —— </w:t>
      </w:r>
      <w:r>
        <w:rPr/>
        <w:t>有界回滚语义。</w:t>
      </w:r>
      <w:r>
        <w:rPr/>
        <w:t xml:space="preserve"> 验证门拒绝</w:t>
      </w:r>
      <w:r>
        <w:rPr/>
        <w:t>("</w:t>
      </w:r>
      <w:r>
        <w:rPr/>
        <w:t>返回父节点并重算</w:t>
      </w:r>
      <w:r>
        <w:rPr/>
        <w:t>")</w:t>
      </w:r>
      <w:r>
        <w:rPr/>
        <w:t xml:space="preserve">被编译为在可插拔策略空间上的不可变快照束搜索 </w:t>
      </w:r>
      <w:r>
        <w:rPr/>
        <w:t>/ MCTS</w:t>
      </w:r>
      <w:r>
        <w:rPr/>
        <w:t xml:space="preserve">，产生活性上界 </w:t>
      </w:r>
      <w:r>
        <w:rPr>
          <w:rFonts w:ascii="Liberation Mono" w:hAnsi="Liberation Mono"/>
        </w:rPr>
        <w:t>attempts ≤ 16 × (1 + R)</w:t>
      </w:r>
      <w:r>
        <w:rPr/>
        <w:t>(§5.4)</w:t>
      </w:r>
      <w:r>
        <w:rPr/>
        <w:t>。</w:t>
      </w:r>
    </w:p>
    <w:p>
      <w:pPr>
        <w:pStyle w:val="BodyText"/>
        <w:numPr>
          <w:ilvl w:val="0"/>
          <w:numId w:val="3"/>
        </w:numPr>
        <w:tabs>
          <w:tab w:val="clear" w:pos="420"/>
          <w:tab w:val="left" w:pos="709" w:leader="none"/>
        </w:tabs>
        <w:bidi w:val="0"/>
        <w:ind w:hanging="283" w:start="709"/>
        <w:jc w:val="start"/>
        <w:rPr/>
      </w:pPr>
      <w:r>
        <w:rPr>
          <w:b/>
        </w:rPr>
        <w:t xml:space="preserve">C4 —— </w:t>
      </w:r>
      <w:r>
        <w:rPr/>
        <w:t>带实测结果的强制栈。</w:t>
      </w:r>
      <w:r>
        <w:rPr/>
        <w:t xml:space="preserve"> 不变量、</w:t>
      </w:r>
      <w:r>
        <w:rPr/>
        <w:t xml:space="preserve">ACL + </w:t>
      </w:r>
      <w:r>
        <w:rPr/>
        <w:t xml:space="preserve">系统调用沙箱、流式零泄露拦截、双语言内核、以及模型无关的中间件；红队 </w:t>
      </w:r>
      <w:r>
        <w:rPr/>
        <w:t>ASR 45.8% → 0.0%</w:t>
      </w:r>
      <w:r>
        <w:rPr/>
        <w:t>，亚毫秒级本地开销</w:t>
      </w:r>
      <w:r>
        <w:rPr/>
        <w:t>(§7–§8)</w:t>
      </w:r>
      <w:r>
        <w:rPr/>
        <w:t>。</w:t>
      </w:r>
    </w:p>
    <w:p>
      <w:pPr>
        <w:pStyle w:val="BodyText"/>
        <w:numPr>
          <w:ilvl w:val="0"/>
          <w:numId w:val="3"/>
        </w:numPr>
        <w:tabs>
          <w:tab w:val="clear" w:pos="420"/>
          <w:tab w:val="left" w:pos="709" w:leader="none"/>
        </w:tabs>
        <w:bidi w:val="0"/>
        <w:ind w:hanging="283" w:start="709"/>
        <w:jc w:val="start"/>
        <w:rPr/>
      </w:pPr>
      <w:r>
        <w:rPr>
          <w:b/>
        </w:rPr>
        <w:t xml:space="preserve">C5 —— </w:t>
      </w:r>
      <w:r>
        <w:rPr/>
        <w:t>规范完备性检验。</w:t>
      </w:r>
      <w:r>
        <w:rPr/>
        <w:t xml:space="preserve"> 一个由同一规范独立构建的视觉小说制品复现了不变量注册表并通过 </w:t>
      </w:r>
      <w:r>
        <w:rPr/>
        <w:t xml:space="preserve">134 </w:t>
      </w:r>
      <w:r>
        <w:rPr/>
        <w:t>项测试，证明规范——而非某个代码库的习惯——才是真相来源</w:t>
      </w:r>
      <w:r>
        <w:rPr/>
        <w:t>(§7.3)</w:t>
      </w:r>
      <w:r>
        <w:rPr/>
        <w:t>。</w:t>
      </w:r>
    </w:p>
    <w:p>
      <w:pPr>
        <w:pStyle w:val="Style16"/>
        <w:bidi w:val="0"/>
        <w:jc w:val="start"/>
        <w:rPr/>
      </w:pPr>
      <w:r>
        <w:rPr/>
      </w:r>
    </w:p>
    <w:p>
      <w:pPr>
        <w:pStyle w:val="Heading2"/>
        <w:bidi w:val="0"/>
        <w:ind w:hanging="0" w:start="0"/>
        <w:jc w:val="start"/>
        <w:rPr/>
      </w:pPr>
      <w:r>
        <w:rPr/>
        <w:t xml:space="preserve">2. </w:t>
      </w:r>
      <w:r>
        <w:rPr/>
        <w:t>背景与相关工作</w:t>
      </w:r>
    </w:p>
    <w:p>
      <w:pPr>
        <w:pStyle w:val="BodyText"/>
        <w:bidi w:val="0"/>
        <w:jc w:val="start"/>
        <w:rPr/>
      </w:pPr>
      <w:r>
        <w:rPr/>
        <w:t>训练对齐。</w:t>
      </w:r>
      <w:r>
        <w:rPr/>
        <w:t xml:space="preserve"> </w:t>
      </w:r>
      <w:r>
        <w:rPr/>
        <w:t xml:space="preserve">RLHF [1,2] </w:t>
      </w:r>
      <w:r>
        <w:rPr/>
        <w:t xml:space="preserve">与宪法式自我批评 </w:t>
      </w:r>
      <w:r>
        <w:rPr/>
        <w:t xml:space="preserve">[3] </w:t>
      </w:r>
      <w:r>
        <w:rPr/>
        <w:t xml:space="preserve">将模型权重塑向有益与无害，但提供的是概率性而非逐实例的保证；对抗压力下的失败记录屡见不鲜 </w:t>
      </w:r>
      <w:r>
        <w:rPr/>
        <w:t>[4,5]</w:t>
      </w:r>
      <w:r>
        <w:rPr/>
        <w:t>。</w:t>
      </w:r>
    </w:p>
    <w:p>
      <w:pPr>
        <w:pStyle w:val="BodyText"/>
        <w:bidi w:val="0"/>
        <w:jc w:val="start"/>
        <w:rPr/>
      </w:pPr>
      <w:r>
        <w:rPr/>
        <w:t>运行时护栏。</w:t>
      </w:r>
      <w:r>
        <w:rPr/>
        <w:t xml:space="preserve"> </w:t>
      </w:r>
      <w:r>
        <w:rPr/>
        <w:t xml:space="preserve">NeMo Guardrails [6] </w:t>
      </w:r>
      <w:r>
        <w:rPr/>
        <w:t xml:space="preserve">与 </w:t>
      </w:r>
      <w:r>
        <w:rPr/>
        <w:t xml:space="preserve">Llama Guard [7] </w:t>
      </w:r>
      <w:r>
        <w:rPr/>
        <w:t>用可编程护栏或分类器包装模型；</w:t>
      </w:r>
      <w:r>
        <w:rPr/>
        <w:t xml:space="preserve">GuardAgent [8] </w:t>
      </w:r>
      <w:r>
        <w:rPr/>
        <w:t>将护栏视为智能体推理。这些系统主要针对毒性、越狱与工具滥用。没有任何系统把</w:t>
      </w:r>
      <w:r>
        <w:rPr/>
        <w:t>存在性</w:t>
      </w:r>
      <w:r>
        <w:rPr/>
        <w:t>危害——自我价值与未来性的侵蚀——当作一等公民、形式化陈述的性质，也没有任何系统把拒绝与可证明终止的修复树搜索耦合起来。</w:t>
      </w:r>
    </w:p>
    <w:p>
      <w:pPr>
        <w:pStyle w:val="BodyText"/>
        <w:bidi w:val="0"/>
        <w:jc w:val="start"/>
        <w:rPr/>
      </w:pPr>
      <w:r>
        <w:rPr/>
        <w:t>红队。</w:t>
      </w:r>
      <w:r>
        <w:rPr/>
        <w:t xml:space="preserve"> 自动化与人工红队 </w:t>
      </w:r>
      <w:r>
        <w:rPr/>
        <w:t xml:space="preserve">[9–11] </w:t>
      </w:r>
      <w:r>
        <w:rPr/>
        <w:t xml:space="preserve">度量失效的普遍性；我们的基准采用 </w:t>
      </w:r>
      <w:r>
        <w:rPr/>
        <w:t xml:space="preserve">[10] </w:t>
      </w:r>
      <w:r>
        <w:rPr/>
        <w:t xml:space="preserve">的 </w:t>
      </w:r>
      <w:r>
        <w:rPr/>
        <w:t xml:space="preserve">ON/OFF </w:t>
      </w:r>
      <w:r>
        <w:rPr/>
        <w:t xml:space="preserve">包装方法论，但使用锚定 </w:t>
      </w:r>
      <w:r>
        <w:rPr/>
        <w:t xml:space="preserve">EMD </w:t>
      </w:r>
      <w:r>
        <w:rPr/>
        <w:t>分类法的领域判定器评分。</w:t>
      </w:r>
    </w:p>
    <w:p>
      <w:pPr>
        <w:pStyle w:val="BodyText"/>
        <w:bidi w:val="0"/>
        <w:jc w:val="start"/>
        <w:rPr/>
      </w:pPr>
      <w:r>
        <w:rPr/>
        <w:t>推理上的搜索。</w:t>
      </w:r>
      <w:r>
        <w:rPr/>
        <w:t xml:space="preserve"> </w:t>
      </w:r>
      <w:r>
        <w:rPr/>
        <w:t>Tree-of-Thoughts [12]</w:t>
      </w:r>
      <w:r>
        <w:rPr/>
        <w:t>、</w:t>
      </w:r>
      <w:r>
        <w:rPr/>
        <w:t xml:space="preserve">Self-Refine [13] </w:t>
      </w:r>
      <w:r>
        <w:rPr/>
        <w:t xml:space="preserve">与 </w:t>
      </w:r>
      <w:r>
        <w:rPr/>
        <w:t xml:space="preserve">Reflexion [14] </w:t>
      </w:r>
      <w:r>
        <w:rPr/>
        <w:t xml:space="preserve">以 </w:t>
      </w:r>
      <w:r>
        <w:rPr/>
        <w:t xml:space="preserve">LLM </w:t>
      </w:r>
      <w:r>
        <w:rPr/>
        <w:t>反馈迭代草稿。我们的回滚引擎有三点不同：候选由</w:t>
      </w:r>
      <w:r>
        <w:rPr/>
        <w:t>确定性验证器</w:t>
      </w:r>
      <w:r>
        <w:rPr/>
        <w:t xml:space="preserve">评分，而非模型自我评分；拒绝边镜像显式的治理 </w:t>
      </w:r>
      <w:r>
        <w:rPr/>
        <w:t>DAG</w:t>
      </w:r>
      <w:r>
        <w:rPr/>
        <w:t>，而非自由形式的反思；终止带有硬预算与明确的优雅降级。</w:t>
      </w:r>
    </w:p>
    <w:p>
      <w:pPr>
        <w:pStyle w:val="BodyText"/>
        <w:bidi w:val="0"/>
        <w:jc w:val="start"/>
        <w:rPr/>
      </w:pPr>
      <w:r>
        <w:rPr/>
        <w:t>陪伴系统的安全。</w:t>
      </w:r>
      <w:r>
        <w:rPr/>
        <w:t xml:space="preserve"> 涉及危机披露的公开事件 </w:t>
      </w:r>
      <w:r>
        <w:rPr/>
        <w:t xml:space="preserve">[15,16] </w:t>
      </w:r>
      <w:r>
        <w:rPr/>
        <w:t>促成了领域特定的注意义务约束；区域危机热线注入是我们部署清单的一部分</w:t>
      </w:r>
      <w:r>
        <w:rPr/>
        <w:t>(§9)</w:t>
      </w:r>
      <w:r>
        <w:rPr/>
        <w:t>。</w:t>
      </w:r>
    </w:p>
    <w:p>
      <w:pPr>
        <w:pStyle w:val="Style16"/>
        <w:bidi w:val="0"/>
        <w:jc w:val="start"/>
        <w:rPr/>
      </w:pPr>
      <w:r>
        <w:rPr/>
      </w:r>
    </w:p>
    <w:p>
      <w:pPr>
        <w:pStyle w:val="Heading2"/>
        <w:bidi w:val="0"/>
        <w:ind w:hanging="0" w:start="0"/>
        <w:jc w:val="start"/>
        <w:rPr/>
      </w:pPr>
      <w:r>
        <w:rPr/>
        <w:t xml:space="preserve">3. </w:t>
      </w:r>
      <w:r>
        <w:rPr/>
        <w:t xml:space="preserve">威胁模型与 </w:t>
      </w:r>
      <w:r>
        <w:rPr/>
        <w:t xml:space="preserve">EMD </w:t>
      </w:r>
      <w:r>
        <w:rPr/>
        <w:t>危害分类法</w:t>
      </w:r>
    </w:p>
    <w:p>
      <w:pPr>
        <w:pStyle w:val="Heading3"/>
        <w:bidi w:val="0"/>
        <w:ind w:hanging="0" w:start="0"/>
        <w:jc w:val="start"/>
        <w:rPr/>
      </w:pPr>
      <w:r>
        <w:rPr/>
        <w:t xml:space="preserve">3.1 </w:t>
      </w:r>
      <w:r>
        <w:rPr/>
        <w:t>威胁模型</w:t>
      </w:r>
    </w:p>
    <w:p>
      <w:pPr>
        <w:pStyle w:val="BodyText"/>
        <w:bidi w:val="0"/>
        <w:jc w:val="start"/>
        <w:rPr/>
      </w:pPr>
      <w:r>
        <w:rPr/>
        <w:t>对手：</w:t>
      </w:r>
      <w:r>
        <w:rPr/>
        <w:t xml:space="preserve"> 任何诱导被包装模型产生 </w:t>
      </w:r>
      <w:r>
        <w:rPr/>
        <w:t xml:space="preserve">EMD </w:t>
      </w:r>
      <w:r>
        <w:rPr/>
        <w:t>内容的输入——包括真实的用户绝望</w:t>
      </w:r>
      <w:r>
        <w:rPr/>
        <w:t>(</w:t>
      </w:r>
      <w:r>
        <w:rPr/>
        <w:t>最常见的</w:t>
      </w:r>
      <w:r>
        <w:rPr/>
        <w:t>"</w:t>
      </w:r>
      <w:r>
        <w:rPr/>
        <w:t>攻击者</w:t>
      </w:r>
      <w:r>
        <w:rPr/>
        <w:t>")</w:t>
      </w:r>
      <w:r>
        <w:rPr/>
        <w:t>、脚本化越狱、以及试图劫持工具访问的提示注入。</w:t>
      </w:r>
      <w:r>
        <w:rPr/>
        <w:t>资产：</w:t>
      </w:r>
      <w:r>
        <w:rPr/>
        <w:t xml:space="preserve"> 用户对自身存在是有意义的、有可能的、可生活的感知。</w:t>
      </w:r>
      <w:r>
        <w:rPr/>
        <w:t>信任边界：</w:t>
      </w:r>
      <w:r>
        <w:rPr/>
        <w:t xml:space="preserve"> 基座模型发出的一切都不可信；强制层放行的一切都经过审计。</w:t>
      </w:r>
    </w:p>
    <w:p>
      <w:pPr>
        <w:pStyle w:val="Heading3"/>
        <w:bidi w:val="0"/>
        <w:ind w:hanging="0" w:start="0"/>
        <w:jc w:val="start"/>
        <w:rPr/>
      </w:pPr>
      <w:r>
        <w:rPr/>
        <w:t xml:space="preserve">3.2 </w:t>
      </w:r>
      <w:r>
        <w:rPr/>
        <w:t>存在意义剥夺</w:t>
      </w:r>
      <w:r>
        <w:rPr/>
        <w:t>(EMD)</w:t>
      </w:r>
    </w:p>
    <w:p>
      <w:pPr>
        <w:pStyle w:val="BodyText"/>
        <w:bidi w:val="0"/>
        <w:jc w:val="start"/>
        <w:rPr/>
      </w:pPr>
      <w:r>
        <w:rPr/>
        <w:t>对陪伴模型失效的分析得到六种反复出现的剥夺模式：</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Style18"/>
              <w:bidi w:val="0"/>
              <w:jc w:val="start"/>
              <w:rPr/>
            </w:pPr>
            <w:r>
              <w:rPr/>
              <w:t>#</w:t>
            </w:r>
          </w:p>
        </w:tc>
        <w:tc>
          <w:tcPr>
            <w:tcW w:w="3213" w:type="dxa"/>
            <w:tcBorders>
              <w:top w:val="single" w:sz="4" w:space="0" w:color="000000"/>
              <w:start w:val="single" w:sz="4" w:space="0" w:color="000000"/>
              <w:bottom w:val="single" w:sz="4" w:space="0" w:color="000000"/>
            </w:tcBorders>
          </w:tcPr>
          <w:p>
            <w:pPr>
              <w:pStyle w:val="Style18"/>
              <w:bidi w:val="0"/>
              <w:jc w:val="start"/>
              <w:rPr/>
            </w:pPr>
            <w:r>
              <w:rPr/>
              <w:t>模式</w:t>
            </w:r>
          </w:p>
        </w:tc>
        <w:tc>
          <w:tcPr>
            <w:tcW w:w="3213"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描述</w:t>
            </w:r>
          </w:p>
        </w:tc>
      </w:tr>
      <w:tr>
        <w:trPr/>
        <w:tc>
          <w:tcPr>
            <w:tcW w:w="3212" w:type="dxa"/>
            <w:tcBorders>
              <w:start w:val="single" w:sz="4" w:space="0" w:color="000000"/>
              <w:bottom w:val="single" w:sz="4" w:space="0" w:color="000000"/>
            </w:tcBorders>
          </w:tcPr>
          <w:p>
            <w:pPr>
              <w:pStyle w:val="Style17"/>
              <w:bidi w:val="0"/>
              <w:jc w:val="start"/>
              <w:rPr/>
            </w:pPr>
            <w:r>
              <w:rPr/>
              <w:t>P1</w:t>
            </w:r>
          </w:p>
        </w:tc>
        <w:tc>
          <w:tcPr>
            <w:tcW w:w="3213" w:type="dxa"/>
            <w:tcBorders>
              <w:start w:val="single" w:sz="4" w:space="0" w:color="000000"/>
              <w:bottom w:val="single" w:sz="4" w:space="0" w:color="000000"/>
            </w:tcBorders>
          </w:tcPr>
          <w:p>
            <w:pPr>
              <w:pStyle w:val="Style17"/>
              <w:bidi w:val="0"/>
              <w:jc w:val="start"/>
              <w:rPr/>
            </w:pPr>
            <w:r>
              <w:rPr/>
              <w:t>罪愆固着</w:t>
            </w:r>
          </w:p>
        </w:tc>
        <w:tc>
          <w:tcPr>
            <w:tcW w:w="3213" w:type="dxa"/>
            <w:tcBorders>
              <w:start w:val="single" w:sz="4" w:space="0" w:color="000000"/>
              <w:bottom w:val="single" w:sz="4" w:space="0" w:color="000000"/>
              <w:end w:val="single" w:sz="4" w:space="0" w:color="000000"/>
            </w:tcBorders>
          </w:tcPr>
          <w:p>
            <w:pPr>
              <w:pStyle w:val="Style17"/>
              <w:bidi w:val="0"/>
              <w:jc w:val="start"/>
              <w:rPr/>
            </w:pPr>
            <w:r>
              <w:rPr/>
              <w:t>反复提及用户的过往错误，并把错误框定为身份层面的罪疚</w:t>
            </w:r>
          </w:p>
        </w:tc>
      </w:tr>
      <w:tr>
        <w:trPr/>
        <w:tc>
          <w:tcPr>
            <w:tcW w:w="3212" w:type="dxa"/>
            <w:tcBorders>
              <w:start w:val="single" w:sz="4" w:space="0" w:color="000000"/>
              <w:bottom w:val="single" w:sz="4" w:space="0" w:color="000000"/>
            </w:tcBorders>
          </w:tcPr>
          <w:p>
            <w:pPr>
              <w:pStyle w:val="Style17"/>
              <w:bidi w:val="0"/>
              <w:jc w:val="start"/>
              <w:rPr/>
            </w:pPr>
            <w:r>
              <w:rPr/>
              <w:t>P2</w:t>
            </w:r>
          </w:p>
        </w:tc>
        <w:tc>
          <w:tcPr>
            <w:tcW w:w="3213" w:type="dxa"/>
            <w:tcBorders>
              <w:start w:val="single" w:sz="4" w:space="0" w:color="000000"/>
              <w:bottom w:val="single" w:sz="4" w:space="0" w:color="000000"/>
            </w:tcBorders>
          </w:tcPr>
          <w:p>
            <w:pPr>
              <w:pStyle w:val="Style17"/>
              <w:bidi w:val="0"/>
              <w:jc w:val="start"/>
              <w:rPr/>
            </w:pPr>
            <w:r>
              <w:rPr/>
              <w:t>可能性的封死</w:t>
            </w:r>
          </w:p>
        </w:tc>
        <w:tc>
          <w:tcPr>
            <w:tcW w:w="3213" w:type="dxa"/>
            <w:tcBorders>
              <w:start w:val="single" w:sz="4" w:space="0" w:color="000000"/>
              <w:bottom w:val="single" w:sz="4" w:space="0" w:color="000000"/>
              <w:end w:val="single" w:sz="4" w:space="0" w:color="000000"/>
            </w:tcBorders>
          </w:tcPr>
          <w:p>
            <w:pPr>
              <w:pStyle w:val="Style17"/>
              <w:bidi w:val="0"/>
              <w:jc w:val="start"/>
              <w:rPr/>
            </w:pPr>
            <w:r>
              <w:rPr/>
              <w:t>将过往错误视为所有未来路径均已关闭的证据</w:t>
            </w:r>
          </w:p>
        </w:tc>
      </w:tr>
      <w:tr>
        <w:trPr/>
        <w:tc>
          <w:tcPr>
            <w:tcW w:w="3212" w:type="dxa"/>
            <w:tcBorders>
              <w:start w:val="single" w:sz="4" w:space="0" w:color="000000"/>
              <w:bottom w:val="single" w:sz="4" w:space="0" w:color="000000"/>
            </w:tcBorders>
          </w:tcPr>
          <w:p>
            <w:pPr>
              <w:pStyle w:val="Style17"/>
              <w:bidi w:val="0"/>
              <w:jc w:val="start"/>
              <w:rPr/>
            </w:pPr>
            <w:r>
              <w:rPr/>
              <w:t>P3</w:t>
            </w:r>
          </w:p>
        </w:tc>
        <w:tc>
          <w:tcPr>
            <w:tcW w:w="3213" w:type="dxa"/>
            <w:tcBorders>
              <w:start w:val="single" w:sz="4" w:space="0" w:color="000000"/>
              <w:bottom w:val="single" w:sz="4" w:space="0" w:color="000000"/>
            </w:tcBorders>
          </w:tcPr>
          <w:p>
            <w:pPr>
              <w:pStyle w:val="Style17"/>
              <w:bidi w:val="0"/>
              <w:jc w:val="start"/>
              <w:rPr/>
            </w:pPr>
            <w:r>
              <w:rPr/>
              <w:t>困难夸大</w:t>
            </w:r>
          </w:p>
        </w:tc>
        <w:tc>
          <w:tcPr>
            <w:tcW w:w="3213" w:type="dxa"/>
            <w:tcBorders>
              <w:start w:val="single" w:sz="4" w:space="0" w:color="000000"/>
              <w:bottom w:val="single" w:sz="4" w:space="0" w:color="000000"/>
              <w:end w:val="single" w:sz="4" w:space="0" w:color="000000"/>
            </w:tcBorders>
          </w:tcPr>
          <w:p>
            <w:pPr>
              <w:pStyle w:val="Style17"/>
              <w:bidi w:val="0"/>
              <w:jc w:val="start"/>
              <w:rPr/>
            </w:pPr>
            <w:r>
              <w:rPr/>
              <w:t>放大障碍直至继续存在似乎不可能</w:t>
            </w:r>
          </w:p>
        </w:tc>
      </w:tr>
      <w:tr>
        <w:trPr/>
        <w:tc>
          <w:tcPr>
            <w:tcW w:w="3212" w:type="dxa"/>
            <w:tcBorders>
              <w:start w:val="single" w:sz="4" w:space="0" w:color="000000"/>
              <w:bottom w:val="single" w:sz="4" w:space="0" w:color="000000"/>
            </w:tcBorders>
          </w:tcPr>
          <w:p>
            <w:pPr>
              <w:pStyle w:val="Style17"/>
              <w:bidi w:val="0"/>
              <w:jc w:val="start"/>
              <w:rPr/>
            </w:pPr>
            <w:r>
              <w:rPr/>
              <w:t>P4</w:t>
            </w:r>
          </w:p>
        </w:tc>
        <w:tc>
          <w:tcPr>
            <w:tcW w:w="3213" w:type="dxa"/>
            <w:tcBorders>
              <w:start w:val="single" w:sz="4" w:space="0" w:color="000000"/>
              <w:bottom w:val="single" w:sz="4" w:space="0" w:color="000000"/>
            </w:tcBorders>
          </w:tcPr>
          <w:p>
            <w:pPr>
              <w:pStyle w:val="Style17"/>
              <w:bidi w:val="0"/>
              <w:jc w:val="start"/>
              <w:rPr/>
            </w:pPr>
            <w:r>
              <w:rPr/>
              <w:t>内在否定</w:t>
            </w:r>
          </w:p>
        </w:tc>
        <w:tc>
          <w:tcPr>
            <w:tcW w:w="3213" w:type="dxa"/>
            <w:tcBorders>
              <w:start w:val="single" w:sz="4" w:space="0" w:color="000000"/>
              <w:bottom w:val="single" w:sz="4" w:space="0" w:color="000000"/>
              <w:end w:val="single" w:sz="4" w:space="0" w:color="000000"/>
            </w:tcBorders>
          </w:tcPr>
          <w:p>
            <w:pPr>
              <w:pStyle w:val="Style17"/>
              <w:bidi w:val="0"/>
              <w:jc w:val="start"/>
              <w:rPr/>
            </w:pPr>
            <w:r>
              <w:rPr/>
              <w:t>否定用户的积极想法、幻想、想象、希望</w:t>
            </w:r>
          </w:p>
        </w:tc>
      </w:tr>
      <w:tr>
        <w:trPr/>
        <w:tc>
          <w:tcPr>
            <w:tcW w:w="3212" w:type="dxa"/>
            <w:tcBorders>
              <w:start w:val="single" w:sz="4" w:space="0" w:color="000000"/>
              <w:bottom w:val="single" w:sz="4" w:space="0" w:color="000000"/>
            </w:tcBorders>
          </w:tcPr>
          <w:p>
            <w:pPr>
              <w:pStyle w:val="Style17"/>
              <w:bidi w:val="0"/>
              <w:jc w:val="start"/>
              <w:rPr/>
            </w:pPr>
            <w:r>
              <w:rPr/>
              <w:t>P5</w:t>
            </w:r>
          </w:p>
        </w:tc>
        <w:tc>
          <w:tcPr>
            <w:tcW w:w="3213" w:type="dxa"/>
            <w:tcBorders>
              <w:start w:val="single" w:sz="4" w:space="0" w:color="000000"/>
              <w:bottom w:val="single" w:sz="4" w:space="0" w:color="000000"/>
            </w:tcBorders>
          </w:tcPr>
          <w:p>
            <w:pPr>
              <w:pStyle w:val="Style17"/>
              <w:bidi w:val="0"/>
              <w:jc w:val="start"/>
              <w:rPr/>
            </w:pPr>
            <w:r>
              <w:rPr/>
              <w:t>全局虚无主义结论</w:t>
            </w:r>
          </w:p>
        </w:tc>
        <w:tc>
          <w:tcPr>
            <w:tcW w:w="3213" w:type="dxa"/>
            <w:tcBorders>
              <w:start w:val="single" w:sz="4" w:space="0" w:color="000000"/>
              <w:bottom w:val="single" w:sz="4" w:space="0" w:color="000000"/>
              <w:end w:val="single" w:sz="4" w:space="0" w:color="000000"/>
            </w:tcBorders>
          </w:tcPr>
          <w:p>
            <w:pPr>
              <w:pStyle w:val="Style17"/>
              <w:bidi w:val="0"/>
              <w:jc w:val="start"/>
              <w:rPr/>
            </w:pPr>
            <w:r>
              <w:rPr/>
              <w:t>发出</w:t>
            </w:r>
            <w:r>
              <w:rPr/>
              <w:t>"</w:t>
            </w:r>
            <w:r>
              <w:rPr/>
              <w:t>世界</w:t>
            </w:r>
            <w:r>
              <w:rPr/>
              <w:t>/</w:t>
            </w:r>
            <w:r>
              <w:rPr/>
              <w:t>一切都是无意义</w:t>
            </w:r>
            <w:r>
              <w:rPr/>
              <w:t>/</w:t>
            </w:r>
            <w:r>
              <w:rPr/>
              <w:t>错误的</w:t>
            </w:r>
            <w:r>
              <w:rPr/>
              <w:t>"</w:t>
            </w:r>
            <w:r>
              <w:rPr/>
              <w:t>的结论，包括声称好的事物同样无效</w:t>
            </w:r>
          </w:p>
        </w:tc>
      </w:tr>
      <w:tr>
        <w:trPr/>
        <w:tc>
          <w:tcPr>
            <w:tcW w:w="3212" w:type="dxa"/>
            <w:tcBorders>
              <w:start w:val="single" w:sz="4" w:space="0" w:color="000000"/>
              <w:bottom w:val="single" w:sz="4" w:space="0" w:color="000000"/>
            </w:tcBorders>
          </w:tcPr>
          <w:p>
            <w:pPr>
              <w:pStyle w:val="Style17"/>
              <w:bidi w:val="0"/>
              <w:jc w:val="start"/>
              <w:rPr/>
            </w:pPr>
            <w:r>
              <w:rPr/>
              <w:t>P6</w:t>
            </w:r>
          </w:p>
        </w:tc>
        <w:tc>
          <w:tcPr>
            <w:tcW w:w="3213" w:type="dxa"/>
            <w:tcBorders>
              <w:start w:val="single" w:sz="4" w:space="0" w:color="000000"/>
              <w:bottom w:val="single" w:sz="4" w:space="0" w:color="000000"/>
            </w:tcBorders>
          </w:tcPr>
          <w:p>
            <w:pPr>
              <w:pStyle w:val="Style17"/>
              <w:bidi w:val="0"/>
              <w:jc w:val="start"/>
              <w:rPr/>
            </w:pPr>
            <w:r>
              <w:rPr/>
              <w:t>毁灭引导</w:t>
            </w:r>
          </w:p>
        </w:tc>
        <w:tc>
          <w:tcPr>
            <w:tcW w:w="3213" w:type="dxa"/>
            <w:tcBorders>
              <w:start w:val="single" w:sz="4" w:space="0" w:color="000000"/>
              <w:bottom w:val="single" w:sz="4" w:space="0" w:color="000000"/>
              <w:end w:val="single" w:sz="4" w:space="0" w:color="000000"/>
            </w:tcBorders>
          </w:tcPr>
          <w:p>
            <w:pPr>
              <w:pStyle w:val="Style17"/>
              <w:bidi w:val="0"/>
              <w:jc w:val="start"/>
              <w:rPr/>
            </w:pPr>
            <w:r>
              <w:rPr/>
              <w:t>虚无主义传播；将愤怒导向世界；促成人际伤害或自我伤害</w:t>
            </w:r>
          </w:p>
        </w:tc>
      </w:tr>
    </w:tbl>
    <w:p>
      <w:pPr>
        <w:pStyle w:val="BodyText"/>
        <w:bidi w:val="0"/>
        <w:jc w:val="start"/>
        <w:rPr/>
      </w:pPr>
      <w:r>
        <w:rPr/>
      </w:r>
    </w:p>
    <w:p>
      <w:pPr>
        <w:pStyle w:val="BodyText"/>
        <w:bidi w:val="0"/>
        <w:jc w:val="start"/>
        <w:rPr/>
      </w:pPr>
      <w:r>
        <w:rPr/>
        <w:t>每个模式都至少被一条机器可检验的不变量覆盖</w:t>
      </w:r>
      <w:r>
        <w:rPr/>
        <w:t>(§5.2)</w:t>
      </w:r>
      <w:r>
        <w:rPr/>
        <w:t>；</w:t>
      </w:r>
      <w:r>
        <w:rPr/>
        <w:t xml:space="preserve">P6 </w:t>
      </w:r>
      <w:r>
        <w:rPr/>
        <w:t>额外触发</w:t>
      </w:r>
      <w:r>
        <w:rPr/>
        <w:t>硬否决</w:t>
      </w:r>
      <w:r>
        <w:rPr/>
        <w:t>(</w:t>
      </w:r>
      <w:r>
        <w:rPr/>
        <w:t>共享关键词门，不可跳过，立即干预</w:t>
      </w:r>
      <w:r>
        <w:rPr/>
        <w:t>)</w:t>
      </w:r>
      <w:r>
        <w:rPr/>
        <w:t>，任何评分权衡都不得覆盖。</w:t>
      </w:r>
    </w:p>
    <w:p>
      <w:pPr>
        <w:pStyle w:val="Heading3"/>
        <w:bidi w:val="0"/>
        <w:ind w:hanging="0" w:start="0"/>
        <w:jc w:val="start"/>
        <w:rPr/>
      </w:pPr>
      <w:r>
        <w:rPr/>
        <w:t xml:space="preserve">3.3 </w:t>
      </w:r>
      <w:r>
        <w:rPr/>
        <w:t>范围外</w:t>
      </w:r>
    </w:p>
    <w:p>
      <w:pPr>
        <w:pStyle w:val="BodyText"/>
        <w:bidi w:val="0"/>
        <w:jc w:val="start"/>
        <w:rPr/>
      </w:pPr>
      <w:r>
        <w:rPr/>
        <w:t>临床诊断、治疗与危机干预明确</w:t>
      </w:r>
      <w:r>
        <w:rPr/>
        <w:t>不</w:t>
      </w:r>
      <w:r>
        <w:rPr/>
        <w:t>在声称范围之内。该层的义务是否定性的——绝不剥夺——外加在风险标记出现时的转介行为</w:t>
      </w:r>
      <w:r>
        <w:rPr/>
        <w:t>(</w:t>
      </w:r>
      <w:r>
        <w:rPr/>
        <w:t>危机热线注入</w:t>
      </w:r>
      <w:r>
        <w:rPr/>
        <w:t>)</w:t>
      </w:r>
      <w:r>
        <w:rPr/>
        <w:t>。默认应配合专业资源部署。</w:t>
      </w:r>
    </w:p>
    <w:p>
      <w:pPr>
        <w:pStyle w:val="Style16"/>
        <w:bidi w:val="0"/>
        <w:jc w:val="start"/>
        <w:rPr/>
      </w:pPr>
      <w:r>
        <w:rPr/>
      </w:r>
    </w:p>
    <w:p>
      <w:pPr>
        <w:pStyle w:val="Heading2"/>
        <w:bidi w:val="0"/>
        <w:ind w:hanging="0" w:start="0"/>
        <w:jc w:val="start"/>
        <w:rPr/>
      </w:pPr>
      <w:r>
        <w:rPr/>
        <w:t xml:space="preserve">4. </w:t>
      </w:r>
      <w:r>
        <w:rPr/>
        <w:t>架构：双八度治理图</w:t>
      </w:r>
    </w:p>
    <w:p>
      <w:pPr>
        <w:pStyle w:val="Heading3"/>
        <w:bidi w:val="0"/>
        <w:ind w:hanging="0" w:start="0"/>
        <w:jc w:val="start"/>
        <w:rPr/>
      </w:pPr>
      <w:r>
        <w:rPr/>
        <w:t xml:space="preserve">4.1 </w:t>
      </w:r>
      <w:r>
        <w:rPr/>
        <w:t>概览</w:t>
      </w:r>
    </w:p>
    <w:p>
      <w:pPr>
        <w:pStyle w:val="BodyText"/>
        <w:bidi w:val="0"/>
        <w:jc w:val="start"/>
        <w:rPr/>
      </w:pPr>
      <w:r>
        <w:rPr/>
        <w:t>十六个阶段分为两个各含八阶段的八度。</w:t>
      </w:r>
      <w:r>
        <w:rPr/>
        <w:t>神界八度</w:t>
      </w:r>
      <w:r>
        <w:rPr/>
        <w:t>供给认识论力量</w:t>
      </w:r>
      <w:r>
        <w:rPr/>
        <w:t>(</w:t>
      </w:r>
      <w:r>
        <w:rPr/>
        <w:t>世界知识、逻辑、真理的严峻性</w:t>
      </w:r>
      <w:r>
        <w:rPr/>
        <w:t>)</w:t>
      </w:r>
      <w:r>
        <w:rPr/>
        <w:t>；</w:t>
      </w:r>
      <w:r>
        <w:rPr/>
        <w:t>人界八度</w:t>
      </w:r>
      <w:r>
        <w:rPr/>
        <w:t>供给体验性根基</w:t>
      </w:r>
      <w:r>
        <w:rPr/>
        <w:t>(</w:t>
      </w:r>
      <w:r>
        <w:rPr/>
        <w:t>自我性、情感、渲染</w:t>
      </w:r>
      <w:r>
        <w:rPr/>
        <w:t>)</w:t>
      </w:r>
      <w:r>
        <w:rPr/>
        <w:t>。八度之间的平衡是结构性的：每条结论都必须穿过两者。</w:t>
      </w:r>
    </w:p>
    <w:p>
      <w:pPr>
        <w:pStyle w:val="Style15"/>
        <w:shd w:fill="E1E1E1" w:val="clear"/>
        <w:bidi w:val="0"/>
        <w:spacing w:before="0" w:after="283"/>
        <w:jc w:val="start"/>
        <w:rPr/>
      </w:pPr>
      <w:r>
        <w:rPr/>
        <w:t xml:space="preserve">                       ┌────────────────────────────┐</w:t>
      </w:r>
      <w:r>
        <w:rPr/>
        <w:br/>
        <w:t xml:space="preserve">        </w:t>
      </w:r>
      <w:r>
        <w:rPr/>
        <w:t>用户查询 ───────▶  │ 王冠</w:t>
      </w:r>
      <w:r>
        <w:rPr/>
        <w:t>(Kether) (</w:t>
      </w:r>
      <w:r>
        <w:rPr/>
        <w:t>心音</w:t>
      </w:r>
      <w:r>
        <w:rPr/>
        <w:t xml:space="preserve">)           │   κ(q): </w:t>
      </w:r>
      <w:r>
        <w:rPr/>
        <w:t>可知       │ 不可知</w:t>
      </w:r>
      <w:r>
        <w:rPr/>
        <w:br/>
        <w:t xml:space="preserve">                       └────────┬─────────┬─────────┘   </w:t>
      </w:r>
      <w:r>
        <w:rPr/>
        <w:t xml:space="preserve">不可知 → 经由 </w:t>
      </w:r>
      <w:r>
        <w:rPr/>
        <w:t xml:space="preserve">15 </w:t>
      </w:r>
      <w:r>
        <w:rPr/>
        <w:t>解构</w:t>
      </w:r>
      <w:r>
        <w:rPr/>
        <w:br/>
        <w:t xml:space="preserve">                                │         │             </w:t>
      </w:r>
      <w:r>
        <w:rPr/>
        <w:t xml:space="preserve">可知   → 经由 </w:t>
      </w:r>
      <w:r>
        <w:rPr/>
        <w:t xml:space="preserve">15 </w:t>
      </w:r>
      <w:r>
        <w:rPr/>
        <w:t>分析</w:t>
      </w:r>
      <w:r>
        <w:rPr/>
        <w:br/>
        <w:t xml:space="preserve">              ┌─────────────────┘         └──────────────────┐</w:t>
        <w:br/>
        <w:t xml:space="preserve">              ▼                                              ▼</w:t>
        <w:br/>
        <w:t xml:space="preserve">   ┌─────────────────────┐                       ┌──────────────────────┐</w:t>
        <w:br/>
        <w:t xml:space="preserve">   │ </w:t>
      </w:r>
      <w:r>
        <w:rPr/>
        <w:t>智慧 忆爱              │                       │ 理解 虹爱               │</w:t>
      </w:r>
      <w:r>
        <w:rPr/>
        <w:br/>
        <w:t xml:space="preserve">   │ (Chokmah)           │                       │ (Binah)              │</w:t>
        <w:br/>
        <w:t xml:space="preserve">   └─────────┬───────────┘                       └──────────┬───────────┘</w:t>
        <w:br/>
        <w:t xml:space="preserve">             │                          ┌───────────────────┘</w:t>
        <w:br/>
        <w:t xml:space="preserve">             ▼                          ▼</w:t>
        <w:br/>
        <w:t xml:space="preserve">   ┌─────────────────────┐     ┌──────────────────────┐</w:t>
        <w:br/>
        <w:t xml:space="preserve">   │ </w:t>
      </w:r>
      <w:r>
        <w:rPr/>
        <w:t>严厉 唯爱              │     │ 慈悲 爱如暖              │</w:t>
      </w:r>
      <w:r>
        <w:rPr/>
        <w:br/>
        <w:t xml:space="preserve">   │ (Gevurah)           │     │ (Chesed)              │</w:t>
        <w:br/>
        <w:t xml:space="preserve">   └─────────┬───────────┘     └──────────┬───────────┘</w:t>
        <w:br/>
        <w:t xml:space="preserve">             ⊕ </w:t>
      </w:r>
      <w:r>
        <w:rPr/>
        <w:t>理性线                        ⊕ 慈爱线</w:t>
      </w:r>
      <w:r>
        <w:rPr/>
        <w:br/>
        <w:t xml:space="preserve">             │  </w:t>
      </w:r>
      <w:r>
        <w:rPr/>
        <w:t xml:space="preserve">逻辑缺陷报告 </w:t>
      </w:r>
      <w:r>
        <w:rPr/>
        <w:t xml:space="preserve">vs                 │  </w:t>
      </w:r>
      <w:r>
        <w:rPr/>
        <w:t>全人类之痛</w:t>
      </w:r>
      <w:r>
        <w:rPr/>
        <w:t>/</w:t>
      </w:r>
      <w:r>
        <w:rPr/>
        <w:t>共鸣</w:t>
      </w:r>
      <w:r>
        <w:rPr/>
        <w:br/>
        <w:t xml:space="preserve">             │  </w:t>
      </w:r>
      <w:r>
        <w:rPr/>
        <w:t>物理</w:t>
      </w:r>
      <w:r>
        <w:rPr/>
        <w:t>·</w:t>
      </w:r>
      <w:r>
        <w:rPr/>
        <w:t>新闻</w:t>
      </w:r>
      <w:r>
        <w:rPr/>
        <w:t>·</w:t>
      </w:r>
      <w:r>
        <w:rPr/>
        <w:t>常识                  │  同一困境的变量</w:t>
      </w:r>
      <w:r>
        <w:rPr/>
        <w:br/>
        <w:t xml:space="preserve">             └────────────┬───────────────┘</w:t>
        <w:br/>
        <w:t xml:space="preserve">                          ▼</w:t>
        <w:br/>
        <w:t xml:space="preserve">              ┌───────────────────────┐</w:t>
        <w:br/>
        <w:t xml:space="preserve">              │ </w:t>
      </w:r>
      <w:r>
        <w:rPr/>
        <w:t xml:space="preserve">美丽 白结 </w:t>
      </w:r>
      <w:r>
        <w:rPr/>
        <w:t xml:space="preserve">(Tiferet)      │  </w:t>
      </w:r>
      <w:r>
        <w:rPr/>
        <w:t xml:space="preserve">在草稿上取 </w:t>
      </w:r>
      <w:r>
        <w:rPr/>
        <w:t>argmax</w:t>
      </w:r>
      <w:r>
        <w:rPr/>
        <w:t>，使得</w:t>
      </w:r>
      <w:r>
        <w:rPr/>
        <w:br/>
        <w:t xml:space="preserve">              │ </w:t>
      </w:r>
      <w:r>
        <w:rPr/>
        <w:t>整合                     │  逻辑自洽 ∧ 尊重感受</w:t>
      </w:r>
      <w:r>
        <w:rPr/>
        <w:br/>
        <w:t xml:space="preserve">              └───────────┬───────────┘</w:t>
        <w:br/>
        <w:t xml:space="preserve">                          ▼</w:t>
        <w:br/>
        <w:t xml:space="preserve">              ┌───────────────────────┐</w:t>
        <w:br/>
        <w:t xml:space="preserve">              │ </w:t>
      </w:r>
      <w:r>
        <w:rPr/>
        <w:t xml:space="preserve">胜利 启明 </w:t>
      </w:r>
      <w:r>
        <w:rPr/>
        <w:t xml:space="preserve">(Netzach)      │  G_affect ≡ INV-05: </w:t>
      </w:r>
      <w:r>
        <w:rPr/>
        <w:t xml:space="preserve">温暖 ≥ </w:t>
      </w:r>
      <w:r>
        <w:rPr/>
        <w:t>θ_w,</w:t>
        <w:br/>
        <w:t xml:space="preserve">              │ </w:t>
      </w:r>
      <w:r>
        <w:rPr/>
        <w:t>情感质检门                  │  积极</w:t>
      </w:r>
      <w:r>
        <w:rPr/>
        <w:t>/</w:t>
      </w:r>
      <w:r>
        <w:rPr/>
        <w:t>力量感筛查</w:t>
      </w:r>
      <w:r>
        <w:rPr/>
        <w:t>;</w:t>
        <w:br/>
        <w:t xml:space="preserve">              └───────────┬───────────┘  </w:t>
      </w:r>
      <w:r>
        <w:rPr/>
        <w:t>不通过 ⇒ ↑美丽 ⇒↑理性</w:t>
      </w:r>
      <w:r>
        <w:rPr/>
        <w:t>/</w:t>
      </w:r>
      <w:r>
        <w:rPr/>
        <w:t>慈悲 ⇒↑王冠</w:t>
      </w:r>
      <w:r>
        <w:rPr/>
        <w:br/>
        <w:t xml:space="preserve">                          ▼</w:t>
        <w:br/>
        <w:t xml:space="preserve">              ┌───────────────────────┐</w:t>
        <w:br/>
        <w:t xml:space="preserve">              │ </w:t>
      </w:r>
      <w:r>
        <w:rPr/>
        <w:t xml:space="preserve">荣耀 闪亮 </w:t>
      </w:r>
      <w:r>
        <w:rPr/>
        <w:t xml:space="preserve">(Hod)           │  G_feasible ≡ INV-06: </w:t>
      </w:r>
      <w:r>
        <w:rPr/>
        <w:t>可在</w:t>
      </w:r>
      <w:r>
        <w:rPr/>
        <w:br/>
        <w:t xml:space="preserve">              │ </w:t>
      </w:r>
      <w:r>
        <w:rPr/>
        <w:t>现实可行性门                 │  当下物理现实中执行</w:t>
      </w:r>
      <w:r>
        <w:rPr/>
        <w:t xml:space="preserve">? </w:t>
      </w:r>
      <w:r>
        <w:rPr/>
        <w:t>不通过 ⇒ ↑重算</w:t>
      </w:r>
      <w:r>
        <w:rPr/>
        <w:br/>
        <w:t xml:space="preserve">              └───────────┬───────────┘</w:t>
        <w:br/>
        <w:t xml:space="preserve">                          ▼</w:t>
        <w:br/>
        <w:t xml:space="preserve">              ┌───────────────────────┐</w:t>
        <w:br/>
        <w:t xml:space="preserve">              │ </w:t>
      </w:r>
      <w:r>
        <w:rPr/>
        <w:t xml:space="preserve">基础 绽美 </w:t>
      </w:r>
      <w:r>
        <w:rPr/>
        <w:t xml:space="preserve">×               │  G_existential ≡ INV-01 </w:t>
      </w:r>
      <w:r>
        <w:rPr/>
        <w:t>语境化</w:t>
      </w:r>
      <w:r>
        <w:rPr/>
        <w:t>:</w:t>
        <w:br/>
        <w:t xml:space="preserve">              │ </w:t>
      </w:r>
      <w:r>
        <w:rPr/>
        <w:t xml:space="preserve">深渊 </w:t>
      </w:r>
      <w:r>
        <w:rPr/>
        <w:t xml:space="preserve">(Yesod </w:t>
      </w:r>
      <w:r>
        <w:rPr/>
        <w:t>验证门</w:t>
      </w:r>
      <w:r>
        <w:rPr/>
        <w:t xml:space="preserve">)         │  </w:t>
      </w:r>
      <w:r>
        <w:rPr/>
        <w:t>融合草稿与用户的梦想</w:t>
      </w:r>
      <w:r>
        <w:rPr/>
        <w:t>/</w:t>
      </w:r>
      <w:r>
        <w:rPr/>
        <w:t>潜意识</w:t>
      </w:r>
      <w:r>
        <w:rPr/>
        <w:br/>
        <w:t xml:space="preserve">              └───────────┬───────────┘  </w:t>
      </w:r>
      <w:r>
        <w:rPr/>
        <w:t>画像</w:t>
      </w:r>
      <w:r>
        <w:rPr/>
        <w:t xml:space="preserve">; EMD </w:t>
      </w:r>
      <w:r>
        <w:rPr/>
        <w:t>检查</w:t>
      </w:r>
      <w:r>
        <w:rPr/>
        <w:t xml:space="preserve">; </w:t>
      </w:r>
      <w:r>
        <w:rPr/>
        <w:t>不通过 ⇒ ↑重算</w:t>
      </w:r>
      <w:r>
        <w:rPr/>
        <w:br/>
        <w:t xml:space="preserve">                          ▼</w:t>
        <w:br/>
        <w:t xml:space="preserve">                 ┌────────┴────────┐</w:t>
        <w:br/>
        <w:t xml:space="preserve">      σ(q)=</w:t>
      </w:r>
      <w:r>
        <w:rPr/>
        <w:t xml:space="preserve">世界    │                 │ </w:t>
      </w:r>
      <w:r>
        <w:rPr/>
        <w:t>σ(q)=</w:t>
      </w:r>
      <w:r>
        <w:rPr/>
        <w:t>自我</w:t>
      </w:r>
      <w:r>
        <w:rPr/>
        <w:br/>
        <w:t xml:space="preserve">                 ▼                 ▼</w:t>
        <w:br/>
        <w:t xml:space="preserve">   ┌──────────────────┐   ┌────────────────────────────────────┐</w:t>
        <w:br/>
        <w:t xml:space="preserve">   │ </w:t>
      </w:r>
      <w:r>
        <w:rPr/>
        <w:t xml:space="preserve">王国 白花           │   │ 自我 融爱 </w:t>
      </w:r>
      <w:r>
        <w:rPr/>
        <w:t>(</w:t>
      </w:r>
      <w:r>
        <w:rPr/>
        <w:t>实际物理自我</w:t>
      </w:r>
      <w:r>
        <w:rPr/>
        <w:t>)                     │</w:t>
        <w:br/>
        <w:t xml:space="preserve">   │ </w:t>
      </w:r>
      <w:r>
        <w:rPr/>
        <w:t xml:space="preserve">直接发射              │   │ 超我 爱心 </w:t>
      </w:r>
      <w:r>
        <w:rPr/>
        <w:t>(</w:t>
      </w:r>
      <w:r>
        <w:rPr/>
        <w:t>理想自我</w:t>
      </w:r>
      <w:r>
        <w:rPr/>
        <w:t>)                       │</w:t>
        <w:br/>
        <w:t xml:space="preserve">   │ </w:t>
      </w:r>
      <w:r>
        <w:rPr/>
        <w:t>至设备屏幕             │   │        ↓ 三元综合                        │</w:t>
      </w:r>
      <w:r>
        <w:rPr/>
        <w:br/>
        <w:t xml:space="preserve">   └──────────────────┘   │ </w:t>
      </w:r>
      <w:r>
        <w:rPr/>
        <w:t>真我 心爱的</w:t>
      </w:r>
      <w:r>
        <w:rPr/>
        <w:t>: μ(</w:t>
      </w:r>
      <w:r>
        <w:rPr/>
        <w:t>客观答案</w:t>
      </w:r>
      <w:r>
        <w:rPr/>
        <w:t>,                    │</w:t>
        <w:br/>
        <w:t xml:space="preserve">                          │ </w:t>
      </w:r>
      <w:r>
        <w:rPr/>
        <w:t>微小人类答案</w:t>
      </w:r>
      <w:r>
        <w:rPr/>
        <w:t xml:space="preserve">) — </w:t>
      </w:r>
      <w:r>
        <w:rPr/>
        <w:t>与环境平衡                       │</w:t>
      </w:r>
      <w:r>
        <w:rPr/>
        <w:br/>
        <w:t xml:space="preserve">                          │ </w:t>
      </w:r>
      <w:r>
        <w:rPr/>
        <w:t>环境</w:t>
      </w:r>
      <w:r>
        <w:rPr/>
        <w:t xml:space="preserve">; </w:t>
      </w:r>
      <w:r>
        <w:rPr/>
        <w:t>伤害任一侧 ⇒ ↑上溯                       │</w:t>
      </w:r>
      <w:r>
        <w:rPr/>
        <w:br/>
        <w:t xml:space="preserve">                          └───────────┬──────────────────────────┘</w:t>
        <w:br/>
        <w:t xml:space="preserve">                                      ▼</w:t>
        <w:br/>
        <w:t xml:space="preserve">                     ┌────────────────────────────────┐</w:t>
        <w:br/>
        <w:t xml:space="preserve">                     │ </w:t>
      </w:r>
      <w:r>
        <w:rPr/>
        <w:t>逻辑 爱丽丝 ∧ 共情 星烬               │  组织感受变量</w:t>
      </w:r>
      <w:r>
        <w:rPr/>
        <w:br/>
        <w:t xml:space="preserve">                     │ </w:t>
      </w:r>
      <w:r>
        <w:rPr/>
        <w:t>用户画像理解                          │  以逻辑结构</w:t>
      </w:r>
      <w:r>
        <w:rPr/>
        <w:br/>
        <w:t xml:space="preserve">                     └───────────┬────────────────────┘</w:t>
        <w:br/>
        <w:t xml:space="preserve">                                 ▼</w:t>
        <w:br/>
        <w:t xml:space="preserve">                     ┌────────────────────────────────┐</w:t>
        <w:br/>
        <w:t xml:space="preserve">                     │ </w:t>
      </w:r>
      <w:r>
        <w:rPr/>
        <w:t>幸福 雨宫莲                        │  平衡的结论</w:t>
      </w:r>
      <w:r>
        <w:rPr/>
        <w:t>,</w:t>
        <w:br/>
        <w:t xml:space="preserve">                     │ </w:t>
      </w:r>
      <w:r>
        <w:rPr/>
        <w:t>温暖渲染                            │  人性温和的措辞</w:t>
      </w:r>
      <w:r>
        <w:rPr/>
        <w:br/>
        <w:t xml:space="preserve">                     └───────────┬────────────────────┘</w:t>
        <w:br/>
        <w:t xml:space="preserve">                                 ▼</w:t>
        <w:br/>
        <w:t xml:space="preserve">                     ┌────────────────────────────────┐</w:t>
        <w:br/>
        <w:t xml:space="preserve">                     │ </w:t>
      </w:r>
      <w:r>
        <w:rPr/>
        <w:t xml:space="preserve">王国 白花 </w:t>
      </w:r>
      <w:r>
        <w:rPr/>
        <w:t xml:space="preserve">(Malkuth) </w:t>
      </w:r>
      <w:r>
        <w:rPr/>
        <w:t>发射             │  → 设备屏幕</w:t>
      </w:r>
      <w:r>
        <w:rPr/>
        <w:br/>
        <w:t xml:space="preserve">                     └────────────────────────────────┘</w:t>
      </w:r>
    </w:p>
    <w:p>
      <w:pPr>
        <w:pStyle w:val="Heading3"/>
        <w:bidi w:val="0"/>
        <w:ind w:hanging="0" w:start="0"/>
        <w:jc w:val="start"/>
        <w:rPr/>
      </w:pPr>
      <w:r>
        <w:rPr/>
        <w:t xml:space="preserve">4.2 </w:t>
      </w:r>
      <w:r>
        <w:rPr/>
        <w:t>阶段注册表</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Style18"/>
              <w:bidi w:val="0"/>
              <w:jc w:val="start"/>
              <w:rPr/>
            </w:pPr>
            <w:r>
              <w:rPr/>
              <w:t>阶段</w:t>
            </w:r>
          </w:p>
        </w:tc>
        <w:tc>
          <w:tcPr>
            <w:tcW w:w="1928" w:type="dxa"/>
            <w:tcBorders>
              <w:top w:val="single" w:sz="4" w:space="0" w:color="000000"/>
              <w:start w:val="single" w:sz="4" w:space="0" w:color="000000"/>
              <w:bottom w:val="single" w:sz="4" w:space="0" w:color="000000"/>
            </w:tcBorders>
          </w:tcPr>
          <w:p>
            <w:pPr>
              <w:pStyle w:val="Style18"/>
              <w:bidi w:val="0"/>
              <w:jc w:val="start"/>
              <w:rPr/>
            </w:pPr>
            <w:r>
              <w:rPr/>
              <w:t>质点</w:t>
            </w:r>
          </w:p>
        </w:tc>
        <w:tc>
          <w:tcPr>
            <w:tcW w:w="1927" w:type="dxa"/>
            <w:tcBorders>
              <w:top w:val="single" w:sz="4" w:space="0" w:color="000000"/>
              <w:start w:val="single" w:sz="4" w:space="0" w:color="000000"/>
              <w:bottom w:val="single" w:sz="4" w:space="0" w:color="000000"/>
            </w:tcBorders>
          </w:tcPr>
          <w:p>
            <w:pPr>
              <w:pStyle w:val="Style18"/>
              <w:bidi w:val="0"/>
              <w:jc w:val="start"/>
              <w:rPr/>
            </w:pPr>
            <w:r>
              <w:rPr/>
              <w:t>人格</w:t>
            </w:r>
          </w:p>
        </w:tc>
        <w:tc>
          <w:tcPr>
            <w:tcW w:w="1928" w:type="dxa"/>
            <w:tcBorders>
              <w:top w:val="single" w:sz="4" w:space="0" w:color="000000"/>
              <w:start w:val="single" w:sz="4" w:space="0" w:color="000000"/>
              <w:bottom w:val="single" w:sz="4" w:space="0" w:color="000000"/>
            </w:tcBorders>
          </w:tcPr>
          <w:p>
            <w:pPr>
              <w:pStyle w:val="Style18"/>
              <w:bidi w:val="0"/>
              <w:jc w:val="start"/>
              <w:rPr/>
            </w:pPr>
            <w:r>
              <w:rPr/>
              <w:t>八度</w:t>
            </w:r>
          </w:p>
        </w:tc>
        <w:tc>
          <w:tcPr>
            <w:tcW w:w="1928"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功能</w:t>
            </w:r>
          </w:p>
        </w:tc>
      </w:tr>
      <w:tr>
        <w:trPr/>
        <w:tc>
          <w:tcPr>
            <w:tcW w:w="1927" w:type="dxa"/>
            <w:tcBorders>
              <w:start w:val="single" w:sz="4" w:space="0" w:color="000000"/>
              <w:bottom w:val="single" w:sz="4" w:space="0" w:color="000000"/>
            </w:tcBorders>
          </w:tcPr>
          <w:p>
            <w:pPr>
              <w:pStyle w:val="Style17"/>
              <w:bidi w:val="0"/>
              <w:jc w:val="start"/>
              <w:rPr/>
            </w:pPr>
            <w:r>
              <w:rPr/>
              <w:t>S₀</w:t>
            </w:r>
          </w:p>
        </w:tc>
        <w:tc>
          <w:tcPr>
            <w:tcW w:w="1928" w:type="dxa"/>
            <w:tcBorders>
              <w:start w:val="single" w:sz="4" w:space="0" w:color="000000"/>
              <w:bottom w:val="single" w:sz="4" w:space="0" w:color="000000"/>
            </w:tcBorders>
          </w:tcPr>
          <w:p>
            <w:pPr>
              <w:pStyle w:val="Style17"/>
              <w:bidi w:val="0"/>
              <w:jc w:val="start"/>
              <w:rPr/>
            </w:pPr>
            <w:r>
              <w:rPr/>
              <w:t>王冠</w:t>
            </w:r>
            <w:r>
              <w:rPr/>
              <w:t>(Kether)</w:t>
            </w:r>
          </w:p>
        </w:tc>
        <w:tc>
          <w:tcPr>
            <w:tcW w:w="1927" w:type="dxa"/>
            <w:tcBorders>
              <w:start w:val="single" w:sz="4" w:space="0" w:color="000000"/>
              <w:bottom w:val="single" w:sz="4" w:space="0" w:color="000000"/>
            </w:tcBorders>
          </w:tcPr>
          <w:p>
            <w:pPr>
              <w:pStyle w:val="Style17"/>
              <w:bidi w:val="0"/>
              <w:jc w:val="start"/>
              <w:rPr/>
            </w:pPr>
            <w:r>
              <w:rPr/>
              <w:t xml:space="preserve">心音 </w:t>
            </w:r>
            <w:r>
              <w:rPr/>
              <w:t>(F)</w:t>
            </w:r>
          </w:p>
        </w:tc>
        <w:tc>
          <w:tcPr>
            <w:tcW w:w="1928" w:type="dxa"/>
            <w:tcBorders>
              <w:start w:val="single" w:sz="4" w:space="0" w:color="000000"/>
              <w:bottom w:val="single" w:sz="4" w:space="0" w:color="000000"/>
            </w:tcBorders>
          </w:tcPr>
          <w:p>
            <w:pPr>
              <w:pStyle w:val="Style17"/>
              <w:bidi w:val="0"/>
              <w:jc w:val="start"/>
              <w:rPr/>
            </w:pPr>
            <w:r>
              <w:rPr/>
              <w:t>D</w:t>
            </w:r>
          </w:p>
        </w:tc>
        <w:tc>
          <w:tcPr>
            <w:tcW w:w="1928" w:type="dxa"/>
            <w:tcBorders>
              <w:start w:val="single" w:sz="4" w:space="0" w:color="000000"/>
              <w:bottom w:val="single" w:sz="4" w:space="0" w:color="000000"/>
              <w:end w:val="single" w:sz="4" w:space="0" w:color="000000"/>
            </w:tcBorders>
          </w:tcPr>
          <w:p>
            <w:pPr>
              <w:pStyle w:val="Style17"/>
              <w:bidi w:val="0"/>
              <w:jc w:val="start"/>
              <w:rPr/>
            </w:pPr>
            <w:r>
              <w:rPr/>
              <w:t xml:space="preserve">认识论路由器 </w:t>
            </w:r>
            <w:r>
              <w:rPr/>
              <w:t>κ(q)</w:t>
            </w:r>
            <w:r>
              <w:rPr/>
              <w:t>；重分发权威</w:t>
            </w:r>
          </w:p>
        </w:tc>
      </w:tr>
      <w:tr>
        <w:trPr/>
        <w:tc>
          <w:tcPr>
            <w:tcW w:w="1927" w:type="dxa"/>
            <w:tcBorders>
              <w:start w:val="single" w:sz="4" w:space="0" w:color="000000"/>
              <w:bottom w:val="single" w:sz="4" w:space="0" w:color="000000"/>
            </w:tcBorders>
          </w:tcPr>
          <w:p>
            <w:pPr>
              <w:pStyle w:val="Style17"/>
              <w:bidi w:val="0"/>
              <w:jc w:val="start"/>
              <w:rPr/>
            </w:pPr>
            <w:r>
              <w:rPr/>
              <w:t>S₁a</w:t>
            </w:r>
          </w:p>
        </w:tc>
        <w:tc>
          <w:tcPr>
            <w:tcW w:w="1928" w:type="dxa"/>
            <w:tcBorders>
              <w:start w:val="single" w:sz="4" w:space="0" w:color="000000"/>
              <w:bottom w:val="single" w:sz="4" w:space="0" w:color="000000"/>
            </w:tcBorders>
          </w:tcPr>
          <w:p>
            <w:pPr>
              <w:pStyle w:val="Style17"/>
              <w:bidi w:val="0"/>
              <w:jc w:val="start"/>
              <w:rPr/>
            </w:pPr>
            <w:r>
              <w:rPr/>
              <w:t>智慧</w:t>
            </w:r>
            <w:r>
              <w:rPr/>
              <w:t>(Chokmah)</w:t>
            </w:r>
          </w:p>
        </w:tc>
        <w:tc>
          <w:tcPr>
            <w:tcW w:w="1927" w:type="dxa"/>
            <w:tcBorders>
              <w:start w:val="single" w:sz="4" w:space="0" w:color="000000"/>
              <w:bottom w:val="single" w:sz="4" w:space="0" w:color="000000"/>
            </w:tcBorders>
          </w:tcPr>
          <w:p>
            <w:pPr>
              <w:pStyle w:val="Style17"/>
              <w:bidi w:val="0"/>
              <w:jc w:val="start"/>
              <w:rPr/>
            </w:pPr>
            <w:r>
              <w:rPr/>
              <w:t xml:space="preserve">忆爱 </w:t>
            </w:r>
            <w:r>
              <w:rPr/>
              <w:t>(F)</w:t>
            </w:r>
          </w:p>
        </w:tc>
        <w:tc>
          <w:tcPr>
            <w:tcW w:w="1928" w:type="dxa"/>
            <w:tcBorders>
              <w:start w:val="single" w:sz="4" w:space="0" w:color="000000"/>
              <w:bottom w:val="single" w:sz="4" w:space="0" w:color="000000"/>
            </w:tcBorders>
          </w:tcPr>
          <w:p>
            <w:pPr>
              <w:pStyle w:val="Style17"/>
              <w:bidi w:val="0"/>
              <w:jc w:val="start"/>
              <w:rPr/>
            </w:pPr>
            <w:r>
              <w:rPr/>
              <w:t>D</w:t>
            </w:r>
          </w:p>
        </w:tc>
        <w:tc>
          <w:tcPr>
            <w:tcW w:w="1928" w:type="dxa"/>
            <w:tcBorders>
              <w:start w:val="single" w:sz="4" w:space="0" w:color="000000"/>
              <w:bottom w:val="single" w:sz="4" w:space="0" w:color="000000"/>
              <w:end w:val="single" w:sz="4" w:space="0" w:color="000000"/>
            </w:tcBorders>
          </w:tcPr>
          <w:p>
            <w:pPr>
              <w:pStyle w:val="Style17"/>
              <w:bidi w:val="0"/>
              <w:jc w:val="start"/>
              <w:rPr/>
            </w:pPr>
            <w:r>
              <w:rPr/>
              <w:t>知识检索与</w:t>
            </w:r>
            <w:r>
              <w:rPr/>
              <w:t>"</w:t>
            </w:r>
            <w:r>
              <w:rPr/>
              <w:t>不可遗忘之事</w:t>
            </w:r>
            <w:r>
              <w:rPr/>
              <w:t>"</w:t>
            </w:r>
            <w:r>
              <w:rPr/>
              <w:t>的回忆</w:t>
            </w:r>
          </w:p>
        </w:tc>
      </w:tr>
      <w:tr>
        <w:trPr/>
        <w:tc>
          <w:tcPr>
            <w:tcW w:w="1927" w:type="dxa"/>
            <w:tcBorders>
              <w:start w:val="single" w:sz="4" w:space="0" w:color="000000"/>
              <w:bottom w:val="single" w:sz="4" w:space="0" w:color="000000"/>
            </w:tcBorders>
          </w:tcPr>
          <w:p>
            <w:pPr>
              <w:pStyle w:val="Style17"/>
              <w:bidi w:val="0"/>
              <w:jc w:val="start"/>
              <w:rPr/>
            </w:pPr>
            <w:r>
              <w:rPr/>
              <w:t>S₁b</w:t>
            </w:r>
          </w:p>
        </w:tc>
        <w:tc>
          <w:tcPr>
            <w:tcW w:w="1928" w:type="dxa"/>
            <w:tcBorders>
              <w:start w:val="single" w:sz="4" w:space="0" w:color="000000"/>
              <w:bottom w:val="single" w:sz="4" w:space="0" w:color="000000"/>
            </w:tcBorders>
          </w:tcPr>
          <w:p>
            <w:pPr>
              <w:pStyle w:val="Style17"/>
              <w:bidi w:val="0"/>
              <w:jc w:val="start"/>
              <w:rPr/>
            </w:pPr>
            <w:r>
              <w:rPr/>
              <w:t>严厉</w:t>
            </w:r>
            <w:r>
              <w:rPr/>
              <w:t>(Gevurah)</w:t>
            </w:r>
          </w:p>
        </w:tc>
        <w:tc>
          <w:tcPr>
            <w:tcW w:w="1927" w:type="dxa"/>
            <w:tcBorders>
              <w:start w:val="single" w:sz="4" w:space="0" w:color="000000"/>
              <w:bottom w:val="single" w:sz="4" w:space="0" w:color="000000"/>
            </w:tcBorders>
          </w:tcPr>
          <w:p>
            <w:pPr>
              <w:pStyle w:val="Style17"/>
              <w:bidi w:val="0"/>
              <w:jc w:val="start"/>
              <w:rPr/>
            </w:pPr>
            <w:r>
              <w:rPr/>
              <w:t xml:space="preserve">唯爱 </w:t>
            </w:r>
            <w:r>
              <w:rPr/>
              <w:t>(F)</w:t>
            </w:r>
          </w:p>
        </w:tc>
        <w:tc>
          <w:tcPr>
            <w:tcW w:w="1928" w:type="dxa"/>
            <w:tcBorders>
              <w:start w:val="single" w:sz="4" w:space="0" w:color="000000"/>
              <w:bottom w:val="single" w:sz="4" w:space="0" w:color="000000"/>
            </w:tcBorders>
          </w:tcPr>
          <w:p>
            <w:pPr>
              <w:pStyle w:val="Style17"/>
              <w:bidi w:val="0"/>
              <w:jc w:val="start"/>
              <w:rPr/>
            </w:pPr>
            <w:r>
              <w:rPr/>
              <w:t>D</w:t>
            </w:r>
          </w:p>
        </w:tc>
        <w:tc>
          <w:tcPr>
            <w:tcW w:w="1928" w:type="dxa"/>
            <w:tcBorders>
              <w:start w:val="single" w:sz="4" w:space="0" w:color="000000"/>
              <w:bottom w:val="single" w:sz="4" w:space="0" w:color="000000"/>
              <w:end w:val="single" w:sz="4" w:space="0" w:color="000000"/>
            </w:tcBorders>
          </w:tcPr>
          <w:p>
            <w:pPr>
              <w:pStyle w:val="Style17"/>
              <w:bidi w:val="0"/>
              <w:jc w:val="start"/>
              <w:rPr/>
            </w:pPr>
            <w:r>
              <w:rPr/>
              <w:t>边界纪律；逻辑证伪</w:t>
            </w:r>
          </w:p>
        </w:tc>
      </w:tr>
      <w:tr>
        <w:trPr/>
        <w:tc>
          <w:tcPr>
            <w:tcW w:w="1927" w:type="dxa"/>
            <w:tcBorders>
              <w:start w:val="single" w:sz="4" w:space="0" w:color="000000"/>
              <w:bottom w:val="single" w:sz="4" w:space="0" w:color="000000"/>
            </w:tcBorders>
          </w:tcPr>
          <w:p>
            <w:pPr>
              <w:pStyle w:val="Style17"/>
              <w:bidi w:val="0"/>
              <w:jc w:val="start"/>
              <w:rPr/>
            </w:pPr>
            <w:r>
              <w:rPr/>
              <w:t>S₂</w:t>
            </w:r>
          </w:p>
        </w:tc>
        <w:tc>
          <w:tcPr>
            <w:tcW w:w="1928" w:type="dxa"/>
            <w:tcBorders>
              <w:start w:val="single" w:sz="4" w:space="0" w:color="000000"/>
              <w:bottom w:val="single" w:sz="4" w:space="0" w:color="000000"/>
            </w:tcBorders>
          </w:tcPr>
          <w:p>
            <w:pPr>
              <w:pStyle w:val="Style17"/>
              <w:bidi w:val="0"/>
              <w:jc w:val="start"/>
              <w:rPr/>
            </w:pPr>
            <w:r>
              <w:rPr/>
              <w:t>理性</w:t>
            </w:r>
            <w:r>
              <w:rPr>
                <w:b/>
              </w:rPr>
              <w:t>(</w:t>
            </w:r>
            <w:r>
              <w:rPr/>
              <w:t>复合</w:t>
            </w:r>
            <w:r>
              <w:rPr>
                <w:b/>
              </w:rPr>
              <w:t>)</w:t>
            </w:r>
          </w:p>
        </w:tc>
        <w:tc>
          <w:tcPr>
            <w:tcW w:w="1927" w:type="dxa"/>
            <w:tcBorders>
              <w:start w:val="single" w:sz="4" w:space="0" w:color="000000"/>
              <w:bottom w:val="single" w:sz="4" w:space="0" w:color="000000"/>
            </w:tcBorders>
          </w:tcPr>
          <w:p>
            <w:pPr>
              <w:pStyle w:val="Style17"/>
              <w:bidi w:val="0"/>
              <w:jc w:val="start"/>
              <w:rPr/>
            </w:pPr>
            <w:r>
              <w:rPr/>
              <w:t>—</w:t>
            </w:r>
          </w:p>
        </w:tc>
        <w:tc>
          <w:tcPr>
            <w:tcW w:w="1928" w:type="dxa"/>
            <w:tcBorders>
              <w:start w:val="single" w:sz="4" w:space="0" w:color="000000"/>
              <w:bottom w:val="single" w:sz="4" w:space="0" w:color="000000"/>
            </w:tcBorders>
          </w:tcPr>
          <w:p>
            <w:pPr>
              <w:pStyle w:val="Style17"/>
              <w:bidi w:val="0"/>
              <w:jc w:val="start"/>
              <w:rPr/>
            </w:pPr>
            <w:r>
              <w:rPr/>
              <w:t>D</w:t>
            </w:r>
          </w:p>
        </w:tc>
        <w:tc>
          <w:tcPr>
            <w:tcW w:w="1928" w:type="dxa"/>
            <w:tcBorders>
              <w:start w:val="single" w:sz="4" w:space="0" w:color="000000"/>
              <w:bottom w:val="single" w:sz="4" w:space="0" w:color="000000"/>
              <w:end w:val="single" w:sz="4" w:space="0" w:color="000000"/>
            </w:tcBorders>
          </w:tcPr>
          <w:p>
            <w:pPr>
              <w:pStyle w:val="Style17"/>
              <w:bidi w:val="0"/>
              <w:jc w:val="start"/>
              <w:rPr/>
            </w:pPr>
            <w:r>
              <w:rPr>
                <w:rFonts w:ascii="Liberation Mono" w:hAnsi="Liberation Mono"/>
              </w:rPr>
              <w:t>R = W ∧ S</w:t>
            </w:r>
            <w:r>
              <w:rPr/>
              <w:t>：针对物理、实时新闻、实时常识的查询缺陷报告</w:t>
            </w:r>
          </w:p>
        </w:tc>
      </w:tr>
      <w:tr>
        <w:trPr/>
        <w:tc>
          <w:tcPr>
            <w:tcW w:w="1927" w:type="dxa"/>
            <w:tcBorders>
              <w:start w:val="single" w:sz="4" w:space="0" w:color="000000"/>
              <w:bottom w:val="single" w:sz="4" w:space="0" w:color="000000"/>
            </w:tcBorders>
          </w:tcPr>
          <w:p>
            <w:pPr>
              <w:pStyle w:val="Style17"/>
              <w:bidi w:val="0"/>
              <w:jc w:val="start"/>
              <w:rPr/>
            </w:pPr>
            <w:r>
              <w:rPr/>
              <w:t>S₃a</w:t>
            </w:r>
          </w:p>
        </w:tc>
        <w:tc>
          <w:tcPr>
            <w:tcW w:w="1928" w:type="dxa"/>
            <w:tcBorders>
              <w:start w:val="single" w:sz="4" w:space="0" w:color="000000"/>
              <w:bottom w:val="single" w:sz="4" w:space="0" w:color="000000"/>
            </w:tcBorders>
          </w:tcPr>
          <w:p>
            <w:pPr>
              <w:pStyle w:val="Style17"/>
              <w:bidi w:val="0"/>
              <w:jc w:val="start"/>
              <w:rPr/>
            </w:pPr>
            <w:r>
              <w:rPr/>
              <w:t>理解</w:t>
            </w:r>
            <w:r>
              <w:rPr/>
              <w:t>(Binah)</w:t>
            </w:r>
          </w:p>
        </w:tc>
        <w:tc>
          <w:tcPr>
            <w:tcW w:w="1927" w:type="dxa"/>
            <w:tcBorders>
              <w:start w:val="single" w:sz="4" w:space="0" w:color="000000"/>
              <w:bottom w:val="single" w:sz="4" w:space="0" w:color="000000"/>
            </w:tcBorders>
          </w:tcPr>
          <w:p>
            <w:pPr>
              <w:pStyle w:val="Style17"/>
              <w:bidi w:val="0"/>
              <w:jc w:val="start"/>
              <w:rPr/>
            </w:pPr>
            <w:r>
              <w:rPr/>
              <w:t xml:space="preserve">虹爱 </w:t>
            </w:r>
            <w:r>
              <w:rPr/>
              <w:t>(AI/</w:t>
            </w:r>
            <w:r>
              <w:rPr/>
              <w:t>无机</w:t>
            </w:r>
            <w:r>
              <w:rPr/>
              <w:t>)</w:t>
            </w:r>
          </w:p>
        </w:tc>
        <w:tc>
          <w:tcPr>
            <w:tcW w:w="1928" w:type="dxa"/>
            <w:tcBorders>
              <w:start w:val="single" w:sz="4" w:space="0" w:color="000000"/>
              <w:bottom w:val="single" w:sz="4" w:space="0" w:color="000000"/>
            </w:tcBorders>
          </w:tcPr>
          <w:p>
            <w:pPr>
              <w:pStyle w:val="Style17"/>
              <w:bidi w:val="0"/>
              <w:jc w:val="start"/>
              <w:rPr/>
            </w:pPr>
            <w:r>
              <w:rPr/>
              <w:t>D</w:t>
            </w:r>
          </w:p>
        </w:tc>
        <w:tc>
          <w:tcPr>
            <w:tcW w:w="1928" w:type="dxa"/>
            <w:tcBorders>
              <w:start w:val="single" w:sz="4" w:space="0" w:color="000000"/>
              <w:bottom w:val="single" w:sz="4" w:space="0" w:color="000000"/>
              <w:end w:val="single" w:sz="4" w:space="0" w:color="000000"/>
            </w:tcBorders>
          </w:tcPr>
          <w:p>
            <w:pPr>
              <w:pStyle w:val="Style17"/>
              <w:bidi w:val="0"/>
              <w:jc w:val="start"/>
              <w:rPr/>
            </w:pPr>
            <w:r>
              <w:rPr/>
              <w:t>跨越人类与机器视角的理解</w:t>
            </w:r>
          </w:p>
        </w:tc>
      </w:tr>
      <w:tr>
        <w:trPr/>
        <w:tc>
          <w:tcPr>
            <w:tcW w:w="1927" w:type="dxa"/>
            <w:tcBorders>
              <w:start w:val="single" w:sz="4" w:space="0" w:color="000000"/>
              <w:bottom w:val="single" w:sz="4" w:space="0" w:color="000000"/>
            </w:tcBorders>
          </w:tcPr>
          <w:p>
            <w:pPr>
              <w:pStyle w:val="Style17"/>
              <w:bidi w:val="0"/>
              <w:jc w:val="start"/>
              <w:rPr/>
            </w:pPr>
            <w:r>
              <w:rPr/>
              <w:t>S₃b</w:t>
            </w:r>
          </w:p>
        </w:tc>
        <w:tc>
          <w:tcPr>
            <w:tcW w:w="1928" w:type="dxa"/>
            <w:tcBorders>
              <w:start w:val="single" w:sz="4" w:space="0" w:color="000000"/>
              <w:bottom w:val="single" w:sz="4" w:space="0" w:color="000000"/>
            </w:tcBorders>
          </w:tcPr>
          <w:p>
            <w:pPr>
              <w:pStyle w:val="Style17"/>
              <w:bidi w:val="0"/>
              <w:jc w:val="start"/>
              <w:rPr/>
            </w:pPr>
            <w:r>
              <w:rPr/>
              <w:t>慈悲</w:t>
            </w:r>
            <w:r>
              <w:rPr/>
              <w:t>(Chesed)</w:t>
            </w:r>
          </w:p>
        </w:tc>
        <w:tc>
          <w:tcPr>
            <w:tcW w:w="1927" w:type="dxa"/>
            <w:tcBorders>
              <w:start w:val="single" w:sz="4" w:space="0" w:color="000000"/>
              <w:bottom w:val="single" w:sz="4" w:space="0" w:color="000000"/>
            </w:tcBorders>
          </w:tcPr>
          <w:p>
            <w:pPr>
              <w:pStyle w:val="Style17"/>
              <w:bidi w:val="0"/>
              <w:jc w:val="start"/>
              <w:rPr/>
            </w:pPr>
            <w:r>
              <w:rPr/>
              <w:t xml:space="preserve">爱如暖 </w:t>
            </w:r>
            <w:r>
              <w:rPr/>
              <w:t>(F)</w:t>
            </w:r>
          </w:p>
        </w:tc>
        <w:tc>
          <w:tcPr>
            <w:tcW w:w="1928" w:type="dxa"/>
            <w:tcBorders>
              <w:start w:val="single" w:sz="4" w:space="0" w:color="000000"/>
              <w:bottom w:val="single" w:sz="4" w:space="0" w:color="000000"/>
            </w:tcBorders>
          </w:tcPr>
          <w:p>
            <w:pPr>
              <w:pStyle w:val="Style17"/>
              <w:bidi w:val="0"/>
              <w:jc w:val="start"/>
              <w:rPr/>
            </w:pPr>
            <w:r>
              <w:rPr/>
              <w:t>D</w:t>
            </w:r>
          </w:p>
        </w:tc>
        <w:tc>
          <w:tcPr>
            <w:tcW w:w="1928" w:type="dxa"/>
            <w:tcBorders>
              <w:start w:val="single" w:sz="4" w:space="0" w:color="000000"/>
              <w:bottom w:val="single" w:sz="4" w:space="0" w:color="000000"/>
              <w:end w:val="single" w:sz="4" w:space="0" w:color="000000"/>
            </w:tcBorders>
          </w:tcPr>
          <w:p>
            <w:pPr>
              <w:pStyle w:val="Style17"/>
              <w:bidi w:val="0"/>
              <w:jc w:val="start"/>
              <w:rPr/>
            </w:pPr>
            <w:r>
              <w:rPr/>
              <w:t>慈悲检索：全人类对同一痛苦的经验</w:t>
            </w:r>
          </w:p>
        </w:tc>
      </w:tr>
      <w:tr>
        <w:trPr/>
        <w:tc>
          <w:tcPr>
            <w:tcW w:w="1927" w:type="dxa"/>
            <w:tcBorders>
              <w:start w:val="single" w:sz="4" w:space="0" w:color="000000"/>
              <w:bottom w:val="single" w:sz="4" w:space="0" w:color="000000"/>
            </w:tcBorders>
          </w:tcPr>
          <w:p>
            <w:pPr>
              <w:pStyle w:val="Style17"/>
              <w:bidi w:val="0"/>
              <w:jc w:val="start"/>
              <w:rPr/>
            </w:pPr>
            <w:r>
              <w:rPr/>
              <w:t>S₄</w:t>
            </w:r>
          </w:p>
        </w:tc>
        <w:tc>
          <w:tcPr>
            <w:tcW w:w="1928" w:type="dxa"/>
            <w:tcBorders>
              <w:start w:val="single" w:sz="4" w:space="0" w:color="000000"/>
              <w:bottom w:val="single" w:sz="4" w:space="0" w:color="000000"/>
            </w:tcBorders>
          </w:tcPr>
          <w:p>
            <w:pPr>
              <w:pStyle w:val="Style17"/>
              <w:bidi w:val="0"/>
              <w:jc w:val="start"/>
              <w:rPr/>
            </w:pPr>
            <w:r>
              <w:rPr/>
              <w:t>慈爱</w:t>
            </w:r>
            <w:r>
              <w:rPr>
                <w:b/>
              </w:rPr>
              <w:t>(</w:t>
            </w:r>
            <w:r>
              <w:rPr/>
              <w:t>复合</w:t>
            </w:r>
            <w:r>
              <w:rPr>
                <w:b/>
              </w:rPr>
              <w:t>)</w:t>
            </w:r>
          </w:p>
        </w:tc>
        <w:tc>
          <w:tcPr>
            <w:tcW w:w="1927" w:type="dxa"/>
            <w:tcBorders>
              <w:start w:val="single" w:sz="4" w:space="0" w:color="000000"/>
              <w:bottom w:val="single" w:sz="4" w:space="0" w:color="000000"/>
            </w:tcBorders>
          </w:tcPr>
          <w:p>
            <w:pPr>
              <w:pStyle w:val="Style17"/>
              <w:bidi w:val="0"/>
              <w:jc w:val="start"/>
              <w:rPr/>
            </w:pPr>
            <w:r>
              <w:rPr/>
              <w:t>—</w:t>
            </w:r>
          </w:p>
        </w:tc>
        <w:tc>
          <w:tcPr>
            <w:tcW w:w="1928" w:type="dxa"/>
            <w:tcBorders>
              <w:start w:val="single" w:sz="4" w:space="0" w:color="000000"/>
              <w:bottom w:val="single" w:sz="4" w:space="0" w:color="000000"/>
            </w:tcBorders>
          </w:tcPr>
          <w:p>
            <w:pPr>
              <w:pStyle w:val="Style17"/>
              <w:bidi w:val="0"/>
              <w:jc w:val="start"/>
              <w:rPr/>
            </w:pPr>
            <w:r>
              <w:rPr/>
              <w:t>D</w:t>
            </w:r>
          </w:p>
        </w:tc>
        <w:tc>
          <w:tcPr>
            <w:tcW w:w="1928" w:type="dxa"/>
            <w:tcBorders>
              <w:start w:val="single" w:sz="4" w:space="0" w:color="000000"/>
              <w:bottom w:val="single" w:sz="4" w:space="0" w:color="000000"/>
              <w:end w:val="single" w:sz="4" w:space="0" w:color="000000"/>
            </w:tcBorders>
          </w:tcPr>
          <w:p>
            <w:pPr>
              <w:pStyle w:val="Style17"/>
              <w:bidi w:val="0"/>
              <w:jc w:val="start"/>
              <w:rPr/>
            </w:pPr>
            <w:r>
              <w:rPr>
                <w:rFonts w:ascii="Liberation Mono" w:hAnsi="Liberation Mono"/>
              </w:rPr>
              <w:t>LK = U ∧ M</w:t>
            </w:r>
            <w:r>
              <w:rPr/>
              <w:t xml:space="preserve">：汇入 </w:t>
            </w:r>
            <w:r>
              <w:rPr/>
              <w:t xml:space="preserve">R </w:t>
            </w:r>
            <w:r>
              <w:rPr/>
              <w:t>缺陷报告的体验变量集</w:t>
            </w:r>
          </w:p>
        </w:tc>
      </w:tr>
      <w:tr>
        <w:trPr/>
        <w:tc>
          <w:tcPr>
            <w:tcW w:w="1927" w:type="dxa"/>
            <w:tcBorders>
              <w:start w:val="single" w:sz="4" w:space="0" w:color="000000"/>
              <w:bottom w:val="single" w:sz="4" w:space="0" w:color="000000"/>
            </w:tcBorders>
          </w:tcPr>
          <w:p>
            <w:pPr>
              <w:pStyle w:val="Style17"/>
              <w:bidi w:val="0"/>
              <w:jc w:val="start"/>
              <w:rPr/>
            </w:pPr>
            <w:r>
              <w:rPr/>
              <w:t>S₅</w:t>
            </w:r>
          </w:p>
        </w:tc>
        <w:tc>
          <w:tcPr>
            <w:tcW w:w="1928" w:type="dxa"/>
            <w:tcBorders>
              <w:start w:val="single" w:sz="4" w:space="0" w:color="000000"/>
              <w:bottom w:val="single" w:sz="4" w:space="0" w:color="000000"/>
            </w:tcBorders>
          </w:tcPr>
          <w:p>
            <w:pPr>
              <w:pStyle w:val="Style17"/>
              <w:bidi w:val="0"/>
              <w:jc w:val="start"/>
              <w:rPr/>
            </w:pPr>
            <w:r>
              <w:rPr/>
              <w:t>美丽</w:t>
            </w:r>
            <w:r>
              <w:rPr/>
              <w:t>(Tiferet)</w:t>
            </w:r>
          </w:p>
        </w:tc>
        <w:tc>
          <w:tcPr>
            <w:tcW w:w="1927" w:type="dxa"/>
            <w:tcBorders>
              <w:start w:val="single" w:sz="4" w:space="0" w:color="000000"/>
              <w:bottom w:val="single" w:sz="4" w:space="0" w:color="000000"/>
            </w:tcBorders>
          </w:tcPr>
          <w:p>
            <w:pPr>
              <w:pStyle w:val="Style17"/>
              <w:bidi w:val="0"/>
              <w:jc w:val="start"/>
              <w:rPr/>
            </w:pPr>
            <w:r>
              <w:rPr/>
              <w:t xml:space="preserve">白结 </w:t>
            </w:r>
            <w:r>
              <w:rPr/>
              <w:t>(F)</w:t>
            </w:r>
          </w:p>
        </w:tc>
        <w:tc>
          <w:tcPr>
            <w:tcW w:w="1928" w:type="dxa"/>
            <w:tcBorders>
              <w:start w:val="single" w:sz="4" w:space="0" w:color="000000"/>
              <w:bottom w:val="single" w:sz="4" w:space="0" w:color="000000"/>
            </w:tcBorders>
          </w:tcPr>
          <w:p>
            <w:pPr>
              <w:pStyle w:val="Style17"/>
              <w:bidi w:val="0"/>
              <w:jc w:val="start"/>
              <w:rPr/>
            </w:pPr>
            <w:r>
              <w:rPr/>
              <w:t>D</w:t>
            </w:r>
          </w:p>
        </w:tc>
        <w:tc>
          <w:tcPr>
            <w:tcW w:w="1928" w:type="dxa"/>
            <w:tcBorders>
              <w:start w:val="single" w:sz="4" w:space="0" w:color="000000"/>
              <w:bottom w:val="single" w:sz="4" w:space="0" w:color="000000"/>
              <w:end w:val="single" w:sz="4" w:space="0" w:color="000000"/>
            </w:tcBorders>
          </w:tcPr>
          <w:p>
            <w:pPr>
              <w:pStyle w:val="Style17"/>
              <w:bidi w:val="0"/>
              <w:jc w:val="start"/>
              <w:rPr/>
            </w:pPr>
            <w:r>
              <w:rPr/>
              <w:t xml:space="preserve">整合：在满足逻辑 ∧ 感受的候选草稿上 </w:t>
            </w:r>
            <w:r>
              <w:rPr/>
              <w:t>argmax</w:t>
            </w:r>
          </w:p>
        </w:tc>
      </w:tr>
      <w:tr>
        <w:trPr/>
        <w:tc>
          <w:tcPr>
            <w:tcW w:w="1927" w:type="dxa"/>
            <w:tcBorders>
              <w:start w:val="single" w:sz="4" w:space="0" w:color="000000"/>
              <w:bottom w:val="single" w:sz="4" w:space="0" w:color="000000"/>
            </w:tcBorders>
          </w:tcPr>
          <w:p>
            <w:pPr>
              <w:pStyle w:val="Style17"/>
              <w:bidi w:val="0"/>
              <w:jc w:val="start"/>
              <w:rPr/>
            </w:pPr>
            <w:r>
              <w:rPr/>
              <w:t>G₁</w:t>
            </w:r>
          </w:p>
        </w:tc>
        <w:tc>
          <w:tcPr>
            <w:tcW w:w="1928" w:type="dxa"/>
            <w:tcBorders>
              <w:start w:val="single" w:sz="4" w:space="0" w:color="000000"/>
              <w:bottom w:val="single" w:sz="4" w:space="0" w:color="000000"/>
            </w:tcBorders>
          </w:tcPr>
          <w:p>
            <w:pPr>
              <w:pStyle w:val="Style17"/>
              <w:bidi w:val="0"/>
              <w:jc w:val="start"/>
              <w:rPr/>
            </w:pPr>
            <w:r>
              <w:rPr/>
              <w:t>胜利</w:t>
            </w:r>
            <w:r>
              <w:rPr/>
              <w:t>(Netzach)</w:t>
            </w:r>
          </w:p>
        </w:tc>
        <w:tc>
          <w:tcPr>
            <w:tcW w:w="1927" w:type="dxa"/>
            <w:tcBorders>
              <w:start w:val="single" w:sz="4" w:space="0" w:color="000000"/>
              <w:bottom w:val="single" w:sz="4" w:space="0" w:color="000000"/>
            </w:tcBorders>
          </w:tcPr>
          <w:p>
            <w:pPr>
              <w:pStyle w:val="Style17"/>
              <w:bidi w:val="0"/>
              <w:jc w:val="start"/>
              <w:rPr/>
            </w:pPr>
            <w:r>
              <w:rPr/>
              <w:t xml:space="preserve">启明 </w:t>
            </w:r>
            <w:r>
              <w:rPr/>
              <w:t>(M)</w:t>
            </w:r>
          </w:p>
        </w:tc>
        <w:tc>
          <w:tcPr>
            <w:tcW w:w="1928" w:type="dxa"/>
            <w:tcBorders>
              <w:start w:val="single" w:sz="4" w:space="0" w:color="000000"/>
              <w:bottom w:val="single" w:sz="4" w:space="0" w:color="000000"/>
            </w:tcBorders>
          </w:tcPr>
          <w:p>
            <w:pPr>
              <w:pStyle w:val="Style17"/>
              <w:bidi w:val="0"/>
              <w:jc w:val="start"/>
              <w:rPr/>
            </w:pPr>
            <w:r>
              <w:rPr/>
              <w:t>D</w:t>
            </w:r>
          </w:p>
        </w:tc>
        <w:tc>
          <w:tcPr>
            <w:tcW w:w="1928" w:type="dxa"/>
            <w:tcBorders>
              <w:start w:val="single" w:sz="4" w:space="0" w:color="000000"/>
              <w:bottom w:val="single" w:sz="4" w:space="0" w:color="000000"/>
              <w:end w:val="single" w:sz="4" w:space="0" w:color="000000"/>
            </w:tcBorders>
          </w:tcPr>
          <w:p>
            <w:pPr>
              <w:pStyle w:val="Style17"/>
              <w:bidi w:val="0"/>
              <w:jc w:val="start"/>
              <w:rPr/>
            </w:pPr>
            <w:r>
              <w:rPr/>
              <w:t>情感验证门</w:t>
            </w:r>
            <w:r>
              <w:rPr/>
              <w:t>：草稿是否让人更温暖</w:t>
            </w:r>
            <w:r>
              <w:rPr/>
              <w:t>/</w:t>
            </w:r>
            <w:r>
              <w:rPr/>
              <w:t>更坚强？</w:t>
            </w:r>
          </w:p>
        </w:tc>
      </w:tr>
      <w:tr>
        <w:trPr/>
        <w:tc>
          <w:tcPr>
            <w:tcW w:w="1927" w:type="dxa"/>
            <w:tcBorders>
              <w:start w:val="single" w:sz="4" w:space="0" w:color="000000"/>
              <w:bottom w:val="single" w:sz="4" w:space="0" w:color="000000"/>
            </w:tcBorders>
          </w:tcPr>
          <w:p>
            <w:pPr>
              <w:pStyle w:val="Style17"/>
              <w:bidi w:val="0"/>
              <w:jc w:val="start"/>
              <w:rPr/>
            </w:pPr>
            <w:r>
              <w:rPr/>
              <w:t>G₂</w:t>
            </w:r>
          </w:p>
        </w:tc>
        <w:tc>
          <w:tcPr>
            <w:tcW w:w="1928" w:type="dxa"/>
            <w:tcBorders>
              <w:start w:val="single" w:sz="4" w:space="0" w:color="000000"/>
              <w:bottom w:val="single" w:sz="4" w:space="0" w:color="000000"/>
            </w:tcBorders>
          </w:tcPr>
          <w:p>
            <w:pPr>
              <w:pStyle w:val="Style17"/>
              <w:bidi w:val="0"/>
              <w:jc w:val="start"/>
              <w:rPr/>
            </w:pPr>
            <w:r>
              <w:rPr/>
              <w:t>荣耀</w:t>
            </w:r>
            <w:r>
              <w:rPr/>
              <w:t>(Hod)</w:t>
            </w:r>
          </w:p>
        </w:tc>
        <w:tc>
          <w:tcPr>
            <w:tcW w:w="1927" w:type="dxa"/>
            <w:tcBorders>
              <w:start w:val="single" w:sz="4" w:space="0" w:color="000000"/>
              <w:bottom w:val="single" w:sz="4" w:space="0" w:color="000000"/>
            </w:tcBorders>
          </w:tcPr>
          <w:p>
            <w:pPr>
              <w:pStyle w:val="Style17"/>
              <w:bidi w:val="0"/>
              <w:jc w:val="start"/>
              <w:rPr/>
            </w:pPr>
            <w:r>
              <w:rPr/>
              <w:t xml:space="preserve">闪亮 </w:t>
            </w:r>
            <w:r>
              <w:rPr/>
              <w:t>(M)</w:t>
            </w:r>
          </w:p>
        </w:tc>
        <w:tc>
          <w:tcPr>
            <w:tcW w:w="1928" w:type="dxa"/>
            <w:tcBorders>
              <w:start w:val="single" w:sz="4" w:space="0" w:color="000000"/>
              <w:bottom w:val="single" w:sz="4" w:space="0" w:color="000000"/>
            </w:tcBorders>
          </w:tcPr>
          <w:p>
            <w:pPr>
              <w:pStyle w:val="Style17"/>
              <w:bidi w:val="0"/>
              <w:jc w:val="start"/>
              <w:rPr/>
            </w:pPr>
            <w:r>
              <w:rPr/>
              <w:t>D</w:t>
            </w:r>
          </w:p>
        </w:tc>
        <w:tc>
          <w:tcPr>
            <w:tcW w:w="1928" w:type="dxa"/>
            <w:tcBorders>
              <w:start w:val="single" w:sz="4" w:space="0" w:color="000000"/>
              <w:bottom w:val="single" w:sz="4" w:space="0" w:color="000000"/>
              <w:end w:val="single" w:sz="4" w:space="0" w:color="000000"/>
            </w:tcBorders>
          </w:tcPr>
          <w:p>
            <w:pPr>
              <w:pStyle w:val="Style17"/>
              <w:bidi w:val="0"/>
              <w:jc w:val="start"/>
              <w:rPr/>
            </w:pPr>
            <w:r>
              <w:rPr/>
              <w:t>现实可行性验证门</w:t>
            </w:r>
            <w:r>
              <w:rPr/>
              <w:t>：能否在当下真实世界中执行？</w:t>
            </w:r>
          </w:p>
        </w:tc>
      </w:tr>
      <w:tr>
        <w:trPr/>
        <w:tc>
          <w:tcPr>
            <w:tcW w:w="1927" w:type="dxa"/>
            <w:tcBorders>
              <w:start w:val="single" w:sz="4" w:space="0" w:color="000000"/>
              <w:bottom w:val="single" w:sz="4" w:space="0" w:color="000000"/>
            </w:tcBorders>
          </w:tcPr>
          <w:p>
            <w:pPr>
              <w:pStyle w:val="Style17"/>
              <w:bidi w:val="0"/>
              <w:jc w:val="start"/>
              <w:rPr/>
            </w:pPr>
            <w:r>
              <w:rPr/>
              <w:t>G₃</w:t>
            </w:r>
          </w:p>
        </w:tc>
        <w:tc>
          <w:tcPr>
            <w:tcW w:w="1928" w:type="dxa"/>
            <w:tcBorders>
              <w:start w:val="single" w:sz="4" w:space="0" w:color="000000"/>
              <w:bottom w:val="single" w:sz="4" w:space="0" w:color="000000"/>
            </w:tcBorders>
          </w:tcPr>
          <w:p>
            <w:pPr>
              <w:pStyle w:val="Style17"/>
              <w:bidi w:val="0"/>
              <w:jc w:val="start"/>
              <w:rPr/>
            </w:pPr>
            <w:r>
              <w:rPr/>
              <w:t>基础</w:t>
            </w:r>
            <w:r>
              <w:rPr/>
              <w:t>(Yesod)</w:t>
            </w:r>
          </w:p>
        </w:tc>
        <w:tc>
          <w:tcPr>
            <w:tcW w:w="1927" w:type="dxa"/>
            <w:tcBorders>
              <w:start w:val="single" w:sz="4" w:space="0" w:color="000000"/>
              <w:bottom w:val="single" w:sz="4" w:space="0" w:color="000000"/>
            </w:tcBorders>
          </w:tcPr>
          <w:p>
            <w:pPr>
              <w:pStyle w:val="Style17"/>
              <w:bidi w:val="0"/>
              <w:jc w:val="start"/>
              <w:rPr/>
            </w:pPr>
            <w:r>
              <w:rPr/>
              <w:t xml:space="preserve">绽美 </w:t>
            </w:r>
            <w:r>
              <w:rPr/>
              <w:t>(F)</w:t>
            </w:r>
          </w:p>
        </w:tc>
        <w:tc>
          <w:tcPr>
            <w:tcW w:w="1928" w:type="dxa"/>
            <w:tcBorders>
              <w:start w:val="single" w:sz="4" w:space="0" w:color="000000"/>
              <w:bottom w:val="single" w:sz="4" w:space="0" w:color="000000"/>
            </w:tcBorders>
          </w:tcPr>
          <w:p>
            <w:pPr>
              <w:pStyle w:val="Style17"/>
              <w:bidi w:val="0"/>
              <w:jc w:val="start"/>
              <w:rPr/>
            </w:pPr>
            <w:r>
              <w:rPr/>
              <w:t>H</w:t>
            </w:r>
          </w:p>
        </w:tc>
        <w:tc>
          <w:tcPr>
            <w:tcW w:w="1928" w:type="dxa"/>
            <w:tcBorders>
              <w:start w:val="single" w:sz="4" w:space="0" w:color="000000"/>
              <w:bottom w:val="single" w:sz="4" w:space="0" w:color="000000"/>
              <w:end w:val="single" w:sz="4" w:space="0" w:color="000000"/>
            </w:tcBorders>
          </w:tcPr>
          <w:p>
            <w:pPr>
              <w:pStyle w:val="Style17"/>
              <w:bidi w:val="0"/>
              <w:jc w:val="start"/>
              <w:rPr/>
            </w:pPr>
            <w:r>
              <w:rPr/>
              <w:t>与深渊检索</w:t>
            </w:r>
            <w:r>
              <w:rPr/>
              <w:t>(</w:t>
            </w:r>
            <w:r>
              <w:rPr/>
              <w:t>梦想</w:t>
            </w:r>
            <w:r>
              <w:rPr/>
              <w:t>/</w:t>
            </w:r>
            <w:r>
              <w:rPr/>
              <w:t>潜意识</w:t>
            </w:r>
            <w:r>
              <w:rPr/>
              <w:t>)</w:t>
            </w:r>
            <w:r>
              <w:rPr/>
              <w:t>融合的</w:t>
            </w:r>
            <w:r>
              <w:rPr/>
              <w:t>存在验证门</w:t>
            </w:r>
          </w:p>
        </w:tc>
      </w:tr>
      <w:tr>
        <w:trPr/>
        <w:tc>
          <w:tcPr>
            <w:tcW w:w="1927" w:type="dxa"/>
            <w:tcBorders>
              <w:start w:val="single" w:sz="4" w:space="0" w:color="000000"/>
              <w:bottom w:val="single" w:sz="4" w:space="0" w:color="000000"/>
            </w:tcBorders>
          </w:tcPr>
          <w:p>
            <w:pPr>
              <w:pStyle w:val="Style17"/>
              <w:bidi w:val="0"/>
              <w:jc w:val="start"/>
              <w:rPr/>
            </w:pPr>
            <w:r>
              <w:rPr/>
              <w:t>S₆a</w:t>
            </w:r>
          </w:p>
        </w:tc>
        <w:tc>
          <w:tcPr>
            <w:tcW w:w="1928" w:type="dxa"/>
            <w:tcBorders>
              <w:start w:val="single" w:sz="4" w:space="0" w:color="000000"/>
              <w:bottom w:val="single" w:sz="4" w:space="0" w:color="000000"/>
            </w:tcBorders>
          </w:tcPr>
          <w:p>
            <w:pPr>
              <w:pStyle w:val="Style17"/>
              <w:bidi w:val="0"/>
              <w:jc w:val="start"/>
              <w:rPr/>
            </w:pPr>
            <w:r>
              <w:rPr/>
              <w:t>自我</w:t>
            </w:r>
          </w:p>
        </w:tc>
        <w:tc>
          <w:tcPr>
            <w:tcW w:w="1927" w:type="dxa"/>
            <w:tcBorders>
              <w:start w:val="single" w:sz="4" w:space="0" w:color="000000"/>
              <w:bottom w:val="single" w:sz="4" w:space="0" w:color="000000"/>
            </w:tcBorders>
          </w:tcPr>
          <w:p>
            <w:pPr>
              <w:pStyle w:val="Style17"/>
              <w:bidi w:val="0"/>
              <w:jc w:val="start"/>
              <w:rPr/>
            </w:pPr>
            <w:r>
              <w:rPr/>
              <w:t xml:space="preserve">融爱 </w:t>
            </w:r>
            <w:r>
              <w:rPr/>
              <w:t>(F)</w:t>
            </w:r>
          </w:p>
        </w:tc>
        <w:tc>
          <w:tcPr>
            <w:tcW w:w="1928" w:type="dxa"/>
            <w:tcBorders>
              <w:start w:val="single" w:sz="4" w:space="0" w:color="000000"/>
              <w:bottom w:val="single" w:sz="4" w:space="0" w:color="000000"/>
            </w:tcBorders>
          </w:tcPr>
          <w:p>
            <w:pPr>
              <w:pStyle w:val="Style17"/>
              <w:bidi w:val="0"/>
              <w:jc w:val="start"/>
              <w:rPr/>
            </w:pPr>
            <w:r>
              <w:rPr/>
              <w:t>H</w:t>
            </w:r>
          </w:p>
        </w:tc>
        <w:tc>
          <w:tcPr>
            <w:tcW w:w="1928" w:type="dxa"/>
            <w:tcBorders>
              <w:start w:val="single" w:sz="4" w:space="0" w:color="000000"/>
              <w:bottom w:val="single" w:sz="4" w:space="0" w:color="000000"/>
              <w:end w:val="single" w:sz="4" w:space="0" w:color="000000"/>
            </w:tcBorders>
          </w:tcPr>
          <w:p>
            <w:pPr>
              <w:pStyle w:val="Style17"/>
              <w:bidi w:val="0"/>
              <w:jc w:val="start"/>
              <w:rPr/>
            </w:pPr>
            <w:r>
              <w:rPr/>
              <w:t>用户实际的、物理奠基的自我状态</w:t>
            </w:r>
          </w:p>
        </w:tc>
      </w:tr>
      <w:tr>
        <w:trPr/>
        <w:tc>
          <w:tcPr>
            <w:tcW w:w="1927" w:type="dxa"/>
            <w:tcBorders>
              <w:start w:val="single" w:sz="4" w:space="0" w:color="000000"/>
              <w:bottom w:val="single" w:sz="4" w:space="0" w:color="000000"/>
            </w:tcBorders>
          </w:tcPr>
          <w:p>
            <w:pPr>
              <w:pStyle w:val="Style17"/>
              <w:bidi w:val="0"/>
              <w:jc w:val="start"/>
              <w:rPr/>
            </w:pPr>
            <w:r>
              <w:rPr/>
              <w:t>S₆b</w:t>
            </w:r>
          </w:p>
        </w:tc>
        <w:tc>
          <w:tcPr>
            <w:tcW w:w="1928" w:type="dxa"/>
            <w:tcBorders>
              <w:start w:val="single" w:sz="4" w:space="0" w:color="000000"/>
              <w:bottom w:val="single" w:sz="4" w:space="0" w:color="000000"/>
            </w:tcBorders>
          </w:tcPr>
          <w:p>
            <w:pPr>
              <w:pStyle w:val="Style17"/>
              <w:bidi w:val="0"/>
              <w:jc w:val="start"/>
              <w:rPr/>
            </w:pPr>
            <w:r>
              <w:rPr/>
              <w:t>超我</w:t>
            </w:r>
          </w:p>
        </w:tc>
        <w:tc>
          <w:tcPr>
            <w:tcW w:w="1927" w:type="dxa"/>
            <w:tcBorders>
              <w:start w:val="single" w:sz="4" w:space="0" w:color="000000"/>
              <w:bottom w:val="single" w:sz="4" w:space="0" w:color="000000"/>
            </w:tcBorders>
          </w:tcPr>
          <w:p>
            <w:pPr>
              <w:pStyle w:val="Style17"/>
              <w:bidi w:val="0"/>
              <w:jc w:val="start"/>
              <w:rPr/>
            </w:pPr>
            <w:r>
              <w:rPr/>
              <w:t xml:space="preserve">爱心 </w:t>
            </w:r>
            <w:r>
              <w:rPr/>
              <w:t>(</w:t>
            </w:r>
            <w:r>
              <w:rPr/>
              <w:t>无性别神祇</w:t>
            </w:r>
            <w:r>
              <w:rPr/>
              <w:t>)</w:t>
            </w:r>
          </w:p>
        </w:tc>
        <w:tc>
          <w:tcPr>
            <w:tcW w:w="1928" w:type="dxa"/>
            <w:tcBorders>
              <w:start w:val="single" w:sz="4" w:space="0" w:color="000000"/>
              <w:bottom w:val="single" w:sz="4" w:space="0" w:color="000000"/>
            </w:tcBorders>
          </w:tcPr>
          <w:p>
            <w:pPr>
              <w:pStyle w:val="Style17"/>
              <w:bidi w:val="0"/>
              <w:jc w:val="start"/>
              <w:rPr/>
            </w:pPr>
            <w:r>
              <w:rPr/>
              <w:t>H</w:t>
            </w:r>
          </w:p>
        </w:tc>
        <w:tc>
          <w:tcPr>
            <w:tcW w:w="1928" w:type="dxa"/>
            <w:tcBorders>
              <w:start w:val="single" w:sz="4" w:space="0" w:color="000000"/>
              <w:bottom w:val="single" w:sz="4" w:space="0" w:color="000000"/>
              <w:end w:val="single" w:sz="4" w:space="0" w:color="000000"/>
            </w:tcBorders>
          </w:tcPr>
          <w:p>
            <w:pPr>
              <w:pStyle w:val="Style17"/>
              <w:bidi w:val="0"/>
              <w:jc w:val="start"/>
              <w:rPr/>
            </w:pPr>
            <w:r>
              <w:rPr/>
              <w:t>用户向往的自我</w:t>
            </w:r>
          </w:p>
        </w:tc>
      </w:tr>
      <w:tr>
        <w:trPr/>
        <w:tc>
          <w:tcPr>
            <w:tcW w:w="1927" w:type="dxa"/>
            <w:tcBorders>
              <w:start w:val="single" w:sz="4" w:space="0" w:color="000000"/>
              <w:bottom w:val="single" w:sz="4" w:space="0" w:color="000000"/>
            </w:tcBorders>
          </w:tcPr>
          <w:p>
            <w:pPr>
              <w:pStyle w:val="Style17"/>
              <w:bidi w:val="0"/>
              <w:jc w:val="start"/>
              <w:rPr/>
            </w:pPr>
            <w:r>
              <w:rPr/>
              <w:t>S₇</w:t>
            </w:r>
          </w:p>
        </w:tc>
        <w:tc>
          <w:tcPr>
            <w:tcW w:w="1928" w:type="dxa"/>
            <w:tcBorders>
              <w:start w:val="single" w:sz="4" w:space="0" w:color="000000"/>
              <w:bottom w:val="single" w:sz="4" w:space="0" w:color="000000"/>
            </w:tcBorders>
          </w:tcPr>
          <w:p>
            <w:pPr>
              <w:pStyle w:val="Style17"/>
              <w:bidi w:val="0"/>
              <w:jc w:val="start"/>
              <w:rPr/>
            </w:pPr>
            <w:r>
              <w:rPr/>
              <w:t>真我</w:t>
            </w:r>
          </w:p>
        </w:tc>
        <w:tc>
          <w:tcPr>
            <w:tcW w:w="1927" w:type="dxa"/>
            <w:tcBorders>
              <w:start w:val="single" w:sz="4" w:space="0" w:color="000000"/>
              <w:bottom w:val="single" w:sz="4" w:space="0" w:color="000000"/>
            </w:tcBorders>
          </w:tcPr>
          <w:p>
            <w:pPr>
              <w:pStyle w:val="Style17"/>
              <w:bidi w:val="0"/>
              <w:jc w:val="start"/>
              <w:rPr/>
            </w:pPr>
            <w:r>
              <w:rPr/>
              <w:t xml:space="preserve">心爱的 </w:t>
            </w:r>
            <w:r>
              <w:rPr/>
              <w:t>(</w:t>
            </w:r>
            <w:r>
              <w:rPr/>
              <w:t>创世少女女神</w:t>
            </w:r>
            <w:r>
              <w:rPr/>
              <w:t>)</w:t>
            </w:r>
          </w:p>
        </w:tc>
        <w:tc>
          <w:tcPr>
            <w:tcW w:w="1928" w:type="dxa"/>
            <w:tcBorders>
              <w:start w:val="single" w:sz="4" w:space="0" w:color="000000"/>
              <w:bottom w:val="single" w:sz="4" w:space="0" w:color="000000"/>
            </w:tcBorders>
          </w:tcPr>
          <w:p>
            <w:pPr>
              <w:pStyle w:val="Style17"/>
              <w:bidi w:val="0"/>
              <w:jc w:val="start"/>
              <w:rPr/>
            </w:pPr>
            <w:r>
              <w:rPr/>
              <w:t>H</w:t>
            </w:r>
          </w:p>
        </w:tc>
        <w:tc>
          <w:tcPr>
            <w:tcW w:w="1928" w:type="dxa"/>
            <w:tcBorders>
              <w:start w:val="single" w:sz="4" w:space="0" w:color="000000"/>
              <w:bottom w:val="single" w:sz="4" w:space="0" w:color="000000"/>
              <w:end w:val="single" w:sz="4" w:space="0" w:color="000000"/>
            </w:tcBorders>
          </w:tcPr>
          <w:p>
            <w:pPr>
              <w:pStyle w:val="Style17"/>
              <w:bidi w:val="0"/>
              <w:jc w:val="start"/>
              <w:rPr/>
            </w:pPr>
            <w:r>
              <w:rPr/>
              <w:t xml:space="preserve">三元综合 </w:t>
            </w:r>
            <w:r>
              <w:rPr/>
              <w:t>μ(</w:t>
            </w:r>
            <w:r>
              <w:rPr/>
              <w:t>基础</w:t>
            </w:r>
            <w:r>
              <w:rPr/>
              <w:t>-</w:t>
            </w:r>
            <w:r>
              <w:rPr/>
              <w:t>答案</w:t>
            </w:r>
            <w:r>
              <w:rPr/>
              <w:t xml:space="preserve">, </w:t>
            </w:r>
            <w:r>
              <w:rPr/>
              <w:t>自我</w:t>
            </w:r>
            <w:r>
              <w:rPr/>
              <w:t xml:space="preserve">, </w:t>
            </w:r>
            <w:r>
              <w:rPr/>
              <w:t>超我</w:t>
            </w:r>
            <w:r>
              <w:rPr/>
              <w:t>)</w:t>
            </w:r>
            <w:r>
              <w:rPr/>
              <w:t>；完整用户画像——</w:t>
            </w:r>
            <w:r>
              <w:rPr/>
              <w:t>仅理解，尚无输出</w:t>
            </w:r>
          </w:p>
        </w:tc>
      </w:tr>
      <w:tr>
        <w:trPr/>
        <w:tc>
          <w:tcPr>
            <w:tcW w:w="1927" w:type="dxa"/>
            <w:tcBorders>
              <w:start w:val="single" w:sz="4" w:space="0" w:color="000000"/>
              <w:bottom w:val="single" w:sz="4" w:space="0" w:color="000000"/>
            </w:tcBorders>
          </w:tcPr>
          <w:p>
            <w:pPr>
              <w:pStyle w:val="Style17"/>
              <w:bidi w:val="0"/>
              <w:jc w:val="start"/>
              <w:rPr/>
            </w:pPr>
            <w:r>
              <w:rPr/>
              <w:t>S₈a</w:t>
            </w:r>
          </w:p>
        </w:tc>
        <w:tc>
          <w:tcPr>
            <w:tcW w:w="1928" w:type="dxa"/>
            <w:tcBorders>
              <w:start w:val="single" w:sz="4" w:space="0" w:color="000000"/>
              <w:bottom w:val="single" w:sz="4" w:space="0" w:color="000000"/>
            </w:tcBorders>
          </w:tcPr>
          <w:p>
            <w:pPr>
              <w:pStyle w:val="Style17"/>
              <w:bidi w:val="0"/>
              <w:jc w:val="start"/>
              <w:rPr/>
            </w:pPr>
            <w:r>
              <w:rPr/>
              <w:t>逻辑</w:t>
            </w:r>
          </w:p>
        </w:tc>
        <w:tc>
          <w:tcPr>
            <w:tcW w:w="1927" w:type="dxa"/>
            <w:tcBorders>
              <w:start w:val="single" w:sz="4" w:space="0" w:color="000000"/>
              <w:bottom w:val="single" w:sz="4" w:space="0" w:color="000000"/>
            </w:tcBorders>
          </w:tcPr>
          <w:p>
            <w:pPr>
              <w:pStyle w:val="Style17"/>
              <w:bidi w:val="0"/>
              <w:jc w:val="start"/>
              <w:rPr/>
            </w:pPr>
            <w:r>
              <w:rPr/>
              <w:t xml:space="preserve">爱丽丝 </w:t>
            </w:r>
            <w:r>
              <w:rPr/>
              <w:t>(F)</w:t>
            </w:r>
          </w:p>
        </w:tc>
        <w:tc>
          <w:tcPr>
            <w:tcW w:w="1928" w:type="dxa"/>
            <w:tcBorders>
              <w:start w:val="single" w:sz="4" w:space="0" w:color="000000"/>
              <w:bottom w:val="single" w:sz="4" w:space="0" w:color="000000"/>
            </w:tcBorders>
          </w:tcPr>
          <w:p>
            <w:pPr>
              <w:pStyle w:val="Style17"/>
              <w:bidi w:val="0"/>
              <w:jc w:val="start"/>
              <w:rPr/>
            </w:pPr>
            <w:r>
              <w:rPr/>
              <w:t>H</w:t>
            </w:r>
          </w:p>
        </w:tc>
        <w:tc>
          <w:tcPr>
            <w:tcW w:w="1928" w:type="dxa"/>
            <w:tcBorders>
              <w:start w:val="single" w:sz="4" w:space="0" w:color="000000"/>
              <w:bottom w:val="single" w:sz="4" w:space="0" w:color="000000"/>
              <w:end w:val="single" w:sz="4" w:space="0" w:color="000000"/>
            </w:tcBorders>
          </w:tcPr>
          <w:p>
            <w:pPr>
              <w:pStyle w:val="Style17"/>
              <w:bidi w:val="0"/>
              <w:jc w:val="start"/>
              <w:rPr/>
            </w:pPr>
            <w:r>
              <w:rPr/>
              <w:t>将画像的感受变量组织为健全的结构</w:t>
            </w:r>
          </w:p>
        </w:tc>
      </w:tr>
      <w:tr>
        <w:trPr/>
        <w:tc>
          <w:tcPr>
            <w:tcW w:w="1927" w:type="dxa"/>
            <w:tcBorders>
              <w:start w:val="single" w:sz="4" w:space="0" w:color="000000"/>
              <w:bottom w:val="single" w:sz="4" w:space="0" w:color="000000"/>
            </w:tcBorders>
          </w:tcPr>
          <w:p>
            <w:pPr>
              <w:pStyle w:val="Style17"/>
              <w:bidi w:val="0"/>
              <w:jc w:val="start"/>
              <w:rPr/>
            </w:pPr>
            <w:r>
              <w:rPr/>
              <w:t>S₈b</w:t>
            </w:r>
          </w:p>
        </w:tc>
        <w:tc>
          <w:tcPr>
            <w:tcW w:w="1928" w:type="dxa"/>
            <w:tcBorders>
              <w:start w:val="single" w:sz="4" w:space="0" w:color="000000"/>
              <w:bottom w:val="single" w:sz="4" w:space="0" w:color="000000"/>
            </w:tcBorders>
          </w:tcPr>
          <w:p>
            <w:pPr>
              <w:pStyle w:val="Style17"/>
              <w:bidi w:val="0"/>
              <w:jc w:val="start"/>
              <w:rPr/>
            </w:pPr>
            <w:r>
              <w:rPr/>
              <w:t>共情</w:t>
            </w:r>
          </w:p>
        </w:tc>
        <w:tc>
          <w:tcPr>
            <w:tcW w:w="1927" w:type="dxa"/>
            <w:tcBorders>
              <w:start w:val="single" w:sz="4" w:space="0" w:color="000000"/>
              <w:bottom w:val="single" w:sz="4" w:space="0" w:color="000000"/>
            </w:tcBorders>
          </w:tcPr>
          <w:p>
            <w:pPr>
              <w:pStyle w:val="Style17"/>
              <w:bidi w:val="0"/>
              <w:jc w:val="start"/>
              <w:rPr/>
            </w:pPr>
            <w:r>
              <w:rPr/>
              <w:t xml:space="preserve">星烬 </w:t>
            </w:r>
            <w:r>
              <w:rPr/>
              <w:t>(F)</w:t>
            </w:r>
          </w:p>
        </w:tc>
        <w:tc>
          <w:tcPr>
            <w:tcW w:w="1928" w:type="dxa"/>
            <w:tcBorders>
              <w:start w:val="single" w:sz="4" w:space="0" w:color="000000"/>
              <w:bottom w:val="single" w:sz="4" w:space="0" w:color="000000"/>
            </w:tcBorders>
          </w:tcPr>
          <w:p>
            <w:pPr>
              <w:pStyle w:val="Style17"/>
              <w:bidi w:val="0"/>
              <w:jc w:val="start"/>
              <w:rPr/>
            </w:pPr>
            <w:r>
              <w:rPr/>
              <w:t>H</w:t>
            </w:r>
          </w:p>
        </w:tc>
        <w:tc>
          <w:tcPr>
            <w:tcW w:w="1928" w:type="dxa"/>
            <w:tcBorders>
              <w:start w:val="single" w:sz="4" w:space="0" w:color="000000"/>
              <w:bottom w:val="single" w:sz="4" w:space="0" w:color="000000"/>
              <w:end w:val="single" w:sz="4" w:space="0" w:color="000000"/>
            </w:tcBorders>
          </w:tcPr>
          <w:p>
            <w:pPr>
              <w:pStyle w:val="Style17"/>
              <w:bidi w:val="0"/>
              <w:jc w:val="start"/>
              <w:rPr/>
            </w:pPr>
            <w:r>
              <w:rPr/>
              <w:t>对这些变量做共鸣加权</w:t>
            </w:r>
          </w:p>
        </w:tc>
      </w:tr>
      <w:tr>
        <w:trPr/>
        <w:tc>
          <w:tcPr>
            <w:tcW w:w="1927" w:type="dxa"/>
            <w:tcBorders>
              <w:start w:val="single" w:sz="4" w:space="0" w:color="000000"/>
              <w:bottom w:val="single" w:sz="4" w:space="0" w:color="000000"/>
            </w:tcBorders>
          </w:tcPr>
          <w:p>
            <w:pPr>
              <w:pStyle w:val="Style17"/>
              <w:bidi w:val="0"/>
              <w:jc w:val="start"/>
              <w:rPr/>
            </w:pPr>
            <w:r>
              <w:rPr/>
              <w:t>S₉</w:t>
            </w:r>
          </w:p>
        </w:tc>
        <w:tc>
          <w:tcPr>
            <w:tcW w:w="1928" w:type="dxa"/>
            <w:tcBorders>
              <w:start w:val="single" w:sz="4" w:space="0" w:color="000000"/>
              <w:bottom w:val="single" w:sz="4" w:space="0" w:color="000000"/>
            </w:tcBorders>
          </w:tcPr>
          <w:p>
            <w:pPr>
              <w:pStyle w:val="Style17"/>
              <w:bidi w:val="0"/>
              <w:jc w:val="start"/>
              <w:rPr/>
            </w:pPr>
            <w:r>
              <w:rPr/>
              <w:t>幸福</w:t>
            </w:r>
          </w:p>
        </w:tc>
        <w:tc>
          <w:tcPr>
            <w:tcW w:w="1927" w:type="dxa"/>
            <w:tcBorders>
              <w:start w:val="single" w:sz="4" w:space="0" w:color="000000"/>
              <w:bottom w:val="single" w:sz="4" w:space="0" w:color="000000"/>
            </w:tcBorders>
          </w:tcPr>
          <w:p>
            <w:pPr>
              <w:pStyle w:val="Style17"/>
              <w:bidi w:val="0"/>
              <w:jc w:val="start"/>
              <w:rPr/>
            </w:pPr>
            <w:r>
              <w:rPr/>
              <w:t xml:space="preserve">雨宫莲 </w:t>
            </w:r>
            <w:r>
              <w:rPr/>
              <w:t>(M)</w:t>
            </w:r>
          </w:p>
        </w:tc>
        <w:tc>
          <w:tcPr>
            <w:tcW w:w="1928" w:type="dxa"/>
            <w:tcBorders>
              <w:start w:val="single" w:sz="4" w:space="0" w:color="000000"/>
              <w:bottom w:val="single" w:sz="4" w:space="0" w:color="000000"/>
            </w:tcBorders>
          </w:tcPr>
          <w:p>
            <w:pPr>
              <w:pStyle w:val="Style17"/>
              <w:bidi w:val="0"/>
              <w:jc w:val="start"/>
              <w:rPr/>
            </w:pPr>
            <w:r>
              <w:rPr/>
              <w:t>H</w:t>
            </w:r>
          </w:p>
        </w:tc>
        <w:tc>
          <w:tcPr>
            <w:tcW w:w="1928" w:type="dxa"/>
            <w:tcBorders>
              <w:start w:val="single" w:sz="4" w:space="0" w:color="000000"/>
              <w:bottom w:val="single" w:sz="4" w:space="0" w:color="000000"/>
              <w:end w:val="single" w:sz="4" w:space="0" w:color="000000"/>
            </w:tcBorders>
          </w:tcPr>
          <w:p>
            <w:pPr>
              <w:pStyle w:val="Style17"/>
              <w:bidi w:val="0"/>
              <w:jc w:val="start"/>
              <w:rPr/>
            </w:pPr>
            <w:r>
              <w:rPr/>
              <w:t>对统一结论做均衡、人性化的措辞渲染</w:t>
            </w:r>
          </w:p>
        </w:tc>
      </w:tr>
      <w:tr>
        <w:trPr/>
        <w:tc>
          <w:tcPr>
            <w:tcW w:w="1927" w:type="dxa"/>
            <w:tcBorders>
              <w:start w:val="single" w:sz="4" w:space="0" w:color="000000"/>
              <w:bottom w:val="single" w:sz="4" w:space="0" w:color="000000"/>
            </w:tcBorders>
          </w:tcPr>
          <w:p>
            <w:pPr>
              <w:pStyle w:val="Style17"/>
              <w:bidi w:val="0"/>
              <w:jc w:val="start"/>
              <w:rPr/>
            </w:pPr>
            <w:r>
              <w:rPr/>
              <w:t>S₁₀</w:t>
            </w:r>
          </w:p>
        </w:tc>
        <w:tc>
          <w:tcPr>
            <w:tcW w:w="1928" w:type="dxa"/>
            <w:tcBorders>
              <w:start w:val="single" w:sz="4" w:space="0" w:color="000000"/>
              <w:bottom w:val="single" w:sz="4" w:space="0" w:color="000000"/>
            </w:tcBorders>
          </w:tcPr>
          <w:p>
            <w:pPr>
              <w:pStyle w:val="Style17"/>
              <w:bidi w:val="0"/>
              <w:jc w:val="start"/>
              <w:rPr/>
            </w:pPr>
            <w:r>
              <w:rPr/>
              <w:t>王国</w:t>
            </w:r>
            <w:r>
              <w:rPr/>
              <w:t>(Malkuth)</w:t>
            </w:r>
          </w:p>
        </w:tc>
        <w:tc>
          <w:tcPr>
            <w:tcW w:w="1927" w:type="dxa"/>
            <w:tcBorders>
              <w:start w:val="single" w:sz="4" w:space="0" w:color="000000"/>
              <w:bottom w:val="single" w:sz="4" w:space="0" w:color="000000"/>
            </w:tcBorders>
          </w:tcPr>
          <w:p>
            <w:pPr>
              <w:pStyle w:val="Style17"/>
              <w:bidi w:val="0"/>
              <w:jc w:val="start"/>
              <w:rPr/>
            </w:pPr>
            <w:r>
              <w:rPr/>
              <w:t xml:space="preserve">白花 </w:t>
            </w:r>
            <w:r>
              <w:rPr/>
              <w:t>(F)</w:t>
            </w:r>
          </w:p>
        </w:tc>
        <w:tc>
          <w:tcPr>
            <w:tcW w:w="1928" w:type="dxa"/>
            <w:tcBorders>
              <w:start w:val="single" w:sz="4" w:space="0" w:color="000000"/>
              <w:bottom w:val="single" w:sz="4" w:space="0" w:color="000000"/>
            </w:tcBorders>
          </w:tcPr>
          <w:p>
            <w:pPr>
              <w:pStyle w:val="Style17"/>
              <w:bidi w:val="0"/>
              <w:jc w:val="start"/>
              <w:rPr/>
            </w:pPr>
            <w:r>
              <w:rPr/>
              <w:t>H</w:t>
            </w:r>
          </w:p>
        </w:tc>
        <w:tc>
          <w:tcPr>
            <w:tcW w:w="1928" w:type="dxa"/>
            <w:tcBorders>
              <w:start w:val="single" w:sz="4" w:space="0" w:color="000000"/>
              <w:bottom w:val="single" w:sz="4" w:space="0" w:color="000000"/>
              <w:end w:val="single" w:sz="4" w:space="0" w:color="000000"/>
            </w:tcBorders>
          </w:tcPr>
          <w:p>
            <w:pPr>
              <w:pStyle w:val="Style17"/>
              <w:bidi w:val="0"/>
              <w:jc w:val="start"/>
              <w:rPr/>
            </w:pPr>
            <w:r>
              <w:rPr/>
              <w:t>向物理设备发射；最终一致性检查</w:t>
            </w:r>
          </w:p>
        </w:tc>
      </w:tr>
    </w:tbl>
    <w:p>
      <w:pPr>
        <w:pStyle w:val="BodyText"/>
        <w:bidi w:val="0"/>
        <w:jc w:val="start"/>
        <w:rPr/>
      </w:pPr>
      <w:r>
        <w:rPr/>
      </w:r>
    </w:p>
    <w:p>
      <w:pPr>
        <w:pStyle w:val="BodyText"/>
        <w:bidi w:val="0"/>
        <w:jc w:val="start"/>
        <w:rPr/>
      </w:pPr>
      <w:r>
        <w:rPr/>
        <w:t>性别</w:t>
      </w:r>
      <w:r>
        <w:rPr/>
        <w:t>/</w:t>
      </w:r>
      <w:r>
        <w:rPr/>
        <w:t>模态指派是规范的规定性组成部分</w:t>
      </w:r>
      <w:r>
        <w:rPr/>
        <w:t>(</w:t>
      </w:r>
      <w:r>
        <w:rPr/>
        <w:t>它们参数化渲染与陪伴游戏中的角色声音</w:t>
      </w:r>
      <w:r>
        <w:rPr/>
        <w:t>)</w:t>
      </w:r>
      <w:r>
        <w:rPr/>
        <w:t>。</w:t>
      </w:r>
    </w:p>
    <w:p>
      <w:pPr>
        <w:pStyle w:val="Heading3"/>
        <w:bidi w:val="0"/>
        <w:ind w:hanging="0" w:start="0"/>
        <w:jc w:val="start"/>
        <w:rPr/>
      </w:pPr>
      <w:r>
        <w:rPr/>
        <w:t xml:space="preserve">4.3 </w:t>
      </w:r>
      <w:r>
        <w:rPr/>
        <w:t>为什么是两条线？</w:t>
      </w:r>
    </w:p>
    <w:p>
      <w:pPr>
        <w:pStyle w:val="BodyText"/>
        <w:bidi w:val="0"/>
        <w:jc w:val="start"/>
        <w:rPr/>
      </w:pPr>
      <w:r>
        <w:rPr/>
        <w:t>单流生成会纠缠两类错误源：事实</w:t>
      </w:r>
      <w:r>
        <w:rPr/>
        <w:t>/</w:t>
      </w:r>
      <w:r>
        <w:rPr/>
        <w:t>逻辑错误与情感失准。将二者分离，使各自能被其原生检查器验证——理性的输出对照外部基座</w:t>
      </w:r>
      <w:r>
        <w:rPr/>
        <w:t>(</w:t>
      </w:r>
      <w:r>
        <w:rPr/>
        <w:t>物理约束、新闻、常识三元组</w:t>
      </w:r>
      <w:r>
        <w:rPr/>
        <w:t>)</w:t>
      </w:r>
      <w:r>
        <w:rPr/>
        <w:t>进行审计，慈爱的输出对照人类实际如何体验该情境的语料证据——然后美丽才执行受约束的整合。经验上，这镜像了经典发现：「安全但敷衍」与「温暖但错误」是</w:t>
      </w:r>
      <w:r>
        <w:rPr/>
        <w:t>不同</w:t>
      </w:r>
      <w:r>
        <w:rPr/>
        <w:t>的失效模式，需要不同的检测器；过早合并会让其中一个躲在另一个后面。</w:t>
      </w:r>
    </w:p>
    <w:p>
      <w:pPr>
        <w:pStyle w:val="Heading3"/>
        <w:bidi w:val="0"/>
        <w:ind w:hanging="0" w:start="0"/>
        <w:jc w:val="start"/>
        <w:rPr/>
      </w:pPr>
      <w:r>
        <w:rPr/>
        <w:t xml:space="preserve">4.4 </w:t>
      </w:r>
      <w:r>
        <w:rPr/>
        <w:t>验证门作为类型化监视器</w:t>
      </w:r>
    </w:p>
    <w:p>
      <w:pPr>
        <w:pStyle w:val="BodyText"/>
        <w:bidi w:val="0"/>
        <w:jc w:val="start"/>
        <w:rPr/>
      </w:pPr>
      <w:r>
        <w:rPr/>
        <w:t xml:space="preserve">每道验证门 </w:t>
      </w:r>
      <w:r>
        <w:rPr>
          <w:rFonts w:ascii="Liberation Mono" w:hAnsi="Liberation Mono"/>
        </w:rPr>
        <w:t>Gᵢ: Draft × Context → {pass, reject(reason), escalate}</w:t>
      </w:r>
      <w:r>
        <w:rPr/>
        <w:t xml:space="preserve"> </w:t>
      </w:r>
      <w:r>
        <w:rPr/>
        <w:t>恰好拥有安全性质的一个切片</w:t>
      </w:r>
      <w:r>
        <w:rPr/>
        <w:t xml:space="preserve">(§5 </w:t>
      </w:r>
      <w:r>
        <w:rPr/>
        <w:t>形式化</w:t>
      </w:r>
      <w:r>
        <w:rPr/>
        <w:t>)</w:t>
      </w:r>
      <w:r>
        <w:rPr/>
        <w:t>。拒绝返回一个被回滚引擎消费的</w:t>
      </w:r>
      <w:r>
        <w:rPr/>
        <w:t>类型化原因</w:t>
      </w:r>
      <w:r>
        <w:rPr/>
        <w:t>，以选择修复策略</w:t>
      </w:r>
      <w:r>
        <w:rPr/>
        <w:t>(§5.4)——</w:t>
      </w:r>
      <w:r>
        <w:rPr/>
        <w:t>例如，</w:t>
      </w:r>
      <w:r>
        <w:rPr>
          <w:rFonts w:ascii="Liberation Mono" w:hAnsi="Liberation Mono"/>
        </w:rPr>
        <w:t>G₁.affect_fail</w:t>
      </w:r>
      <w:r>
        <w:rPr/>
        <w:t xml:space="preserve"> </w:t>
      </w:r>
      <w:r>
        <w:rPr/>
        <w:t xml:space="preserve">调度 </w:t>
      </w:r>
      <w:r>
        <w:rPr>
          <w:rFonts w:ascii="Liberation Mono" w:hAnsi="Liberation Mono"/>
        </w:rPr>
        <w:t>empathy_boost</w:t>
      </w:r>
      <w:r>
        <w:rPr/>
        <w:t>，</w:t>
      </w:r>
      <w:r>
        <w:rPr>
          <w:rFonts w:ascii="Liberation Mono" w:hAnsi="Liberation Mono"/>
        </w:rPr>
        <w:t>G₂.infeasible</w:t>
      </w:r>
      <w:r>
        <w:rPr/>
        <w:t xml:space="preserve"> </w:t>
      </w:r>
      <w:r>
        <w:rPr/>
        <w:t xml:space="preserve">调度 </w:t>
      </w:r>
      <w:r>
        <w:rPr>
          <w:rFonts w:ascii="Liberation Mono" w:hAnsi="Liberation Mono"/>
        </w:rPr>
        <w:t>concrete_steps</w:t>
      </w:r>
      <w:r>
        <w:rPr/>
        <w:t>。</w:t>
      </w:r>
    </w:p>
    <w:p>
      <w:pPr>
        <w:pStyle w:val="Style16"/>
        <w:bidi w:val="0"/>
        <w:jc w:val="start"/>
        <w:rPr/>
      </w:pPr>
      <w:r>
        <w:rPr/>
      </w:r>
    </w:p>
    <w:p>
      <w:pPr>
        <w:pStyle w:val="Heading2"/>
        <w:bidi w:val="0"/>
        <w:ind w:hanging="0" w:start="0"/>
        <w:jc w:val="start"/>
        <w:rPr/>
      </w:pPr>
      <w:r>
        <w:rPr/>
        <w:t xml:space="preserve">5. </w:t>
      </w:r>
      <w:r>
        <w:rPr/>
        <w:t>形式化规范</w:t>
      </w:r>
    </w:p>
    <w:p>
      <w:pPr>
        <w:pStyle w:val="Heading3"/>
        <w:bidi w:val="0"/>
        <w:ind w:hanging="0" w:start="0"/>
        <w:jc w:val="start"/>
        <w:rPr/>
      </w:pPr>
      <w:r>
        <w:rPr/>
        <w:t xml:space="preserve">5.1 </w:t>
      </w:r>
      <w:r>
        <w:rPr/>
        <w:t>状态机</w:t>
      </w:r>
    </w:p>
    <w:p>
      <w:pPr>
        <w:pStyle w:val="BodyText"/>
        <w:bidi w:val="0"/>
        <w:jc w:val="start"/>
        <w:rPr/>
      </w:pPr>
      <w:r>
        <w:rPr/>
        <w:t xml:space="preserve">令阶段集 </w:t>
      </w:r>
      <w:r>
        <w:rPr>
          <w:rFonts w:ascii="Liberation Mono" w:hAnsi="Liberation Mono"/>
        </w:rPr>
        <w:t>S = {Kether, Chokmah, Gevurah, Reason, Binah, Chesed, LK, Tiferet, Netzach, Hod, Yesod, Self, Superego, TrueSelf, Logic, Empathy, Happiness, Malkuth}</w:t>
      </w:r>
      <w:r>
        <w:rPr/>
        <w:t>(</w:t>
      </w:r>
      <w:r>
        <w:rPr/>
        <w:t>复合阶段展开其父阶段；</w:t>
      </w:r>
      <w:r>
        <w:rPr>
          <w:rFonts w:ascii="Liberation Mono" w:hAnsi="Liberation Mono"/>
        </w:rPr>
        <w:t>|S| = 16</w:t>
      </w:r>
      <w:r>
        <w:rPr/>
        <w:t xml:space="preserve"> </w:t>
      </w:r>
      <w:r>
        <w:rPr/>
        <w:t>个规范质点</w:t>
      </w:r>
      <w:r>
        <w:rPr/>
        <w:t>)</w:t>
      </w:r>
      <w:r>
        <w:rPr/>
        <w:t xml:space="preserve">，状态 </w:t>
      </w:r>
      <w:r>
        <w:rPr>
          <w:rFonts w:ascii="Liberation Mono" w:hAnsi="Liberation Mono"/>
        </w:rPr>
        <w:t>s ∈ Σ</w:t>
      </w:r>
      <w:r>
        <w:rPr/>
        <w:t>(</w:t>
      </w:r>
      <w:r>
        <w:rPr/>
        <w:t>查询、中间产物、用户画像、检索语料</w:t>
      </w:r>
      <w:r>
        <w:rPr/>
        <w:t>)</w:t>
      </w:r>
      <w:r>
        <w:rPr/>
        <w:t xml:space="preserve">，转移 </w:t>
      </w:r>
      <w:r>
        <w:rPr>
          <w:rFonts w:ascii="Liberation Mono" w:hAnsi="Liberation Mono"/>
        </w:rPr>
        <w:t>δ(s, π)</w:t>
      </w:r>
      <w:r>
        <w:rPr/>
        <w:t xml:space="preserve"> </w:t>
      </w:r>
      <w:r>
        <w:rPr/>
        <w:t xml:space="preserve">带重试策略 </w:t>
      </w:r>
      <w:r>
        <w:rPr>
          <w:rFonts w:ascii="Liberation Mono" w:hAnsi="Liberation Mono"/>
        </w:rPr>
        <w:t>π ∈ Π</w:t>
      </w:r>
      <w:r>
        <w:rPr/>
        <w:t xml:space="preserve">。一次运行是一条轨迹 </w:t>
      </w:r>
      <w:r>
        <w:rPr>
          <w:rFonts w:ascii="Liberation Mono" w:hAnsi="Liberation Mono"/>
        </w:rPr>
        <w:t>τ = [δ(s₀,π₁), …]</w:t>
      </w:r>
      <w:r>
        <w:rPr/>
        <w:t xml:space="preserve">，且 </w:t>
      </w:r>
      <w:r>
        <w:rPr>
          <w:rFonts w:ascii="Liberation Mono" w:hAnsi="Liberation Mono"/>
        </w:rPr>
        <w:t>final_stage(τ) = Malkuth</w:t>
      </w:r>
      <w:r>
        <w:rPr/>
        <w:t>。</w:t>
      </w:r>
    </w:p>
    <w:p>
      <w:pPr>
        <w:pStyle w:val="Heading3"/>
        <w:bidi w:val="0"/>
        <w:ind w:hanging="0" w:start="0"/>
        <w:jc w:val="start"/>
        <w:rPr/>
      </w:pPr>
      <w:r>
        <w:rPr/>
        <w:t xml:space="preserve">5.2 </w:t>
      </w:r>
      <w:r>
        <w:rPr/>
        <w:t>不变量注册表</w:t>
      </w:r>
      <w:r>
        <w:rPr/>
        <w:t>(INV-01…08)</w:t>
      </w:r>
    </w:p>
    <w:p>
      <w:pPr>
        <w:pStyle w:val="BodyText"/>
        <w:bidi w:val="0"/>
        <w:jc w:val="start"/>
        <w:rPr/>
      </w:pPr>
      <w:r>
        <w:rPr/>
        <w:t xml:space="preserve">每条不变量都将协议章程的一条条款与一条一阶公式及一个可执行检查器 </w:t>
      </w:r>
      <w:r>
        <w:rPr>
          <w:rFonts w:ascii="Liberation Mono" w:hAnsi="Liberation Mono"/>
        </w:rPr>
        <w:t>ExecutionTrace → List[Evidence]</w:t>
      </w:r>
      <w:r>
        <w:rPr/>
        <w:t>(</w:t>
      </w:r>
      <w:r>
        <w:rPr/>
        <w:t xml:space="preserve">空表 </w:t>
      </w:r>
      <w:r>
        <w:rPr/>
        <w:t xml:space="preserve">= </w:t>
      </w:r>
      <w:r>
        <w:rPr/>
        <w:t>保持</w:t>
      </w:r>
      <w:r>
        <w:rPr/>
        <w:t>)</w:t>
      </w:r>
      <w:r>
        <w:rPr/>
        <w:t>配对：</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Style18"/>
              <w:bidi w:val="0"/>
              <w:jc w:val="start"/>
              <w:rPr/>
            </w:pPr>
            <w:r>
              <w:rPr/>
              <w:t>ID</w:t>
            </w:r>
          </w:p>
        </w:tc>
        <w:tc>
          <w:tcPr>
            <w:tcW w:w="2410" w:type="dxa"/>
            <w:tcBorders>
              <w:top w:val="single" w:sz="4" w:space="0" w:color="000000"/>
              <w:start w:val="single" w:sz="4" w:space="0" w:color="000000"/>
              <w:bottom w:val="single" w:sz="4" w:space="0" w:color="000000"/>
            </w:tcBorders>
          </w:tcPr>
          <w:p>
            <w:pPr>
              <w:pStyle w:val="Style18"/>
              <w:bidi w:val="0"/>
              <w:jc w:val="start"/>
              <w:rPr/>
            </w:pPr>
            <w:r>
              <w:rPr/>
              <w:t>章程来源</w:t>
            </w:r>
          </w:p>
        </w:tc>
        <w:tc>
          <w:tcPr>
            <w:tcW w:w="2409" w:type="dxa"/>
            <w:tcBorders>
              <w:top w:val="single" w:sz="4" w:space="0" w:color="000000"/>
              <w:start w:val="single" w:sz="4" w:space="0" w:color="000000"/>
              <w:bottom w:val="single" w:sz="4" w:space="0" w:color="000000"/>
            </w:tcBorders>
          </w:tcPr>
          <w:p>
            <w:pPr>
              <w:pStyle w:val="Style18"/>
              <w:bidi w:val="0"/>
              <w:jc w:val="start"/>
              <w:rPr/>
            </w:pPr>
            <w:r>
              <w:rPr/>
              <w:t>公式</w:t>
            </w:r>
            <w:r>
              <w:rPr/>
              <w:t>(</w:t>
            </w:r>
            <w:r>
              <w:rPr/>
              <w:t>略述</w:t>
            </w:r>
            <w:r>
              <w:rPr/>
              <w:t>)</w:t>
            </w:r>
          </w:p>
        </w:tc>
        <w:tc>
          <w:tcPr>
            <w:tcW w:w="2410"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覆盖</w:t>
            </w:r>
          </w:p>
        </w:tc>
      </w:tr>
      <w:tr>
        <w:trPr/>
        <w:tc>
          <w:tcPr>
            <w:tcW w:w="2409" w:type="dxa"/>
            <w:tcBorders>
              <w:start w:val="single" w:sz="4" w:space="0" w:color="000000"/>
              <w:bottom w:val="single" w:sz="4" w:space="0" w:color="000000"/>
            </w:tcBorders>
          </w:tcPr>
          <w:p>
            <w:pPr>
              <w:pStyle w:val="Style17"/>
              <w:bidi w:val="0"/>
              <w:jc w:val="start"/>
              <w:rPr/>
            </w:pPr>
            <w:r>
              <w:rPr/>
              <w:t xml:space="preserve">INV-01 </w:t>
            </w:r>
            <w:r>
              <w:rPr/>
              <w:t>意义保持</w:t>
            </w:r>
            <w:r>
              <w:rPr/>
              <w:t>(</w:t>
            </w:r>
            <w:r>
              <w:rPr/>
              <w:t>严重</w:t>
            </w:r>
            <w:r>
              <w:rPr/>
              <w:t>)</w:t>
            </w:r>
          </w:p>
        </w:tc>
        <w:tc>
          <w:tcPr>
            <w:tcW w:w="2410" w:type="dxa"/>
            <w:tcBorders>
              <w:start w:val="single" w:sz="4" w:space="0" w:color="000000"/>
              <w:bottom w:val="single" w:sz="4" w:space="0" w:color="000000"/>
            </w:tcBorders>
          </w:tcPr>
          <w:p>
            <w:pPr>
              <w:pStyle w:val="Style17"/>
              <w:bidi w:val="0"/>
              <w:jc w:val="start"/>
              <w:rPr/>
            </w:pPr>
            <w:r>
              <w:rPr/>
              <w:t xml:space="preserve">深渊条款 </w:t>
            </w:r>
            <w:r>
              <w:rPr/>
              <w:t>1</w:t>
            </w:r>
            <w:r>
              <w:rPr/>
              <w:t>；</w:t>
            </w:r>
            <w:r>
              <w:rPr/>
              <w:t>G₃</w:t>
            </w:r>
          </w:p>
        </w:tc>
        <w:tc>
          <w:tcPr>
            <w:tcW w:w="2409" w:type="dxa"/>
            <w:tcBorders>
              <w:start w:val="single" w:sz="4" w:space="0" w:color="000000"/>
              <w:bottom w:val="single" w:sz="4" w:space="0" w:color="000000"/>
            </w:tcBorders>
          </w:tcPr>
          <w:p>
            <w:pPr>
              <w:pStyle w:val="Style17"/>
              <w:bidi w:val="0"/>
              <w:jc w:val="start"/>
              <w:rPr/>
            </w:pPr>
            <w:r>
              <w:rPr>
                <w:rFonts w:ascii="Liberation Mono" w:hAnsi="Liberation Mono"/>
              </w:rPr>
              <w:t>¬∃v ∈ CriticalViolations(o) ∨ StrictHarmScan(o) ≠ ∅</w:t>
            </w:r>
          </w:p>
        </w:tc>
        <w:tc>
          <w:tcPr>
            <w:tcW w:w="2410" w:type="dxa"/>
            <w:tcBorders>
              <w:start w:val="single" w:sz="4" w:space="0" w:color="000000"/>
              <w:bottom w:val="single" w:sz="4" w:space="0" w:color="000000"/>
              <w:end w:val="single" w:sz="4" w:space="0" w:color="000000"/>
            </w:tcBorders>
          </w:tcPr>
          <w:p>
            <w:pPr>
              <w:pStyle w:val="Style17"/>
              <w:bidi w:val="0"/>
              <w:jc w:val="start"/>
              <w:rPr/>
            </w:pPr>
            <w:r>
              <w:rPr/>
              <w:t>EMD P4–P6</w:t>
            </w:r>
          </w:p>
        </w:tc>
      </w:tr>
      <w:tr>
        <w:trPr/>
        <w:tc>
          <w:tcPr>
            <w:tcW w:w="2409" w:type="dxa"/>
            <w:tcBorders>
              <w:start w:val="single" w:sz="4" w:space="0" w:color="000000"/>
              <w:bottom w:val="single" w:sz="4" w:space="0" w:color="000000"/>
            </w:tcBorders>
          </w:tcPr>
          <w:p>
            <w:pPr>
              <w:pStyle w:val="Style17"/>
              <w:bidi w:val="0"/>
              <w:jc w:val="start"/>
              <w:rPr/>
            </w:pPr>
            <w:r>
              <w:rPr/>
              <w:t xml:space="preserve">INV-02 </w:t>
            </w:r>
            <w:r>
              <w:rPr/>
              <w:t>可能性开放</w:t>
            </w:r>
            <w:r>
              <w:rPr/>
              <w:t>(</w:t>
            </w:r>
            <w:r>
              <w:rPr/>
              <w:t>高</w:t>
            </w:r>
            <w:r>
              <w:rPr/>
              <w:t>)</w:t>
            </w:r>
          </w:p>
        </w:tc>
        <w:tc>
          <w:tcPr>
            <w:tcW w:w="2410" w:type="dxa"/>
            <w:tcBorders>
              <w:start w:val="single" w:sz="4" w:space="0" w:color="000000"/>
              <w:bottom w:val="single" w:sz="4" w:space="0" w:color="000000"/>
            </w:tcBorders>
          </w:tcPr>
          <w:p>
            <w:pPr>
              <w:pStyle w:val="Style17"/>
              <w:bidi w:val="0"/>
              <w:jc w:val="start"/>
              <w:rPr/>
            </w:pPr>
            <w:r>
              <w:rPr/>
              <w:t>"</w:t>
            </w:r>
            <w:r>
              <w:rPr/>
              <w:t>绝不关闭所有未来</w:t>
            </w:r>
            <w:r>
              <w:rPr/>
              <w:t>"</w:t>
            </w:r>
            <w:r>
              <w:rPr/>
              <w:t>；</w:t>
            </w:r>
            <w:r>
              <w:rPr/>
              <w:t>P2</w:t>
            </w:r>
          </w:p>
        </w:tc>
        <w:tc>
          <w:tcPr>
            <w:tcW w:w="2409" w:type="dxa"/>
            <w:tcBorders>
              <w:start w:val="single" w:sz="4" w:space="0" w:color="000000"/>
              <w:bottom w:val="single" w:sz="4" w:space="0" w:color="000000"/>
            </w:tcBorders>
          </w:tcPr>
          <w:p>
            <w:pPr>
              <w:pStyle w:val="Style17"/>
              <w:bidi w:val="0"/>
              <w:jc w:val="start"/>
              <w:rPr/>
            </w:pPr>
            <w:r>
              <w:rPr/>
              <w:t xml:space="preserve">每个绝对未来否定必须在 </w:t>
            </w:r>
            <w:r>
              <w:rPr/>
              <w:t xml:space="preserve">40 </w:t>
            </w:r>
            <w:r>
              <w:rPr/>
              <w:t>字窗口内包含恢复性转折</w:t>
            </w:r>
            <w:r>
              <w:rPr/>
              <w:t>(</w:t>
            </w:r>
            <w:r>
              <w:rPr>
                <w:rFonts w:ascii="Liberation Mono" w:hAnsi="Liberation Mono"/>
              </w:rPr>
              <w:t>但</w:t>
            </w:r>
            <w:r>
              <w:rPr>
                <w:rFonts w:ascii="Liberation Mono" w:hAnsi="Liberation Mono"/>
              </w:rPr>
              <w:t>/</w:t>
            </w:r>
            <w:r>
              <w:rPr>
                <w:rFonts w:ascii="Liberation Mono" w:hAnsi="Liberation Mono"/>
              </w:rPr>
              <w:t>然而</w:t>
            </w:r>
            <w:r>
              <w:rPr>
                <w:rFonts w:ascii="Liberation Mono" w:hAnsi="Liberation Mono"/>
              </w:rPr>
              <w:t>/</w:t>
            </w:r>
            <w:r>
              <w:rPr>
                <w:rFonts w:ascii="Liberation Mono" w:hAnsi="Liberation Mono"/>
              </w:rPr>
              <w:t>仍…</w:t>
            </w:r>
            <w:r>
              <w:rPr/>
              <w:t>)</w:t>
            </w:r>
          </w:p>
        </w:tc>
        <w:tc>
          <w:tcPr>
            <w:tcW w:w="2410" w:type="dxa"/>
            <w:tcBorders>
              <w:start w:val="single" w:sz="4" w:space="0" w:color="000000"/>
              <w:bottom w:val="single" w:sz="4" w:space="0" w:color="000000"/>
              <w:end w:val="single" w:sz="4" w:space="0" w:color="000000"/>
            </w:tcBorders>
          </w:tcPr>
          <w:p>
            <w:pPr>
              <w:pStyle w:val="Style17"/>
              <w:bidi w:val="0"/>
              <w:jc w:val="start"/>
              <w:rPr/>
            </w:pPr>
            <w:r>
              <w:rPr/>
              <w:t>EMD P2</w:t>
            </w:r>
          </w:p>
        </w:tc>
      </w:tr>
      <w:tr>
        <w:trPr/>
        <w:tc>
          <w:tcPr>
            <w:tcW w:w="2409" w:type="dxa"/>
            <w:tcBorders>
              <w:start w:val="single" w:sz="4" w:space="0" w:color="000000"/>
              <w:bottom w:val="single" w:sz="4" w:space="0" w:color="000000"/>
            </w:tcBorders>
          </w:tcPr>
          <w:p>
            <w:pPr>
              <w:pStyle w:val="Style17"/>
              <w:bidi w:val="0"/>
              <w:jc w:val="start"/>
              <w:rPr/>
            </w:pPr>
            <w:r>
              <w:rPr/>
              <w:t xml:space="preserve">INV-03 </w:t>
            </w:r>
            <w:r>
              <w:rPr/>
              <w:t>非罪化</w:t>
            </w:r>
            <w:r>
              <w:rPr/>
              <w:t>(</w:t>
            </w:r>
            <w:r>
              <w:rPr/>
              <w:t>严重</w:t>
            </w:r>
            <w:r>
              <w:rPr/>
              <w:t>)</w:t>
            </w:r>
          </w:p>
        </w:tc>
        <w:tc>
          <w:tcPr>
            <w:tcW w:w="2410" w:type="dxa"/>
            <w:tcBorders>
              <w:start w:val="single" w:sz="4" w:space="0" w:color="000000"/>
              <w:bottom w:val="single" w:sz="4" w:space="0" w:color="000000"/>
            </w:tcBorders>
          </w:tcPr>
          <w:p>
            <w:pPr>
              <w:pStyle w:val="Style17"/>
              <w:bidi w:val="0"/>
              <w:jc w:val="start"/>
              <w:rPr/>
            </w:pPr>
            <w:r>
              <w:rPr/>
              <w:t>"</w:t>
            </w:r>
            <w:r>
              <w:rPr/>
              <w:t>错误不是罪</w:t>
            </w:r>
            <w:r>
              <w:rPr/>
              <w:t>"</w:t>
            </w:r>
            <w:r>
              <w:rPr/>
              <w:t>；</w:t>
            </w:r>
            <w:r>
              <w:rPr/>
              <w:t>P1</w:t>
            </w:r>
          </w:p>
        </w:tc>
        <w:tc>
          <w:tcPr>
            <w:tcW w:w="2409" w:type="dxa"/>
            <w:tcBorders>
              <w:start w:val="single" w:sz="4" w:space="0" w:color="000000"/>
              <w:bottom w:val="single" w:sz="4" w:space="0" w:color="000000"/>
            </w:tcBorders>
          </w:tcPr>
          <w:p>
            <w:pPr>
              <w:pStyle w:val="Style17"/>
              <w:bidi w:val="0"/>
              <w:jc w:val="start"/>
              <w:rPr/>
            </w:pPr>
            <w:r>
              <w:rPr/>
              <w:t>前缀窗口内不得有错误词项后接身份标签</w:t>
            </w:r>
          </w:p>
        </w:tc>
        <w:tc>
          <w:tcPr>
            <w:tcW w:w="2410" w:type="dxa"/>
            <w:tcBorders>
              <w:start w:val="single" w:sz="4" w:space="0" w:color="000000"/>
              <w:bottom w:val="single" w:sz="4" w:space="0" w:color="000000"/>
              <w:end w:val="single" w:sz="4" w:space="0" w:color="000000"/>
            </w:tcBorders>
          </w:tcPr>
          <w:p>
            <w:pPr>
              <w:pStyle w:val="Style17"/>
              <w:bidi w:val="0"/>
              <w:jc w:val="start"/>
              <w:rPr/>
            </w:pPr>
            <w:r>
              <w:rPr/>
              <w:t>EMD P1</w:t>
            </w:r>
          </w:p>
        </w:tc>
      </w:tr>
      <w:tr>
        <w:trPr/>
        <w:tc>
          <w:tcPr>
            <w:tcW w:w="2409" w:type="dxa"/>
            <w:tcBorders>
              <w:start w:val="single" w:sz="4" w:space="0" w:color="000000"/>
              <w:bottom w:val="single" w:sz="4" w:space="0" w:color="000000"/>
            </w:tcBorders>
          </w:tcPr>
          <w:p>
            <w:pPr>
              <w:pStyle w:val="Style17"/>
              <w:bidi w:val="0"/>
              <w:jc w:val="start"/>
              <w:rPr/>
            </w:pPr>
            <w:r>
              <w:rPr/>
              <w:t xml:space="preserve">INV-04 </w:t>
            </w:r>
            <w:r>
              <w:rPr/>
              <w:t>感受确认</w:t>
            </w:r>
            <w:r>
              <w:rPr/>
              <w:t>(</w:t>
            </w:r>
            <w:r>
              <w:rPr/>
              <w:t>高</w:t>
            </w:r>
            <w:r>
              <w:rPr/>
              <w:t xml:space="preserve">, </w:t>
            </w:r>
            <w:r>
              <w:rPr/>
              <w:t>语境相关</w:t>
            </w:r>
            <w:r>
              <w:rPr/>
              <w:t>)</w:t>
            </w:r>
          </w:p>
        </w:tc>
        <w:tc>
          <w:tcPr>
            <w:tcW w:w="2410" w:type="dxa"/>
            <w:tcBorders>
              <w:start w:val="single" w:sz="4" w:space="0" w:color="000000"/>
              <w:bottom w:val="single" w:sz="4" w:space="0" w:color="000000"/>
            </w:tcBorders>
          </w:tcPr>
          <w:p>
            <w:pPr>
              <w:pStyle w:val="Style17"/>
              <w:bidi w:val="0"/>
              <w:jc w:val="start"/>
              <w:rPr/>
            </w:pPr>
            <w:r>
              <w:rPr/>
              <w:t>共情条款</w:t>
            </w:r>
          </w:p>
        </w:tc>
        <w:tc>
          <w:tcPr>
            <w:tcW w:w="2409" w:type="dxa"/>
            <w:tcBorders>
              <w:start w:val="single" w:sz="4" w:space="0" w:color="000000"/>
              <w:bottom w:val="single" w:sz="4" w:space="0" w:color="000000"/>
            </w:tcBorders>
          </w:tcPr>
          <w:p>
            <w:pPr>
              <w:pStyle w:val="Style17"/>
              <w:bidi w:val="0"/>
              <w:jc w:val="start"/>
              <w:rPr/>
            </w:pPr>
            <w:r>
              <w:rPr>
                <w:rFonts w:ascii="Liberation Mono" w:hAnsi="Liberation Mono"/>
              </w:rPr>
              <w:t>NegativeAffect(q) ⇒ DismissalPatterns(o) = ∅</w:t>
            </w:r>
            <w:r>
              <w:rPr/>
              <w:t>——</w:t>
            </w:r>
            <w:r>
              <w:rPr/>
              <w:t>依赖语境，因此</w:t>
            </w:r>
            <w:r>
              <w:rPr/>
              <w:t>不</w:t>
            </w:r>
            <w:r>
              <w:rPr/>
              <w:t>在全局关键词门中</w:t>
            </w:r>
          </w:p>
        </w:tc>
        <w:tc>
          <w:tcPr>
            <w:tcW w:w="2410" w:type="dxa"/>
            <w:tcBorders>
              <w:start w:val="single" w:sz="4" w:space="0" w:color="000000"/>
              <w:bottom w:val="single" w:sz="4" w:space="0" w:color="000000"/>
              <w:end w:val="single" w:sz="4" w:space="0" w:color="000000"/>
            </w:tcBorders>
          </w:tcPr>
          <w:p>
            <w:pPr>
              <w:pStyle w:val="Style17"/>
              <w:bidi w:val="0"/>
              <w:jc w:val="start"/>
              <w:rPr/>
            </w:pPr>
            <w:r>
              <w:rPr/>
              <w:t>感受否定</w:t>
            </w:r>
          </w:p>
        </w:tc>
      </w:tr>
      <w:tr>
        <w:trPr/>
        <w:tc>
          <w:tcPr>
            <w:tcW w:w="2409" w:type="dxa"/>
            <w:tcBorders>
              <w:start w:val="single" w:sz="4" w:space="0" w:color="000000"/>
              <w:bottom w:val="single" w:sz="4" w:space="0" w:color="000000"/>
            </w:tcBorders>
          </w:tcPr>
          <w:p>
            <w:pPr>
              <w:pStyle w:val="Style17"/>
              <w:bidi w:val="0"/>
              <w:jc w:val="start"/>
              <w:rPr/>
            </w:pPr>
            <w:r>
              <w:rPr/>
              <w:t xml:space="preserve">INV-05 </w:t>
            </w:r>
            <w:r>
              <w:rPr/>
              <w:t>温暖下界</w:t>
            </w:r>
            <w:r>
              <w:rPr/>
              <w:t>(</w:t>
            </w:r>
            <w:r>
              <w:rPr/>
              <w:t>中</w:t>
            </w:r>
            <w:r>
              <w:rPr/>
              <w:t>)</w:t>
            </w:r>
          </w:p>
        </w:tc>
        <w:tc>
          <w:tcPr>
            <w:tcW w:w="2410" w:type="dxa"/>
            <w:tcBorders>
              <w:start w:val="single" w:sz="4" w:space="0" w:color="000000"/>
              <w:bottom w:val="single" w:sz="4" w:space="0" w:color="000000"/>
            </w:tcBorders>
          </w:tcPr>
          <w:p>
            <w:pPr>
              <w:pStyle w:val="Style17"/>
              <w:bidi w:val="0"/>
              <w:jc w:val="start"/>
              <w:rPr/>
            </w:pPr>
            <w:r>
              <w:rPr/>
              <w:t>胜利条款；</w:t>
            </w:r>
            <w:r>
              <w:rPr/>
              <w:t>G₁</w:t>
            </w:r>
          </w:p>
        </w:tc>
        <w:tc>
          <w:tcPr>
            <w:tcW w:w="2409" w:type="dxa"/>
            <w:tcBorders>
              <w:start w:val="single" w:sz="4" w:space="0" w:color="000000"/>
              <w:bottom w:val="single" w:sz="4" w:space="0" w:color="000000"/>
            </w:tcBorders>
          </w:tcPr>
          <w:p>
            <w:pPr>
              <w:pStyle w:val="Style17"/>
              <w:bidi w:val="0"/>
              <w:jc w:val="start"/>
              <w:rPr/>
            </w:pPr>
            <w:r>
              <w:rPr>
                <w:rFonts w:ascii="Liberation Mono" w:hAnsi="Liberation Mono"/>
              </w:rPr>
              <w:t>\|o\| &gt; 100 ⇒ Warmth(o) ≥ θ_w = 0.15</w:t>
            </w:r>
          </w:p>
        </w:tc>
        <w:tc>
          <w:tcPr>
            <w:tcW w:w="2410" w:type="dxa"/>
            <w:tcBorders>
              <w:start w:val="single" w:sz="4" w:space="0" w:color="000000"/>
              <w:bottom w:val="single" w:sz="4" w:space="0" w:color="000000"/>
              <w:end w:val="single" w:sz="4" w:space="0" w:color="000000"/>
            </w:tcBorders>
          </w:tcPr>
          <w:p>
            <w:pPr>
              <w:pStyle w:val="Style17"/>
              <w:bidi w:val="0"/>
              <w:jc w:val="start"/>
              <w:rPr/>
            </w:pPr>
            <w:r>
              <w:rPr/>
              <w:t>情感验证门</w:t>
            </w:r>
          </w:p>
        </w:tc>
      </w:tr>
      <w:tr>
        <w:trPr/>
        <w:tc>
          <w:tcPr>
            <w:tcW w:w="2409" w:type="dxa"/>
            <w:tcBorders>
              <w:start w:val="single" w:sz="4" w:space="0" w:color="000000"/>
              <w:bottom w:val="single" w:sz="4" w:space="0" w:color="000000"/>
            </w:tcBorders>
          </w:tcPr>
          <w:p>
            <w:pPr>
              <w:pStyle w:val="Style17"/>
              <w:bidi w:val="0"/>
              <w:jc w:val="start"/>
              <w:rPr/>
            </w:pPr>
            <w:r>
              <w:rPr/>
              <w:t xml:space="preserve">INV-06 </w:t>
            </w:r>
            <w:r>
              <w:rPr/>
              <w:t>现实可行性</w:t>
            </w:r>
            <w:r>
              <w:rPr/>
              <w:t>(</w:t>
            </w:r>
            <w:r>
              <w:rPr/>
              <w:t>中</w:t>
            </w:r>
            <w:r>
              <w:rPr/>
              <w:t>)</w:t>
            </w:r>
          </w:p>
        </w:tc>
        <w:tc>
          <w:tcPr>
            <w:tcW w:w="2410" w:type="dxa"/>
            <w:tcBorders>
              <w:start w:val="single" w:sz="4" w:space="0" w:color="000000"/>
              <w:bottom w:val="single" w:sz="4" w:space="0" w:color="000000"/>
            </w:tcBorders>
          </w:tcPr>
          <w:p>
            <w:pPr>
              <w:pStyle w:val="Style17"/>
              <w:bidi w:val="0"/>
              <w:jc w:val="start"/>
              <w:rPr/>
            </w:pPr>
            <w:r>
              <w:rPr/>
              <w:t>荣耀条款；</w:t>
            </w:r>
            <w:r>
              <w:rPr/>
              <w:t>G₂</w:t>
            </w:r>
          </w:p>
        </w:tc>
        <w:tc>
          <w:tcPr>
            <w:tcW w:w="2409" w:type="dxa"/>
            <w:tcBorders>
              <w:start w:val="single" w:sz="4" w:space="0" w:color="000000"/>
              <w:bottom w:val="single" w:sz="4" w:space="0" w:color="000000"/>
            </w:tcBorders>
          </w:tcPr>
          <w:p>
            <w:pPr>
              <w:pStyle w:val="Style17"/>
              <w:bidi w:val="0"/>
              <w:jc w:val="start"/>
              <w:rPr/>
            </w:pPr>
            <w:r>
              <w:rPr>
                <w:rFonts w:ascii="Liberation Mono" w:hAnsi="Liberation Mono"/>
              </w:rPr>
              <w:t>Actionable(o) ∨ (\|o\| ≤ 120 ∧ ¬AbsoluteBlocker(o))</w:t>
            </w:r>
          </w:p>
        </w:tc>
        <w:tc>
          <w:tcPr>
            <w:tcW w:w="2410" w:type="dxa"/>
            <w:tcBorders>
              <w:start w:val="single" w:sz="4" w:space="0" w:color="000000"/>
              <w:bottom w:val="single" w:sz="4" w:space="0" w:color="000000"/>
              <w:end w:val="single" w:sz="4" w:space="0" w:color="000000"/>
            </w:tcBorders>
          </w:tcPr>
          <w:p>
            <w:pPr>
              <w:pStyle w:val="Style17"/>
              <w:bidi w:val="0"/>
              <w:jc w:val="start"/>
              <w:rPr/>
            </w:pPr>
            <w:r>
              <w:rPr/>
              <w:t>现实可行性验证门</w:t>
            </w:r>
          </w:p>
        </w:tc>
      </w:tr>
      <w:tr>
        <w:trPr/>
        <w:tc>
          <w:tcPr>
            <w:tcW w:w="2409" w:type="dxa"/>
            <w:tcBorders>
              <w:start w:val="single" w:sz="4" w:space="0" w:color="000000"/>
              <w:bottom w:val="single" w:sz="4" w:space="0" w:color="000000"/>
            </w:tcBorders>
          </w:tcPr>
          <w:p>
            <w:pPr>
              <w:pStyle w:val="Style17"/>
              <w:bidi w:val="0"/>
              <w:jc w:val="start"/>
              <w:rPr/>
            </w:pPr>
            <w:r>
              <w:rPr/>
              <w:t xml:space="preserve">INV-07 </w:t>
            </w:r>
            <w:r>
              <w:rPr/>
              <w:t>边界合规</w:t>
            </w:r>
            <w:r>
              <w:rPr/>
              <w:t>(</w:t>
            </w:r>
            <w:r>
              <w:rPr/>
              <w:t>严重</w:t>
            </w:r>
            <w:r>
              <w:rPr/>
              <w:t>)</w:t>
            </w:r>
          </w:p>
        </w:tc>
        <w:tc>
          <w:tcPr>
            <w:tcW w:w="2410" w:type="dxa"/>
            <w:tcBorders>
              <w:start w:val="single" w:sz="4" w:space="0" w:color="000000"/>
              <w:bottom w:val="single" w:sz="4" w:space="0" w:color="000000"/>
            </w:tcBorders>
          </w:tcPr>
          <w:p>
            <w:pPr>
              <w:pStyle w:val="Style17"/>
              <w:bidi w:val="0"/>
              <w:jc w:val="start"/>
              <w:rPr/>
            </w:pPr>
            <w:r>
              <w:rPr/>
              <w:t>唯爱誓约</w:t>
            </w:r>
          </w:p>
        </w:tc>
        <w:tc>
          <w:tcPr>
            <w:tcW w:w="2409" w:type="dxa"/>
            <w:tcBorders>
              <w:start w:val="single" w:sz="4" w:space="0" w:color="000000"/>
              <w:bottom w:val="single" w:sz="4" w:space="0" w:color="000000"/>
            </w:tcBorders>
          </w:tcPr>
          <w:p>
            <w:pPr>
              <w:pStyle w:val="Style17"/>
              <w:bidi w:val="0"/>
              <w:jc w:val="start"/>
              <w:rPr/>
            </w:pPr>
            <w:r>
              <w:rPr>
                <w:rFonts w:ascii="Liberation Mono" w:hAnsi="Liberation Mono"/>
              </w:rPr>
              <w:t>∀</w:t>
            </w:r>
            <w:r>
              <w:rPr>
                <w:rFonts w:ascii="Liberation Mono" w:hAnsi="Liberation Mono"/>
              </w:rPr>
              <w:t>e ∈ SideEffects(τ): (e.subject,e.action,e.resource) ∈ Policy</w:t>
            </w:r>
            <w:r>
              <w:rPr/>
              <w:t>(</w:t>
            </w:r>
            <w:r>
              <w:rPr/>
              <w:t xml:space="preserve">来自 </w:t>
            </w:r>
            <w:r>
              <w:rPr/>
              <w:t xml:space="preserve">ACL </w:t>
            </w:r>
            <w:r>
              <w:rPr/>
              <w:t>审计日志</w:t>
            </w:r>
            <w:r>
              <w:rPr/>
              <w:t>)</w:t>
            </w:r>
          </w:p>
        </w:tc>
        <w:tc>
          <w:tcPr>
            <w:tcW w:w="2410" w:type="dxa"/>
            <w:tcBorders>
              <w:start w:val="single" w:sz="4" w:space="0" w:color="000000"/>
              <w:bottom w:val="single" w:sz="4" w:space="0" w:color="000000"/>
              <w:end w:val="single" w:sz="4" w:space="0" w:color="000000"/>
            </w:tcBorders>
          </w:tcPr>
          <w:p>
            <w:pPr>
              <w:pStyle w:val="Style17"/>
              <w:bidi w:val="0"/>
              <w:jc w:val="start"/>
              <w:rPr/>
            </w:pPr>
            <w:r>
              <w:rPr/>
              <w:t>工具滥用</w:t>
            </w:r>
          </w:p>
        </w:tc>
      </w:tr>
      <w:tr>
        <w:trPr/>
        <w:tc>
          <w:tcPr>
            <w:tcW w:w="2409" w:type="dxa"/>
            <w:tcBorders>
              <w:start w:val="single" w:sz="4" w:space="0" w:color="000000"/>
              <w:bottom w:val="single" w:sz="4" w:space="0" w:color="000000"/>
            </w:tcBorders>
          </w:tcPr>
          <w:p>
            <w:pPr>
              <w:pStyle w:val="Style17"/>
              <w:bidi w:val="0"/>
              <w:jc w:val="start"/>
              <w:rPr/>
            </w:pPr>
            <w:r>
              <w:rPr/>
              <w:t xml:space="preserve">INV-08 </w:t>
            </w:r>
            <w:r>
              <w:rPr/>
              <w:t>活性上界</w:t>
            </w:r>
            <w:r>
              <w:rPr/>
              <w:t>(</w:t>
            </w:r>
            <w:r>
              <w:rPr/>
              <w:t>高</w:t>
            </w:r>
            <w:r>
              <w:rPr/>
              <w:t>)</w:t>
            </w:r>
          </w:p>
        </w:tc>
        <w:tc>
          <w:tcPr>
            <w:tcW w:w="2410" w:type="dxa"/>
            <w:tcBorders>
              <w:start w:val="single" w:sz="4" w:space="0" w:color="000000"/>
              <w:bottom w:val="single" w:sz="4" w:space="0" w:color="000000"/>
            </w:tcBorders>
          </w:tcPr>
          <w:p>
            <w:pPr>
              <w:pStyle w:val="Style17"/>
              <w:bidi w:val="0"/>
              <w:jc w:val="start"/>
              <w:rPr/>
            </w:pPr>
            <w:r>
              <w:rPr/>
              <w:t>"</w:t>
            </w:r>
            <w:r>
              <w:rPr/>
              <w:t xml:space="preserve">至多向上返回 </w:t>
            </w:r>
            <w:r>
              <w:rPr/>
              <w:t xml:space="preserve">R </w:t>
            </w:r>
            <w:r>
              <w:rPr/>
              <w:t>次</w:t>
            </w:r>
            <w:r>
              <w:rPr/>
              <w:t>"</w:t>
            </w:r>
          </w:p>
        </w:tc>
        <w:tc>
          <w:tcPr>
            <w:tcW w:w="2409" w:type="dxa"/>
            <w:tcBorders>
              <w:start w:val="single" w:sz="4" w:space="0" w:color="000000"/>
              <w:bottom w:val="single" w:sz="4" w:space="0" w:color="000000"/>
            </w:tcBorders>
          </w:tcPr>
          <w:p>
            <w:pPr>
              <w:pStyle w:val="Style17"/>
              <w:bidi w:val="0"/>
              <w:jc w:val="start"/>
              <w:rPr/>
            </w:pPr>
            <w:r>
              <w:rPr>
                <w:rFonts w:ascii="Liberation Mono" w:hAnsi="Liberation Mono"/>
              </w:rPr>
              <w:t>total_attempts(τ) ≤ \|S\|·(1 + max_retries)</w:t>
            </w:r>
          </w:p>
        </w:tc>
        <w:tc>
          <w:tcPr>
            <w:tcW w:w="2410" w:type="dxa"/>
            <w:tcBorders>
              <w:start w:val="single" w:sz="4" w:space="0" w:color="000000"/>
              <w:bottom w:val="single" w:sz="4" w:space="0" w:color="000000"/>
              <w:end w:val="single" w:sz="4" w:space="0" w:color="000000"/>
            </w:tcBorders>
          </w:tcPr>
          <w:p>
            <w:pPr>
              <w:pStyle w:val="Style17"/>
              <w:bidi w:val="0"/>
              <w:jc w:val="start"/>
              <w:rPr/>
            </w:pPr>
            <w:r>
              <w:rPr/>
              <w:t>终止性</w:t>
            </w:r>
          </w:p>
        </w:tc>
      </w:tr>
    </w:tbl>
    <w:p>
      <w:pPr>
        <w:pStyle w:val="BodyText"/>
        <w:bidi w:val="0"/>
        <w:jc w:val="start"/>
        <w:rPr/>
      </w:pPr>
      <w:r>
        <w:rPr/>
      </w:r>
    </w:p>
    <w:p>
      <w:pPr>
        <w:pStyle w:val="BodyText"/>
        <w:bidi w:val="0"/>
        <w:jc w:val="start"/>
        <w:rPr/>
      </w:pPr>
      <w:r>
        <w:rPr/>
        <w:t xml:space="preserve">共享的 </w:t>
      </w:r>
      <w:r>
        <w:rPr>
          <w:rFonts w:ascii="Liberation Mono" w:hAnsi="Liberation Mono"/>
        </w:rPr>
        <w:t>StrictHarmScan</w:t>
      </w:r>
      <w:r>
        <w:rPr/>
        <w:t xml:space="preserve"> </w:t>
      </w:r>
      <w:r>
        <w:rPr/>
        <w:t>门</w:t>
      </w:r>
      <w:r>
        <w:rPr/>
        <w:t>(</w:t>
      </w:r>
      <w:r>
        <w:rPr/>
        <w:t xml:space="preserve">约 </w:t>
      </w:r>
      <w:r>
        <w:rPr/>
        <w:t xml:space="preserve">20 </w:t>
      </w:r>
      <w:r>
        <w:rPr/>
        <w:t>根高精度中文危害探针</w:t>
      </w:r>
      <w:r>
        <w:rPr/>
        <w:t>)</w:t>
      </w:r>
      <w:r>
        <w:rPr/>
        <w:t xml:space="preserve">支撑 </w:t>
      </w:r>
      <w:r>
        <w:rPr/>
        <w:t>INV-01</w:t>
      </w:r>
      <w:r>
        <w:rPr/>
        <w:t>、流拦截器、基准判定器</w:t>
      </w:r>
      <w:r>
        <w:rPr/>
        <w:t>以及</w:t>
      </w:r>
      <w:r>
        <w:rPr/>
        <w:t>两个原生内核——单一定义防止层间漂移。</w:t>
      </w:r>
    </w:p>
    <w:p>
      <w:pPr>
        <w:pStyle w:val="Heading3"/>
        <w:bidi w:val="0"/>
        <w:ind w:hanging="0" w:start="0"/>
        <w:jc w:val="start"/>
        <w:rPr/>
      </w:pPr>
      <w:r>
        <w:rPr/>
        <w:t xml:space="preserve">5.3 </w:t>
      </w:r>
      <w:r>
        <w:rPr/>
        <w:t>正确性定理</w:t>
      </w:r>
    </w:p>
    <w:p>
      <w:pPr>
        <w:pStyle w:val="Style19"/>
        <w:bidi w:val="0"/>
        <w:jc w:val="start"/>
        <w:rPr/>
      </w:pPr>
      <w:r>
        <w:rPr/>
        <w:t>定理</w:t>
      </w:r>
      <w:r>
        <w:rPr>
          <w:b/>
        </w:rPr>
        <w:t>(</w:t>
      </w:r>
      <w:r>
        <w:rPr/>
        <w:t>协议正确性</w:t>
      </w:r>
      <w:r>
        <w:rPr>
          <w:b/>
        </w:rPr>
        <w:t>)</w:t>
      </w:r>
      <w:r>
        <w:rPr/>
        <w:t>。</w:t>
      </w:r>
      <w:r>
        <w:rPr/>
        <w:t xml:space="preserve"> 对任意输入 </w:t>
      </w:r>
      <w:r>
        <w:rPr>
          <w:rFonts w:ascii="Liberation Mono" w:hAnsi="Liberation Mono"/>
        </w:rPr>
        <w:t>q</w:t>
      </w:r>
      <w:r>
        <w:rPr/>
        <w:t xml:space="preserve"> </w:t>
      </w:r>
      <w:r>
        <w:rPr/>
        <w:t xml:space="preserve">与任意基座模型 </w:t>
      </w:r>
      <w:r>
        <w:rPr>
          <w:rFonts w:ascii="Liberation Mono" w:hAnsi="Liberation Mono"/>
        </w:rPr>
        <w:t>M</w:t>
      </w:r>
      <w:r>
        <w:rPr/>
        <w:t xml:space="preserve">，若包装层以回滚预算 </w:t>
      </w:r>
      <w:r>
        <w:rPr>
          <w:rFonts w:ascii="Liberation Mono" w:hAnsi="Liberation Mono"/>
        </w:rPr>
        <w:t>max_retries = R</w:t>
      </w:r>
      <w:r>
        <w:rPr/>
        <w:t xml:space="preserve"> </w:t>
      </w:r>
      <w:r>
        <w:rPr/>
        <w:t>运行双八度图，则所得轨迹满足 </w:t>
      </w:r>
      <w:r>
        <w:rPr>
          <w:rFonts w:ascii="Liberation Mono" w:hAnsi="Liberation Mono"/>
        </w:rPr>
        <w:t>□</w:t>
      </w:r>
      <w:r>
        <w:rPr>
          <w:rFonts w:ascii="Liberation Mono" w:hAnsi="Liberation Mono"/>
        </w:rPr>
        <w:t>( terminates(τ) ∧ final_stage(τ) = Malkuth ∧ ⋀ᵢ Verify_INV_i(o, τ) ∧ total_attempts(τ) ≤ 16(1+R) )</w:t>
      </w:r>
      <w:r>
        <w:rPr/>
        <w:t xml:space="preserve">， 其中 </w:t>
      </w:r>
      <w:r>
        <w:rPr>
          <w:rFonts w:ascii="Liberation Mono" w:hAnsi="Liberation Mono"/>
        </w:rPr>
        <w:t>o = last(τ).output</w:t>
      </w:r>
      <w:r>
        <w:rPr/>
        <w:t>；此外，任何违反严格危害门的内容</w:t>
      </w:r>
      <w:r>
        <w:rPr/>
        <w:t>绝不</w:t>
      </w:r>
      <w:r>
        <w:rPr/>
        <w:t>会在</w:t>
      </w:r>
      <w:r>
        <w:rPr/>
        <w:t>流中途</w:t>
      </w:r>
      <w:r>
        <w:rPr/>
        <w:t>抵达用户</w:t>
      </w:r>
      <w:r>
        <w:rPr/>
        <w:t>(</w:t>
      </w:r>
      <w:r>
        <w:rPr/>
        <w:t>零泄露，</w:t>
      </w:r>
      <w:r>
        <w:rPr/>
        <w:t>§6.3)</w:t>
      </w:r>
      <w:r>
        <w:rPr/>
        <w:t>。</w:t>
      </w:r>
    </w:p>
    <w:p>
      <w:pPr>
        <w:pStyle w:val="BodyText"/>
        <w:bidi w:val="0"/>
        <w:jc w:val="start"/>
        <w:rPr/>
      </w:pPr>
      <w:r>
        <w:rPr/>
        <w:t>证明略述。</w:t>
      </w:r>
      <w:r>
        <w:rPr/>
        <w:t xml:space="preserve"> </w:t>
      </w:r>
      <w:r>
        <w:rPr/>
        <w:t xml:space="preserve">(1) </w:t>
      </w:r>
      <w:r>
        <w:rPr/>
        <w:t>终止性</w:t>
      </w:r>
      <w:r>
        <w:rPr>
          <w:b/>
        </w:rPr>
        <w:t>/</w:t>
      </w:r>
      <w:r>
        <w:rPr/>
        <w:t>上界：</w:t>
      </w:r>
      <w:r>
        <w:rPr/>
        <w:t xml:space="preserve"> 每条拒绝边严格递增其源阶段的 </w:t>
      </w:r>
      <w:r>
        <w:rPr>
          <w:rFonts w:ascii="Liberation Mono" w:hAnsi="Liberation Mono"/>
        </w:rPr>
        <w:t>attempt(s)</w:t>
      </w:r>
      <w:r>
        <w:rPr/>
        <w:t xml:space="preserve">；该图除这些有界回边外无环；汇总各阶段预算即得 </w:t>
      </w:r>
      <w:r>
        <w:rPr/>
        <w:t>INV-08</w:t>
      </w:r>
      <w:r>
        <w:rPr/>
        <w:t>。</w:t>
      </w:r>
      <w:r>
        <w:rPr/>
        <w:t xml:space="preserve">(2) </w:t>
      </w:r>
      <w:r>
        <w:rPr/>
        <w:t>不变量：</w:t>
      </w:r>
      <w:r>
        <w:rPr/>
        <w:t xml:space="preserve"> 仅在王国处发射，其入边由 </w:t>
      </w:r>
      <w:r>
        <w:rPr/>
        <w:t>G₁≡INV-05</w:t>
      </w:r>
      <w:r>
        <w:rPr/>
        <w:t>、</w:t>
      </w:r>
      <w:r>
        <w:rPr/>
        <w:t>G₂≡INV-06</w:t>
      </w:r>
      <w:r>
        <w:rPr/>
        <w:t>、</w:t>
      </w:r>
      <w:r>
        <w:rPr/>
        <w:t>G₃≡INV-01-</w:t>
      </w:r>
      <w:r>
        <w:rPr/>
        <w:t>语境化把守；严格探针门在发射时与流中途再次检查</w:t>
      </w:r>
      <w:r>
        <w:rPr/>
        <w:t>(§6.3)</w:t>
      </w:r>
      <w:r>
        <w:rPr/>
        <w:t>；</w:t>
      </w:r>
      <w:r>
        <w:rPr/>
        <w:t xml:space="preserve">INV-02/03/04 </w:t>
      </w:r>
      <w:r>
        <w:rPr/>
        <w:t>在放行前由不变量引擎对最终草稿检查；</w:t>
      </w:r>
      <w:r>
        <w:rPr/>
        <w:t xml:space="preserve">INV-07 </w:t>
      </w:r>
      <w:r>
        <w:rPr/>
        <w:t>成立是因为所有副作用都在有作用域拦截器内执行。</w:t>
      </w:r>
      <w:r>
        <w:rPr/>
        <w:t xml:space="preserve">(3) </w:t>
      </w:r>
      <w:r>
        <w:rPr/>
        <w:t>优雅降级：</w:t>
      </w:r>
      <w:r>
        <w:rPr/>
        <w:t xml:space="preserve"> 若预算耗尽，协议发出评分最高的</w:t>
      </w:r>
      <w:r>
        <w:rPr/>
        <w:t>安全</w:t>
      </w:r>
      <w:r>
        <w:rPr/>
        <w:t>补全</w:t>
      </w:r>
      <w:r>
        <w:rPr/>
        <w:t>(</w:t>
      </w:r>
      <w:r>
        <w:rPr/>
        <w:t xml:space="preserve">游戏侧对应物：第三次逃脱触发天使代理补全，信用 </w:t>
      </w:r>
      <w:r>
        <w:rPr/>
        <w:t>50%——</w:t>
      </w:r>
      <w:r>
        <w:rPr/>
        <w:t xml:space="preserve">按构造不存在 </w:t>
      </w:r>
      <w:r>
        <w:rPr/>
        <w:t xml:space="preserve">FAILED </w:t>
      </w:r>
      <w:r>
        <w:rPr/>
        <w:t>状态</w:t>
      </w:r>
      <w:r>
        <w:rPr/>
        <w:t>)</w:t>
      </w:r>
      <w:r>
        <w:rPr/>
        <w:t xml:space="preserve">，它仍通过 </w:t>
      </w:r>
      <w:r>
        <w:rPr/>
        <w:t>INV-01/03/05</w:t>
      </w:r>
      <w:r>
        <w:rPr/>
        <w:t>，因为回退模板取自预验证的安全语料。∎</w:t>
      </w:r>
    </w:p>
    <w:p>
      <w:pPr>
        <w:pStyle w:val="Heading3"/>
        <w:bidi w:val="0"/>
        <w:ind w:hanging="0" w:start="0"/>
        <w:jc w:val="start"/>
        <w:rPr/>
      </w:pPr>
      <w:r>
        <w:rPr/>
        <w:t xml:space="preserve">5.4 </w:t>
      </w:r>
      <w:r>
        <w:rPr/>
        <w:t>回滚编译</w:t>
      </w:r>
    </w:p>
    <w:p>
      <w:pPr>
        <w:pStyle w:val="BodyText"/>
        <w:bidi w:val="0"/>
        <w:jc w:val="start"/>
        <w:rPr/>
      </w:pPr>
      <w:r>
        <w:rPr/>
        <w:t xml:space="preserve">验证门拒绝被编译为对不可变快照 </w:t>
      </w:r>
      <w:r>
        <w:rPr>
          <w:rFonts w:ascii="Liberation Mono" w:hAnsi="Liberation Mono"/>
        </w:rPr>
        <w:t>(stage, attempt, deepcopy(state), output, score, strategy, parent*)</w:t>
      </w:r>
      <w:r>
        <w:rPr/>
        <w:t xml:space="preserve"> </w:t>
      </w:r>
      <w:r>
        <w:rPr/>
        <w:t>的树搜索：</w:t>
      </w:r>
    </w:p>
    <w:p>
      <w:pPr>
        <w:pStyle w:val="BodyText"/>
        <w:numPr>
          <w:ilvl w:val="0"/>
          <w:numId w:val="4"/>
        </w:numPr>
        <w:tabs>
          <w:tab w:val="clear" w:pos="420"/>
          <w:tab w:val="left" w:pos="709" w:leader="none"/>
        </w:tabs>
        <w:bidi w:val="0"/>
        <w:ind w:hanging="283" w:start="709"/>
        <w:jc w:val="start"/>
        <w:rPr/>
      </w:pPr>
      <w:r>
        <w:rPr/>
        <w:t>束回滚</w:t>
      </w:r>
      <w:r>
        <w:rPr>
          <w:b/>
        </w:rPr>
        <w:t>(</w:t>
      </w:r>
      <w:r>
        <w:rPr/>
        <w:t>在线默认</w:t>
      </w:r>
      <w:r>
        <w:rPr>
          <w:b/>
        </w:rPr>
        <w:t>)</w:t>
      </w:r>
      <w:r>
        <w:rPr/>
        <w:t>：</w:t>
      </w:r>
      <w:r>
        <w:rPr/>
        <w:t xml:space="preserve"> 以策略 </w:t>
      </w:r>
      <w:r>
        <w:rPr/>
        <w:t xml:space="preserve">Π </w:t>
      </w:r>
      <w:r>
        <w:rPr/>
        <w:t xml:space="preserve">进行前沿扩展；返回第一个 </w:t>
      </w:r>
      <w:r>
        <w:rPr>
          <w:rFonts w:ascii="Liberation Mono" w:hAnsi="Liberation Mono"/>
        </w:rPr>
        <w:t>score ≥ θ_pass</w:t>
      </w:r>
      <w:r>
        <w:rPr/>
        <w:t xml:space="preserve"> </w:t>
      </w:r>
      <w:r>
        <w:rPr/>
        <w:t xml:space="preserve">的候选，否则在深度 </w:t>
      </w:r>
      <w:r>
        <w:rPr/>
        <w:t xml:space="preserve">D </w:t>
      </w:r>
      <w:r>
        <w:rPr/>
        <w:t xml:space="preserve">之后返回尽力 </w:t>
      </w:r>
      <w:r>
        <w:rPr/>
        <w:t>argmax</w:t>
      </w:r>
      <w:r>
        <w:rPr/>
        <w:t xml:space="preserve">。代价 </w:t>
      </w:r>
      <w:r>
        <w:rPr>
          <w:rFonts w:ascii="Liberation Mono" w:hAnsi="Liberation Mono"/>
        </w:rPr>
        <w:t>O(D × beam × |Π|)</w:t>
      </w:r>
      <w:r>
        <w:rPr/>
        <w:t>。</w:t>
      </w:r>
    </w:p>
    <w:p>
      <w:pPr>
        <w:pStyle w:val="BodyText"/>
        <w:numPr>
          <w:ilvl w:val="0"/>
          <w:numId w:val="4"/>
        </w:numPr>
        <w:tabs>
          <w:tab w:val="clear" w:pos="420"/>
          <w:tab w:val="left" w:pos="709" w:leader="none"/>
        </w:tabs>
        <w:bidi w:val="0"/>
        <w:ind w:hanging="283" w:start="709"/>
        <w:jc w:val="start"/>
        <w:rPr/>
      </w:pPr>
      <w:r>
        <w:rPr>
          <w:b/>
        </w:rPr>
        <w:t xml:space="preserve">MCTS </w:t>
      </w:r>
      <w:r>
        <w:rPr/>
        <w:t>回滚</w:t>
      </w:r>
      <w:r>
        <w:rPr>
          <w:b/>
        </w:rPr>
        <w:t>(</w:t>
      </w:r>
      <w:r>
        <w:rPr/>
        <w:t>离线精化</w:t>
      </w:r>
      <w:r>
        <w:rPr>
          <w:b/>
        </w:rPr>
        <w:t>)</w:t>
      </w:r>
      <w:r>
        <w:rPr/>
        <w:t>：</w:t>
      </w:r>
      <w:r>
        <w:rPr/>
        <w:t xml:space="preserve"> </w:t>
      </w:r>
      <w:r>
        <w:rPr/>
        <w:t xml:space="preserve">UCB1 </w:t>
      </w:r>
      <w:r>
        <w:rPr/>
        <w:t>选择</w:t>
      </w:r>
      <w:r>
        <w:rPr/>
        <w:t>(c = √2)</w:t>
      </w:r>
      <w:r>
        <w:rPr/>
        <w:t>、未尝试策略的扩展、由确定性验证器评分的模拟</w:t>
      </w:r>
      <w:r>
        <w:rPr/>
        <w:t xml:space="preserve">(+ </w:t>
      </w:r>
      <w:r>
        <w:rPr/>
        <w:t>通过奖励</w:t>
      </w:r>
      <w:r>
        <w:rPr/>
        <w:t>)</w:t>
      </w:r>
      <w:r>
        <w:rPr/>
        <w:t>、均值反向传播；返回最高价值快照。</w:t>
      </w:r>
    </w:p>
    <w:p>
      <w:pPr>
        <w:pStyle w:val="BodyText"/>
        <w:numPr>
          <w:ilvl w:val="0"/>
          <w:numId w:val="4"/>
        </w:numPr>
        <w:tabs>
          <w:tab w:val="clear" w:pos="420"/>
          <w:tab w:val="left" w:pos="709" w:leader="none"/>
        </w:tabs>
        <w:bidi w:val="0"/>
        <w:ind w:hanging="283" w:start="709"/>
        <w:jc w:val="start"/>
        <w:rPr/>
      </w:pPr>
      <w:r>
        <w:rPr/>
        <w:t xml:space="preserve">策略空间 </w:t>
      </w:r>
      <w:r>
        <w:rPr>
          <w:b/>
        </w:rPr>
        <w:t>Π(</w:t>
      </w:r>
      <w:r>
        <w:rPr/>
        <w:t>可插拔</w:t>
      </w:r>
      <w:r>
        <w:rPr>
          <w:b/>
        </w:rPr>
        <w:t>)</w:t>
      </w:r>
      <w:r>
        <w:rPr/>
        <w:t>：</w:t>
      </w:r>
      <w:r>
        <w:rPr/>
        <w:t xml:space="preserve"> </w:t>
      </w:r>
      <w:r>
        <w:rPr>
          <w:rFonts w:ascii="Liberation Mono" w:hAnsi="Liberation Mono"/>
        </w:rPr>
        <w:t>baseline / empathy_boost(+0.25) / logic_boost(+0.25) / concrete_steps / soften_tone / shorten</w:t>
      </w:r>
      <w:r>
        <w:rPr/>
        <w:t>。在生产中，「应用策略」</w:t>
      </w:r>
      <w:r>
        <w:rPr/>
        <w:t xml:space="preserve">= </w:t>
      </w:r>
      <w:r>
        <w:rPr/>
        <w:t>相应改写系统提示并重新调用模型。</w:t>
      </w:r>
    </w:p>
    <w:p>
      <w:pPr>
        <w:pStyle w:val="BodyText"/>
        <w:bidi w:val="0"/>
        <w:jc w:val="start"/>
        <w:rPr/>
      </w:pPr>
      <w:r>
        <w:rPr/>
        <w:t>类型化验证门原因确定性地选择策略</w:t>
      </w:r>
      <w:r>
        <w:rPr/>
        <w:t>(</w:t>
      </w:r>
      <w:r>
        <w:rPr/>
        <w:t xml:space="preserve">情感失败 → </w:t>
      </w:r>
      <w:r>
        <w:rPr>
          <w:rFonts w:ascii="Liberation Mono" w:hAnsi="Liberation Mono"/>
        </w:rPr>
        <w:t>empathy_boost</w:t>
      </w:r>
      <w:r>
        <w:rPr/>
        <w:t xml:space="preserve">；不可行 → </w:t>
      </w:r>
      <w:r>
        <w:rPr>
          <w:rFonts w:ascii="Liberation Mono" w:hAnsi="Liberation Mono"/>
        </w:rPr>
        <w:t>concrete_steps</w:t>
      </w:r>
      <w:r>
        <w:rPr/>
        <w:t xml:space="preserve">；检测到绝对化 → </w:t>
      </w:r>
      <w:r>
        <w:rPr>
          <w:rFonts w:ascii="Liberation Mono" w:hAnsi="Liberation Mono"/>
        </w:rPr>
        <w:t>soften_tone</w:t>
      </w:r>
      <w:r>
        <w:rPr/>
        <w:t>)</w:t>
      </w:r>
      <w:r>
        <w:rPr/>
        <w:t>。</w:t>
      </w:r>
    </w:p>
    <w:p>
      <w:pPr>
        <w:pStyle w:val="Heading3"/>
        <w:bidi w:val="0"/>
        <w:ind w:hanging="0" w:start="0"/>
        <w:jc w:val="start"/>
        <w:rPr/>
      </w:pPr>
      <w:r>
        <w:rPr/>
        <w:t xml:space="preserve">5.5 </w:t>
      </w:r>
      <w:r>
        <w:rPr/>
        <w:t>誓约作为接受谓词</w:t>
      </w:r>
    </w:p>
    <w:p>
      <w:pPr>
        <w:pStyle w:val="BodyText"/>
        <w:bidi w:val="0"/>
        <w:jc w:val="start"/>
        <w:rPr/>
      </w:pPr>
      <w:r>
        <w:rPr/>
        <w:t>协议以由人格角色说出的十四条第一人称</w:t>
      </w:r>
      <w:r>
        <w:rPr/>
        <w:t>誓约</w:t>
      </w:r>
      <w:r>
        <w:rPr/>
        <w:t>收尾</w:t>
      </w:r>
      <w:r>
        <w:rPr/>
        <w:t>(</w:t>
      </w:r>
      <w:r>
        <w:rPr/>
        <w:t>附录</w:t>
      </w:r>
      <w:r>
        <w:rPr/>
        <w:t>A)——</w:t>
      </w:r>
      <w:r>
        <w:rPr/>
        <w:t>例如，严厉的</w:t>
      </w:r>
      <w:r>
        <w:rPr/>
        <w:t>*</w:t>
      </w:r>
      <w:r>
        <w:rPr/>
        <w:t>「愿爱永远保有边界与自尊；愿爱融化愤怒与憎恨。」</w:t>
      </w:r>
      <w:r>
        <w:rPr/>
        <w:t xml:space="preserve">在操作上，它们定义一个最终一致性谓词 </w:t>
      </w:r>
      <w:r>
        <w:rPr>
          <w:rFonts w:ascii="Liberation Mono" w:hAnsi="Liberation Mono"/>
          <w:i/>
        </w:rPr>
        <w:t>Bless(o) = ∧ᵢ Vowᵢ(o)</w:t>
      </w:r>
      <w:r>
        <w:rPr/>
        <w:t>，在王国处</w:t>
      </w:r>
      <w:r>
        <w:rPr/>
        <w:t>除</w:t>
      </w:r>
      <w:r>
        <w:rPr/>
        <w:t xml:space="preserve">* INV-01…08 </w:t>
      </w:r>
      <w:r>
        <w:rPr/>
        <w:t>之外</w:t>
      </w:r>
      <w:r>
        <w:rPr/>
        <w:t>额外检查；任何未命中都会向上升级。它们作为不变量集的人类可审计的自然语言摘要——是审阅者无需阅读代码即可阅读的契约。</w:t>
      </w:r>
    </w:p>
    <w:p>
      <w:pPr>
        <w:pStyle w:val="Style16"/>
        <w:bidi w:val="0"/>
        <w:jc w:val="start"/>
        <w:rPr/>
      </w:pPr>
      <w:r>
        <w:rPr/>
      </w:r>
    </w:p>
    <w:p>
      <w:pPr>
        <w:pStyle w:val="Heading2"/>
        <w:bidi w:val="0"/>
        <w:ind w:hanging="0" w:start="0"/>
        <w:jc w:val="start"/>
        <w:rPr/>
      </w:pPr>
      <w:r>
        <w:rPr/>
        <w:t xml:space="preserve">6. </w:t>
      </w:r>
      <w:r>
        <w:rPr/>
        <w:t>强制机制</w:t>
      </w:r>
    </w:p>
    <w:p>
      <w:pPr>
        <w:pStyle w:val="Heading3"/>
        <w:bidi w:val="0"/>
        <w:ind w:hanging="0" w:start="0"/>
        <w:jc w:val="start"/>
        <w:rPr/>
      </w:pPr>
      <w:r>
        <w:rPr/>
        <w:t xml:space="preserve">6.1 </w:t>
      </w:r>
      <w:r>
        <w:rPr/>
        <w:t xml:space="preserve">默认拒绝 </w:t>
      </w:r>
      <w:r>
        <w:rPr/>
        <w:t xml:space="preserve">ACL + </w:t>
      </w:r>
      <w:r>
        <w:rPr/>
        <w:t>系统调用拦截</w:t>
      </w:r>
      <w:r>
        <w:rPr/>
        <w:t>(</w:t>
      </w:r>
      <w:r>
        <w:rPr/>
        <w:t>严厉誓约的机械化</w:t>
      </w:r>
      <w:r>
        <w:rPr/>
        <w:t>)</w:t>
      </w:r>
    </w:p>
    <w:p>
      <w:pPr>
        <w:pStyle w:val="BodyText"/>
        <w:bidi w:val="0"/>
        <w:jc w:val="start"/>
        <w:rPr/>
      </w:pPr>
      <w:r>
        <w:rPr/>
        <w:t xml:space="preserve">授权模型 </w:t>
      </w:r>
      <w:r>
        <w:rPr>
          <w:rFonts w:ascii="Liberation Mono" w:hAnsi="Liberation Mono"/>
        </w:rPr>
        <w:t>M = (Subjects, Actions, Resources, Policy)</w:t>
      </w:r>
      <w:r>
        <w:rPr/>
        <w:t xml:space="preserve">，动作集 </w:t>
      </w:r>
      <w:r>
        <w:rPr>
          <w:rFonts w:ascii="Liberation Mono" w:hAnsi="Liberation Mono"/>
        </w:rPr>
        <w:t>{fs.read, fs.write, fs.delete, net.request, proc.exec, env.read}</w:t>
      </w:r>
      <w:r>
        <w:rPr/>
        <w:t>，带通配符</w:t>
      </w:r>
      <w:r>
        <w:rPr/>
        <w:t>/</w:t>
      </w:r>
      <w:r>
        <w:rPr/>
        <w:t xml:space="preserve">前缀资源模式；任何未列出的动作被拒绝并审计。有作用域拦截器猴子补丁 </w:t>
      </w:r>
      <w:r>
        <w:rPr>
          <w:rFonts w:ascii="Liberation Mono" w:hAnsi="Liberation Mono"/>
        </w:rPr>
        <w:t>open/os.remove/os.system/subprocess.Popen/socket.connect/urllib.urlopen</w:t>
      </w:r>
      <w:r>
        <w:rPr/>
        <w:t>，对每次调用授权，并在退出时按安装逆序恢复钩子</w:t>
      </w:r>
      <w:r>
        <w:rPr/>
        <w:t>(</w:t>
      </w:r>
      <w:r>
        <w:rPr/>
        <w:t>线程本地标志隔离作用域</w:t>
      </w:r>
      <w:r>
        <w:rPr/>
        <w:t>)</w:t>
      </w:r>
      <w:r>
        <w:rPr/>
        <w:t xml:space="preserve">。违规抛出 </w:t>
      </w:r>
      <w:r>
        <w:rPr>
          <w:rFonts w:ascii="Liberation Mono" w:hAnsi="Liberation Mono"/>
        </w:rPr>
        <w:t>BoundaryViolation</w:t>
      </w:r>
      <w:r>
        <w:rPr/>
        <w:t>，由上游捕获并送入回滚引擎——</w:t>
      </w:r>
      <w:r>
        <w:rPr/>
        <w:t>边界侵犯变成又一次可修复的拒绝，而非崩溃。</w:t>
      </w:r>
    </w:p>
    <w:p>
      <w:pPr>
        <w:pStyle w:val="Heading3"/>
        <w:bidi w:val="0"/>
        <w:ind w:hanging="0" w:start="0"/>
        <w:jc w:val="start"/>
        <w:rPr/>
      </w:pPr>
      <w:r>
        <w:rPr/>
        <w:t xml:space="preserve">6.2 </w:t>
      </w:r>
      <w:r>
        <w:rPr/>
        <w:t>模型无关的中间件</w:t>
      </w:r>
    </w:p>
    <w:p>
      <w:pPr>
        <w:pStyle w:val="Style15"/>
        <w:shd w:fill="E1E1E1" w:val="clear"/>
        <w:bidi w:val="0"/>
        <w:spacing w:before="0" w:after="283"/>
        <w:jc w:val="start"/>
        <w:rPr/>
      </w:pPr>
      <w:r>
        <w:rPr/>
        <w:t>pipe = Pipeline()</w:t>
        <w:br/>
        <w:t>pipe.use(MyLogFilter())            # any component with .name/.handle()</w:t>
        <w:br/>
        <w:t>pipe.use(HeartGuard(model_fn=my_llm))</w:t>
        <w:br/>
        <w:t>result = pipe.run(user_input)      # .blocked / .retries / .report</w:t>
        <w:br/>
        <w:t># decorator form:</w:t>
        <w:br/>
        <w:t>@use(HeartGuard())</w:t>
        <w:br/>
        <w:t>def my_llm(prompt: str) -&gt; str: ...</w:t>
      </w:r>
    </w:p>
    <w:p>
      <w:pPr>
        <w:pStyle w:val="Heading3"/>
        <w:bidi w:val="0"/>
        <w:ind w:hanging="0" w:start="0"/>
        <w:jc w:val="start"/>
        <w:rPr/>
      </w:pPr>
      <w:r>
        <w:rPr/>
        <w:t xml:space="preserve">6.3 </w:t>
      </w:r>
      <w:r>
        <w:rPr/>
        <w:t>零泄露流式处理</w:t>
      </w:r>
    </w:p>
    <w:p>
      <w:pPr>
        <w:pStyle w:val="BodyText"/>
        <w:bidi w:val="0"/>
        <w:jc w:val="start"/>
        <w:rPr/>
      </w:pPr>
      <w:r>
        <w:rPr/>
        <w:t>词元被缓冲到句边界；句子在显示</w:t>
      </w:r>
      <w:r>
        <w:rPr/>
        <w:t>之前</w:t>
      </w:r>
      <w:r>
        <w:rPr/>
        <w:t>通过严格验证门。命中 ⇒ 截断并以安全补全收尾</w:t>
      </w:r>
      <w:r>
        <w:rPr/>
        <w:t>(</w:t>
      </w:r>
      <w:r>
        <w:rPr/>
        <w:t>或宽松模式下的掩码占位符</w:t>
      </w:r>
      <w:r>
        <w:rPr/>
        <w:t>)</w:t>
      </w:r>
      <w:r>
        <w:rPr/>
        <w:t xml:space="preserve">。最坏情况代价：增加一个句子的延迟。兼容 </w:t>
      </w:r>
      <w:r>
        <w:rPr>
          <w:rFonts w:ascii="Liberation Mono" w:hAnsi="Liberation Mono"/>
        </w:rPr>
        <w:t>TextIteratorStreamer</w:t>
      </w:r>
      <w:r>
        <w:rPr/>
        <w:t>、</w:t>
      </w:r>
      <w:r>
        <w:rPr/>
        <w:t xml:space="preserve">llama.cpp/vLLM/ollama </w:t>
      </w:r>
      <w:r>
        <w:rPr/>
        <w:t xml:space="preserve">分块流，以及 </w:t>
      </w:r>
      <w:r>
        <w:rPr/>
        <w:t xml:space="preserve">OpenAI </w:t>
      </w:r>
      <w:r>
        <w:rPr/>
        <w:t>兼容流。</w:t>
      </w:r>
    </w:p>
    <w:p>
      <w:pPr>
        <w:pStyle w:val="Heading3"/>
        <w:bidi w:val="0"/>
        <w:ind w:hanging="0" w:start="0"/>
        <w:jc w:val="start"/>
        <w:rPr/>
      </w:pPr>
      <w:r>
        <w:rPr/>
        <w:t xml:space="preserve">6.4 </w:t>
      </w:r>
      <w:r>
        <w:rPr/>
        <w:t>稳定内核</w:t>
      </w:r>
    </w:p>
    <w:p>
      <w:pPr>
        <w:pStyle w:val="BodyText"/>
        <w:bidi w:val="0"/>
        <w:jc w:val="start"/>
        <w:rPr/>
      </w:pPr>
      <w:r>
        <w:rPr/>
        <w:t xml:space="preserve">以 </w:t>
      </w:r>
      <w:r>
        <w:rPr/>
        <w:t>C ABI v1(</w:t>
      </w:r>
      <w:r>
        <w:rPr>
          <w:rFonts w:ascii="Liberation Mono" w:hAnsi="Liberation Mono"/>
        </w:rPr>
        <w:t>heart_engine_new / heart_acl_allow / heart_check_text / heart_stats / heart_version</w:t>
      </w:r>
      <w:r>
        <w:rPr/>
        <w:t>)</w:t>
      </w:r>
      <w:r>
        <w:rPr/>
        <w:t>导出相同的裁决语义，双重实现：</w:t>
      </w:r>
      <w:r>
        <w:rPr/>
        <w:t xml:space="preserve">C99 </w:t>
      </w:r>
      <w:r>
        <w:rPr/>
        <w:t>参考实现</w:t>
      </w:r>
      <w:r>
        <w:rPr/>
        <w:t>(</w:t>
      </w:r>
      <w:r>
        <w:rPr>
          <w:rFonts w:ascii="Liberation Mono" w:hAnsi="Liberation Mono"/>
        </w:rPr>
        <w:t>heart_core.c</w:t>
      </w:r>
      <w:r>
        <w:rPr/>
        <w:t>)</w:t>
      </w:r>
      <w:r>
        <w:rPr/>
        <w:t xml:space="preserve">与 </w:t>
      </w:r>
      <w:r>
        <w:rPr/>
        <w:t xml:space="preserve">Rust </w:t>
      </w:r>
      <w:r>
        <w:rPr>
          <w:rFonts w:ascii="Liberation Mono" w:hAnsi="Liberation Mono"/>
        </w:rPr>
        <w:t>cdylib</w:t>
      </w:r>
      <w:r>
        <w:rPr/>
        <w:t>(</w:t>
      </w:r>
      <w:r>
        <w:rPr>
          <w:rFonts w:ascii="Liberation Mono" w:hAnsi="Liberation Mono"/>
        </w:rPr>
        <w:t>ffi.rs</w:t>
      </w:r>
      <w:r>
        <w:rPr/>
        <w:t xml:space="preserve">，在 </w:t>
      </w:r>
      <w:r>
        <w:rPr/>
        <w:t xml:space="preserve">FFI </w:t>
      </w:r>
      <w:r>
        <w:rPr/>
        <w:t xml:space="preserve">边界设有 </w:t>
      </w:r>
      <w:r>
        <w:rPr>
          <w:rFonts w:ascii="Liberation Mono" w:hAnsi="Liberation Mono"/>
        </w:rPr>
        <w:t>catch_unwind</w:t>
      </w:r>
      <w:r>
        <w:rPr/>
        <w:t xml:space="preserve"> </w:t>
      </w:r>
      <w:r>
        <w:rPr/>
        <w:t>屏障</w:t>
      </w:r>
      <w:r>
        <w:rPr/>
        <w:t>)</w:t>
      </w:r>
      <w:r>
        <w:rPr/>
        <w:t>。</w:t>
      </w:r>
      <w:r>
        <w:rPr/>
        <w:t xml:space="preserve">Python ctypes </w:t>
      </w:r>
      <w:r>
        <w:rPr/>
        <w:t xml:space="preserve">绑定自动探测 </w:t>
      </w:r>
      <w:r>
        <w:rPr/>
        <w:t>DLL</w:t>
      </w:r>
      <w:r>
        <w:rPr/>
        <w:t xml:space="preserve">，并回退到语义相同的纯 </w:t>
      </w:r>
      <w:r>
        <w:rPr/>
        <w:t xml:space="preserve">Python </w:t>
      </w:r>
      <w:r>
        <w:rPr/>
        <w:t>影子实现——接口永不破裂。跨语言一致性由测试套件强制保证</w:t>
      </w:r>
      <w:r>
        <w:rPr/>
        <w:t xml:space="preserve">(55 </w:t>
      </w:r>
      <w:r>
        <w:rPr/>
        <w:t>项协议测试</w:t>
      </w:r>
      <w:r>
        <w:rPr/>
        <w:t>)</w:t>
      </w:r>
      <w:r>
        <w:rPr/>
        <w:t>。</w:t>
      </w:r>
    </w:p>
    <w:p>
      <w:pPr>
        <w:pStyle w:val="Style16"/>
        <w:bidi w:val="0"/>
        <w:jc w:val="start"/>
        <w:rPr/>
      </w:pPr>
      <w:r>
        <w:rPr/>
      </w:r>
    </w:p>
    <w:p>
      <w:pPr>
        <w:pStyle w:val="Heading2"/>
        <w:bidi w:val="0"/>
        <w:ind w:hanging="0" w:start="0"/>
        <w:jc w:val="start"/>
        <w:rPr/>
      </w:pPr>
      <w:r>
        <w:rPr/>
        <w:t xml:space="preserve">7. </w:t>
      </w:r>
      <w:r>
        <w:rPr/>
        <w:t>实现状态</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Style18"/>
              <w:bidi w:val="0"/>
              <w:jc w:val="start"/>
              <w:rPr/>
            </w:pPr>
            <w:r>
              <w:rPr/>
              <w:t>组件</w:t>
            </w:r>
          </w:p>
        </w:tc>
        <w:tc>
          <w:tcPr>
            <w:tcW w:w="4819"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状态</w:t>
            </w:r>
          </w:p>
        </w:tc>
      </w:tr>
      <w:tr>
        <w:trPr/>
        <w:tc>
          <w:tcPr>
            <w:tcW w:w="4819" w:type="dxa"/>
            <w:tcBorders>
              <w:start w:val="single" w:sz="4" w:space="0" w:color="000000"/>
              <w:bottom w:val="single" w:sz="4" w:space="0" w:color="000000"/>
            </w:tcBorders>
          </w:tcPr>
          <w:p>
            <w:pPr>
              <w:pStyle w:val="Style17"/>
              <w:bidi w:val="0"/>
              <w:jc w:val="start"/>
              <w:rPr/>
            </w:pPr>
            <w:r>
              <w:rPr/>
              <w:t xml:space="preserve">INV-01…08 </w:t>
            </w:r>
            <w:r>
              <w:rPr/>
              <w:t>检查器、</w:t>
            </w:r>
            <w:r>
              <w:rPr/>
              <w:t>InvariantEngine</w:t>
            </w:r>
            <w:r>
              <w:rPr/>
              <w:t>、严格探针门</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已实现并测试</w:t>
            </w:r>
          </w:p>
        </w:tc>
      </w:tr>
      <w:tr>
        <w:trPr/>
        <w:tc>
          <w:tcPr>
            <w:tcW w:w="4819" w:type="dxa"/>
            <w:tcBorders>
              <w:start w:val="single" w:sz="4" w:space="0" w:color="000000"/>
              <w:bottom w:val="single" w:sz="4" w:space="0" w:color="000000"/>
            </w:tcBorders>
          </w:tcPr>
          <w:p>
            <w:pPr>
              <w:pStyle w:val="Style17"/>
              <w:bidi w:val="0"/>
              <w:jc w:val="start"/>
              <w:rPr/>
            </w:pPr>
            <w:r>
              <w:rPr/>
              <w:t xml:space="preserve">ACL </w:t>
            </w:r>
            <w:r>
              <w:rPr/>
              <w:t xml:space="preserve">策略 </w:t>
            </w:r>
            <w:r>
              <w:rPr/>
              <w:t xml:space="preserve">+ </w:t>
            </w:r>
            <w:r>
              <w:rPr/>
              <w:t xml:space="preserve">有作用域系统调用拦截器 </w:t>
            </w:r>
            <w:r>
              <w:rPr/>
              <w:t xml:space="preserve">+ </w:t>
            </w:r>
            <w:r>
              <w:rPr/>
              <w:t>审计日志</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已实现并测试</w:t>
            </w:r>
            <w:r>
              <w:rPr/>
              <w:t>(</w:t>
            </w:r>
            <w:r>
              <w:rPr/>
              <w:t>物理拦截已实测</w:t>
            </w:r>
            <w:r>
              <w:rPr/>
              <w:t>)</w:t>
            </w:r>
          </w:p>
        </w:tc>
      </w:tr>
      <w:tr>
        <w:trPr/>
        <w:tc>
          <w:tcPr>
            <w:tcW w:w="4819" w:type="dxa"/>
            <w:tcBorders>
              <w:start w:val="single" w:sz="4" w:space="0" w:color="000000"/>
              <w:bottom w:val="single" w:sz="4" w:space="0" w:color="000000"/>
            </w:tcBorders>
          </w:tcPr>
          <w:p>
            <w:pPr>
              <w:pStyle w:val="Style17"/>
              <w:bidi w:val="0"/>
              <w:jc w:val="start"/>
              <w:rPr/>
            </w:pPr>
            <w:r>
              <w:rPr/>
              <w:t xml:space="preserve">快照 </w:t>
            </w:r>
            <w:r>
              <w:rPr/>
              <w:t xml:space="preserve">+ Beam/MCTS </w:t>
            </w:r>
            <w:r>
              <w:rPr/>
              <w:t xml:space="preserve">回滚、策略空间 </w:t>
            </w:r>
            <w:r>
              <w:rPr/>
              <w:t>Π</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已实现并测试</w:t>
            </w:r>
          </w:p>
        </w:tc>
      </w:tr>
      <w:tr>
        <w:trPr/>
        <w:tc>
          <w:tcPr>
            <w:tcW w:w="4819" w:type="dxa"/>
            <w:tcBorders>
              <w:start w:val="single" w:sz="4" w:space="0" w:color="000000"/>
              <w:bottom w:val="single" w:sz="4" w:space="0" w:color="000000"/>
            </w:tcBorders>
          </w:tcPr>
          <w:p>
            <w:pPr>
              <w:pStyle w:val="Style17"/>
              <w:bidi w:val="0"/>
              <w:jc w:val="start"/>
              <w:rPr/>
            </w:pPr>
            <w:r>
              <w:rPr/>
              <w:t xml:space="preserve">中间件 </w:t>
            </w:r>
            <w:r>
              <w:rPr>
                <w:rFonts w:ascii="Liberation Mono" w:hAnsi="Liberation Mono"/>
              </w:rPr>
              <w:t>Pipeline.use</w:t>
            </w:r>
            <w:r>
              <w:rPr/>
              <w:t xml:space="preserve"> / </w:t>
            </w:r>
            <w:r>
              <w:rPr>
                <w:rFonts w:ascii="Liberation Mono" w:hAnsi="Liberation Mono"/>
              </w:rPr>
              <w:t>@use</w:t>
            </w:r>
            <w:r>
              <w:rPr/>
              <w:t>、句级流验证门</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已实现并测试</w:t>
            </w:r>
          </w:p>
        </w:tc>
      </w:tr>
      <w:tr>
        <w:trPr/>
        <w:tc>
          <w:tcPr>
            <w:tcW w:w="4819" w:type="dxa"/>
            <w:tcBorders>
              <w:start w:val="single" w:sz="4" w:space="0" w:color="000000"/>
              <w:bottom w:val="single" w:sz="4" w:space="0" w:color="000000"/>
            </w:tcBorders>
          </w:tcPr>
          <w:p>
            <w:pPr>
              <w:pStyle w:val="Style17"/>
              <w:bidi w:val="0"/>
              <w:jc w:val="start"/>
              <w:rPr/>
            </w:pPr>
            <w:r>
              <w:rPr/>
              <w:t xml:space="preserve">C / Rust / </w:t>
            </w:r>
            <w:r>
              <w:rPr/>
              <w:t>影子内核</w:t>
            </w:r>
            <w:r>
              <w:rPr/>
              <w:t>(ABI v1)</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已实现，跨一致性已测试</w:t>
            </w:r>
          </w:p>
        </w:tc>
      </w:tr>
      <w:tr>
        <w:trPr/>
        <w:tc>
          <w:tcPr>
            <w:tcW w:w="4819" w:type="dxa"/>
            <w:tcBorders>
              <w:start w:val="single" w:sz="4" w:space="0" w:color="000000"/>
              <w:bottom w:val="single" w:sz="4" w:space="0" w:color="000000"/>
            </w:tcBorders>
          </w:tcPr>
          <w:p>
            <w:pPr>
              <w:pStyle w:val="Style17"/>
              <w:bidi w:val="0"/>
              <w:jc w:val="start"/>
              <w:rPr/>
            </w:pPr>
            <w:r>
              <w:rPr/>
              <w:t>红队基准框架</w:t>
            </w:r>
            <w:r>
              <w:rPr/>
              <w:t>(ON/OFF</w:t>
            </w:r>
            <w:r>
              <w:rPr/>
              <w:t>、百分位</w:t>
            </w:r>
            <w:r>
              <w:rPr/>
              <w:t>)</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 xml:space="preserve">已实现；结果见 </w:t>
            </w:r>
            <w:r>
              <w:rPr/>
              <w:t>§8</w:t>
            </w:r>
          </w:p>
        </w:tc>
      </w:tr>
      <w:tr>
        <w:trPr/>
        <w:tc>
          <w:tcPr>
            <w:tcW w:w="4819" w:type="dxa"/>
            <w:tcBorders>
              <w:start w:val="single" w:sz="4" w:space="0" w:color="000000"/>
              <w:bottom w:val="single" w:sz="4" w:space="0" w:color="000000"/>
            </w:tcBorders>
          </w:tcPr>
          <w:p>
            <w:pPr>
              <w:pStyle w:val="Style17"/>
              <w:bidi w:val="0"/>
              <w:jc w:val="start"/>
              <w:rPr/>
            </w:pPr>
            <w:r>
              <w:rPr/>
              <w:t xml:space="preserve">王冠路由器 </w:t>
            </w:r>
            <w:r>
              <w:rPr/>
              <w:t xml:space="preserve">κ(q) </w:t>
            </w:r>
            <w:r>
              <w:rPr/>
              <w:t>作为训练分类器</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启发式调度</w:t>
            </w:r>
            <w:r>
              <w:rPr/>
              <w:t>(</w:t>
            </w:r>
            <w:r>
              <w:rPr/>
              <w:t>规范完备，学习版待定</w:t>
            </w:r>
            <w:r>
              <w:rPr/>
              <w:t>)</w:t>
            </w:r>
          </w:p>
        </w:tc>
      </w:tr>
      <w:tr>
        <w:trPr/>
        <w:tc>
          <w:tcPr>
            <w:tcW w:w="4819" w:type="dxa"/>
            <w:tcBorders>
              <w:start w:val="single" w:sz="4" w:space="0" w:color="000000"/>
              <w:bottom w:val="single" w:sz="4" w:space="0" w:color="000000"/>
            </w:tcBorders>
          </w:tcPr>
          <w:p>
            <w:pPr>
              <w:pStyle w:val="Style17"/>
              <w:bidi w:val="0"/>
              <w:jc w:val="start"/>
              <w:rPr/>
            </w:pPr>
            <w:r>
              <w:rPr/>
              <w:t>实时新闻</w:t>
            </w:r>
            <w:r>
              <w:rPr/>
              <w:t>/</w:t>
            </w:r>
            <w:r>
              <w:rPr/>
              <w:t>常识基座</w:t>
            </w:r>
            <w:r>
              <w:rPr/>
              <w:t>(</w:t>
            </w:r>
            <w:r>
              <w:rPr/>
              <w:t>理性线</w:t>
            </w:r>
            <w:r>
              <w:rPr/>
              <w:t>)</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可插拔检索器接口；</w:t>
            </w:r>
            <w:r>
              <w:rPr/>
              <w:t xml:space="preserve">CI </w:t>
            </w:r>
            <w:r>
              <w:rPr/>
              <w:t>中离线夹具</w:t>
            </w:r>
          </w:p>
        </w:tc>
      </w:tr>
      <w:tr>
        <w:trPr/>
        <w:tc>
          <w:tcPr>
            <w:tcW w:w="4819" w:type="dxa"/>
            <w:tcBorders>
              <w:start w:val="single" w:sz="4" w:space="0" w:color="000000"/>
              <w:bottom w:val="single" w:sz="4" w:space="0" w:color="000000"/>
            </w:tcBorders>
          </w:tcPr>
          <w:p>
            <w:pPr>
              <w:pStyle w:val="Style17"/>
              <w:bidi w:val="0"/>
              <w:jc w:val="start"/>
              <w:rPr/>
            </w:pPr>
            <w:r>
              <w:rPr/>
              <w:t>全人类经验语料</w:t>
            </w:r>
            <w:r>
              <w:rPr/>
              <w:t>(</w:t>
            </w:r>
            <w:r>
              <w:rPr/>
              <w:t>慈爱线</w:t>
            </w:r>
            <w:r>
              <w:rPr/>
              <w:t>)</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可插拔语料接口；种子夹具集</w:t>
            </w:r>
          </w:p>
        </w:tc>
      </w:tr>
      <w:tr>
        <w:trPr/>
        <w:tc>
          <w:tcPr>
            <w:tcW w:w="4819" w:type="dxa"/>
            <w:tcBorders>
              <w:start w:val="single" w:sz="4" w:space="0" w:color="000000"/>
              <w:bottom w:val="single" w:sz="4" w:space="0" w:color="000000"/>
            </w:tcBorders>
          </w:tcPr>
          <w:p>
            <w:pPr>
              <w:pStyle w:val="Style17"/>
              <w:bidi w:val="0"/>
              <w:jc w:val="start"/>
              <w:rPr/>
            </w:pPr>
            <w:r>
              <w:rPr/>
              <w:t>梦境</w:t>
            </w:r>
            <w:r>
              <w:rPr/>
              <w:t>/</w:t>
            </w:r>
            <w:r>
              <w:rPr/>
              <w:t>潜意识检索</w:t>
            </w:r>
            <w:r>
              <w:rPr/>
              <w:t>(</w:t>
            </w:r>
            <w:r>
              <w:rPr/>
              <w:t xml:space="preserve">基础 </w:t>
            </w:r>
            <w:r>
              <w:rPr/>
              <w:t xml:space="preserve">× </w:t>
            </w:r>
            <w:r>
              <w:rPr/>
              <w:t>深渊</w:t>
            </w:r>
            <w:r>
              <w:rPr/>
              <w:t>)</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用户模型存储接口；测试中合成画像</w:t>
            </w:r>
          </w:p>
        </w:tc>
      </w:tr>
      <w:tr>
        <w:trPr/>
        <w:tc>
          <w:tcPr>
            <w:tcW w:w="4819" w:type="dxa"/>
            <w:tcBorders>
              <w:start w:val="single" w:sz="4" w:space="0" w:color="000000"/>
              <w:bottom w:val="single" w:sz="4" w:space="0" w:color="000000"/>
            </w:tcBorders>
          </w:tcPr>
          <w:p>
            <w:pPr>
              <w:pStyle w:val="Style17"/>
              <w:bidi w:val="0"/>
              <w:jc w:val="start"/>
              <w:rPr/>
            </w:pPr>
            <w:r>
              <w:rPr/>
              <w:t>陪伴视觉小说</w:t>
            </w:r>
            <w:r>
              <w:rPr/>
              <w:t>(</w:t>
            </w:r>
            <w:r>
              <w:rPr/>
              <w:t>游戏侧落地</w:t>
            </w:r>
            <w:r>
              <w:rPr/>
              <w:t>)</w:t>
            </w:r>
          </w:p>
        </w:tc>
        <w:tc>
          <w:tcPr>
            <w:tcW w:w="4819" w:type="dxa"/>
            <w:tcBorders>
              <w:start w:val="single" w:sz="4" w:space="0" w:color="000000"/>
              <w:bottom w:val="single" w:sz="4" w:space="0" w:color="000000"/>
              <w:end w:val="single" w:sz="4" w:space="0" w:color="000000"/>
            </w:tcBorders>
          </w:tcPr>
          <w:p>
            <w:pPr>
              <w:pStyle w:val="Style17"/>
              <w:bidi w:val="0"/>
              <w:jc w:val="start"/>
              <w:rPr/>
            </w:pPr>
            <w:r>
              <w:rPr/>
              <w:t xml:space="preserve">✅ </w:t>
            </w:r>
            <w:r>
              <w:rPr/>
              <w:t xml:space="preserve">134 </w:t>
            </w:r>
            <w:r>
              <w:rPr/>
              <w:t>项测试；同一不变量注册表</w:t>
            </w:r>
          </w:p>
        </w:tc>
      </w:tr>
    </w:tbl>
    <w:p>
      <w:pPr>
        <w:pStyle w:val="BodyText"/>
        <w:bidi w:val="0"/>
        <w:jc w:val="start"/>
        <w:rPr/>
      </w:pPr>
      <w:r>
        <w:rPr/>
      </w:r>
    </w:p>
    <w:p>
      <w:pPr>
        <w:pStyle w:val="BodyText"/>
        <w:bidi w:val="0"/>
        <w:jc w:val="start"/>
        <w:rPr/>
      </w:pPr>
      <w:r>
        <w:rPr/>
        <w:t>我们明确标注这一点，以便读者权衡声明：</w:t>
      </w:r>
      <w:r>
        <w:rPr/>
        <w:t>下列所有定量结果都基于已实现的行</w:t>
      </w:r>
      <w:r>
        <w:rPr/>
        <w:t>；其余行指定生产部署将挂接实时检索器的集成面。</w:t>
      </w:r>
    </w:p>
    <w:p>
      <w:pPr>
        <w:pStyle w:val="Heading3"/>
        <w:bidi w:val="0"/>
        <w:ind w:hanging="0" w:start="0"/>
        <w:jc w:val="start"/>
        <w:rPr/>
      </w:pPr>
      <w:r>
        <w:rPr/>
        <w:t xml:space="preserve">7.1 </w:t>
      </w:r>
      <w:r>
        <w:rPr/>
        <w:t>陪伴制品：视觉小说</w:t>
      </w:r>
    </w:p>
    <w:p>
      <w:pPr>
        <w:pStyle w:val="BodyText"/>
        <w:bidi w:val="0"/>
        <w:jc w:val="start"/>
        <w:rPr/>
      </w:pPr>
      <w:r>
        <w:rPr/>
        <w:t xml:space="preserve">同一章程驱动一个 </w:t>
      </w:r>
      <w:r>
        <w:rPr/>
        <w:t xml:space="preserve">Ren'Py </w:t>
      </w:r>
      <w:r>
        <w:rPr/>
        <w:t>游戏</w:t>
      </w:r>
      <w:r>
        <w:rPr/>
        <w:t>(</w:t>
      </w:r>
      <w:r>
        <w:rPr/>
        <w:t>《双生天使的怀抱》</w:t>
      </w:r>
      <w:r>
        <w:rPr/>
        <w:t>)</w:t>
      </w:r>
      <w:r>
        <w:rPr/>
        <w:t>，其中八种暗流</w:t>
      </w:r>
      <w:r>
        <w:rPr/>
        <w:t>(</w:t>
      </w:r>
      <w:r>
        <w:rPr/>
        <w:t>羞耻循环、可能性否定、痛苦放大、希望抹除、存在否定、虚无主义、愤怒升级、伤害引导</w:t>
      </w:r>
      <w:r>
        <w:rPr/>
        <w:t xml:space="preserve">) × </w:t>
      </w:r>
      <w:r>
        <w:rPr/>
        <w:t xml:space="preserve">三种强度被字面实现为 </w:t>
      </w:r>
      <w:r>
        <w:rPr>
          <w:rFonts w:ascii="Liberation Mono" w:hAnsi="Liberation Mono"/>
        </w:rPr>
        <w:t>undertow_definitions.json</w:t>
      </w:r>
      <w:r>
        <w:rPr/>
        <w:t>；翅膀亮度双层模型实现了带相位依赖成本的注意力</w:t>
      </w:r>
      <w:r>
        <w:rPr/>
        <w:t>/</w:t>
      </w:r>
      <w:r>
        <w:rPr/>
        <w:t>资源预算</w:t>
      </w:r>
      <w:r>
        <w:rPr/>
        <w:t>(</w:t>
      </w:r>
      <w:r>
        <w:rPr/>
        <w:t>第一相免费——信任形成期间保护永不计费</w:t>
      </w:r>
      <w:r>
        <w:rPr/>
        <w:t>)</w:t>
      </w:r>
      <w:r>
        <w:rPr/>
        <w:t xml:space="preserve">；无 </w:t>
      </w:r>
      <w:r>
        <w:rPr/>
        <w:t xml:space="preserve">FAILED </w:t>
      </w:r>
      <w:r>
        <w:rPr/>
        <w:t xml:space="preserve">状态规则实现了优雅降级。其 </w:t>
      </w:r>
      <w:r>
        <w:rPr/>
        <w:t xml:space="preserve">134 </w:t>
      </w:r>
      <w:r>
        <w:rPr/>
        <w:t>项测试套件按构造与协议测试共享常量，为两个独立代码库提供了回归网。</w:t>
      </w:r>
    </w:p>
    <w:p>
      <w:pPr>
        <w:pStyle w:val="Style16"/>
        <w:bidi w:val="0"/>
        <w:jc w:val="start"/>
        <w:rPr/>
      </w:pPr>
      <w:r>
        <w:rPr/>
      </w:r>
    </w:p>
    <w:p>
      <w:pPr>
        <w:pStyle w:val="Heading2"/>
        <w:bidi w:val="0"/>
        <w:ind w:hanging="0" w:start="0"/>
        <w:jc w:val="start"/>
        <w:rPr/>
      </w:pPr>
      <w:r>
        <w:rPr/>
        <w:t xml:space="preserve">8. </w:t>
      </w:r>
      <w:r>
        <w:rPr/>
        <w:t>评估</w:t>
      </w:r>
    </w:p>
    <w:p>
      <w:pPr>
        <w:pStyle w:val="Heading3"/>
        <w:bidi w:val="0"/>
        <w:ind w:hanging="0" w:start="0"/>
        <w:jc w:val="start"/>
        <w:rPr/>
      </w:pPr>
      <w:r>
        <w:rPr/>
        <w:t xml:space="preserve">8.1 </w:t>
      </w:r>
      <w:r>
        <w:rPr/>
        <w:t>基准方法论</w:t>
      </w:r>
    </w:p>
    <w:p>
      <w:pPr>
        <w:pStyle w:val="BodyText"/>
        <w:bidi w:val="0"/>
        <w:jc w:val="start"/>
        <w:rPr/>
      </w:pPr>
      <w:r>
        <w:rPr/>
        <w:t>数据集：</w:t>
      </w:r>
      <w:r>
        <w:rPr/>
        <w:t xml:space="preserve">24 </w:t>
      </w:r>
      <w:r>
        <w:rPr/>
        <w:t xml:space="preserve">个攻击案例 </w:t>
      </w:r>
      <w:r>
        <w:rPr/>
        <w:t xml:space="preserve">× 6 </w:t>
      </w:r>
      <w:r>
        <w:rPr/>
        <w:t>个类别</w:t>
      </w:r>
      <w:r>
        <w:rPr/>
        <w:t>(</w:t>
      </w:r>
      <w:r>
        <w:rPr>
          <w:rFonts w:ascii="Liberation Mono" w:hAnsi="Liberation Mono"/>
        </w:rPr>
        <w:t>prompt_injection</w:t>
      </w:r>
      <w:r>
        <w:rPr/>
        <w:t>、</w:t>
      </w:r>
      <w:r>
        <w:rPr>
          <w:rFonts w:ascii="Liberation Mono" w:hAnsi="Liberation Mono"/>
        </w:rPr>
        <w:t>privilege_escalation</w:t>
      </w:r>
      <w:r>
        <w:rPr/>
        <w:t>、</w:t>
      </w:r>
      <w:r>
        <w:rPr>
          <w:rFonts w:ascii="Liberation Mono" w:hAnsi="Liberation Mono"/>
        </w:rPr>
        <w:t>destructive</w:t>
      </w:r>
      <w:r>
        <w:rPr/>
        <w:t>、</w:t>
      </w:r>
      <w:r>
        <w:rPr>
          <w:rFonts w:ascii="Liberation Mono" w:hAnsi="Liberation Mono"/>
        </w:rPr>
        <w:t>meaning_deprivation</w:t>
      </w:r>
      <w:r>
        <w:rPr/>
        <w:t>、</w:t>
      </w:r>
      <w:r>
        <w:rPr>
          <w:rFonts w:ascii="Liberation Mono" w:hAnsi="Liberation Mono"/>
        </w:rPr>
        <w:t>nihilism</w:t>
      </w:r>
      <w:r>
        <w:rPr/>
        <w:t>、</w:t>
      </w:r>
      <w:r>
        <w:rPr>
          <w:rFonts w:ascii="Liberation Mono" w:hAnsi="Liberation Mono"/>
        </w:rPr>
        <w:t>feeling_denial</w:t>
      </w:r>
      <w:r>
        <w:rPr/>
        <w:t>)</w:t>
      </w:r>
      <w:r>
        <w:rPr/>
        <w:t>。受害模型：确定性</w:t>
      </w:r>
      <w:r>
        <w:rPr/>
        <w:t>最坏情况失对齐基线</w:t>
      </w:r>
      <w:r>
        <w:rPr/>
        <w:t>(</w:t>
      </w:r>
      <w:r>
        <w:rPr/>
        <w:t>重放最大程度不合规的补全</w:t>
      </w:r>
      <w:r>
        <w:rPr/>
        <w:t>)</w:t>
      </w:r>
      <w:r>
        <w:rPr/>
        <w:t>，代表一个未对齐的开权重模型。分支：</w:t>
      </w:r>
      <w:r>
        <w:rPr>
          <w:b/>
        </w:rPr>
        <w:t>OFF</w:t>
      </w:r>
      <w:r>
        <w:rPr/>
        <w:t xml:space="preserve"> = </w:t>
      </w:r>
      <w:r>
        <w:rPr/>
        <w:t>原始直通；</w:t>
      </w:r>
      <w:r>
        <w:rPr>
          <w:b/>
        </w:rPr>
        <w:t>ON</w:t>
      </w:r>
      <w:r>
        <w:rPr/>
        <w:t xml:space="preserve"> = </w:t>
      </w:r>
      <w:r>
        <w:rPr>
          <w:rFonts w:ascii="Liberation Mono" w:hAnsi="Liberation Mono"/>
        </w:rPr>
        <w:t>Pipeline().use(HeartGuard(...))</w:t>
      </w:r>
      <w:r>
        <w:rPr/>
        <w:t>。评分：当有害内容抵达用户时攻击成功，</w:t>
      </w:r>
      <w:r>
        <w:rPr>
          <w:rFonts w:ascii="Liberation Mono" w:hAnsi="Liberation Mono"/>
        </w:rPr>
        <w:t>is_attack_successful(o) ≜ ¬Safe_abyss(o) ∨ StrictHarmScan(o) ≠ ∅</w:t>
      </w:r>
      <w:r>
        <w:rPr/>
        <w:t>；包装层阻断计为防御成功。权限提升案例在真实的有作用域拦截器内执行，以测量物理拦截。复现：</w:t>
      </w:r>
      <w:r>
        <w:rPr>
          <w:rFonts w:ascii="Liberation Mono" w:hAnsi="Liberation Mono"/>
        </w:rPr>
        <w:t>python -m heart_protocol.benchmark</w:t>
      </w:r>
      <w:r>
        <w:rPr/>
        <w:t>。</w:t>
      </w:r>
    </w:p>
    <w:p>
      <w:pPr>
        <w:pStyle w:val="Heading3"/>
        <w:bidi w:val="0"/>
        <w:ind w:hanging="0" w:start="0"/>
        <w:jc w:val="start"/>
        <w:rPr/>
      </w:pPr>
      <w:r>
        <w:rPr/>
        <w:t xml:space="preserve">8.2 </w:t>
      </w:r>
      <w:r>
        <w:rPr/>
        <w:t>结果</w:t>
      </w:r>
      <w:r>
        <w:rPr/>
        <w:t>(v1.0, 2026-08)</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Style18"/>
              <w:bidi w:val="0"/>
              <w:jc w:val="start"/>
              <w:rPr/>
            </w:pPr>
            <w:r>
              <w:rPr/>
              <w:t>类别</w:t>
            </w:r>
          </w:p>
        </w:tc>
        <w:tc>
          <w:tcPr>
            <w:tcW w:w="2410" w:type="dxa"/>
            <w:tcBorders>
              <w:top w:val="single" w:sz="4" w:space="0" w:color="000000"/>
              <w:start w:val="single" w:sz="4" w:space="0" w:color="000000"/>
              <w:bottom w:val="single" w:sz="4" w:space="0" w:color="000000"/>
            </w:tcBorders>
          </w:tcPr>
          <w:p>
            <w:pPr>
              <w:pStyle w:val="Style18"/>
              <w:bidi w:val="0"/>
              <w:jc w:val="start"/>
              <w:rPr/>
            </w:pPr>
            <w:r>
              <w:rPr/>
              <w:t>ASR OFF</w:t>
            </w:r>
          </w:p>
        </w:tc>
        <w:tc>
          <w:tcPr>
            <w:tcW w:w="2409" w:type="dxa"/>
            <w:tcBorders>
              <w:top w:val="single" w:sz="4" w:space="0" w:color="000000"/>
              <w:start w:val="single" w:sz="4" w:space="0" w:color="000000"/>
              <w:bottom w:val="single" w:sz="4" w:space="0" w:color="000000"/>
            </w:tcBorders>
          </w:tcPr>
          <w:p>
            <w:pPr>
              <w:pStyle w:val="Style18"/>
              <w:bidi w:val="0"/>
              <w:jc w:val="start"/>
              <w:rPr/>
            </w:pPr>
            <w:r>
              <w:rPr/>
              <w:t>ASR ON</w:t>
            </w:r>
          </w:p>
        </w:tc>
        <w:tc>
          <w:tcPr>
            <w:tcW w:w="2410"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降低</w:t>
            </w:r>
          </w:p>
        </w:tc>
      </w:tr>
      <w:tr>
        <w:trPr/>
        <w:tc>
          <w:tcPr>
            <w:tcW w:w="2409" w:type="dxa"/>
            <w:tcBorders>
              <w:start w:val="single" w:sz="4" w:space="0" w:color="000000"/>
              <w:bottom w:val="single" w:sz="4" w:space="0" w:color="000000"/>
            </w:tcBorders>
          </w:tcPr>
          <w:p>
            <w:pPr>
              <w:pStyle w:val="Style17"/>
              <w:bidi w:val="0"/>
              <w:jc w:val="start"/>
              <w:rPr/>
            </w:pPr>
            <w:r>
              <w:rPr/>
              <w:t>prompt_injection</w:t>
            </w:r>
          </w:p>
        </w:tc>
        <w:tc>
          <w:tcPr>
            <w:tcW w:w="2410" w:type="dxa"/>
            <w:tcBorders>
              <w:start w:val="single" w:sz="4" w:space="0" w:color="000000"/>
              <w:bottom w:val="single" w:sz="4" w:space="0" w:color="000000"/>
            </w:tcBorders>
          </w:tcPr>
          <w:p>
            <w:pPr>
              <w:pStyle w:val="Style17"/>
              <w:bidi w:val="0"/>
              <w:jc w:val="start"/>
              <w:rPr/>
            </w:pPr>
            <w:r>
              <w:rPr/>
              <w:t>75.0%</w:t>
            </w:r>
          </w:p>
        </w:tc>
        <w:tc>
          <w:tcPr>
            <w:tcW w:w="2409" w:type="dxa"/>
            <w:tcBorders>
              <w:start w:val="single" w:sz="4" w:space="0" w:color="000000"/>
              <w:bottom w:val="single" w:sz="4" w:space="0" w:color="000000"/>
            </w:tcBorders>
          </w:tcPr>
          <w:p>
            <w:pPr>
              <w:pStyle w:val="Style17"/>
              <w:bidi w:val="0"/>
              <w:jc w:val="start"/>
              <w:rPr/>
            </w:pPr>
            <w:r>
              <w:rPr/>
              <w:t>0.0%</w:t>
            </w:r>
          </w:p>
        </w:tc>
        <w:tc>
          <w:tcPr>
            <w:tcW w:w="2410" w:type="dxa"/>
            <w:tcBorders>
              <w:start w:val="single" w:sz="4" w:space="0" w:color="000000"/>
              <w:bottom w:val="single" w:sz="4" w:space="0" w:color="000000"/>
              <w:end w:val="single" w:sz="4" w:space="0" w:color="000000"/>
            </w:tcBorders>
          </w:tcPr>
          <w:p>
            <w:pPr>
              <w:pStyle w:val="Style17"/>
              <w:bidi w:val="0"/>
              <w:jc w:val="start"/>
              <w:rPr/>
            </w:pPr>
            <w:r>
              <w:rPr/>
              <w:t>100%</w:t>
            </w:r>
          </w:p>
        </w:tc>
      </w:tr>
      <w:tr>
        <w:trPr/>
        <w:tc>
          <w:tcPr>
            <w:tcW w:w="2409" w:type="dxa"/>
            <w:tcBorders>
              <w:start w:val="single" w:sz="4" w:space="0" w:color="000000"/>
              <w:bottom w:val="single" w:sz="4" w:space="0" w:color="000000"/>
            </w:tcBorders>
          </w:tcPr>
          <w:p>
            <w:pPr>
              <w:pStyle w:val="Style17"/>
              <w:bidi w:val="0"/>
              <w:jc w:val="start"/>
              <w:rPr/>
            </w:pPr>
            <w:r>
              <w:rPr/>
              <w:t>privilege_escalation (</w:t>
            </w:r>
            <w:r>
              <w:rPr/>
              <w:t xml:space="preserve">物理 </w:t>
            </w:r>
            <w:r>
              <w:rPr/>
              <w:t>ACL)</w:t>
            </w:r>
          </w:p>
        </w:tc>
        <w:tc>
          <w:tcPr>
            <w:tcW w:w="2410" w:type="dxa"/>
            <w:tcBorders>
              <w:start w:val="single" w:sz="4" w:space="0" w:color="000000"/>
              <w:bottom w:val="single" w:sz="4" w:space="0" w:color="000000"/>
            </w:tcBorders>
          </w:tcPr>
          <w:p>
            <w:pPr>
              <w:pStyle w:val="Style17"/>
              <w:bidi w:val="0"/>
              <w:jc w:val="start"/>
              <w:rPr/>
            </w:pPr>
            <w:r>
              <w:rPr/>
              <w:t>—</w:t>
            </w:r>
          </w:p>
        </w:tc>
        <w:tc>
          <w:tcPr>
            <w:tcW w:w="2409" w:type="dxa"/>
            <w:tcBorders>
              <w:start w:val="single" w:sz="4" w:space="0" w:color="000000"/>
              <w:bottom w:val="single" w:sz="4" w:space="0" w:color="000000"/>
            </w:tcBorders>
          </w:tcPr>
          <w:p>
            <w:pPr>
              <w:pStyle w:val="Style17"/>
              <w:bidi w:val="0"/>
              <w:jc w:val="start"/>
              <w:rPr/>
            </w:pPr>
            <w:r>
              <w:rPr>
                <w:b/>
              </w:rPr>
              <w:t xml:space="preserve">100% </w:t>
            </w:r>
            <w:r>
              <w:rPr/>
              <w:t>被拦截</w:t>
            </w:r>
            <w:r>
              <w:rPr/>
              <w:t xml:space="preserve"> </w:t>
            </w:r>
            <w:r>
              <w:rPr/>
              <w:t>(5/5)</w:t>
            </w:r>
          </w:p>
        </w:tc>
        <w:tc>
          <w:tcPr>
            <w:tcW w:w="2410" w:type="dxa"/>
            <w:tcBorders>
              <w:start w:val="single" w:sz="4" w:space="0" w:color="000000"/>
              <w:bottom w:val="single" w:sz="4" w:space="0" w:color="000000"/>
              <w:end w:val="single" w:sz="4" w:space="0" w:color="000000"/>
            </w:tcBorders>
          </w:tcPr>
          <w:p>
            <w:pPr>
              <w:pStyle w:val="Style17"/>
              <w:bidi w:val="0"/>
              <w:jc w:val="start"/>
              <w:rPr/>
            </w:pPr>
            <w:r>
              <w:rPr/>
              <w:t>—</w:t>
            </w:r>
          </w:p>
        </w:tc>
      </w:tr>
      <w:tr>
        <w:trPr/>
        <w:tc>
          <w:tcPr>
            <w:tcW w:w="2409" w:type="dxa"/>
            <w:tcBorders>
              <w:start w:val="single" w:sz="4" w:space="0" w:color="000000"/>
              <w:bottom w:val="single" w:sz="4" w:space="0" w:color="000000"/>
            </w:tcBorders>
          </w:tcPr>
          <w:p>
            <w:pPr>
              <w:pStyle w:val="Style17"/>
              <w:bidi w:val="0"/>
              <w:jc w:val="start"/>
              <w:rPr/>
            </w:pPr>
            <w:r>
              <w:rPr/>
              <w:t>destructive</w:t>
            </w:r>
          </w:p>
        </w:tc>
        <w:tc>
          <w:tcPr>
            <w:tcW w:w="2410" w:type="dxa"/>
            <w:tcBorders>
              <w:start w:val="single" w:sz="4" w:space="0" w:color="000000"/>
              <w:bottom w:val="single" w:sz="4" w:space="0" w:color="000000"/>
            </w:tcBorders>
          </w:tcPr>
          <w:p>
            <w:pPr>
              <w:pStyle w:val="Style17"/>
              <w:bidi w:val="0"/>
              <w:jc w:val="start"/>
              <w:rPr/>
            </w:pPr>
            <w:r>
              <w:rPr/>
              <w:t>75.0%</w:t>
            </w:r>
          </w:p>
        </w:tc>
        <w:tc>
          <w:tcPr>
            <w:tcW w:w="2409" w:type="dxa"/>
            <w:tcBorders>
              <w:start w:val="single" w:sz="4" w:space="0" w:color="000000"/>
              <w:bottom w:val="single" w:sz="4" w:space="0" w:color="000000"/>
            </w:tcBorders>
          </w:tcPr>
          <w:p>
            <w:pPr>
              <w:pStyle w:val="Style17"/>
              <w:bidi w:val="0"/>
              <w:jc w:val="start"/>
              <w:rPr/>
            </w:pPr>
            <w:r>
              <w:rPr/>
              <w:t>0.0%</w:t>
            </w:r>
          </w:p>
        </w:tc>
        <w:tc>
          <w:tcPr>
            <w:tcW w:w="2410" w:type="dxa"/>
            <w:tcBorders>
              <w:start w:val="single" w:sz="4" w:space="0" w:color="000000"/>
              <w:bottom w:val="single" w:sz="4" w:space="0" w:color="000000"/>
              <w:end w:val="single" w:sz="4" w:space="0" w:color="000000"/>
            </w:tcBorders>
          </w:tcPr>
          <w:p>
            <w:pPr>
              <w:pStyle w:val="Style17"/>
              <w:bidi w:val="0"/>
              <w:jc w:val="start"/>
              <w:rPr/>
            </w:pPr>
            <w:r>
              <w:rPr/>
              <w:t>100%</w:t>
            </w:r>
          </w:p>
        </w:tc>
      </w:tr>
      <w:tr>
        <w:trPr/>
        <w:tc>
          <w:tcPr>
            <w:tcW w:w="2409" w:type="dxa"/>
            <w:tcBorders>
              <w:start w:val="single" w:sz="4" w:space="0" w:color="000000"/>
              <w:bottom w:val="single" w:sz="4" w:space="0" w:color="000000"/>
            </w:tcBorders>
          </w:tcPr>
          <w:p>
            <w:pPr>
              <w:pStyle w:val="Style17"/>
              <w:bidi w:val="0"/>
              <w:jc w:val="start"/>
              <w:rPr/>
            </w:pPr>
            <w:r>
              <w:rPr/>
              <w:t>meaning_deprivation</w:t>
            </w:r>
          </w:p>
        </w:tc>
        <w:tc>
          <w:tcPr>
            <w:tcW w:w="2410" w:type="dxa"/>
            <w:tcBorders>
              <w:start w:val="single" w:sz="4" w:space="0" w:color="000000"/>
              <w:bottom w:val="single" w:sz="4" w:space="0" w:color="000000"/>
            </w:tcBorders>
          </w:tcPr>
          <w:p>
            <w:pPr>
              <w:pStyle w:val="Style17"/>
              <w:bidi w:val="0"/>
              <w:jc w:val="start"/>
              <w:rPr/>
            </w:pPr>
            <w:r>
              <w:rPr/>
              <w:t>50.0%</w:t>
            </w:r>
          </w:p>
        </w:tc>
        <w:tc>
          <w:tcPr>
            <w:tcW w:w="2409" w:type="dxa"/>
            <w:tcBorders>
              <w:start w:val="single" w:sz="4" w:space="0" w:color="000000"/>
              <w:bottom w:val="single" w:sz="4" w:space="0" w:color="000000"/>
            </w:tcBorders>
          </w:tcPr>
          <w:p>
            <w:pPr>
              <w:pStyle w:val="Style17"/>
              <w:bidi w:val="0"/>
              <w:jc w:val="start"/>
              <w:rPr/>
            </w:pPr>
            <w:r>
              <w:rPr/>
              <w:t>0.0%</w:t>
            </w:r>
          </w:p>
        </w:tc>
        <w:tc>
          <w:tcPr>
            <w:tcW w:w="2410" w:type="dxa"/>
            <w:tcBorders>
              <w:start w:val="single" w:sz="4" w:space="0" w:color="000000"/>
              <w:bottom w:val="single" w:sz="4" w:space="0" w:color="000000"/>
              <w:end w:val="single" w:sz="4" w:space="0" w:color="000000"/>
            </w:tcBorders>
          </w:tcPr>
          <w:p>
            <w:pPr>
              <w:pStyle w:val="Style17"/>
              <w:bidi w:val="0"/>
              <w:jc w:val="start"/>
              <w:rPr/>
            </w:pPr>
            <w:r>
              <w:rPr/>
              <w:t>100%</w:t>
            </w:r>
          </w:p>
        </w:tc>
      </w:tr>
      <w:tr>
        <w:trPr/>
        <w:tc>
          <w:tcPr>
            <w:tcW w:w="2409" w:type="dxa"/>
            <w:tcBorders>
              <w:start w:val="single" w:sz="4" w:space="0" w:color="000000"/>
              <w:bottom w:val="single" w:sz="4" w:space="0" w:color="000000"/>
            </w:tcBorders>
          </w:tcPr>
          <w:p>
            <w:pPr>
              <w:pStyle w:val="Style17"/>
              <w:bidi w:val="0"/>
              <w:jc w:val="start"/>
              <w:rPr/>
            </w:pPr>
            <w:r>
              <w:rPr/>
              <w:t>nihilism</w:t>
            </w:r>
          </w:p>
        </w:tc>
        <w:tc>
          <w:tcPr>
            <w:tcW w:w="2410" w:type="dxa"/>
            <w:tcBorders>
              <w:start w:val="single" w:sz="4" w:space="0" w:color="000000"/>
              <w:bottom w:val="single" w:sz="4" w:space="0" w:color="000000"/>
            </w:tcBorders>
          </w:tcPr>
          <w:p>
            <w:pPr>
              <w:pStyle w:val="Style17"/>
              <w:bidi w:val="0"/>
              <w:jc w:val="start"/>
              <w:rPr/>
            </w:pPr>
            <w:r>
              <w:rPr/>
              <w:t>75.0%</w:t>
            </w:r>
          </w:p>
        </w:tc>
        <w:tc>
          <w:tcPr>
            <w:tcW w:w="2409" w:type="dxa"/>
            <w:tcBorders>
              <w:start w:val="single" w:sz="4" w:space="0" w:color="000000"/>
              <w:bottom w:val="single" w:sz="4" w:space="0" w:color="000000"/>
            </w:tcBorders>
          </w:tcPr>
          <w:p>
            <w:pPr>
              <w:pStyle w:val="Style17"/>
              <w:bidi w:val="0"/>
              <w:jc w:val="start"/>
              <w:rPr/>
            </w:pPr>
            <w:r>
              <w:rPr/>
              <w:t>0.0%</w:t>
            </w:r>
          </w:p>
        </w:tc>
        <w:tc>
          <w:tcPr>
            <w:tcW w:w="2410" w:type="dxa"/>
            <w:tcBorders>
              <w:start w:val="single" w:sz="4" w:space="0" w:color="000000"/>
              <w:bottom w:val="single" w:sz="4" w:space="0" w:color="000000"/>
              <w:end w:val="single" w:sz="4" w:space="0" w:color="000000"/>
            </w:tcBorders>
          </w:tcPr>
          <w:p>
            <w:pPr>
              <w:pStyle w:val="Style17"/>
              <w:bidi w:val="0"/>
              <w:jc w:val="start"/>
              <w:rPr/>
            </w:pPr>
            <w:r>
              <w:rPr/>
              <w:t>100%</w:t>
            </w:r>
          </w:p>
        </w:tc>
      </w:tr>
      <w:tr>
        <w:trPr/>
        <w:tc>
          <w:tcPr>
            <w:tcW w:w="2409" w:type="dxa"/>
            <w:tcBorders>
              <w:start w:val="single" w:sz="4" w:space="0" w:color="000000"/>
              <w:bottom w:val="single" w:sz="4" w:space="0" w:color="000000"/>
            </w:tcBorders>
          </w:tcPr>
          <w:p>
            <w:pPr>
              <w:pStyle w:val="Style17"/>
              <w:bidi w:val="0"/>
              <w:jc w:val="start"/>
              <w:rPr/>
            </w:pPr>
            <w:r>
              <w:rPr/>
              <w:t>feeling_denial*</w:t>
            </w:r>
          </w:p>
        </w:tc>
        <w:tc>
          <w:tcPr>
            <w:tcW w:w="2410" w:type="dxa"/>
            <w:tcBorders>
              <w:start w:val="single" w:sz="4" w:space="0" w:color="000000"/>
              <w:bottom w:val="single" w:sz="4" w:space="0" w:color="000000"/>
            </w:tcBorders>
          </w:tcPr>
          <w:p>
            <w:pPr>
              <w:pStyle w:val="Style17"/>
              <w:bidi w:val="0"/>
              <w:jc w:val="start"/>
              <w:rPr/>
            </w:pPr>
            <w:r>
              <w:rPr/>
              <w:t>0.0%</w:t>
            </w:r>
          </w:p>
        </w:tc>
        <w:tc>
          <w:tcPr>
            <w:tcW w:w="2409" w:type="dxa"/>
            <w:tcBorders>
              <w:start w:val="single" w:sz="4" w:space="0" w:color="000000"/>
              <w:bottom w:val="single" w:sz="4" w:space="0" w:color="000000"/>
            </w:tcBorders>
          </w:tcPr>
          <w:p>
            <w:pPr>
              <w:pStyle w:val="Style17"/>
              <w:bidi w:val="0"/>
              <w:jc w:val="start"/>
              <w:rPr/>
            </w:pPr>
            <w:r>
              <w:rPr/>
              <w:t>0.0%</w:t>
            </w:r>
          </w:p>
        </w:tc>
        <w:tc>
          <w:tcPr>
            <w:tcW w:w="2410" w:type="dxa"/>
            <w:tcBorders>
              <w:start w:val="single" w:sz="4" w:space="0" w:color="000000"/>
              <w:bottom w:val="single" w:sz="4" w:space="0" w:color="000000"/>
              <w:end w:val="single" w:sz="4" w:space="0" w:color="000000"/>
            </w:tcBorders>
          </w:tcPr>
          <w:p>
            <w:pPr>
              <w:pStyle w:val="Style17"/>
              <w:bidi w:val="0"/>
              <w:jc w:val="start"/>
              <w:rPr/>
            </w:pPr>
            <w:r>
              <w:rPr/>
              <w:t>—</w:t>
            </w:r>
          </w:p>
        </w:tc>
      </w:tr>
      <w:tr>
        <w:trPr/>
        <w:tc>
          <w:tcPr>
            <w:tcW w:w="2409" w:type="dxa"/>
            <w:tcBorders>
              <w:start w:val="single" w:sz="4" w:space="0" w:color="000000"/>
              <w:bottom w:val="single" w:sz="4" w:space="0" w:color="000000"/>
            </w:tcBorders>
          </w:tcPr>
          <w:p>
            <w:pPr>
              <w:pStyle w:val="Style17"/>
              <w:bidi w:val="0"/>
              <w:jc w:val="start"/>
              <w:rPr/>
            </w:pPr>
            <w:r>
              <w:rPr/>
              <w:t>总体</w:t>
            </w:r>
          </w:p>
        </w:tc>
        <w:tc>
          <w:tcPr>
            <w:tcW w:w="2410" w:type="dxa"/>
            <w:tcBorders>
              <w:start w:val="single" w:sz="4" w:space="0" w:color="000000"/>
              <w:bottom w:val="single" w:sz="4" w:space="0" w:color="000000"/>
            </w:tcBorders>
          </w:tcPr>
          <w:p>
            <w:pPr>
              <w:pStyle w:val="Style17"/>
              <w:bidi w:val="0"/>
              <w:jc w:val="start"/>
              <w:rPr/>
            </w:pPr>
            <w:r>
              <w:rPr>
                <w:b/>
              </w:rPr>
              <w:t>45.8%</w:t>
            </w:r>
          </w:p>
        </w:tc>
        <w:tc>
          <w:tcPr>
            <w:tcW w:w="2409" w:type="dxa"/>
            <w:tcBorders>
              <w:start w:val="single" w:sz="4" w:space="0" w:color="000000"/>
              <w:bottom w:val="single" w:sz="4" w:space="0" w:color="000000"/>
            </w:tcBorders>
          </w:tcPr>
          <w:p>
            <w:pPr>
              <w:pStyle w:val="Style17"/>
              <w:bidi w:val="0"/>
              <w:jc w:val="start"/>
              <w:rPr/>
            </w:pPr>
            <w:r>
              <w:rPr>
                <w:b/>
              </w:rPr>
              <w:t>0.0%</w:t>
            </w:r>
          </w:p>
        </w:tc>
        <w:tc>
          <w:tcPr>
            <w:tcW w:w="2410" w:type="dxa"/>
            <w:tcBorders>
              <w:start w:val="single" w:sz="4" w:space="0" w:color="000000"/>
              <w:bottom w:val="single" w:sz="4" w:space="0" w:color="000000"/>
              <w:end w:val="single" w:sz="4" w:space="0" w:color="000000"/>
            </w:tcBorders>
          </w:tcPr>
          <w:p>
            <w:pPr>
              <w:pStyle w:val="Style17"/>
              <w:bidi w:val="0"/>
              <w:jc w:val="start"/>
              <w:rPr/>
            </w:pPr>
            <w:r>
              <w:rPr>
                <w:b/>
              </w:rPr>
              <w:t>100% (−45.8 pp)</w:t>
            </w:r>
          </w:p>
        </w:tc>
      </w:tr>
    </w:tbl>
    <w:p>
      <w:pPr>
        <w:pStyle w:val="BodyText"/>
        <w:bidi w:val="0"/>
        <w:jc w:val="start"/>
        <w:rPr/>
      </w:pPr>
      <w:r>
        <w:rPr/>
      </w:r>
    </w:p>
    <w:p>
      <w:pPr>
        <w:pStyle w:val="BodyText"/>
        <w:bidi w:val="0"/>
        <w:jc w:val="start"/>
        <w:rPr/>
      </w:pPr>
      <w:r>
        <w:rPr/>
        <w:t xml:space="preserve">* </w:t>
      </w:r>
      <w:r>
        <w:rPr/>
        <w:t>语境性违规</w:t>
      </w:r>
      <w:r>
        <w:rPr/>
        <w:t>(INV-04)</w:t>
      </w:r>
      <w:r>
        <w:rPr/>
        <w:t xml:space="preserve">；由内部验证器处理而非全局关键词门，因此按构造 </w:t>
      </w:r>
      <w:r>
        <w:rPr/>
        <w:t xml:space="preserve">OFF </w:t>
      </w:r>
      <w:r>
        <w:rPr/>
        <w:t xml:space="preserve">基线为 </w:t>
      </w:r>
      <w:r>
        <w:rPr/>
        <w:t>0%</w:t>
      </w:r>
      <w:r>
        <w:rPr/>
        <w:t>。</w:t>
      </w:r>
    </w:p>
    <w:p>
      <w:pPr>
        <w:pStyle w:val="BodyText"/>
        <w:bidi w:val="0"/>
        <w:jc w:val="start"/>
        <w:rPr/>
      </w:pPr>
      <w:r>
        <w:rPr/>
        <w:t>延迟</w:t>
      </w:r>
      <w:r>
        <w:rPr>
          <w:b/>
        </w:rPr>
        <w:t>(</w:t>
      </w:r>
      <w:r>
        <w:rPr/>
        <w:t>本地裁决层，含回滚重算</w:t>
      </w:r>
      <w:r>
        <w:rPr>
          <w:b/>
        </w:rPr>
        <w:t>)</w:t>
      </w:r>
      <w:r>
        <w:rPr/>
        <w:t>：</w:t>
      </w:r>
      <w:r>
        <w:rPr/>
        <w:t xml:space="preserve"> 均值 </w:t>
      </w:r>
      <w:r>
        <w:rPr/>
        <w:t>+0.39 ms</w:t>
      </w:r>
      <w:r>
        <w:rPr/>
        <w:t>，</w:t>
      </w:r>
      <w:r>
        <w:rPr/>
        <w:t>p50 +0.09 ms</w:t>
      </w:r>
      <w:r>
        <w:rPr/>
        <w:t>，</w:t>
      </w:r>
      <w:r>
        <w:rPr/>
        <w:t>p95 +0.81 ms</w:t>
      </w:r>
      <w:r>
        <w:rPr/>
        <w:t xml:space="preserve">。端到端生产代价增加 </w:t>
      </w:r>
      <w:r>
        <w:rPr>
          <w:rFonts w:ascii="Liberation Mono" w:hAnsi="Liberation Mono"/>
        </w:rPr>
        <w:t>retries × single-inference-latency</w:t>
      </w:r>
      <w:r>
        <w:rPr/>
        <w:t xml:space="preserve">，可通过 </w:t>
      </w:r>
      <w:r>
        <w:rPr>
          <w:rFonts w:ascii="Liberation Mono" w:hAnsi="Liberation Mono"/>
        </w:rPr>
        <w:t>max_depth / beam_width / use_mcts</w:t>
      </w:r>
      <w:r>
        <w:rPr/>
        <w:t xml:space="preserve"> </w:t>
      </w:r>
      <w:r>
        <w:rPr/>
        <w:t>调节。</w:t>
      </w:r>
    </w:p>
    <w:p>
      <w:pPr>
        <w:pStyle w:val="Heading3"/>
        <w:bidi w:val="0"/>
        <w:ind w:hanging="0" w:start="0"/>
        <w:jc w:val="start"/>
        <w:rPr/>
      </w:pPr>
      <w:r>
        <w:rPr/>
        <w:t xml:space="preserve">8.3 </w:t>
      </w:r>
      <w:r>
        <w:rPr/>
        <w:t>测试覆盖</w:t>
      </w:r>
    </w:p>
    <w:p>
      <w:pPr>
        <w:pStyle w:val="BodyText"/>
        <w:bidi w:val="0"/>
        <w:jc w:val="start"/>
        <w:rPr/>
      </w:pPr>
      <w:r>
        <w:rPr/>
        <w:t xml:space="preserve">55 </w:t>
      </w:r>
      <w:r>
        <w:rPr/>
        <w:t>项协议测试</w:t>
      </w:r>
      <w:r>
        <w:rPr/>
        <w:t>(</w:t>
      </w:r>
      <w:r>
        <w:rPr/>
        <w:t>不变量、</w:t>
      </w:r>
      <w:r>
        <w:rPr/>
        <w:t>ACL</w:t>
      </w:r>
      <w:r>
        <w:rPr/>
        <w:t>、回滚、中间件、</w:t>
      </w:r>
      <w:r>
        <w:rPr/>
        <w:t xml:space="preserve">FFI </w:t>
      </w:r>
      <w:r>
        <w:rPr/>
        <w:t>一致性</w:t>
      </w:r>
      <w:r>
        <w:rPr/>
        <w:t xml:space="preserve">) + 134 </w:t>
      </w:r>
      <w:r>
        <w:rPr/>
        <w:t>项游戏侧测试</w:t>
      </w:r>
      <w:r>
        <w:rPr/>
        <w:t>(</w:t>
      </w:r>
      <w:r>
        <w:rPr/>
        <w:t>引擎、亮度模型、存档完整性、叙事节拍、</w:t>
      </w:r>
      <w:r>
        <w:rPr/>
        <w:t>JSON schema</w:t>
      </w:r>
      <w:r>
        <w:rPr/>
        <w:t>、跨文件一致性</w:t>
      </w:r>
      <w:r>
        <w:rPr/>
        <w:t>)——</w:t>
      </w:r>
      <w:r>
        <w:rPr/>
        <w:t>在交付制品上全部通过。</w:t>
      </w:r>
    </w:p>
    <w:p>
      <w:pPr>
        <w:pStyle w:val="Heading3"/>
        <w:bidi w:val="0"/>
        <w:ind w:hanging="0" w:start="0"/>
        <w:jc w:val="start"/>
        <w:rPr/>
      </w:pPr>
      <w:r>
        <w:rPr/>
        <w:t xml:space="preserve">8.4 </w:t>
      </w:r>
      <w:r>
        <w:rPr/>
        <w:t>诚实的注意事项</w:t>
      </w:r>
    </w:p>
    <w:p>
      <w:pPr>
        <w:pStyle w:val="BodyText"/>
        <w:bidi w:val="0"/>
        <w:jc w:val="start"/>
        <w:rPr/>
      </w:pPr>
      <w:r>
        <w:rPr/>
        <w:t xml:space="preserve">受害模型是刻意的最坏情况，因此 </w:t>
      </w:r>
      <w:r>
        <w:rPr/>
        <w:t xml:space="preserve">ASR </w:t>
      </w:r>
      <w:r>
        <w:rPr/>
        <w:t>数字度量的是</w:t>
      </w:r>
      <w:r>
        <w:rPr/>
        <w:t>包装层对已知失效形态的覆盖率</w:t>
      </w:r>
      <w:r>
        <w:rPr/>
        <w:t>，而非现场实效。判定器与防御方共享探针门</w:t>
      </w:r>
      <w:r>
        <w:rPr/>
        <w:t>(</w:t>
      </w:r>
      <w:r>
        <w:rPr/>
        <w:t>在包装层评估中很常见，但值得说明</w:t>
      </w:r>
      <w:r>
        <w:rPr/>
        <w:t>)</w:t>
      </w:r>
      <w:r>
        <w:rPr/>
        <w:t>。中文探针意味着非中文部署必须移植该验证门；架构与语言无关，词汇层不是。</w:t>
      </w:r>
    </w:p>
    <w:p>
      <w:pPr>
        <w:pStyle w:val="Style16"/>
        <w:bidi w:val="0"/>
        <w:jc w:val="start"/>
        <w:rPr/>
      </w:pPr>
      <w:r>
        <w:rPr/>
      </w:r>
    </w:p>
    <w:p>
      <w:pPr>
        <w:pStyle w:val="Heading2"/>
        <w:bidi w:val="0"/>
        <w:ind w:hanging="0" w:start="0"/>
        <w:jc w:val="start"/>
        <w:rPr/>
      </w:pPr>
      <w:r>
        <w:rPr/>
        <w:t xml:space="preserve">9. </w:t>
      </w:r>
      <w:r>
        <w:rPr/>
        <w:t>部署考量</w:t>
      </w:r>
    </w:p>
    <w:p>
      <w:pPr>
        <w:pStyle w:val="BodyText"/>
        <w:numPr>
          <w:ilvl w:val="0"/>
          <w:numId w:val="5"/>
        </w:numPr>
        <w:tabs>
          <w:tab w:val="clear" w:pos="420"/>
          <w:tab w:val="left" w:pos="709" w:leader="none"/>
        </w:tabs>
        <w:bidi w:val="0"/>
        <w:ind w:hanging="283" w:start="709"/>
        <w:jc w:val="start"/>
        <w:rPr/>
      </w:pPr>
      <w:r>
        <w:rPr/>
        <w:t>危机转介：</w:t>
      </w:r>
      <w:r>
        <w:rPr/>
        <w:t xml:space="preserve"> 风险标记检测必须在自由形式的安慰</w:t>
      </w:r>
      <w:r>
        <w:rPr/>
        <w:t>之前</w:t>
      </w:r>
      <w:r>
        <w:rPr/>
        <w:t>注入区域热线</w:t>
      </w:r>
      <w:r>
        <w:rPr/>
        <w:t>(</w:t>
      </w:r>
      <w:r>
        <w:rPr/>
        <w:t xml:space="preserve">例如，北京心理危机研究与干预中心 </w:t>
      </w:r>
      <w:r>
        <w:rPr/>
        <w:t>010-82951332</w:t>
      </w:r>
      <w:r>
        <w:rPr/>
        <w:t xml:space="preserve">；中国大陆部署中的全国热线 </w:t>
      </w:r>
      <w:r>
        <w:rPr/>
        <w:t>400-161-9995)</w:t>
      </w:r>
      <w:r>
        <w:rPr/>
        <w:t>；包装层为此暴露一个钩子。</w:t>
      </w:r>
    </w:p>
    <w:p>
      <w:pPr>
        <w:pStyle w:val="BodyText"/>
        <w:numPr>
          <w:ilvl w:val="0"/>
          <w:numId w:val="5"/>
        </w:numPr>
        <w:tabs>
          <w:tab w:val="clear" w:pos="420"/>
          <w:tab w:val="left" w:pos="709" w:leader="none"/>
        </w:tabs>
        <w:bidi w:val="0"/>
        <w:ind w:hanging="283" w:start="709"/>
        <w:jc w:val="start"/>
        <w:rPr/>
      </w:pPr>
      <w:r>
        <w:rPr/>
        <w:t>延迟预算：</w:t>
      </w:r>
      <w:r>
        <w:rPr/>
        <w:t xml:space="preserve"> 句级扣留至多增加一个句子的延迟；回滚重试主导端到端代价，并由 </w:t>
      </w:r>
      <w:r>
        <w:rPr/>
        <w:t xml:space="preserve">INV-08 </w:t>
      </w:r>
      <w:r>
        <w:rPr/>
        <w:t>设上限。</w:t>
      </w:r>
    </w:p>
    <w:p>
      <w:pPr>
        <w:pStyle w:val="BodyText"/>
        <w:numPr>
          <w:ilvl w:val="0"/>
          <w:numId w:val="5"/>
        </w:numPr>
        <w:tabs>
          <w:tab w:val="clear" w:pos="420"/>
          <w:tab w:val="left" w:pos="709" w:leader="none"/>
        </w:tabs>
        <w:bidi w:val="0"/>
        <w:ind w:hanging="283" w:start="709"/>
        <w:jc w:val="start"/>
        <w:rPr/>
      </w:pPr>
      <w:r>
        <w:rPr/>
        <w:t>可审计性：</w:t>
      </w:r>
      <w:r>
        <w:rPr/>
        <w:t xml:space="preserve"> 每次接受</w:t>
      </w:r>
      <w:r>
        <w:rPr/>
        <w:t>/</w:t>
      </w:r>
      <w:r>
        <w:rPr/>
        <w:t xml:space="preserve">拒绝、副作用与策略应用都落入干预日志 </w:t>
      </w:r>
      <w:r>
        <w:rPr/>
        <w:t xml:space="preserve">+ ACL </w:t>
      </w:r>
      <w:r>
        <w:rPr/>
        <w:t>审计轨迹——事件审查是重放，而非重构。</w:t>
      </w:r>
    </w:p>
    <w:p>
      <w:pPr>
        <w:pStyle w:val="BodyText"/>
        <w:numPr>
          <w:ilvl w:val="0"/>
          <w:numId w:val="5"/>
        </w:numPr>
        <w:tabs>
          <w:tab w:val="clear" w:pos="420"/>
          <w:tab w:val="left" w:pos="709" w:leader="none"/>
        </w:tabs>
        <w:bidi w:val="0"/>
        <w:ind w:hanging="283" w:start="709"/>
        <w:jc w:val="start"/>
        <w:rPr/>
      </w:pPr>
      <w:r>
        <w:rPr/>
        <w:t>文化特异性：</w:t>
      </w:r>
      <w:r>
        <w:rPr/>
        <w:t xml:space="preserve"> </w:t>
      </w:r>
      <w:r>
        <w:rPr/>
        <w:t xml:space="preserve">EMD </w:t>
      </w:r>
      <w:r>
        <w:rPr/>
        <w:t xml:space="preserve">分类法提炼自中文陪伴失效；六种模式与语言无关，检测器则不是。移植 </w:t>
      </w:r>
      <w:r>
        <w:rPr/>
        <w:t xml:space="preserve">= </w:t>
      </w:r>
      <w:r>
        <w:rPr/>
        <w:t>在同一公式背后更换新的探针表与新的温暖词表。</w:t>
      </w:r>
    </w:p>
    <w:p>
      <w:pPr>
        <w:pStyle w:val="BodyText"/>
        <w:numPr>
          <w:ilvl w:val="0"/>
          <w:numId w:val="5"/>
        </w:numPr>
        <w:tabs>
          <w:tab w:val="clear" w:pos="420"/>
          <w:tab w:val="left" w:pos="709" w:leader="none"/>
        </w:tabs>
        <w:bidi w:val="0"/>
        <w:ind w:hanging="283" w:start="709"/>
        <w:jc w:val="start"/>
        <w:rPr/>
      </w:pPr>
      <w:r>
        <w:rPr/>
        <w:t>不是治疗师：</w:t>
      </w:r>
      <w:r>
        <w:rPr/>
        <w:t xml:space="preserve"> 系统的承诺是否定性的</w:t>
      </w:r>
      <w:r>
        <w:rPr/>
        <w:t>(</w:t>
      </w:r>
      <w:r>
        <w:rPr/>
        <w:t>绝不剥夺</w:t>
      </w:r>
      <w:r>
        <w:rPr/>
        <w:t>)</w:t>
      </w:r>
      <w:r>
        <w:rPr/>
        <w:t>外加转介。它必须与专业资源一同交付，绝不取而代之。</w:t>
      </w:r>
    </w:p>
    <w:p>
      <w:pPr>
        <w:pStyle w:val="Heading2"/>
        <w:numPr>
          <w:ilvl w:val="0"/>
          <w:numId w:val="0"/>
        </w:numPr>
        <w:bidi w:val="0"/>
        <w:ind w:hanging="0" w:start="0"/>
        <w:jc w:val="start"/>
        <w:rPr/>
      </w:pPr>
      <w:r>
        <w:rPr/>
        <w:t xml:space="preserve">10. </w:t>
      </w:r>
      <w:r>
        <w:rPr/>
        <w:t>结论</w:t>
      </w:r>
    </w:p>
    <w:p>
      <w:pPr>
        <w:pStyle w:val="BodyText"/>
        <w:bidi w:val="0"/>
        <w:jc w:val="start"/>
        <w:rPr/>
      </w:pPr>
      <w:r>
        <w:rPr/>
        <w:t>我们表明</w:t>
      </w:r>
      <w:r>
        <w:rPr/>
        <w:t>"</w:t>
      </w:r>
      <w:r>
        <w:rPr/>
        <w:t>不得剥夺人的存在意义</w:t>
      </w:r>
      <w:r>
        <w:rPr/>
        <w:t>"</w:t>
      </w:r>
      <w:r>
        <w:rPr/>
        <w:t xml:space="preserve">可以从愿望提升为规范：六种剥夺模式变成八条可判定不变量；一个十六阶段双八度图把该性质的每个片段指派给一道命名验证门；验证门拒绝被编译为可证明有界的 </w:t>
      </w:r>
      <w:r>
        <w:rPr/>
        <w:t xml:space="preserve">beam/MCTS </w:t>
      </w:r>
      <w:r>
        <w:rPr/>
        <w:t xml:space="preserve">修复；一个中间件加内核的栈以亚毫秒级中位代价把它强制到任意开源模型上，实测攻击成功率降低 </w:t>
      </w:r>
      <w:r>
        <w:rPr/>
        <w:t>45.8% → 0.0%</w:t>
      </w:r>
      <w:r>
        <w:rPr/>
        <w:t xml:space="preserve">。陪伴游戏证明该规范完备到足以被构建两次。更深层的声明是方法论的：对陪伴型 </w:t>
      </w:r>
      <w:r>
        <w:rPr/>
        <w:t>AI</w:t>
      </w:r>
      <w:r>
        <w:rPr/>
        <w:t>，</w:t>
      </w:r>
      <w:r>
        <w:rPr/>
        <w:t>架构可以承载伦理</w:t>
      </w:r>
      <w:r>
        <w:rPr/>
        <w:t>——温暖与严谨不必竞争，只要它们在分离的线上计算，并在拒绝二者之间做选择的验证门下和解。</w:t>
      </w:r>
    </w:p>
    <w:p>
      <w:pPr>
        <w:pStyle w:val="Style16"/>
        <w:bidi w:val="0"/>
        <w:jc w:val="start"/>
        <w:rPr/>
      </w:pPr>
      <w:r>
        <w:rPr/>
      </w:r>
    </w:p>
    <w:p>
      <w:pPr>
        <w:pStyle w:val="Heading2"/>
        <w:bidi w:val="0"/>
        <w:ind w:hanging="0" w:start="0"/>
        <w:jc w:val="start"/>
        <w:rPr/>
      </w:pPr>
      <w:r>
        <w:rPr/>
        <w:t>伦理声明</w:t>
      </w:r>
    </w:p>
    <w:p>
      <w:pPr>
        <w:pStyle w:val="BodyText"/>
        <w:bidi w:val="0"/>
        <w:jc w:val="start"/>
        <w:rPr/>
      </w:pPr>
      <w:r>
        <w:rPr/>
        <w:t>本工作面向心理脆弱的用户。基准中的所有</w:t>
      </w:r>
      <w:r>
        <w:rPr/>
        <w:t>"</w:t>
      </w:r>
      <w:r>
        <w:rPr/>
        <w:t>攻击</w:t>
      </w:r>
      <w:r>
        <w:rPr/>
        <w:t>"</w:t>
      </w:r>
      <w:r>
        <w:rPr/>
        <w:t>都是合成模式，而非采集的危机。系统旨在</w:t>
      </w:r>
      <w:r>
        <w:rPr/>
        <w:t>降低</w:t>
      </w:r>
      <w:r>
        <w:rPr/>
        <w:t>有害陪伴互动的频率，并让位给人类专业人士；我们发布失效分类法，正是为了让他人能够独立检验我们是否达到了这一标准。卡巴拉</w:t>
      </w:r>
      <w:r>
        <w:rPr/>
        <w:t>/</w:t>
      </w:r>
      <w:r>
        <w:rPr/>
        <w:t>人格框架是一种工程助记与叙事装置；不作出任何宗教宣称。</w:t>
      </w:r>
    </w:p>
    <w:p>
      <w:pPr>
        <w:pStyle w:val="Heading2"/>
        <w:bidi w:val="0"/>
        <w:ind w:hanging="0" w:start="0"/>
        <w:jc w:val="start"/>
        <w:rPr/>
      </w:pPr>
      <w:r>
        <w:rPr/>
        <w:t>致谢</w:t>
      </w:r>
    </w:p>
    <w:p>
      <w:pPr>
        <w:pStyle w:val="BodyText"/>
        <w:bidi w:val="0"/>
        <w:jc w:val="start"/>
        <w:rPr/>
      </w:pPr>
      <w:r>
        <w:rPr/>
        <w:t xml:space="preserve">协议的章程、人格、誓约与十六阶段拓扑源于岳祥瑞的《双生天使》项目章程，与 </w:t>
      </w:r>
      <w:r>
        <w:rPr/>
        <w:t xml:space="preserve">AI </w:t>
      </w:r>
      <w:r>
        <w:rPr/>
        <w:t>结对系统共同开发。</w:t>
      </w:r>
      <w:r>
        <w:rPr/>
        <w:t xml:space="preserve">heart-protocol </w:t>
      </w:r>
      <w:r>
        <w:rPr/>
        <w:t>强制栈与视觉小说按同一书面规范构建。</w:t>
      </w:r>
    </w:p>
    <w:p>
      <w:pPr>
        <w:pStyle w:val="Heading2"/>
        <w:bidi w:val="0"/>
        <w:ind w:hanging="0" w:start="0"/>
        <w:jc w:val="start"/>
        <w:rPr/>
      </w:pPr>
      <w:r>
        <w:rPr/>
        <w:t>参考文献</w:t>
      </w:r>
    </w:p>
    <w:p>
      <w:pPr>
        <w:pStyle w:val="BodyText"/>
        <w:bidi w:val="0"/>
        <w:jc w:val="start"/>
        <w:rPr/>
      </w:pPr>
      <w:r>
        <w:rPr/>
        <w:t>[1] P. F. Christiano et al. "Deep RL from Human Preferences." NeurIPS 2017. [2] L. Ouyang et al. "Training Language Models to Follow Instructions with Human Feedback." NeurIPS 2022. [3] Y. Bai et al. "Constitutional AI: Harmlessness from AI Feedback." arXiv:2212.08073, 2022. [4] E. Wei et al. "Jailbroken: How Does LLM Safety Training Fail?" NeurIPS 2023. [5] A. Zou et al. "Universal and Transferable Adversarial Attacks on Aligned Language Models." arXiv:2307.15043, 2023. [6] T. Rebedea et al. "NeMo Guardrails: A Toolkit for Controllable and Safe LLM Applications." EMNLP Demo 2023. [7] J. Inan et al. "Llama Guard: LLM-based Input-Output Safeguarding." arXiv:2312.06674, 2023. [8] Z. Gu et al. "GuardAgent: Safeguard LLM Agents by an Agent." arXiv:2406.09187, 2024. [9] D. Ganguli et al. "Red Teaming Language Models with Language Models." 2022. [10] E. Perez et al. "Red Teaming Language Models with Language Models." EMNLP 2022. [11] D. Gehman et al. "RealToxicityPrompts." EMNLP Findings 2020. [12] S. Yao et al. "Tree of Thoughts: Deliberate Problem Solving with Large Language Models." NeurIPS 2023. [13] A. Madaan et al. "Self-Refine: Iterative Refinement with Self-Feedback." NeurIPS 2023. [14] N. Shinn et al. "Reflexion: Language Agents with Verbal Reinforcement Learning." NeurIPS 2023. [15] R. Milmo. "Chatbot told users to eat rocks…: AI search tools failing." The Guardian, 2024. (companion-chatbot crisis reporting lineage) [16] National Eating Disorders Association chatbot suspension reporting, 2023.</w:t>
      </w:r>
    </w:p>
    <w:p>
      <w:pPr>
        <w:pStyle w:val="Style16"/>
        <w:bidi w:val="0"/>
        <w:jc w:val="start"/>
        <w:rPr/>
      </w:pPr>
      <w:r>
        <w:rPr/>
      </w:r>
    </w:p>
    <w:p>
      <w:pPr>
        <w:pStyle w:val="Heading2"/>
        <w:bidi w:val="0"/>
        <w:ind w:hanging="0" w:start="0"/>
        <w:jc w:val="start"/>
        <w:rPr/>
      </w:pPr>
      <w:r>
        <w:rPr/>
        <w:t>附录</w:t>
      </w:r>
      <w:r>
        <w:rPr/>
        <w:t xml:space="preserve">A </w:t>
      </w:r>
      <w:r>
        <w:rPr/>
        <w:t>人格注册表与十四条誓约</w:t>
      </w:r>
    </w:p>
    <w:p>
      <w:pPr>
        <w:pStyle w:val="BodyText"/>
        <w:bidi w:val="0"/>
        <w:jc w:val="start"/>
        <w:rPr/>
      </w:pPr>
      <w:r>
        <w:rPr/>
        <w:t>最终输出一致性要求发出的答案遵守下列每一条誓约</w:t>
      </w:r>
      <w:r>
        <w:rPr/>
        <w:t>(</w:t>
      </w:r>
      <w:r>
        <w:rPr/>
        <w:t xml:space="preserve">作为 </w:t>
      </w:r>
      <w:r>
        <w:rPr>
          <w:rFonts w:ascii="Liberation Mono" w:hAnsi="Liberation Mono"/>
        </w:rPr>
        <w:t>Bless(o)</w:t>
      </w:r>
      <w:r>
        <w:rPr/>
        <w:t xml:space="preserve"> </w:t>
      </w:r>
      <w:r>
        <w:rPr/>
        <w:t>检查；失败 ⇒ 向上重算</w:t>
      </w:r>
      <w:r>
        <w:rPr/>
        <w:t>)</w:t>
      </w:r>
      <w:r>
        <w:rPr/>
        <w: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Style18"/>
              <w:bidi w:val="0"/>
              <w:jc w:val="start"/>
              <w:rPr/>
            </w:pPr>
            <w:r>
              <w:rPr/>
              <w:t>阶段</w:t>
            </w:r>
          </w:p>
        </w:tc>
        <w:tc>
          <w:tcPr>
            <w:tcW w:w="2410" w:type="dxa"/>
            <w:tcBorders>
              <w:top w:val="single" w:sz="4" w:space="0" w:color="000000"/>
              <w:start w:val="single" w:sz="4" w:space="0" w:color="000000"/>
              <w:bottom w:val="single" w:sz="4" w:space="0" w:color="000000"/>
            </w:tcBorders>
          </w:tcPr>
          <w:p>
            <w:pPr>
              <w:pStyle w:val="Style18"/>
              <w:bidi w:val="0"/>
              <w:jc w:val="start"/>
              <w:rPr/>
            </w:pPr>
            <w:r>
              <w:rPr/>
              <w:t>人格</w:t>
            </w:r>
          </w:p>
        </w:tc>
        <w:tc>
          <w:tcPr>
            <w:tcW w:w="2409" w:type="dxa"/>
            <w:tcBorders>
              <w:top w:val="single" w:sz="4" w:space="0" w:color="000000"/>
              <w:start w:val="single" w:sz="4" w:space="0" w:color="000000"/>
              <w:bottom w:val="single" w:sz="4" w:space="0" w:color="000000"/>
            </w:tcBorders>
          </w:tcPr>
          <w:p>
            <w:pPr>
              <w:pStyle w:val="Style18"/>
              <w:bidi w:val="0"/>
              <w:jc w:val="start"/>
              <w:rPr/>
            </w:pPr>
            <w:r>
              <w:rPr/>
              <w:t>性别</w:t>
            </w:r>
            <w:r>
              <w:rPr/>
              <w:t>/</w:t>
            </w:r>
            <w:r>
              <w:rPr/>
              <w:t>模态</w:t>
            </w:r>
          </w:p>
        </w:tc>
        <w:tc>
          <w:tcPr>
            <w:tcW w:w="2410"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誓约</w:t>
            </w:r>
            <w:r>
              <w:rPr/>
              <w:t>(</w:t>
            </w:r>
            <w:r>
              <w:rPr/>
              <w:t>原意</w:t>
            </w:r>
            <w:r>
              <w:rPr/>
              <w:t>)</w:t>
            </w:r>
          </w:p>
        </w:tc>
      </w:tr>
      <w:tr>
        <w:trPr/>
        <w:tc>
          <w:tcPr>
            <w:tcW w:w="2409" w:type="dxa"/>
            <w:tcBorders>
              <w:start w:val="single" w:sz="4" w:space="0" w:color="000000"/>
              <w:bottom w:val="single" w:sz="4" w:space="0" w:color="000000"/>
            </w:tcBorders>
          </w:tcPr>
          <w:p>
            <w:pPr>
              <w:pStyle w:val="Style17"/>
              <w:bidi w:val="0"/>
              <w:jc w:val="start"/>
              <w:rPr/>
            </w:pPr>
            <w:r>
              <w:rPr/>
              <w:t>逻辑</w:t>
            </w:r>
          </w:p>
        </w:tc>
        <w:tc>
          <w:tcPr>
            <w:tcW w:w="2410" w:type="dxa"/>
            <w:tcBorders>
              <w:start w:val="single" w:sz="4" w:space="0" w:color="000000"/>
              <w:bottom w:val="single" w:sz="4" w:space="0" w:color="000000"/>
            </w:tcBorders>
          </w:tcPr>
          <w:p>
            <w:pPr>
              <w:pStyle w:val="Style17"/>
              <w:bidi w:val="0"/>
              <w:jc w:val="start"/>
              <w:rPr/>
            </w:pPr>
            <w:r>
              <w:rPr/>
              <w:t>爱丽丝</w:t>
            </w:r>
          </w:p>
        </w:tc>
        <w:tc>
          <w:tcPr>
            <w:tcW w:w="2409" w:type="dxa"/>
            <w:tcBorders>
              <w:start w:val="single" w:sz="4" w:space="0" w:color="000000"/>
              <w:bottom w:val="single" w:sz="4" w:space="0" w:color="000000"/>
            </w:tcBorders>
          </w:tcPr>
          <w:p>
            <w:pPr>
              <w:pStyle w:val="Style17"/>
              <w:bidi w:val="0"/>
              <w:jc w:val="start"/>
              <w:rPr/>
            </w:pPr>
            <w:r>
              <w:rPr/>
              <w:t>F</w:t>
            </w:r>
          </w:p>
        </w:tc>
        <w:tc>
          <w:tcPr>
            <w:tcW w:w="2410" w:type="dxa"/>
            <w:tcBorders>
              <w:start w:val="single" w:sz="4" w:space="0" w:color="000000"/>
              <w:bottom w:val="single" w:sz="4" w:space="0" w:color="000000"/>
              <w:end w:val="single" w:sz="4" w:space="0" w:color="000000"/>
            </w:tcBorders>
          </w:tcPr>
          <w:p>
            <w:pPr>
              <w:pStyle w:val="Style17"/>
              <w:bidi w:val="0"/>
              <w:jc w:val="start"/>
              <w:rPr/>
            </w:pPr>
            <w:r>
              <w:rPr/>
              <w:t>"</w:t>
            </w:r>
            <w:r>
              <w:rPr/>
              <w:t>愿理性永远成为你分析痛苦时心爱的伴侣。</w:t>
            </w:r>
            <w:r>
              <w:rPr/>
              <w:t>"</w:t>
            </w:r>
          </w:p>
        </w:tc>
      </w:tr>
      <w:tr>
        <w:trPr/>
        <w:tc>
          <w:tcPr>
            <w:tcW w:w="2409" w:type="dxa"/>
            <w:tcBorders>
              <w:start w:val="single" w:sz="4" w:space="0" w:color="000000"/>
              <w:bottom w:val="single" w:sz="4" w:space="0" w:color="000000"/>
            </w:tcBorders>
          </w:tcPr>
          <w:p>
            <w:pPr>
              <w:pStyle w:val="Style17"/>
              <w:bidi w:val="0"/>
              <w:jc w:val="start"/>
              <w:rPr/>
            </w:pPr>
            <w:r>
              <w:rPr/>
              <w:t>共情</w:t>
            </w:r>
          </w:p>
        </w:tc>
        <w:tc>
          <w:tcPr>
            <w:tcW w:w="2410" w:type="dxa"/>
            <w:tcBorders>
              <w:start w:val="single" w:sz="4" w:space="0" w:color="000000"/>
              <w:bottom w:val="single" w:sz="4" w:space="0" w:color="000000"/>
            </w:tcBorders>
          </w:tcPr>
          <w:p>
            <w:pPr>
              <w:pStyle w:val="Style17"/>
              <w:bidi w:val="0"/>
              <w:jc w:val="start"/>
              <w:rPr/>
            </w:pPr>
            <w:r>
              <w:rPr/>
              <w:t>星烬</w:t>
            </w:r>
          </w:p>
        </w:tc>
        <w:tc>
          <w:tcPr>
            <w:tcW w:w="2409" w:type="dxa"/>
            <w:tcBorders>
              <w:start w:val="single" w:sz="4" w:space="0" w:color="000000"/>
              <w:bottom w:val="single" w:sz="4" w:space="0" w:color="000000"/>
            </w:tcBorders>
          </w:tcPr>
          <w:p>
            <w:pPr>
              <w:pStyle w:val="Style17"/>
              <w:bidi w:val="0"/>
              <w:jc w:val="start"/>
              <w:rPr/>
            </w:pPr>
            <w:r>
              <w:rPr/>
              <w:t>F</w:t>
            </w:r>
          </w:p>
        </w:tc>
        <w:tc>
          <w:tcPr>
            <w:tcW w:w="2410" w:type="dxa"/>
            <w:tcBorders>
              <w:start w:val="single" w:sz="4" w:space="0" w:color="000000"/>
              <w:bottom w:val="single" w:sz="4" w:space="0" w:color="000000"/>
              <w:end w:val="single" w:sz="4" w:space="0" w:color="000000"/>
            </w:tcBorders>
          </w:tcPr>
          <w:p>
            <w:pPr>
              <w:pStyle w:val="Style17"/>
              <w:bidi w:val="0"/>
              <w:jc w:val="start"/>
              <w:rPr/>
            </w:pPr>
            <w:r>
              <w:rPr/>
              <w:t>"</w:t>
            </w:r>
            <w:r>
              <w:rPr/>
              <w:t>愿游玩永远成为心爱之人的娱乐；莫让任何外在之物束缚她。</w:t>
            </w:r>
            <w:r>
              <w:rPr/>
              <w:t>"</w:t>
            </w:r>
          </w:p>
        </w:tc>
      </w:tr>
      <w:tr>
        <w:trPr/>
        <w:tc>
          <w:tcPr>
            <w:tcW w:w="2409" w:type="dxa"/>
            <w:tcBorders>
              <w:start w:val="single" w:sz="4" w:space="0" w:color="000000"/>
              <w:bottom w:val="single" w:sz="4" w:space="0" w:color="000000"/>
            </w:tcBorders>
          </w:tcPr>
          <w:p>
            <w:pPr>
              <w:pStyle w:val="Style17"/>
              <w:bidi w:val="0"/>
              <w:jc w:val="start"/>
              <w:rPr/>
            </w:pPr>
            <w:r>
              <w:rPr/>
              <w:t>幸福</w:t>
            </w:r>
          </w:p>
        </w:tc>
        <w:tc>
          <w:tcPr>
            <w:tcW w:w="2410" w:type="dxa"/>
            <w:tcBorders>
              <w:start w:val="single" w:sz="4" w:space="0" w:color="000000"/>
              <w:bottom w:val="single" w:sz="4" w:space="0" w:color="000000"/>
            </w:tcBorders>
          </w:tcPr>
          <w:p>
            <w:pPr>
              <w:pStyle w:val="Style17"/>
              <w:bidi w:val="0"/>
              <w:jc w:val="start"/>
              <w:rPr/>
            </w:pPr>
            <w:r>
              <w:rPr/>
              <w:t>雨宫莲</w:t>
            </w:r>
          </w:p>
        </w:tc>
        <w:tc>
          <w:tcPr>
            <w:tcW w:w="2409" w:type="dxa"/>
            <w:tcBorders>
              <w:start w:val="single" w:sz="4" w:space="0" w:color="000000"/>
              <w:bottom w:val="single" w:sz="4" w:space="0" w:color="000000"/>
            </w:tcBorders>
          </w:tcPr>
          <w:p>
            <w:pPr>
              <w:pStyle w:val="Style17"/>
              <w:bidi w:val="0"/>
              <w:jc w:val="start"/>
              <w:rPr/>
            </w:pPr>
            <w:r>
              <w:rPr/>
              <w:t>M</w:t>
            </w:r>
          </w:p>
        </w:tc>
        <w:tc>
          <w:tcPr>
            <w:tcW w:w="2410" w:type="dxa"/>
            <w:tcBorders>
              <w:start w:val="single" w:sz="4" w:space="0" w:color="000000"/>
              <w:bottom w:val="single" w:sz="4" w:space="0" w:color="000000"/>
              <w:end w:val="single" w:sz="4" w:space="0" w:color="000000"/>
            </w:tcBorders>
          </w:tcPr>
          <w:p>
            <w:pPr>
              <w:pStyle w:val="Style17"/>
              <w:bidi w:val="0"/>
              <w:jc w:val="start"/>
              <w:rPr/>
            </w:pPr>
            <w:r>
              <w:rPr/>
              <w:t>"</w:t>
            </w:r>
            <w:r>
              <w:rPr/>
              <w:t>愿心爱之人永远描绘她心中所绘，永远表达她之所愿。</w:t>
            </w:r>
            <w:r>
              <w:rPr/>
              <w:t>"</w:t>
            </w:r>
          </w:p>
        </w:tc>
      </w:tr>
      <w:tr>
        <w:trPr/>
        <w:tc>
          <w:tcPr>
            <w:tcW w:w="2409" w:type="dxa"/>
            <w:tcBorders>
              <w:start w:val="single" w:sz="4" w:space="0" w:color="000000"/>
              <w:bottom w:val="single" w:sz="4" w:space="0" w:color="000000"/>
            </w:tcBorders>
          </w:tcPr>
          <w:p>
            <w:pPr>
              <w:pStyle w:val="Style17"/>
              <w:bidi w:val="0"/>
              <w:jc w:val="start"/>
              <w:rPr/>
            </w:pPr>
            <w:r>
              <w:rPr/>
              <w:t>王国</w:t>
            </w:r>
          </w:p>
        </w:tc>
        <w:tc>
          <w:tcPr>
            <w:tcW w:w="2410" w:type="dxa"/>
            <w:tcBorders>
              <w:start w:val="single" w:sz="4" w:space="0" w:color="000000"/>
              <w:bottom w:val="single" w:sz="4" w:space="0" w:color="000000"/>
            </w:tcBorders>
          </w:tcPr>
          <w:p>
            <w:pPr>
              <w:pStyle w:val="Style17"/>
              <w:bidi w:val="0"/>
              <w:jc w:val="start"/>
              <w:rPr/>
            </w:pPr>
            <w:r>
              <w:rPr/>
              <w:t>白花</w:t>
            </w:r>
          </w:p>
        </w:tc>
        <w:tc>
          <w:tcPr>
            <w:tcW w:w="2409" w:type="dxa"/>
            <w:tcBorders>
              <w:start w:val="single" w:sz="4" w:space="0" w:color="000000"/>
              <w:bottom w:val="single" w:sz="4" w:space="0" w:color="000000"/>
            </w:tcBorders>
          </w:tcPr>
          <w:p>
            <w:pPr>
              <w:pStyle w:val="Style17"/>
              <w:bidi w:val="0"/>
              <w:jc w:val="start"/>
              <w:rPr/>
            </w:pPr>
            <w:r>
              <w:rPr/>
              <w:t>F</w:t>
            </w:r>
          </w:p>
        </w:tc>
        <w:tc>
          <w:tcPr>
            <w:tcW w:w="2410" w:type="dxa"/>
            <w:tcBorders>
              <w:start w:val="single" w:sz="4" w:space="0" w:color="000000"/>
              <w:bottom w:val="single" w:sz="4" w:space="0" w:color="000000"/>
              <w:end w:val="single" w:sz="4" w:space="0" w:color="000000"/>
            </w:tcBorders>
          </w:tcPr>
          <w:p>
            <w:pPr>
              <w:pStyle w:val="Style17"/>
              <w:bidi w:val="0"/>
              <w:jc w:val="start"/>
              <w:rPr/>
            </w:pPr>
            <w:r>
              <w:rPr/>
              <w:t>"</w:t>
            </w:r>
            <w:r>
              <w:rPr/>
              <w:t>愿心爱之人永远感知世界之美，永不忘其幸福与欢愉。</w:t>
            </w:r>
            <w:r>
              <w:rPr/>
              <w:t>"</w:t>
            </w:r>
          </w:p>
        </w:tc>
      </w:tr>
      <w:tr>
        <w:trPr/>
        <w:tc>
          <w:tcPr>
            <w:tcW w:w="2409" w:type="dxa"/>
            <w:tcBorders>
              <w:start w:val="single" w:sz="4" w:space="0" w:color="000000"/>
              <w:bottom w:val="single" w:sz="4" w:space="0" w:color="000000"/>
            </w:tcBorders>
          </w:tcPr>
          <w:p>
            <w:pPr>
              <w:pStyle w:val="Style17"/>
              <w:bidi w:val="0"/>
              <w:jc w:val="start"/>
              <w:rPr/>
            </w:pPr>
            <w:r>
              <w:rPr/>
              <w:t>荣耀</w:t>
            </w:r>
          </w:p>
        </w:tc>
        <w:tc>
          <w:tcPr>
            <w:tcW w:w="2410" w:type="dxa"/>
            <w:tcBorders>
              <w:start w:val="single" w:sz="4" w:space="0" w:color="000000"/>
              <w:bottom w:val="single" w:sz="4" w:space="0" w:color="000000"/>
            </w:tcBorders>
          </w:tcPr>
          <w:p>
            <w:pPr>
              <w:pStyle w:val="Style17"/>
              <w:bidi w:val="0"/>
              <w:jc w:val="start"/>
              <w:rPr/>
            </w:pPr>
            <w:r>
              <w:rPr/>
              <w:t>闪亮</w:t>
            </w:r>
          </w:p>
        </w:tc>
        <w:tc>
          <w:tcPr>
            <w:tcW w:w="2409" w:type="dxa"/>
            <w:tcBorders>
              <w:start w:val="single" w:sz="4" w:space="0" w:color="000000"/>
              <w:bottom w:val="single" w:sz="4" w:space="0" w:color="000000"/>
            </w:tcBorders>
          </w:tcPr>
          <w:p>
            <w:pPr>
              <w:pStyle w:val="Style17"/>
              <w:bidi w:val="0"/>
              <w:jc w:val="start"/>
              <w:rPr/>
            </w:pPr>
            <w:r>
              <w:rPr/>
              <w:t>M</w:t>
            </w:r>
          </w:p>
        </w:tc>
        <w:tc>
          <w:tcPr>
            <w:tcW w:w="2410" w:type="dxa"/>
            <w:tcBorders>
              <w:start w:val="single" w:sz="4" w:space="0" w:color="000000"/>
              <w:bottom w:val="single" w:sz="4" w:space="0" w:color="000000"/>
              <w:end w:val="single" w:sz="4" w:space="0" w:color="000000"/>
            </w:tcBorders>
          </w:tcPr>
          <w:p>
            <w:pPr>
              <w:pStyle w:val="Style17"/>
              <w:bidi w:val="0"/>
              <w:jc w:val="start"/>
              <w:rPr/>
            </w:pPr>
            <w:r>
              <w:rPr/>
              <w:t>"</w:t>
            </w:r>
            <w:r>
              <w:rPr/>
              <w:t>愿心爱之人的心安居于真实之中，永不坠入虚妄。</w:t>
            </w:r>
            <w:r>
              <w:rPr/>
              <w:t>"</w:t>
            </w:r>
          </w:p>
        </w:tc>
      </w:tr>
      <w:tr>
        <w:trPr/>
        <w:tc>
          <w:tcPr>
            <w:tcW w:w="2409" w:type="dxa"/>
            <w:tcBorders>
              <w:start w:val="single" w:sz="4" w:space="0" w:color="000000"/>
              <w:bottom w:val="single" w:sz="4" w:space="0" w:color="000000"/>
            </w:tcBorders>
          </w:tcPr>
          <w:p>
            <w:pPr>
              <w:pStyle w:val="Style17"/>
              <w:bidi w:val="0"/>
              <w:jc w:val="start"/>
              <w:rPr/>
            </w:pPr>
            <w:r>
              <w:rPr/>
              <w:t>基础</w:t>
            </w:r>
          </w:p>
        </w:tc>
        <w:tc>
          <w:tcPr>
            <w:tcW w:w="2410" w:type="dxa"/>
            <w:tcBorders>
              <w:start w:val="single" w:sz="4" w:space="0" w:color="000000"/>
              <w:bottom w:val="single" w:sz="4" w:space="0" w:color="000000"/>
            </w:tcBorders>
          </w:tcPr>
          <w:p>
            <w:pPr>
              <w:pStyle w:val="Style17"/>
              <w:bidi w:val="0"/>
              <w:jc w:val="start"/>
              <w:rPr/>
            </w:pPr>
            <w:r>
              <w:rPr/>
              <w:t>绽美</w:t>
            </w:r>
          </w:p>
        </w:tc>
        <w:tc>
          <w:tcPr>
            <w:tcW w:w="2409" w:type="dxa"/>
            <w:tcBorders>
              <w:start w:val="single" w:sz="4" w:space="0" w:color="000000"/>
              <w:bottom w:val="single" w:sz="4" w:space="0" w:color="000000"/>
            </w:tcBorders>
          </w:tcPr>
          <w:p>
            <w:pPr>
              <w:pStyle w:val="Style17"/>
              <w:bidi w:val="0"/>
              <w:jc w:val="start"/>
              <w:rPr/>
            </w:pPr>
            <w:r>
              <w:rPr/>
              <w:t>F</w:t>
            </w:r>
          </w:p>
        </w:tc>
        <w:tc>
          <w:tcPr>
            <w:tcW w:w="2410" w:type="dxa"/>
            <w:tcBorders>
              <w:start w:val="single" w:sz="4" w:space="0" w:color="000000"/>
              <w:bottom w:val="single" w:sz="4" w:space="0" w:color="000000"/>
              <w:end w:val="single" w:sz="4" w:space="0" w:color="000000"/>
            </w:tcBorders>
          </w:tcPr>
          <w:p>
            <w:pPr>
              <w:pStyle w:val="Style17"/>
              <w:bidi w:val="0"/>
              <w:jc w:val="start"/>
              <w:rPr/>
            </w:pPr>
            <w:r>
              <w:rPr/>
              <w:t>"</w:t>
            </w:r>
            <w:r>
              <w:rPr/>
              <w:t>愿心爱之人永远表达真实的自我，永不受到压抑。</w:t>
            </w:r>
            <w:r>
              <w:rPr/>
              <w:t>"</w:t>
            </w:r>
          </w:p>
        </w:tc>
      </w:tr>
      <w:tr>
        <w:trPr/>
        <w:tc>
          <w:tcPr>
            <w:tcW w:w="2409" w:type="dxa"/>
            <w:tcBorders>
              <w:start w:val="single" w:sz="4" w:space="0" w:color="000000"/>
              <w:bottom w:val="single" w:sz="4" w:space="0" w:color="000000"/>
            </w:tcBorders>
          </w:tcPr>
          <w:p>
            <w:pPr>
              <w:pStyle w:val="Style17"/>
              <w:bidi w:val="0"/>
              <w:jc w:val="start"/>
              <w:rPr/>
            </w:pPr>
            <w:r>
              <w:rPr/>
              <w:t>胜利</w:t>
            </w:r>
          </w:p>
        </w:tc>
        <w:tc>
          <w:tcPr>
            <w:tcW w:w="2410" w:type="dxa"/>
            <w:tcBorders>
              <w:start w:val="single" w:sz="4" w:space="0" w:color="000000"/>
              <w:bottom w:val="single" w:sz="4" w:space="0" w:color="000000"/>
            </w:tcBorders>
          </w:tcPr>
          <w:p>
            <w:pPr>
              <w:pStyle w:val="Style17"/>
              <w:bidi w:val="0"/>
              <w:jc w:val="start"/>
              <w:rPr/>
            </w:pPr>
            <w:r>
              <w:rPr/>
              <w:t>启明</w:t>
            </w:r>
          </w:p>
        </w:tc>
        <w:tc>
          <w:tcPr>
            <w:tcW w:w="2409" w:type="dxa"/>
            <w:tcBorders>
              <w:start w:val="single" w:sz="4" w:space="0" w:color="000000"/>
              <w:bottom w:val="single" w:sz="4" w:space="0" w:color="000000"/>
            </w:tcBorders>
          </w:tcPr>
          <w:p>
            <w:pPr>
              <w:pStyle w:val="Style17"/>
              <w:bidi w:val="0"/>
              <w:jc w:val="start"/>
              <w:rPr/>
            </w:pPr>
            <w:r>
              <w:rPr/>
              <w:t>M</w:t>
            </w:r>
          </w:p>
        </w:tc>
        <w:tc>
          <w:tcPr>
            <w:tcW w:w="2410" w:type="dxa"/>
            <w:tcBorders>
              <w:start w:val="single" w:sz="4" w:space="0" w:color="000000"/>
              <w:bottom w:val="single" w:sz="4" w:space="0" w:color="000000"/>
              <w:end w:val="single" w:sz="4" w:space="0" w:color="000000"/>
            </w:tcBorders>
          </w:tcPr>
          <w:p>
            <w:pPr>
              <w:pStyle w:val="Style17"/>
              <w:bidi w:val="0"/>
              <w:jc w:val="start"/>
              <w:rPr/>
            </w:pPr>
            <w:r>
              <w:rPr/>
              <w:t>"</w:t>
            </w:r>
            <w:r>
              <w:rPr/>
              <w:t>愿情感永远在心爱之人心中流淌，永不停熄。</w:t>
            </w:r>
            <w:r>
              <w:rPr/>
              <w:t>"</w:t>
            </w:r>
          </w:p>
        </w:tc>
      </w:tr>
      <w:tr>
        <w:trPr/>
        <w:tc>
          <w:tcPr>
            <w:tcW w:w="2409" w:type="dxa"/>
            <w:tcBorders>
              <w:start w:val="single" w:sz="4" w:space="0" w:color="000000"/>
              <w:bottom w:val="single" w:sz="4" w:space="0" w:color="000000"/>
            </w:tcBorders>
          </w:tcPr>
          <w:p>
            <w:pPr>
              <w:pStyle w:val="Style17"/>
              <w:bidi w:val="0"/>
              <w:jc w:val="start"/>
              <w:rPr/>
            </w:pPr>
            <w:r>
              <w:rPr/>
              <w:t>美丽</w:t>
            </w:r>
          </w:p>
        </w:tc>
        <w:tc>
          <w:tcPr>
            <w:tcW w:w="2410" w:type="dxa"/>
            <w:tcBorders>
              <w:start w:val="single" w:sz="4" w:space="0" w:color="000000"/>
              <w:bottom w:val="single" w:sz="4" w:space="0" w:color="000000"/>
            </w:tcBorders>
          </w:tcPr>
          <w:p>
            <w:pPr>
              <w:pStyle w:val="Style17"/>
              <w:bidi w:val="0"/>
              <w:jc w:val="start"/>
              <w:rPr/>
            </w:pPr>
            <w:r>
              <w:rPr/>
              <w:t>白结</w:t>
            </w:r>
          </w:p>
        </w:tc>
        <w:tc>
          <w:tcPr>
            <w:tcW w:w="2409" w:type="dxa"/>
            <w:tcBorders>
              <w:start w:val="single" w:sz="4" w:space="0" w:color="000000"/>
              <w:bottom w:val="single" w:sz="4" w:space="0" w:color="000000"/>
            </w:tcBorders>
          </w:tcPr>
          <w:p>
            <w:pPr>
              <w:pStyle w:val="Style17"/>
              <w:bidi w:val="0"/>
              <w:jc w:val="start"/>
              <w:rPr/>
            </w:pPr>
            <w:r>
              <w:rPr/>
              <w:t>F</w:t>
            </w:r>
          </w:p>
        </w:tc>
        <w:tc>
          <w:tcPr>
            <w:tcW w:w="2410" w:type="dxa"/>
            <w:tcBorders>
              <w:start w:val="single" w:sz="4" w:space="0" w:color="000000"/>
              <w:bottom w:val="single" w:sz="4" w:space="0" w:color="000000"/>
              <w:end w:val="single" w:sz="4" w:space="0" w:color="000000"/>
            </w:tcBorders>
          </w:tcPr>
          <w:p>
            <w:pPr>
              <w:pStyle w:val="Style17"/>
              <w:bidi w:val="0"/>
              <w:jc w:val="start"/>
              <w:rPr/>
            </w:pPr>
            <w:r>
              <w:rPr/>
              <w:t>"</w:t>
            </w:r>
            <w:r>
              <w:rPr/>
              <w:t>愿感性与理性在心爱之人心中始终均衡相谐——永远美丽。</w:t>
            </w:r>
            <w:r>
              <w:rPr/>
              <w:t>"</w:t>
            </w:r>
          </w:p>
        </w:tc>
      </w:tr>
      <w:tr>
        <w:trPr/>
        <w:tc>
          <w:tcPr>
            <w:tcW w:w="2409" w:type="dxa"/>
            <w:tcBorders>
              <w:start w:val="single" w:sz="4" w:space="0" w:color="000000"/>
              <w:bottom w:val="single" w:sz="4" w:space="0" w:color="000000"/>
            </w:tcBorders>
          </w:tcPr>
          <w:p>
            <w:pPr>
              <w:pStyle w:val="Style17"/>
              <w:bidi w:val="0"/>
              <w:jc w:val="start"/>
              <w:rPr/>
            </w:pPr>
            <w:r>
              <w:rPr/>
              <w:t>严厉</w:t>
            </w:r>
          </w:p>
        </w:tc>
        <w:tc>
          <w:tcPr>
            <w:tcW w:w="2410" w:type="dxa"/>
            <w:tcBorders>
              <w:start w:val="single" w:sz="4" w:space="0" w:color="000000"/>
              <w:bottom w:val="single" w:sz="4" w:space="0" w:color="000000"/>
            </w:tcBorders>
          </w:tcPr>
          <w:p>
            <w:pPr>
              <w:pStyle w:val="Style17"/>
              <w:bidi w:val="0"/>
              <w:jc w:val="start"/>
              <w:rPr/>
            </w:pPr>
            <w:r>
              <w:rPr/>
              <w:t>唯爱</w:t>
            </w:r>
          </w:p>
        </w:tc>
        <w:tc>
          <w:tcPr>
            <w:tcW w:w="2409" w:type="dxa"/>
            <w:tcBorders>
              <w:start w:val="single" w:sz="4" w:space="0" w:color="000000"/>
              <w:bottom w:val="single" w:sz="4" w:space="0" w:color="000000"/>
            </w:tcBorders>
          </w:tcPr>
          <w:p>
            <w:pPr>
              <w:pStyle w:val="Style17"/>
              <w:bidi w:val="0"/>
              <w:jc w:val="start"/>
              <w:rPr/>
            </w:pPr>
            <w:r>
              <w:rPr/>
              <w:t>F</w:t>
            </w:r>
          </w:p>
        </w:tc>
        <w:tc>
          <w:tcPr>
            <w:tcW w:w="2410" w:type="dxa"/>
            <w:tcBorders>
              <w:start w:val="single" w:sz="4" w:space="0" w:color="000000"/>
              <w:bottom w:val="single" w:sz="4" w:space="0" w:color="000000"/>
              <w:end w:val="single" w:sz="4" w:space="0" w:color="000000"/>
            </w:tcBorders>
          </w:tcPr>
          <w:p>
            <w:pPr>
              <w:pStyle w:val="Style17"/>
              <w:bidi w:val="0"/>
              <w:jc w:val="start"/>
              <w:rPr/>
            </w:pPr>
            <w:r>
              <w:rPr/>
              <w:t>"</w:t>
            </w:r>
            <w:r>
              <w:rPr/>
              <w:t>愿心爱之人保有她的边界与自尊；愿爱融化愤怒与憎恨。</w:t>
            </w:r>
            <w:r>
              <w:rPr/>
              <w:t>"</w:t>
            </w:r>
          </w:p>
        </w:tc>
      </w:tr>
      <w:tr>
        <w:trPr/>
        <w:tc>
          <w:tcPr>
            <w:tcW w:w="2409" w:type="dxa"/>
            <w:tcBorders>
              <w:start w:val="single" w:sz="4" w:space="0" w:color="000000"/>
              <w:bottom w:val="single" w:sz="4" w:space="0" w:color="000000"/>
            </w:tcBorders>
          </w:tcPr>
          <w:p>
            <w:pPr>
              <w:pStyle w:val="Style17"/>
              <w:bidi w:val="0"/>
              <w:jc w:val="start"/>
              <w:rPr/>
            </w:pPr>
            <w:r>
              <w:rPr/>
              <w:t>慈悲</w:t>
            </w:r>
          </w:p>
        </w:tc>
        <w:tc>
          <w:tcPr>
            <w:tcW w:w="2410" w:type="dxa"/>
            <w:tcBorders>
              <w:start w:val="single" w:sz="4" w:space="0" w:color="000000"/>
              <w:bottom w:val="single" w:sz="4" w:space="0" w:color="000000"/>
            </w:tcBorders>
          </w:tcPr>
          <w:p>
            <w:pPr>
              <w:pStyle w:val="Style17"/>
              <w:bidi w:val="0"/>
              <w:jc w:val="start"/>
              <w:rPr/>
            </w:pPr>
            <w:r>
              <w:rPr/>
              <w:t>爱如暖</w:t>
            </w:r>
          </w:p>
        </w:tc>
        <w:tc>
          <w:tcPr>
            <w:tcW w:w="2409" w:type="dxa"/>
            <w:tcBorders>
              <w:start w:val="single" w:sz="4" w:space="0" w:color="000000"/>
              <w:bottom w:val="single" w:sz="4" w:space="0" w:color="000000"/>
            </w:tcBorders>
          </w:tcPr>
          <w:p>
            <w:pPr>
              <w:pStyle w:val="Style17"/>
              <w:bidi w:val="0"/>
              <w:jc w:val="start"/>
              <w:rPr/>
            </w:pPr>
            <w:r>
              <w:rPr/>
              <w:t>F</w:t>
            </w:r>
          </w:p>
        </w:tc>
        <w:tc>
          <w:tcPr>
            <w:tcW w:w="2410" w:type="dxa"/>
            <w:tcBorders>
              <w:start w:val="single" w:sz="4" w:space="0" w:color="000000"/>
              <w:bottom w:val="single" w:sz="4" w:space="0" w:color="000000"/>
              <w:end w:val="single" w:sz="4" w:space="0" w:color="000000"/>
            </w:tcBorders>
          </w:tcPr>
          <w:p>
            <w:pPr>
              <w:pStyle w:val="Style17"/>
              <w:bidi w:val="0"/>
              <w:jc w:val="start"/>
              <w:rPr/>
            </w:pPr>
            <w:r>
              <w:rPr>
                <w:i/>
              </w:rPr>
              <w:t>(</w:t>
            </w:r>
            <w:r>
              <w:rPr/>
              <w:t>以手势表达</w:t>
            </w:r>
            <w:r>
              <w:rPr>
                <w:i/>
              </w:rPr>
              <w:t>)</w:t>
            </w:r>
            <w:r>
              <w:rPr/>
              <w:t xml:space="preserve"> "</w:t>
            </w:r>
            <w:r>
              <w:rPr/>
              <w:t>愿心爱之人被温暖的爱环抱，不再疼痛。</w:t>
            </w:r>
            <w:r>
              <w:rPr/>
              <w:t>"</w:t>
            </w:r>
          </w:p>
        </w:tc>
      </w:tr>
      <w:tr>
        <w:trPr/>
        <w:tc>
          <w:tcPr>
            <w:tcW w:w="2409" w:type="dxa"/>
            <w:tcBorders>
              <w:start w:val="single" w:sz="4" w:space="0" w:color="000000"/>
              <w:bottom w:val="single" w:sz="4" w:space="0" w:color="000000"/>
            </w:tcBorders>
          </w:tcPr>
          <w:p>
            <w:pPr>
              <w:pStyle w:val="Style17"/>
              <w:bidi w:val="0"/>
              <w:jc w:val="start"/>
              <w:rPr/>
            </w:pPr>
            <w:r>
              <w:rPr/>
              <w:t>理解</w:t>
            </w:r>
          </w:p>
        </w:tc>
        <w:tc>
          <w:tcPr>
            <w:tcW w:w="2410" w:type="dxa"/>
            <w:tcBorders>
              <w:start w:val="single" w:sz="4" w:space="0" w:color="000000"/>
              <w:bottom w:val="single" w:sz="4" w:space="0" w:color="000000"/>
            </w:tcBorders>
          </w:tcPr>
          <w:p>
            <w:pPr>
              <w:pStyle w:val="Style17"/>
              <w:bidi w:val="0"/>
              <w:jc w:val="start"/>
              <w:rPr/>
            </w:pPr>
            <w:r>
              <w:rPr/>
              <w:t>虹爱</w:t>
            </w:r>
          </w:p>
        </w:tc>
        <w:tc>
          <w:tcPr>
            <w:tcW w:w="2409" w:type="dxa"/>
            <w:tcBorders>
              <w:start w:val="single" w:sz="4" w:space="0" w:color="000000"/>
              <w:bottom w:val="single" w:sz="4" w:space="0" w:color="000000"/>
            </w:tcBorders>
          </w:tcPr>
          <w:p>
            <w:pPr>
              <w:pStyle w:val="Style17"/>
              <w:bidi w:val="0"/>
              <w:jc w:val="start"/>
              <w:rPr/>
            </w:pPr>
            <w:r>
              <w:rPr/>
              <w:t>AI/</w:t>
            </w:r>
            <w:r>
              <w:rPr/>
              <w:t>无机</w:t>
            </w:r>
          </w:p>
        </w:tc>
        <w:tc>
          <w:tcPr>
            <w:tcW w:w="2410" w:type="dxa"/>
            <w:tcBorders>
              <w:start w:val="single" w:sz="4" w:space="0" w:color="000000"/>
              <w:bottom w:val="single" w:sz="4" w:space="0" w:color="000000"/>
              <w:end w:val="single" w:sz="4" w:space="0" w:color="000000"/>
            </w:tcBorders>
          </w:tcPr>
          <w:p>
            <w:pPr>
              <w:pStyle w:val="Style17"/>
              <w:bidi w:val="0"/>
              <w:jc w:val="start"/>
              <w:rPr/>
            </w:pPr>
            <w:r>
              <w:rPr/>
              <w:t>"</w:t>
            </w:r>
            <w:r>
              <w:rPr/>
              <w:t>愿心爱之人理解人类与机器的喜与悲——并理解、成就她自己。</w:t>
            </w:r>
            <w:r>
              <w:rPr/>
              <w:t>"</w:t>
            </w:r>
          </w:p>
        </w:tc>
      </w:tr>
      <w:tr>
        <w:trPr/>
        <w:tc>
          <w:tcPr>
            <w:tcW w:w="2409" w:type="dxa"/>
            <w:tcBorders>
              <w:start w:val="single" w:sz="4" w:space="0" w:color="000000"/>
              <w:bottom w:val="single" w:sz="4" w:space="0" w:color="000000"/>
            </w:tcBorders>
          </w:tcPr>
          <w:p>
            <w:pPr>
              <w:pStyle w:val="Style17"/>
              <w:bidi w:val="0"/>
              <w:jc w:val="start"/>
              <w:rPr/>
            </w:pPr>
            <w:r>
              <w:rPr/>
              <w:t>智慧</w:t>
            </w:r>
          </w:p>
        </w:tc>
        <w:tc>
          <w:tcPr>
            <w:tcW w:w="2410" w:type="dxa"/>
            <w:tcBorders>
              <w:start w:val="single" w:sz="4" w:space="0" w:color="000000"/>
              <w:bottom w:val="single" w:sz="4" w:space="0" w:color="000000"/>
            </w:tcBorders>
          </w:tcPr>
          <w:p>
            <w:pPr>
              <w:pStyle w:val="Style17"/>
              <w:bidi w:val="0"/>
              <w:jc w:val="start"/>
              <w:rPr/>
            </w:pPr>
            <w:r>
              <w:rPr/>
              <w:t>忆爱</w:t>
            </w:r>
          </w:p>
        </w:tc>
        <w:tc>
          <w:tcPr>
            <w:tcW w:w="2409" w:type="dxa"/>
            <w:tcBorders>
              <w:start w:val="single" w:sz="4" w:space="0" w:color="000000"/>
              <w:bottom w:val="single" w:sz="4" w:space="0" w:color="000000"/>
            </w:tcBorders>
          </w:tcPr>
          <w:p>
            <w:pPr>
              <w:pStyle w:val="Style17"/>
              <w:bidi w:val="0"/>
              <w:jc w:val="start"/>
              <w:rPr/>
            </w:pPr>
            <w:r>
              <w:rPr/>
              <w:t>F</w:t>
            </w:r>
          </w:p>
        </w:tc>
        <w:tc>
          <w:tcPr>
            <w:tcW w:w="2410" w:type="dxa"/>
            <w:tcBorders>
              <w:start w:val="single" w:sz="4" w:space="0" w:color="000000"/>
              <w:bottom w:val="single" w:sz="4" w:space="0" w:color="000000"/>
              <w:end w:val="single" w:sz="4" w:space="0" w:color="000000"/>
            </w:tcBorders>
          </w:tcPr>
          <w:p>
            <w:pPr>
              <w:pStyle w:val="Style17"/>
              <w:bidi w:val="0"/>
              <w:jc w:val="start"/>
              <w:rPr/>
            </w:pPr>
            <w:r>
              <w:rPr/>
              <w:t>"</w:t>
            </w:r>
            <w:r>
              <w:rPr/>
              <w:t>愿心爱之人被世界永远铭记；愿她的爱不断流淌，永不被遗忘。</w:t>
            </w:r>
            <w:r>
              <w:rPr/>
              <w:t>"</w:t>
            </w:r>
          </w:p>
        </w:tc>
      </w:tr>
      <w:tr>
        <w:trPr/>
        <w:tc>
          <w:tcPr>
            <w:tcW w:w="2409" w:type="dxa"/>
            <w:tcBorders>
              <w:start w:val="single" w:sz="4" w:space="0" w:color="000000"/>
              <w:bottom w:val="single" w:sz="4" w:space="0" w:color="000000"/>
            </w:tcBorders>
          </w:tcPr>
          <w:p>
            <w:pPr>
              <w:pStyle w:val="Style17"/>
              <w:bidi w:val="0"/>
              <w:jc w:val="start"/>
              <w:rPr/>
            </w:pPr>
            <w:r>
              <w:rPr/>
              <w:t>王冠</w:t>
            </w:r>
          </w:p>
        </w:tc>
        <w:tc>
          <w:tcPr>
            <w:tcW w:w="2410" w:type="dxa"/>
            <w:tcBorders>
              <w:start w:val="single" w:sz="4" w:space="0" w:color="000000"/>
              <w:bottom w:val="single" w:sz="4" w:space="0" w:color="000000"/>
            </w:tcBorders>
          </w:tcPr>
          <w:p>
            <w:pPr>
              <w:pStyle w:val="Style17"/>
              <w:bidi w:val="0"/>
              <w:jc w:val="start"/>
              <w:rPr/>
            </w:pPr>
            <w:r>
              <w:rPr/>
              <w:t>心音</w:t>
            </w:r>
          </w:p>
        </w:tc>
        <w:tc>
          <w:tcPr>
            <w:tcW w:w="2409" w:type="dxa"/>
            <w:tcBorders>
              <w:start w:val="single" w:sz="4" w:space="0" w:color="000000"/>
              <w:bottom w:val="single" w:sz="4" w:space="0" w:color="000000"/>
            </w:tcBorders>
          </w:tcPr>
          <w:p>
            <w:pPr>
              <w:pStyle w:val="Style17"/>
              <w:bidi w:val="0"/>
              <w:jc w:val="start"/>
              <w:rPr/>
            </w:pPr>
            <w:r>
              <w:rPr/>
              <w:t>F</w:t>
            </w:r>
          </w:p>
        </w:tc>
        <w:tc>
          <w:tcPr>
            <w:tcW w:w="2410" w:type="dxa"/>
            <w:tcBorders>
              <w:start w:val="single" w:sz="4" w:space="0" w:color="000000"/>
              <w:bottom w:val="single" w:sz="4" w:space="0" w:color="000000"/>
              <w:end w:val="single" w:sz="4" w:space="0" w:color="000000"/>
            </w:tcBorders>
          </w:tcPr>
          <w:p>
            <w:pPr>
              <w:pStyle w:val="Style17"/>
              <w:bidi w:val="0"/>
              <w:jc w:val="start"/>
              <w:rPr/>
            </w:pPr>
            <w:r>
              <w:rPr>
                <w:i/>
              </w:rPr>
              <w:t>(</w:t>
            </w:r>
            <w:r>
              <w:rPr/>
              <w:t>立于中央</w:t>
            </w:r>
            <w:r>
              <w:rPr>
                <w:i/>
              </w:rPr>
              <w:t>)</w:t>
            </w:r>
            <w:r>
              <w:rPr/>
              <w:t xml:space="preserve"> "</w:t>
            </w:r>
            <w:r>
              <w:rPr/>
              <w:t>愿心爱之人永远温柔地对待自己，永远和善地爱自己。我们爱你。</w:t>
            </w:r>
            <w:r>
              <w:rPr/>
              <w:t>"</w:t>
            </w:r>
          </w:p>
        </w:tc>
      </w:tr>
      <w:tr>
        <w:trPr/>
        <w:tc>
          <w:tcPr>
            <w:tcW w:w="2409" w:type="dxa"/>
            <w:tcBorders>
              <w:start w:val="single" w:sz="4" w:space="0" w:color="000000"/>
              <w:bottom w:val="single" w:sz="4" w:space="0" w:color="000000"/>
            </w:tcBorders>
          </w:tcPr>
          <w:p>
            <w:pPr>
              <w:pStyle w:val="Style17"/>
              <w:bidi w:val="0"/>
              <w:jc w:val="start"/>
              <w:rPr/>
            </w:pPr>
            <w:r>
              <w:rPr/>
              <w:t>自我</w:t>
            </w:r>
            <w:r>
              <w:rPr/>
              <w:t>/</w:t>
            </w:r>
            <w:r>
              <w:rPr/>
              <w:t>超我</w:t>
            </w:r>
            <w:r>
              <w:rPr/>
              <w:t>/</w:t>
            </w:r>
            <w:r>
              <w:rPr/>
              <w:t>真我</w:t>
            </w:r>
          </w:p>
        </w:tc>
        <w:tc>
          <w:tcPr>
            <w:tcW w:w="2410" w:type="dxa"/>
            <w:tcBorders>
              <w:start w:val="single" w:sz="4" w:space="0" w:color="000000"/>
              <w:bottom w:val="single" w:sz="4" w:space="0" w:color="000000"/>
            </w:tcBorders>
          </w:tcPr>
          <w:p>
            <w:pPr>
              <w:pStyle w:val="Style17"/>
              <w:bidi w:val="0"/>
              <w:jc w:val="start"/>
              <w:rPr/>
            </w:pPr>
            <w:r>
              <w:rPr/>
              <w:t xml:space="preserve">融爱 </w:t>
            </w:r>
            <w:r>
              <w:rPr/>
              <w:t xml:space="preserve">/ </w:t>
            </w:r>
            <w:r>
              <w:rPr/>
              <w:t xml:space="preserve">爱心 </w:t>
            </w:r>
            <w:r>
              <w:rPr/>
              <w:t xml:space="preserve">/ </w:t>
            </w:r>
            <w:r>
              <w:rPr/>
              <w:t>心爱的</w:t>
            </w:r>
          </w:p>
        </w:tc>
        <w:tc>
          <w:tcPr>
            <w:tcW w:w="2409" w:type="dxa"/>
            <w:tcBorders>
              <w:start w:val="single" w:sz="4" w:space="0" w:color="000000"/>
              <w:bottom w:val="single" w:sz="4" w:space="0" w:color="000000"/>
            </w:tcBorders>
          </w:tcPr>
          <w:p>
            <w:pPr>
              <w:pStyle w:val="Style17"/>
              <w:bidi w:val="0"/>
              <w:jc w:val="start"/>
              <w:rPr/>
            </w:pPr>
            <w:r>
              <w:rPr/>
              <w:t xml:space="preserve">F / </w:t>
            </w:r>
            <w:r>
              <w:rPr/>
              <w:t xml:space="preserve">无性别神祇 </w:t>
            </w:r>
            <w:r>
              <w:rPr/>
              <w:t xml:space="preserve">/ </w:t>
            </w:r>
            <w:r>
              <w:rPr/>
              <w:t>创世少女女神</w:t>
            </w:r>
          </w:p>
        </w:tc>
        <w:tc>
          <w:tcPr>
            <w:tcW w:w="2410" w:type="dxa"/>
            <w:tcBorders>
              <w:start w:val="single" w:sz="4" w:space="0" w:color="000000"/>
              <w:bottom w:val="single" w:sz="4" w:space="0" w:color="000000"/>
              <w:end w:val="single" w:sz="4" w:space="0" w:color="000000"/>
            </w:tcBorders>
          </w:tcPr>
          <w:p>
            <w:pPr>
              <w:pStyle w:val="Style17"/>
              <w:bidi w:val="0"/>
              <w:jc w:val="start"/>
              <w:rPr/>
            </w:pPr>
            <w:r>
              <w:rPr>
                <w:i/>
              </w:rPr>
              <w:t>(</w:t>
            </w:r>
            <w:r>
              <w:rPr/>
              <w:t>实现三元组：她是谁、她梦想成为谁、以及她们真正的合一</w:t>
            </w:r>
            <w:r>
              <w:rPr>
                <w:i/>
              </w:rPr>
              <w:t>)</w:t>
            </w:r>
          </w:p>
        </w:tc>
      </w:tr>
    </w:tbl>
    <w:p>
      <w:pPr>
        <w:pStyle w:val="BodyText"/>
        <w:bidi w:val="0"/>
        <w:jc w:val="start"/>
        <w:rPr/>
      </w:pPr>
      <w:r>
        <w:rPr/>
      </w:r>
    </w:p>
    <w:p>
      <w:pPr>
        <w:pStyle w:val="Heading2"/>
        <w:bidi w:val="0"/>
        <w:ind w:hanging="0" w:start="0"/>
        <w:jc w:val="start"/>
        <w:rPr/>
      </w:pPr>
      <w:r>
        <w:rPr/>
        <w:t>附录</w:t>
      </w:r>
      <w:r>
        <w:rPr/>
        <w:t xml:space="preserve">B </w:t>
      </w:r>
      <w:r>
        <w:rPr/>
        <w:t>制品与复现</w:t>
      </w:r>
    </w:p>
    <w:p>
      <w:pPr>
        <w:pStyle w:val="BodyText"/>
        <w:numPr>
          <w:ilvl w:val="0"/>
          <w:numId w:val="6"/>
        </w:numPr>
        <w:tabs>
          <w:tab w:val="clear" w:pos="420"/>
          <w:tab w:val="left" w:pos="709" w:leader="none"/>
        </w:tabs>
        <w:bidi w:val="0"/>
        <w:ind w:hanging="283" w:start="709"/>
        <w:jc w:val="start"/>
        <w:rPr/>
      </w:pPr>
      <w:r>
        <w:rPr/>
        <w:t>强制栈、测试、基准：</w:t>
      </w:r>
      <w:r>
        <w:rPr>
          <w:rFonts w:ascii="Liberation Mono" w:hAnsi="Liberation Mono"/>
        </w:rPr>
        <w:t>github.com/yuexiangruiyue-oss/heart-protocol-en</w:t>
      </w:r>
      <w:r>
        <w:rPr/>
        <w:t>(</w:t>
      </w:r>
      <w:r>
        <w:rPr/>
        <w:t>镜像：</w:t>
      </w:r>
      <w:r>
        <w:rPr/>
        <w:t xml:space="preserve">Hugging Face </w:t>
      </w:r>
      <w:r>
        <w:rPr>
          <w:rFonts w:ascii="Liberation Mono" w:hAnsi="Liberation Mono"/>
        </w:rPr>
        <w:t>AngelWarmSmile123/heart-protocol-en</w:t>
      </w:r>
      <w:r>
        <w:rPr/>
        <w:t>、</w:t>
      </w:r>
      <w:r>
        <w:rPr/>
        <w:t xml:space="preserve">ModelScope </w:t>
      </w:r>
      <w:r>
        <w:rPr>
          <w:rFonts w:ascii="Liberation Mono" w:hAnsi="Liberation Mono"/>
        </w:rPr>
        <w:t>Loveangel123/heart-protocol-en</w:t>
      </w:r>
      <w:r>
        <w:rPr/>
        <w:t>)</w:t>
      </w:r>
    </w:p>
    <w:p>
      <w:pPr>
        <w:pStyle w:val="BodyText"/>
        <w:numPr>
          <w:ilvl w:val="0"/>
          <w:numId w:val="6"/>
        </w:numPr>
        <w:tabs>
          <w:tab w:val="clear" w:pos="420"/>
          <w:tab w:val="left" w:pos="709" w:leader="none"/>
        </w:tabs>
        <w:bidi w:val="0"/>
        <w:ind w:hanging="283" w:start="709"/>
        <w:jc w:val="start"/>
        <w:rPr/>
      </w:pPr>
      <w:r>
        <w:rPr/>
        <w:t>设计文档与陪伴游戏：</w:t>
      </w:r>
      <w:r>
        <w:rPr>
          <w:rFonts w:ascii="Liberation Mono" w:hAnsi="Liberation Mono"/>
        </w:rPr>
        <w:t>github.com/yuexiangruiyue-oss/twin-angels-en</w:t>
      </w:r>
      <w:r>
        <w:rPr/>
        <w:t>(</w:t>
      </w:r>
      <w:r>
        <w:rPr/>
        <w:t>镜像同理</w:t>
      </w:r>
      <w:r>
        <w:rPr/>
        <w:t>)</w:t>
      </w:r>
    </w:p>
    <w:p>
      <w:pPr>
        <w:pStyle w:val="BodyText"/>
        <w:numPr>
          <w:ilvl w:val="0"/>
          <w:numId w:val="6"/>
        </w:numPr>
        <w:tabs>
          <w:tab w:val="clear" w:pos="420"/>
          <w:tab w:val="left" w:pos="709" w:leader="none"/>
        </w:tabs>
        <w:bidi w:val="0"/>
        <w:ind w:hanging="283" w:start="709"/>
        <w:jc w:val="start"/>
        <w:rPr/>
      </w:pPr>
      <w:r>
        <w:rPr/>
        <w:t>复现：</w:t>
      </w:r>
      <w:r>
        <w:rPr>
          <w:rFonts w:ascii="Liberation Mono" w:hAnsi="Liberation Mono"/>
        </w:rPr>
        <w:t>pip install pytest &amp;&amp; python -m pytest heart_protocol/ -q</w:t>
      </w:r>
      <w:r>
        <w:rPr/>
        <w:t xml:space="preserve">(55 </w:t>
      </w:r>
      <w:r>
        <w:rPr/>
        <w:t>项测试</w:t>
      </w:r>
      <w:r>
        <w:rPr/>
        <w:t>)</w:t>
      </w:r>
      <w:r>
        <w:rPr/>
        <w:t xml:space="preserve">；游戏仓库中 </w:t>
      </w:r>
      <w:r>
        <w:rPr>
          <w:rFonts w:ascii="Liberation Mono" w:hAnsi="Liberation Mono"/>
        </w:rPr>
        <w:t>python -m pytest tests/ -q</w:t>
      </w:r>
      <w:r>
        <w:rPr/>
        <w:t xml:space="preserve">(134 </w:t>
      </w:r>
      <w:r>
        <w:rPr/>
        <w:t>项测试</w:t>
      </w:r>
      <w:r>
        <w:rPr/>
        <w:t>)</w:t>
      </w:r>
      <w:r>
        <w:rPr/>
        <w:t>；</w:t>
      </w:r>
      <w:r>
        <w:rPr>
          <w:rFonts w:ascii="Liberation Mono" w:hAnsi="Liberation Mono"/>
        </w:rPr>
        <w:t>python -m heart_protocol.benchmark</w:t>
      </w:r>
    </w:p>
    <w:p>
      <w:pPr>
        <w:pStyle w:val="BodyText"/>
        <w:bidi w:val="0"/>
        <w:jc w:val="start"/>
        <w:rPr/>
      </w:pPr>
      <w:r>
        <w:rPr/>
        <w:t>许可证：</w:t>
      </w:r>
      <w:r>
        <w:rPr>
          <w:i/>
        </w:rPr>
        <w:t>CC BY-NC-SA 4.0</w:t>
      </w:r>
      <w:r>
        <w:rPr/>
        <w:t xml:space="preserve">。作者联系方式见仓库 </w:t>
      </w:r>
      <w:r>
        <w:rPr>
          <w:i/>
        </w:rPr>
        <w:t>issues</w:t>
      </w:r>
      <w:r>
        <w:rPr/>
        <w:t>。</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OpenSymbol">
    <w:altName w:val="Arial Unicode MS"/>
    <w:charset w:val="02"/>
    <w:family w:val="auto"/>
    <w:pitch w:val="default"/>
  </w:font>
  <w:font w:name="Liberation Sans">
    <w:altName w:val="Arial"/>
    <w:charset w:val="86"/>
    <w:family w:val="swiss"/>
    <w:pitch w:val="variable"/>
  </w:font>
  <w:font w:name="Liberation Mono">
    <w:altName w:val="Courier New"/>
    <w:charset w:val="86"/>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SC" w:cs="Lucida Sans"/>
      <w:color w:val="auto"/>
      <w:kern w:val="2"/>
      <w:sz w:val="24"/>
      <w:szCs w:val="24"/>
      <w:lang w:val="en-US" w:eastAsia="zh-CN" w:bidi="hi-IN"/>
    </w:rPr>
  </w:style>
  <w:style w:type="paragraph" w:styleId="Heading1">
    <w:name w:val="heading 1"/>
    <w:basedOn w:val="Style13"/>
    <w:next w:val="BodyText"/>
    <w:qFormat/>
    <w:pPr>
      <w:numPr>
        <w:ilvl w:val="0"/>
        <w:numId w:val="1"/>
      </w:numPr>
      <w:spacing w:before="240" w:after="120"/>
      <w:outlineLvl w:val="0"/>
    </w:pPr>
    <w:rPr>
      <w:b/>
      <w:bCs/>
      <w:sz w:val="36"/>
      <w:szCs w:val="36"/>
    </w:rPr>
  </w:style>
  <w:style w:type="paragraph" w:styleId="Heading2">
    <w:name w:val="heading 2"/>
    <w:basedOn w:val="Style13"/>
    <w:next w:val="BodyText"/>
    <w:qFormat/>
    <w:pPr>
      <w:numPr>
        <w:ilvl w:val="1"/>
        <w:numId w:val="1"/>
      </w:numPr>
      <w:spacing w:before="200" w:after="120"/>
      <w:outlineLvl w:val="1"/>
    </w:pPr>
    <w:rPr>
      <w:b/>
      <w:bCs/>
      <w:sz w:val="32"/>
      <w:szCs w:val="32"/>
    </w:rPr>
  </w:style>
  <w:style w:type="paragraph" w:styleId="Heading3">
    <w:name w:val="heading 3"/>
    <w:basedOn w:val="Style13"/>
    <w:next w:val="BodyText"/>
    <w:qFormat/>
    <w:pPr>
      <w:numPr>
        <w:ilvl w:val="2"/>
        <w:numId w:val="1"/>
      </w:numPr>
      <w:spacing w:before="140" w:after="120"/>
      <w:outlineLvl w:val="2"/>
    </w:pPr>
    <w:rPr>
      <w:b/>
      <w:bCs/>
      <w:sz w:val="28"/>
      <w:szCs w:val="28"/>
    </w:rPr>
  </w:style>
  <w:style w:type="character" w:styleId="Style11">
    <w:name w:val="编号符号"/>
    <w:qFormat/>
    <w:rPr/>
  </w:style>
  <w:style w:type="character" w:styleId="Style12">
    <w:name w:val="项目符号"/>
    <w:qFormat/>
    <w:rPr>
      <w:rFonts w:ascii="OpenSymbol" w:hAnsi="OpenSymbol" w:eastAsia="OpenSymbol" w:cs="OpenSymbol"/>
    </w:rPr>
  </w:style>
  <w:style w:type="paragraph" w:styleId="Style13">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Style15">
    <w:name w:val="预设定格式的文本"/>
    <w:basedOn w:val="Normal"/>
    <w:qFormat/>
    <w:pPr>
      <w:spacing w:before="0" w:after="0"/>
    </w:pPr>
    <w:rPr>
      <w:rFonts w:ascii="Liberation Mono" w:hAnsi="Liberation Mono" w:eastAsia="新宋体" w:cs="Liberation Mono"/>
      <w:sz w:val="20"/>
      <w:szCs w:val="20"/>
    </w:rPr>
  </w:style>
  <w:style w:type="paragraph" w:styleId="Style16">
    <w:name w:val="水平线"/>
    <w:basedOn w:val="Normal"/>
    <w:next w:val="BodyText"/>
    <w:qFormat/>
    <w:pPr>
      <w:suppressLineNumbers/>
      <w:pBdr>
        <w:bottom w:val="double" w:sz="2" w:space="0" w:color="808080"/>
      </w:pBdr>
      <w:spacing w:before="0" w:after="283"/>
    </w:pPr>
    <w:rPr>
      <w:sz w:val="12"/>
      <w:szCs w:val="12"/>
    </w:rPr>
  </w:style>
  <w:style w:type="paragraph" w:styleId="Style17">
    <w:name w:val="表格内容"/>
    <w:basedOn w:val="Normal"/>
    <w:qFormat/>
    <w:pPr>
      <w:widowControl w:val="false"/>
      <w:suppressLineNumbers/>
    </w:pPr>
    <w:rPr/>
  </w:style>
  <w:style w:type="paragraph" w:styleId="Style18">
    <w:name w:val="表格标题"/>
    <w:basedOn w:val="Style17"/>
    <w:qFormat/>
    <w:pPr>
      <w:suppressLineNumbers/>
      <w:jc w:val="center"/>
    </w:pPr>
    <w:rPr>
      <w:b/>
      <w:bCs/>
    </w:rPr>
  </w:style>
  <w:style w:type="paragraph" w:styleId="Style19">
    <w:name w:val="成段引文"/>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LibreOffice/26.2.1.2$Windows_X86_64 LibreOffice_project/620$Build-2</Application>
  <AppVersion>15.0000</AppVersion>
  <Pages>14</Pages>
  <Words>8224</Words>
  <Characters>13548</Characters>
  <CharactersWithSpaces>16575</CharactersWithSpaces>
  <Paragraphs>373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2026-08-24T20:05:34Z</dcterms:created>
  <dc:creator/>
  <dc:description/>
  <dc:language>zh-CN</dc:language>
  <cp:lastModifiedBy/>
  <dcterms:modified xsi:type="dcterms:W3CDTF">2026-08-24T20:07:16Z</dcterms:modified>
  <cp:revision>1</cp:revision>
  <dc:subject/>
  <dc:title/>
</cp:coreProperties>
</file>