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91C70">
      <w:pPr>
        <w:jc w:val="center"/>
        <w:rPr>
          <w:rFonts w:ascii="Times New Roman" w:hAnsi="Times New Roman" w:cs="Times New Roman"/>
          <w:sz w:val="28"/>
          <w:szCs w:val="28"/>
        </w:rPr>
      </w:pPr>
      <w:r>
        <w:rPr>
          <w:rFonts w:ascii="Times New Roman" w:hAnsi="Times New Roman" w:cs="Times New Roman"/>
          <w:sz w:val="28"/>
          <w:szCs w:val="28"/>
        </w:rPr>
        <w:t>Министерство науки и высшего образования Российской Федерации</w:t>
      </w:r>
    </w:p>
    <w:p w14:paraId="6D98A33B">
      <w:pPr>
        <w:jc w:val="center"/>
        <w:rPr>
          <w:rFonts w:ascii="Times New Roman" w:hAnsi="Times New Roman" w:cs="Times New Roman"/>
          <w:sz w:val="28"/>
          <w:szCs w:val="28"/>
        </w:rPr>
      </w:pPr>
      <w:r>
        <w:rPr>
          <w:rFonts w:ascii="Times New Roman" w:hAnsi="Times New Roman" w:cs="Times New Roman"/>
          <w:sz w:val="28"/>
          <w:szCs w:val="28"/>
        </w:rPr>
        <w:t>Федеральное государственное бюджетное образовательное учреждение науки и высшего образования</w:t>
      </w:r>
    </w:p>
    <w:p w14:paraId="1A4DA3F9">
      <w:pPr>
        <w:pStyle w:val="20"/>
        <w:suppressAutoHyphens w:val="0"/>
        <w:spacing w:line="360" w:lineRule="auto"/>
        <w:ind w:firstLine="709"/>
        <w:jc w:val="center"/>
        <w:rPr>
          <w:sz w:val="28"/>
          <w:szCs w:val="28"/>
        </w:rPr>
      </w:pPr>
      <w:r>
        <w:rPr>
          <w:sz w:val="28"/>
          <w:szCs w:val="28"/>
        </w:rPr>
        <w:t>«Владимирский государственный университет имени Александра Григорьевича и Николая Григорьевича Столетовых»</w:t>
      </w:r>
    </w:p>
    <w:p w14:paraId="3776F6B3">
      <w:pPr>
        <w:jc w:val="center"/>
        <w:rPr>
          <w:rFonts w:ascii="Times New Roman" w:hAnsi="Times New Roman" w:cs="Times New Roman"/>
          <w:sz w:val="28"/>
          <w:szCs w:val="28"/>
        </w:rPr>
      </w:pPr>
      <w:r>
        <w:rPr>
          <w:rFonts w:ascii="Times New Roman" w:hAnsi="Times New Roman" w:cs="Times New Roman"/>
          <w:sz w:val="28"/>
          <w:szCs w:val="28"/>
        </w:rPr>
        <w:t>(ВлГУ)</w:t>
      </w:r>
    </w:p>
    <w:p w14:paraId="1A39E2BB">
      <w:pPr>
        <w:pStyle w:val="20"/>
        <w:suppressAutoHyphens w:val="0"/>
        <w:spacing w:line="360" w:lineRule="auto"/>
        <w:rPr>
          <w:sz w:val="28"/>
        </w:rPr>
      </w:pPr>
    </w:p>
    <w:p w14:paraId="627C184D">
      <w:pPr>
        <w:pStyle w:val="20"/>
        <w:suppressAutoHyphens w:val="0"/>
        <w:spacing w:line="360" w:lineRule="auto"/>
        <w:ind w:firstLine="709"/>
        <w:jc w:val="center"/>
        <w:rPr>
          <w:sz w:val="28"/>
          <w:szCs w:val="28"/>
        </w:rPr>
      </w:pPr>
      <w:r>
        <w:rPr>
          <w:sz w:val="28"/>
          <w:szCs w:val="28"/>
        </w:rPr>
        <w:t>Кафедра информационных систем и программной инженерии</w:t>
      </w:r>
    </w:p>
    <w:p w14:paraId="4B9FACED">
      <w:pPr>
        <w:rPr>
          <w:rFonts w:ascii="Times New Roman" w:hAnsi="Times New Roman" w:cs="Times New Roman"/>
          <w:sz w:val="28"/>
        </w:rPr>
      </w:pPr>
    </w:p>
    <w:p w14:paraId="236CB610">
      <w:pPr>
        <w:rPr>
          <w:rFonts w:ascii="Times New Roman" w:hAnsi="Times New Roman" w:cs="Times New Roman"/>
          <w:sz w:val="28"/>
        </w:rPr>
      </w:pPr>
    </w:p>
    <w:p w14:paraId="5BB1C789">
      <w:pPr>
        <w:pStyle w:val="20"/>
        <w:suppressAutoHyphens w:val="0"/>
        <w:spacing w:line="360" w:lineRule="auto"/>
        <w:ind w:firstLine="709"/>
        <w:jc w:val="center"/>
        <w:rPr>
          <w:b/>
          <w:i/>
          <w:sz w:val="28"/>
          <w:szCs w:val="28"/>
        </w:rPr>
      </w:pPr>
      <w:r>
        <w:rPr>
          <w:b/>
          <w:i/>
          <w:sz w:val="28"/>
          <w:szCs w:val="28"/>
        </w:rPr>
        <w:t>КУРСОВОЙ ПРОЕКТ</w:t>
      </w:r>
    </w:p>
    <w:p w14:paraId="7DEBA8F4">
      <w:pPr>
        <w:pStyle w:val="20"/>
        <w:suppressAutoHyphens w:val="0"/>
        <w:spacing w:line="360" w:lineRule="auto"/>
        <w:ind w:firstLine="709"/>
        <w:jc w:val="center"/>
        <w:rPr>
          <w:sz w:val="28"/>
          <w:szCs w:val="28"/>
        </w:rPr>
      </w:pPr>
      <w:r>
        <w:rPr>
          <w:sz w:val="28"/>
          <w:szCs w:val="28"/>
        </w:rPr>
        <w:t>по дисциплине «Распределенные программные системы»</w:t>
      </w:r>
    </w:p>
    <w:p w14:paraId="51523BA1">
      <w:pPr>
        <w:pStyle w:val="20"/>
        <w:suppressAutoHyphens w:val="0"/>
        <w:spacing w:line="360" w:lineRule="auto"/>
        <w:ind w:firstLine="709"/>
        <w:jc w:val="center"/>
        <w:rPr>
          <w:sz w:val="28"/>
          <w:szCs w:val="28"/>
        </w:rPr>
      </w:pPr>
      <w:r>
        <w:rPr>
          <w:sz w:val="28"/>
          <w:szCs w:val="28"/>
        </w:rPr>
        <w:t>на тему</w:t>
      </w:r>
    </w:p>
    <w:p w14:paraId="2F96AB4E">
      <w:pPr>
        <w:pStyle w:val="20"/>
        <w:suppressAutoHyphens w:val="0"/>
        <w:spacing w:line="360" w:lineRule="auto"/>
        <w:ind w:firstLine="709"/>
        <w:jc w:val="center"/>
        <w:rPr>
          <w:sz w:val="28"/>
          <w:szCs w:val="28"/>
        </w:rPr>
      </w:pPr>
      <w:r>
        <w:rPr>
          <w:rFonts w:hint="eastAsia"/>
          <w:sz w:val="28"/>
          <w:szCs w:val="28"/>
        </w:rPr>
        <w:t>«</w:t>
      </w:r>
      <w:r>
        <w:rPr>
          <w:sz w:val="28"/>
          <w:szCs w:val="28"/>
        </w:rPr>
        <w:t>Информационная система путешествия</w:t>
      </w:r>
      <w:r>
        <w:rPr>
          <w:rFonts w:hint="eastAsia"/>
          <w:sz w:val="28"/>
          <w:szCs w:val="28"/>
        </w:rPr>
        <w:t>»</w:t>
      </w:r>
    </w:p>
    <w:p w14:paraId="78F3879F">
      <w:pPr>
        <w:rPr>
          <w:rFonts w:ascii="Times New Roman" w:hAnsi="Times New Roman" w:cs="Times New Roman"/>
          <w:sz w:val="28"/>
        </w:rPr>
      </w:pPr>
    </w:p>
    <w:p w14:paraId="26AEC269">
      <w:pPr>
        <w:rPr>
          <w:rFonts w:ascii="Times New Roman" w:hAnsi="Times New Roman" w:cs="Times New Roman"/>
          <w:sz w:val="28"/>
        </w:rPr>
      </w:pPr>
    </w:p>
    <w:p w14:paraId="2C5077C5">
      <w:pPr>
        <w:spacing w:after="0" w:line="240" w:lineRule="auto"/>
        <w:ind w:left="6521" w:hanging="567"/>
        <w:rPr>
          <w:rFonts w:ascii="Times New Roman" w:hAnsi="Times New Roman" w:eastAsia="Times New Roman" w:cs="Times New Roman"/>
          <w:color w:val="000000"/>
          <w:sz w:val="28"/>
          <w:szCs w:val="24"/>
          <w:lang w:eastAsia="ru-RU"/>
        </w:rPr>
      </w:pPr>
      <w:r>
        <w:rPr>
          <w:rFonts w:ascii="Times New Roman" w:hAnsi="Times New Roman" w:eastAsia="Times New Roman" w:cs="Times New Roman"/>
          <w:color w:val="000000"/>
          <w:sz w:val="28"/>
          <w:szCs w:val="24"/>
          <w:lang w:eastAsia="ru-RU"/>
        </w:rPr>
        <w:t>Выполнил:</w:t>
      </w:r>
    </w:p>
    <w:p w14:paraId="278CBD86">
      <w:pPr>
        <w:spacing w:after="0" w:line="240" w:lineRule="auto"/>
        <w:ind w:left="6521" w:hanging="567"/>
        <w:rPr>
          <w:rFonts w:ascii="Times New Roman" w:hAnsi="Times New Roman" w:eastAsia="Times New Roman" w:cs="Times New Roman"/>
          <w:color w:val="000000"/>
          <w:sz w:val="28"/>
          <w:szCs w:val="24"/>
          <w:lang w:eastAsia="ru-RU"/>
        </w:rPr>
      </w:pPr>
      <w:r>
        <w:rPr>
          <w:rFonts w:ascii="Times New Roman" w:hAnsi="Times New Roman" w:eastAsia="Times New Roman" w:cs="Times New Roman"/>
          <w:color w:val="000000"/>
          <w:sz w:val="28"/>
          <w:szCs w:val="24"/>
          <w:lang w:eastAsia="ru-RU"/>
        </w:rPr>
        <w:t>Студент группы ПРИк-</w:t>
      </w:r>
      <w:r>
        <w:rPr>
          <w:rFonts w:hint="eastAsia" w:ascii="Times New Roman" w:hAnsi="Times New Roman" w:eastAsia="宋体" w:cs="Times New Roman"/>
          <w:color w:val="000000"/>
          <w:sz w:val="28"/>
          <w:szCs w:val="24"/>
          <w:lang w:eastAsia="zh-CN"/>
        </w:rPr>
        <w:t>223</w:t>
      </w:r>
    </w:p>
    <w:p w14:paraId="1C155280">
      <w:pPr>
        <w:spacing w:after="0" w:line="240" w:lineRule="auto"/>
        <w:ind w:left="6521" w:hanging="567"/>
        <w:rPr>
          <w:rFonts w:ascii="Times New Roman" w:hAnsi="Times New Roman" w:cs="Times New Roman"/>
          <w:bCs/>
          <w:sz w:val="28"/>
          <w:szCs w:val="28"/>
        </w:rPr>
      </w:pPr>
      <w:r>
        <w:rPr>
          <w:rFonts w:ascii="Times New Roman" w:hAnsi="Times New Roman" w:cs="Times New Roman"/>
          <w:bCs/>
          <w:sz w:val="28"/>
          <w:szCs w:val="28"/>
        </w:rPr>
        <w:t>Чэнь Гэ</w:t>
      </w:r>
    </w:p>
    <w:p w14:paraId="6AD7F1BF">
      <w:pPr>
        <w:spacing w:after="0" w:line="240" w:lineRule="auto"/>
        <w:rPr>
          <w:rFonts w:ascii="Times New Roman" w:hAnsi="Times New Roman" w:eastAsia="Times New Roman" w:cs="Times New Roman"/>
          <w:color w:val="000000"/>
          <w:sz w:val="28"/>
          <w:szCs w:val="24"/>
          <w:lang w:eastAsia="ru-RU"/>
        </w:rPr>
      </w:pPr>
    </w:p>
    <w:p w14:paraId="75CF18C7">
      <w:pPr>
        <w:spacing w:after="0" w:line="240" w:lineRule="auto"/>
        <w:ind w:left="6521" w:hanging="567"/>
        <w:rPr>
          <w:rFonts w:ascii="Times New Roman" w:hAnsi="Times New Roman" w:eastAsia="Times New Roman" w:cs="Times New Roman"/>
          <w:color w:val="000000"/>
          <w:sz w:val="28"/>
          <w:szCs w:val="24"/>
          <w:lang w:eastAsia="ru-RU"/>
        </w:rPr>
      </w:pPr>
      <w:r>
        <w:rPr>
          <w:rFonts w:ascii="Times New Roman" w:hAnsi="Times New Roman" w:eastAsia="Times New Roman" w:cs="Times New Roman"/>
          <w:color w:val="000000"/>
          <w:sz w:val="28"/>
          <w:szCs w:val="24"/>
          <w:lang w:eastAsia="ru-RU"/>
        </w:rPr>
        <w:t>Принял:</w:t>
      </w:r>
    </w:p>
    <w:p w14:paraId="3D433AF5">
      <w:pPr>
        <w:spacing w:after="0" w:line="240" w:lineRule="auto"/>
        <w:ind w:left="6521" w:hanging="567"/>
        <w:rPr>
          <w:rFonts w:ascii="Times New Roman" w:hAnsi="Times New Roman" w:eastAsia="Times New Roman" w:cs="Times New Roman"/>
          <w:color w:val="000000"/>
          <w:sz w:val="28"/>
          <w:szCs w:val="24"/>
          <w:lang w:eastAsia="ru-RU"/>
        </w:rPr>
      </w:pPr>
      <w:r>
        <w:rPr>
          <w:rFonts w:ascii="Times New Roman" w:hAnsi="Times New Roman" w:eastAsia="Times New Roman" w:cs="Times New Roman"/>
          <w:color w:val="000000"/>
          <w:sz w:val="28"/>
          <w:szCs w:val="24"/>
          <w:lang w:eastAsia="ru-RU"/>
        </w:rPr>
        <w:t>асс. каф.ИСПИ</w:t>
      </w:r>
    </w:p>
    <w:p w14:paraId="71AF6B39">
      <w:pPr>
        <w:spacing w:after="0" w:line="240" w:lineRule="auto"/>
        <w:ind w:left="6521" w:hanging="567"/>
        <w:rPr>
          <w:rFonts w:ascii="Times New Roman" w:hAnsi="Times New Roman" w:eastAsia="Times New Roman" w:cs="Times New Roman"/>
          <w:color w:val="000000"/>
          <w:sz w:val="28"/>
          <w:szCs w:val="24"/>
          <w:lang w:eastAsia="ru-RU"/>
        </w:rPr>
      </w:pPr>
      <w:r>
        <w:rPr>
          <w:rFonts w:ascii="Times New Roman" w:hAnsi="Times New Roman" w:eastAsia="Times New Roman" w:cs="Times New Roman"/>
          <w:color w:val="000000"/>
          <w:sz w:val="28"/>
          <w:szCs w:val="24"/>
          <w:lang w:eastAsia="ru-RU"/>
        </w:rPr>
        <w:t>Евдокимов А.О.</w:t>
      </w:r>
    </w:p>
    <w:p w14:paraId="6DFF35EE">
      <w:pPr>
        <w:pStyle w:val="20"/>
        <w:suppressAutoHyphens w:val="0"/>
        <w:spacing w:line="360" w:lineRule="auto"/>
        <w:ind w:firstLine="709"/>
        <w:jc w:val="center"/>
        <w:rPr>
          <w:sz w:val="28"/>
          <w:szCs w:val="28"/>
        </w:rPr>
      </w:pPr>
    </w:p>
    <w:p w14:paraId="4A4034E2">
      <w:pPr>
        <w:pStyle w:val="20"/>
        <w:suppressAutoHyphens w:val="0"/>
        <w:spacing w:line="360" w:lineRule="auto"/>
        <w:jc w:val="both"/>
        <w:rPr>
          <w:sz w:val="28"/>
          <w:szCs w:val="28"/>
        </w:rPr>
      </w:pPr>
    </w:p>
    <w:p w14:paraId="229856A9">
      <w:pPr>
        <w:pStyle w:val="20"/>
        <w:suppressAutoHyphens w:val="0"/>
        <w:spacing w:line="360" w:lineRule="auto"/>
        <w:jc w:val="both"/>
        <w:rPr>
          <w:sz w:val="28"/>
          <w:szCs w:val="28"/>
        </w:rPr>
      </w:pPr>
    </w:p>
    <w:p w14:paraId="11B0CF3E">
      <w:pPr>
        <w:jc w:val="center"/>
        <w:rPr>
          <w:rFonts w:ascii="Times New Roman" w:hAnsi="Times New Roman" w:cs="Times New Roman"/>
          <w:sz w:val="28"/>
          <w:szCs w:val="28"/>
        </w:rPr>
      </w:pPr>
      <w:r>
        <w:rPr>
          <w:rFonts w:ascii="Times New Roman" w:hAnsi="Times New Roman" w:cs="Times New Roman"/>
          <w:sz w:val="28"/>
          <w:szCs w:val="28"/>
        </w:rPr>
        <w:t>Владимир, 2026 г.</w:t>
      </w:r>
      <w:r>
        <w:rPr>
          <w:rFonts w:ascii="Times New Roman" w:hAnsi="Times New Roman" w:cs="Times New Roman"/>
          <w:sz w:val="28"/>
          <w:szCs w:val="28"/>
        </w:rPr>
        <w:br w:type="page"/>
      </w:r>
    </w:p>
    <w:p w14:paraId="6DCCD93F">
      <w:pPr>
        <w:pStyle w:val="20"/>
        <w:suppressAutoHyphens w:val="0"/>
        <w:spacing w:line="360" w:lineRule="auto"/>
        <w:ind w:firstLine="709"/>
        <w:jc w:val="both"/>
        <w:rPr>
          <w:sz w:val="28"/>
        </w:rPr>
      </w:pPr>
      <w:r>
        <w:rPr>
          <w:sz w:val="28"/>
        </w:rPr>
        <w:t>АННОТАЦИЯ</w:t>
      </w:r>
    </w:p>
    <w:p w14:paraId="7BE9CC18">
      <w:pPr>
        <w:pStyle w:val="20"/>
        <w:suppressAutoHyphens w:val="0"/>
        <w:spacing w:line="360" w:lineRule="auto"/>
        <w:rPr>
          <w:sz w:val="28"/>
        </w:rPr>
      </w:pPr>
    </w:p>
    <w:p w14:paraId="3C60B893">
      <w:pPr>
        <w:pStyle w:val="20"/>
        <w:suppressAutoHyphens w:val="0"/>
        <w:spacing w:line="360" w:lineRule="auto"/>
        <w:rPr>
          <w:sz w:val="28"/>
        </w:rPr>
      </w:pPr>
    </w:p>
    <w:p w14:paraId="4822F256">
      <w:pPr>
        <w:pStyle w:val="20"/>
        <w:suppressAutoHyphens w:val="0"/>
        <w:spacing w:line="360" w:lineRule="auto"/>
        <w:ind w:firstLine="709"/>
        <w:jc w:val="both"/>
        <w:rPr>
          <w:color w:val="000000" w:themeColor="text1"/>
          <w:sz w:val="28"/>
          <w:lang w:eastAsia="zh-CN"/>
          <w14:textFill>
            <w14:solidFill>
              <w14:schemeClr w14:val="tx1"/>
            </w14:solidFill>
          </w14:textFill>
        </w:rPr>
      </w:pPr>
      <w:r>
        <w:rPr>
          <w:rFonts w:hint="eastAsia"/>
          <w:color w:val="000000" w:themeColor="text1"/>
          <w:sz w:val="28"/>
          <w:lang w:eastAsia="zh-CN"/>
          <w14:textFill>
            <w14:solidFill>
              <w14:schemeClr w14:val="tx1"/>
            </w14:solidFill>
          </w14:textFill>
        </w:rPr>
        <w:t xml:space="preserve">Курсовой проект состоит из </w:t>
      </w:r>
      <w:r>
        <w:rPr>
          <w:rFonts w:hint="eastAsia"/>
          <w:color w:val="000000" w:themeColor="text1"/>
          <w:sz w:val="28"/>
          <w:lang w:val="en-US" w:eastAsia="zh-CN"/>
          <w14:textFill>
            <w14:solidFill>
              <w14:schemeClr w14:val="tx1"/>
            </w14:solidFill>
          </w14:textFill>
        </w:rPr>
        <w:t>X</w:t>
      </w:r>
      <w:r>
        <w:rPr>
          <w:rFonts w:hint="eastAsia"/>
          <w:color w:val="000000" w:themeColor="text1"/>
          <w:sz w:val="28"/>
          <w:lang w:eastAsia="zh-CN"/>
          <w14:textFill>
            <w14:solidFill>
              <w14:schemeClr w14:val="tx1"/>
            </w14:solidFill>
          </w14:textFill>
        </w:rPr>
        <w:t xml:space="preserve"> страниц, </w:t>
      </w:r>
      <w:r>
        <w:rPr>
          <w:rFonts w:hint="eastAsia"/>
          <w:color w:val="000000" w:themeColor="text1"/>
          <w:sz w:val="28"/>
          <w:lang w:val="en-US" w:eastAsia="zh-CN"/>
          <w14:textFill>
            <w14:solidFill>
              <w14:schemeClr w14:val="tx1"/>
            </w14:solidFill>
          </w14:textFill>
        </w:rPr>
        <w:t>X</w:t>
      </w:r>
      <w:r>
        <w:rPr>
          <w:rFonts w:hint="eastAsia"/>
          <w:color w:val="000000" w:themeColor="text1"/>
          <w:sz w:val="28"/>
          <w:lang w:eastAsia="zh-CN"/>
          <w14:textFill>
            <w14:solidFill>
              <w14:schemeClr w14:val="tx1"/>
            </w14:solidFill>
          </w14:textFill>
        </w:rPr>
        <w:t xml:space="preserve"> рисунков, </w:t>
      </w:r>
      <w:r>
        <w:rPr>
          <w:rFonts w:hint="eastAsia"/>
          <w:color w:val="000000" w:themeColor="text1"/>
          <w:sz w:val="28"/>
          <w:lang w:val="en-US" w:eastAsia="zh-CN"/>
          <w14:textFill>
            <w14:solidFill>
              <w14:schemeClr w14:val="tx1"/>
            </w14:solidFill>
          </w14:textFill>
        </w:rPr>
        <w:t>X</w:t>
      </w:r>
      <w:r>
        <w:rPr>
          <w:rFonts w:hint="eastAsia"/>
          <w:color w:val="000000" w:themeColor="text1"/>
          <w:sz w:val="28"/>
          <w:lang w:eastAsia="zh-CN"/>
          <w14:textFill>
            <w14:solidFill>
              <w14:schemeClr w14:val="tx1"/>
            </w14:solidFill>
          </w14:textFill>
        </w:rPr>
        <w:t xml:space="preserve"> таблиц, </w:t>
      </w:r>
      <w:r>
        <w:rPr>
          <w:rFonts w:hint="eastAsia"/>
          <w:color w:val="000000" w:themeColor="text1"/>
          <w:sz w:val="28"/>
          <w:lang w:val="en-US" w:eastAsia="zh-CN"/>
          <w14:textFill>
            <w14:solidFill>
              <w14:schemeClr w14:val="tx1"/>
            </w14:solidFill>
          </w14:textFill>
        </w:rPr>
        <w:t>X</w:t>
      </w:r>
      <w:r>
        <w:rPr>
          <w:rFonts w:hint="eastAsia"/>
          <w:color w:val="000000" w:themeColor="text1"/>
          <w:sz w:val="28"/>
          <w:lang w:eastAsia="zh-CN"/>
          <w14:textFill>
            <w14:solidFill>
              <w14:schemeClr w14:val="tx1"/>
            </w14:solidFill>
          </w14:textFill>
        </w:rPr>
        <w:t xml:space="preserve"> источников.</w:t>
      </w:r>
    </w:p>
    <w:p w14:paraId="2477A62D">
      <w:pPr>
        <w:pStyle w:val="20"/>
        <w:suppressAutoHyphens w:val="0"/>
        <w:spacing w:line="360" w:lineRule="auto"/>
        <w:ind w:firstLine="709"/>
        <w:jc w:val="both"/>
        <w:rPr>
          <w:color w:val="000000" w:themeColor="text1"/>
          <w:sz w:val="28"/>
          <w:lang w:eastAsia="zh-CN"/>
          <w14:textFill>
            <w14:solidFill>
              <w14:schemeClr w14:val="tx1"/>
            </w14:solidFill>
          </w14:textFill>
        </w:rPr>
      </w:pPr>
      <w:r>
        <w:rPr>
          <w:rFonts w:hint="eastAsia"/>
          <w:color w:val="000000" w:themeColor="text1"/>
          <w:sz w:val="28"/>
          <w:lang w:eastAsia="zh-CN"/>
          <w14:textFill>
            <w14:solidFill>
              <w14:schemeClr w14:val="tx1"/>
            </w14:solidFill>
          </w14:textFill>
        </w:rPr>
        <w:t xml:space="preserve">Работа посвящена проектированию архитектуры распределённой информационной системы для планирования и бронирования комплексных путешествий. Система предоставляет единую платформу для поиска, сравнения и бронирования авиабилетов, отелей, экскурсий и транспорта. В проекте обоснован выбор микросервисной архитектуры, рассмотрены интеграция со сторонними </w:t>
      </w:r>
      <w:r>
        <w:rPr>
          <w:rFonts w:hint="eastAsia"/>
          <w:color w:val="000000" w:themeColor="text1"/>
          <w:sz w:val="28"/>
          <w:lang w:val="en-US" w:eastAsia="zh-CN"/>
          <w14:textFill>
            <w14:solidFill>
              <w14:schemeClr w14:val="tx1"/>
            </w14:solidFill>
          </w14:textFill>
        </w:rPr>
        <w:t>API</w:t>
      </w:r>
      <w:r>
        <w:rPr>
          <w:rFonts w:hint="eastAsia"/>
          <w:color w:val="000000" w:themeColor="text1"/>
          <w:sz w:val="28"/>
          <w:lang w:eastAsia="zh-CN"/>
          <w14:textFill>
            <w14:solidFill>
              <w14:schemeClr w14:val="tx1"/>
            </w14:solidFill>
          </w14:textFill>
        </w:rPr>
        <w:t>, алгоритмы персонализированных рекомендаций и обеспечение отказоустойчивости. Разработанное модульное и масштабируемое решение отвечает требованиям производительности, надёжности и удобства использования современных туристических сервисов.</w:t>
      </w:r>
    </w:p>
    <w:p w14:paraId="662C8708">
      <w:pPr>
        <w:pStyle w:val="20"/>
        <w:suppressAutoHyphens w:val="0"/>
        <w:spacing w:line="360" w:lineRule="auto"/>
        <w:jc w:val="both"/>
        <w:rPr>
          <w:sz w:val="28"/>
        </w:rPr>
      </w:pPr>
    </w:p>
    <w:p w14:paraId="4F835D12">
      <w:pPr>
        <w:pStyle w:val="20"/>
        <w:suppressAutoHyphens w:val="0"/>
        <w:spacing w:line="360" w:lineRule="auto"/>
        <w:jc w:val="both"/>
        <w:rPr>
          <w:sz w:val="28"/>
        </w:rPr>
      </w:pPr>
    </w:p>
    <w:p w14:paraId="6B0F9F30">
      <w:pPr>
        <w:pStyle w:val="20"/>
        <w:suppressAutoHyphens w:val="0"/>
        <w:spacing w:line="360" w:lineRule="auto"/>
        <w:ind w:firstLine="709"/>
        <w:jc w:val="both"/>
        <w:rPr>
          <w:sz w:val="28"/>
          <w:lang w:val="en-US"/>
        </w:rPr>
      </w:pPr>
      <w:r>
        <w:rPr>
          <w:sz w:val="28"/>
          <w:lang w:val="en-US"/>
        </w:rPr>
        <w:t>ABSTRACT</w:t>
      </w:r>
    </w:p>
    <w:p w14:paraId="380CE5CB">
      <w:pPr>
        <w:jc w:val="both"/>
        <w:rPr>
          <w:rFonts w:ascii="Times New Roman" w:hAnsi="Times New Roman" w:cs="Times New Roman"/>
          <w:sz w:val="28"/>
          <w:lang w:val="en-US"/>
        </w:rPr>
      </w:pPr>
    </w:p>
    <w:p w14:paraId="4C8ACEC5">
      <w:pPr>
        <w:pStyle w:val="20"/>
        <w:suppressAutoHyphens w:val="0"/>
        <w:spacing w:line="360" w:lineRule="auto"/>
        <w:ind w:firstLine="709"/>
        <w:jc w:val="both"/>
        <w:rPr>
          <w:color w:val="000000" w:themeColor="text1"/>
          <w:sz w:val="28"/>
          <w:lang w:val="en-US" w:eastAsia="zh-CN"/>
          <w14:textFill>
            <w14:solidFill>
              <w14:schemeClr w14:val="tx1"/>
            </w14:solidFill>
          </w14:textFill>
        </w:rPr>
      </w:pPr>
    </w:p>
    <w:p w14:paraId="51E46C43">
      <w:pPr>
        <w:pStyle w:val="20"/>
        <w:suppressAutoHyphens w:val="0"/>
        <w:spacing w:line="360" w:lineRule="auto"/>
        <w:ind w:firstLine="709"/>
        <w:jc w:val="both"/>
        <w:rPr>
          <w:color w:val="000000" w:themeColor="text1"/>
          <w:sz w:val="28"/>
          <w:lang w:val="en-US" w:eastAsia="zh-CN"/>
          <w14:textFill>
            <w14:solidFill>
              <w14:schemeClr w14:val="tx1"/>
            </w14:solidFill>
          </w14:textFill>
        </w:rPr>
      </w:pPr>
      <w:r>
        <w:rPr>
          <w:rFonts w:hint="eastAsia"/>
          <w:color w:val="000000" w:themeColor="text1"/>
          <w:sz w:val="28"/>
          <w:lang w:val="en-US" w:eastAsia="zh-CN"/>
          <w14:textFill>
            <w14:solidFill>
              <w14:schemeClr w14:val="tx1"/>
            </w14:solidFill>
          </w14:textFill>
        </w:rPr>
        <w:t>The course project includes x pages, x figures, x tables, x sources.</w:t>
      </w:r>
    </w:p>
    <w:p w14:paraId="33288EE9">
      <w:pPr>
        <w:pStyle w:val="20"/>
        <w:suppressAutoHyphens w:val="0"/>
        <w:spacing w:line="360" w:lineRule="auto"/>
        <w:ind w:firstLine="709"/>
        <w:jc w:val="both"/>
        <w:rPr>
          <w:color w:val="000000" w:themeColor="text1"/>
          <w:sz w:val="28"/>
          <w:lang w:val="en-US" w:eastAsia="zh-CN"/>
          <w14:textFill>
            <w14:solidFill>
              <w14:schemeClr w14:val="tx1"/>
            </w14:solidFill>
          </w14:textFill>
        </w:rPr>
      </w:pPr>
      <w:r>
        <w:rPr>
          <w:rFonts w:hint="eastAsia"/>
          <w:color w:val="000000" w:themeColor="text1"/>
          <w:sz w:val="28"/>
          <w:lang w:val="en-US" w:eastAsia="zh-CN"/>
          <w14:textFill>
            <w14:solidFill>
              <w14:schemeClr w14:val="tx1"/>
            </w14:solidFill>
          </w14:textFill>
        </w:rPr>
        <w:t>The project designs the architecture of a distributed information system for travel planning and booking. The system provides a unified platform for searching, comparing, and booking flights, hotels, tours, and transportation. The work justifies the choice of a microservices architecture, examines integration with third</w:t>
      </w:r>
      <w:r>
        <w:rPr>
          <w:rFonts w:hint="eastAsia"/>
          <w:color w:val="000000" w:themeColor="text1"/>
          <w:sz w:val="28"/>
          <w:lang w:val="en-US" w:eastAsia="zh-CN"/>
          <w14:textFill>
            <w14:solidFill>
              <w14:schemeClr w14:val="tx1"/>
            </w14:solidFill>
          </w14:textFill>
        </w:rPr>
        <w:noBreakHyphen/>
      </w:r>
      <w:r>
        <w:rPr>
          <w:rFonts w:hint="eastAsia"/>
          <w:color w:val="000000" w:themeColor="text1"/>
          <w:sz w:val="28"/>
          <w:lang w:val="en-US" w:eastAsia="zh-CN"/>
          <w14:textFill>
            <w14:solidFill>
              <w14:schemeClr w14:val="tx1"/>
            </w14:solidFill>
          </w14:textFill>
        </w:rPr>
        <w:t>party APIs, personal recommendation algorithms, and fault</w:t>
      </w:r>
      <w:r>
        <w:rPr>
          <w:rFonts w:hint="eastAsia"/>
          <w:color w:val="000000" w:themeColor="text1"/>
          <w:sz w:val="28"/>
          <w:lang w:val="en-US" w:eastAsia="zh-CN"/>
          <w14:textFill>
            <w14:solidFill>
              <w14:schemeClr w14:val="tx1"/>
            </w14:solidFill>
          </w14:textFill>
        </w:rPr>
        <w:noBreakHyphen/>
      </w:r>
      <w:r>
        <w:rPr>
          <w:rFonts w:hint="eastAsia"/>
          <w:color w:val="000000" w:themeColor="text1"/>
          <w:sz w:val="28"/>
          <w:lang w:val="en-US" w:eastAsia="zh-CN"/>
          <w14:textFill>
            <w14:solidFill>
              <w14:schemeClr w14:val="tx1"/>
            </w14:solidFill>
          </w14:textFill>
        </w:rPr>
        <w:t>tolerance implementation. The modular and scalable solution meets the performance, reliability, and usability requirements of modern travel services.</w:t>
      </w:r>
    </w:p>
    <w:p w14:paraId="0D0C1639">
      <w:pPr>
        <w:spacing w:line="360" w:lineRule="auto"/>
        <w:ind w:firstLine="709"/>
        <w:jc w:val="both"/>
        <w:rPr>
          <w:rFonts w:ascii="Times New Roman" w:hAnsi="Times New Roman" w:cs="Times New Roman"/>
          <w:sz w:val="28"/>
          <w:szCs w:val="24"/>
        </w:rPr>
      </w:pPr>
      <w:r>
        <w:rPr>
          <w:rFonts w:ascii="Times New Roman" w:hAnsi="Times New Roman" w:cs="Times New Roman"/>
          <w:sz w:val="28"/>
          <w:szCs w:val="24"/>
        </w:rPr>
        <w:t>СОДЕРЖАНИЕ</w:t>
      </w:r>
    </w:p>
    <w:sdt>
      <w:sdtPr>
        <w:rPr>
          <w:rFonts w:asciiTheme="minorHAnsi" w:hAnsiTheme="minorHAnsi" w:eastAsiaTheme="minorHAnsi" w:cstheme="minorBidi"/>
          <w:color w:val="auto"/>
          <w:sz w:val="22"/>
          <w:szCs w:val="22"/>
          <w:lang w:eastAsia="en-US"/>
        </w:rPr>
        <w:id w:val="-205723493"/>
        <w:docPartObj>
          <w:docPartGallery w:val="Table of Contents"/>
          <w:docPartUnique/>
        </w:docPartObj>
      </w:sdtPr>
      <w:sdtEndPr>
        <w:rPr>
          <w:rFonts w:asciiTheme="minorHAnsi" w:hAnsiTheme="minorHAnsi" w:eastAsiaTheme="minorHAnsi" w:cstheme="minorBidi"/>
          <w:b/>
          <w:bCs/>
          <w:color w:val="auto"/>
          <w:sz w:val="22"/>
          <w:szCs w:val="22"/>
          <w:lang w:eastAsia="en-US"/>
        </w:rPr>
      </w:sdtEndPr>
      <w:sdtContent>
        <w:p w14:paraId="074D9B30">
          <w:pPr>
            <w:pStyle w:val="24"/>
            <w:rPr>
              <w:sz w:val="28"/>
              <w:szCs w:val="28"/>
            </w:rPr>
          </w:pPr>
        </w:p>
        <w:p w14:paraId="0D4E0CBA">
          <w:pPr>
            <w:pStyle w:val="8"/>
            <w:tabs>
              <w:tab w:val="right" w:leader="dot" w:pos="9515"/>
            </w:tabs>
            <w:rPr>
              <w:rFonts w:eastAsiaTheme="minorEastAsia"/>
              <w:lang w:eastAsia="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r>
            <w:fldChar w:fldCharType="begin"/>
          </w:r>
          <w:r>
            <w:instrText xml:space="preserve"> HYPERLINK \l "_Toc226446719" </w:instrText>
          </w:r>
          <w:r>
            <w:fldChar w:fldCharType="separate"/>
          </w:r>
          <w:r>
            <w:rPr>
              <w:rStyle w:val="15"/>
              <w:rFonts w:ascii="Times New Roman" w:hAnsi="Times New Roman" w:cs="Times New Roman"/>
              <w:lang w:val="en-US"/>
            </w:rPr>
            <w:t>ОПРЕДЕЛЕНИЕ, ОБОЗНАЧЕНИЕ И СОКРАЩЕНИЯ</w:t>
          </w:r>
          <w:r>
            <w:tab/>
          </w:r>
          <w:r>
            <w:fldChar w:fldCharType="begin"/>
          </w:r>
          <w:r>
            <w:instrText xml:space="preserve"> PAGEREF _Toc226446719 \h </w:instrText>
          </w:r>
          <w:r>
            <w:fldChar w:fldCharType="separate"/>
          </w:r>
          <w:r>
            <w:t>6</w:t>
          </w:r>
          <w:r>
            <w:fldChar w:fldCharType="end"/>
          </w:r>
          <w:r>
            <w:fldChar w:fldCharType="end"/>
          </w:r>
        </w:p>
        <w:p w14:paraId="23600F30">
          <w:pPr>
            <w:pStyle w:val="8"/>
            <w:tabs>
              <w:tab w:val="right" w:leader="dot" w:pos="9515"/>
            </w:tabs>
            <w:rPr>
              <w:rFonts w:eastAsiaTheme="minorEastAsia"/>
              <w:lang w:eastAsia="ru-RU"/>
            </w:rPr>
          </w:pPr>
          <w:r>
            <w:fldChar w:fldCharType="begin"/>
          </w:r>
          <w:r>
            <w:instrText xml:space="preserve"> HYPERLINK \l "_Toc226446720" </w:instrText>
          </w:r>
          <w:r>
            <w:fldChar w:fldCharType="separate"/>
          </w:r>
          <w:r>
            <w:rPr>
              <w:rStyle w:val="15"/>
              <w:rFonts w:ascii="Times New Roman" w:hAnsi="Times New Roman" w:cs="Times New Roman"/>
            </w:rPr>
            <w:t>ВВЕДЕНИЕ</w:t>
          </w:r>
          <w:r>
            <w:tab/>
          </w:r>
          <w:r>
            <w:fldChar w:fldCharType="begin"/>
          </w:r>
          <w:r>
            <w:instrText xml:space="preserve"> PAGEREF _Toc226446720 \h </w:instrText>
          </w:r>
          <w:r>
            <w:fldChar w:fldCharType="separate"/>
          </w:r>
          <w:r>
            <w:t>7</w:t>
          </w:r>
          <w:r>
            <w:fldChar w:fldCharType="end"/>
          </w:r>
          <w:r>
            <w:fldChar w:fldCharType="end"/>
          </w:r>
        </w:p>
        <w:p w14:paraId="686CB07E">
          <w:pPr>
            <w:pStyle w:val="8"/>
            <w:tabs>
              <w:tab w:val="left" w:pos="440"/>
              <w:tab w:val="right" w:leader="dot" w:pos="9515"/>
            </w:tabs>
            <w:rPr>
              <w:rFonts w:eastAsiaTheme="minorEastAsia"/>
              <w:lang w:eastAsia="ru-RU"/>
            </w:rPr>
          </w:pPr>
          <w:r>
            <w:fldChar w:fldCharType="begin"/>
          </w:r>
          <w:r>
            <w:instrText xml:space="preserve"> HYPERLINK \l "_Toc226446721" </w:instrText>
          </w:r>
          <w:r>
            <w:fldChar w:fldCharType="separate"/>
          </w:r>
          <w:r>
            <w:rPr>
              <w:rStyle w:val="15"/>
              <w:rFonts w:ascii="Times New Roman" w:hAnsi="Times New Roman" w:cs="Times New Roman"/>
            </w:rPr>
            <w:t>1</w:t>
          </w:r>
          <w:r>
            <w:rPr>
              <w:rFonts w:eastAsiaTheme="minorEastAsia"/>
              <w:lang w:eastAsia="ru-RU"/>
            </w:rPr>
            <w:tab/>
          </w:r>
          <w:r>
            <w:rPr>
              <w:rStyle w:val="15"/>
              <w:rFonts w:ascii="Times New Roman" w:hAnsi="Times New Roman" w:cs="Times New Roman"/>
            </w:rPr>
            <w:t>АНАЛИЗ ПРОБЛЕМЫ</w:t>
          </w:r>
          <w:r>
            <w:tab/>
          </w:r>
          <w:r>
            <w:fldChar w:fldCharType="begin"/>
          </w:r>
          <w:r>
            <w:instrText xml:space="preserve"> PAGEREF _Toc226446721 \h </w:instrText>
          </w:r>
          <w:r>
            <w:fldChar w:fldCharType="separate"/>
          </w:r>
          <w:r>
            <w:t>8</w:t>
          </w:r>
          <w:r>
            <w:fldChar w:fldCharType="end"/>
          </w:r>
          <w:r>
            <w:fldChar w:fldCharType="end"/>
          </w:r>
        </w:p>
        <w:p w14:paraId="3E56349E">
          <w:pPr>
            <w:pStyle w:val="9"/>
            <w:tabs>
              <w:tab w:val="left" w:pos="880"/>
              <w:tab w:val="right" w:leader="dot" w:pos="9515"/>
            </w:tabs>
            <w:rPr>
              <w:rFonts w:eastAsiaTheme="minorEastAsia"/>
              <w:lang w:eastAsia="ru-RU"/>
            </w:rPr>
          </w:pPr>
          <w:r>
            <w:fldChar w:fldCharType="begin"/>
          </w:r>
          <w:r>
            <w:instrText xml:space="preserve"> HYPERLINK \l "_Toc226446722" </w:instrText>
          </w:r>
          <w:r>
            <w:fldChar w:fldCharType="separate"/>
          </w:r>
          <w:r>
            <w:rPr>
              <w:rStyle w:val="15"/>
              <w:rFonts w:ascii="Times New Roman" w:hAnsi="Times New Roman" w:cs="Times New Roman"/>
              <w:lang w:eastAsia="zh-CN"/>
            </w:rPr>
            <w:t>1.1</w:t>
          </w:r>
          <w:r>
            <w:rPr>
              <w:rFonts w:eastAsiaTheme="minorEastAsia"/>
              <w:lang w:eastAsia="ru-RU"/>
            </w:rPr>
            <w:tab/>
          </w:r>
          <w:r>
            <w:rPr>
              <w:rStyle w:val="15"/>
              <w:rFonts w:ascii="Times New Roman" w:hAnsi="Times New Roman" w:cs="Times New Roman"/>
              <w:lang w:eastAsia="zh-CN"/>
            </w:rPr>
            <w:t>Формулирование цели и задач</w:t>
          </w:r>
          <w:r>
            <w:tab/>
          </w:r>
          <w:r>
            <w:fldChar w:fldCharType="begin"/>
          </w:r>
          <w:r>
            <w:instrText xml:space="preserve"> PAGEREF _Toc226446722 \h </w:instrText>
          </w:r>
          <w:r>
            <w:fldChar w:fldCharType="separate"/>
          </w:r>
          <w:r>
            <w:t>8</w:t>
          </w:r>
          <w:r>
            <w:fldChar w:fldCharType="end"/>
          </w:r>
          <w:r>
            <w:fldChar w:fldCharType="end"/>
          </w:r>
        </w:p>
        <w:p w14:paraId="2830C713">
          <w:pPr>
            <w:pStyle w:val="9"/>
            <w:tabs>
              <w:tab w:val="left" w:pos="880"/>
              <w:tab w:val="right" w:leader="dot" w:pos="9515"/>
            </w:tabs>
            <w:rPr>
              <w:rFonts w:eastAsiaTheme="minorEastAsia"/>
              <w:lang w:eastAsia="ru-RU"/>
            </w:rPr>
          </w:pPr>
          <w:r>
            <w:fldChar w:fldCharType="begin"/>
          </w:r>
          <w:r>
            <w:instrText xml:space="preserve"> HYPERLINK \l "_Toc226446723" </w:instrText>
          </w:r>
          <w:r>
            <w:fldChar w:fldCharType="separate"/>
          </w:r>
          <w:r>
            <w:rPr>
              <w:rStyle w:val="15"/>
              <w:rFonts w:ascii="Times New Roman" w:hAnsi="Times New Roman" w:cs="Times New Roman"/>
              <w:lang w:eastAsia="zh-CN"/>
            </w:rPr>
            <w:t>1.2</w:t>
          </w:r>
          <w:r>
            <w:rPr>
              <w:rFonts w:eastAsiaTheme="minorEastAsia"/>
              <w:lang w:eastAsia="ru-RU"/>
            </w:rPr>
            <w:tab/>
          </w:r>
          <w:r>
            <w:rPr>
              <w:rStyle w:val="15"/>
              <w:rFonts w:ascii="Times New Roman" w:hAnsi="Times New Roman" w:cs="Times New Roman"/>
              <w:lang w:eastAsia="zh-CN"/>
            </w:rPr>
            <w:t>Анализ предметной области и существующих аналогов</w:t>
          </w:r>
          <w:r>
            <w:tab/>
          </w:r>
          <w:r>
            <w:fldChar w:fldCharType="begin"/>
          </w:r>
          <w:r>
            <w:instrText xml:space="preserve"> PAGEREF _Toc226446723 \h </w:instrText>
          </w:r>
          <w:r>
            <w:fldChar w:fldCharType="separate"/>
          </w:r>
          <w:r>
            <w:t>8</w:t>
          </w:r>
          <w:r>
            <w:fldChar w:fldCharType="end"/>
          </w:r>
          <w:r>
            <w:fldChar w:fldCharType="end"/>
          </w:r>
        </w:p>
        <w:p w14:paraId="6F871A54">
          <w:pPr>
            <w:pStyle w:val="9"/>
            <w:tabs>
              <w:tab w:val="left" w:pos="880"/>
              <w:tab w:val="right" w:leader="dot" w:pos="9515"/>
            </w:tabs>
            <w:rPr>
              <w:rFonts w:eastAsiaTheme="minorEastAsia"/>
              <w:lang w:eastAsia="ru-RU"/>
            </w:rPr>
          </w:pPr>
          <w:r>
            <w:fldChar w:fldCharType="begin"/>
          </w:r>
          <w:r>
            <w:instrText xml:space="preserve"> HYPERLINK \l "_Toc226446724" </w:instrText>
          </w:r>
          <w:r>
            <w:fldChar w:fldCharType="separate"/>
          </w:r>
          <w:r>
            <w:rPr>
              <w:rStyle w:val="15"/>
              <w:rFonts w:ascii="Times New Roman" w:hAnsi="Times New Roman" w:cs="Times New Roman"/>
              <w:lang w:eastAsia="zh-CN"/>
            </w:rPr>
            <w:t>1.3</w:t>
          </w:r>
          <w:r>
            <w:rPr>
              <w:rFonts w:eastAsiaTheme="minorEastAsia"/>
              <w:lang w:eastAsia="ru-RU"/>
            </w:rPr>
            <w:tab/>
          </w:r>
          <w:r>
            <w:rPr>
              <w:rStyle w:val="15"/>
              <w:rFonts w:ascii="Times New Roman" w:hAnsi="Times New Roman" w:cs="Times New Roman"/>
              <w:lang w:eastAsia="zh-CN"/>
            </w:rPr>
            <w:t>Оценка эффективности вариантов реализации и принятия решения о выборе архитектуры новой системы</w:t>
          </w:r>
          <w:r>
            <w:tab/>
          </w:r>
          <w:r>
            <w:fldChar w:fldCharType="begin"/>
          </w:r>
          <w:r>
            <w:instrText xml:space="preserve"> PAGEREF _Toc226446724 \h </w:instrText>
          </w:r>
          <w:r>
            <w:fldChar w:fldCharType="separate"/>
          </w:r>
          <w:r>
            <w:t>9</w:t>
          </w:r>
          <w:r>
            <w:fldChar w:fldCharType="end"/>
          </w:r>
          <w:r>
            <w:fldChar w:fldCharType="end"/>
          </w:r>
        </w:p>
        <w:p w14:paraId="2D8621DF">
          <w:pPr>
            <w:pStyle w:val="8"/>
            <w:tabs>
              <w:tab w:val="left" w:pos="440"/>
              <w:tab w:val="right" w:leader="dot" w:pos="9515"/>
            </w:tabs>
            <w:rPr>
              <w:rFonts w:eastAsiaTheme="minorEastAsia"/>
              <w:lang w:eastAsia="ru-RU"/>
            </w:rPr>
          </w:pPr>
          <w:r>
            <w:fldChar w:fldCharType="begin"/>
          </w:r>
          <w:r>
            <w:instrText xml:space="preserve"> HYPERLINK \l "_Toc226446725" </w:instrText>
          </w:r>
          <w:r>
            <w:fldChar w:fldCharType="separate"/>
          </w:r>
          <w:r>
            <w:rPr>
              <w:rStyle w:val="15"/>
              <w:rFonts w:ascii="Times New Roman" w:hAnsi="Times New Roman" w:cs="Times New Roman"/>
            </w:rPr>
            <w:t>2</w:t>
          </w:r>
          <w:r>
            <w:rPr>
              <w:rFonts w:eastAsiaTheme="minorEastAsia"/>
              <w:lang w:eastAsia="ru-RU"/>
            </w:rPr>
            <w:tab/>
          </w:r>
          <w:r>
            <w:rPr>
              <w:rStyle w:val="15"/>
              <w:rFonts w:ascii="Times New Roman" w:hAnsi="Times New Roman" w:cs="Times New Roman"/>
            </w:rPr>
            <w:t>РАЗРАБОТКА ТРЕБОВАНИЙ К ИНФОРМАЦИОННОЙ СИСТЕМЕ</w:t>
          </w:r>
          <w:r>
            <w:tab/>
          </w:r>
          <w:r>
            <w:fldChar w:fldCharType="begin"/>
          </w:r>
          <w:r>
            <w:instrText xml:space="preserve"> PAGEREF _Toc226446725 \h </w:instrText>
          </w:r>
          <w:r>
            <w:fldChar w:fldCharType="separate"/>
          </w:r>
          <w:r>
            <w:t>12</w:t>
          </w:r>
          <w:r>
            <w:fldChar w:fldCharType="end"/>
          </w:r>
          <w:r>
            <w:fldChar w:fldCharType="end"/>
          </w:r>
        </w:p>
        <w:p w14:paraId="32DF21B4">
          <w:pPr>
            <w:pStyle w:val="9"/>
            <w:tabs>
              <w:tab w:val="left" w:pos="880"/>
              <w:tab w:val="right" w:leader="dot" w:pos="9515"/>
            </w:tabs>
            <w:rPr>
              <w:rFonts w:eastAsiaTheme="minorEastAsia"/>
              <w:lang w:eastAsia="ru-RU"/>
            </w:rPr>
          </w:pPr>
          <w:r>
            <w:fldChar w:fldCharType="begin"/>
          </w:r>
          <w:r>
            <w:instrText xml:space="preserve"> HYPERLINK \l "_Toc226446726" </w:instrText>
          </w:r>
          <w:r>
            <w:fldChar w:fldCharType="separate"/>
          </w:r>
          <w:r>
            <w:rPr>
              <w:rStyle w:val="15"/>
              <w:rFonts w:ascii="Times New Roman" w:hAnsi="Times New Roman" w:cs="Times New Roman"/>
              <w:lang w:eastAsia="zh-CN"/>
            </w:rPr>
            <w:t>2.1</w:t>
          </w:r>
          <w:r>
            <w:rPr>
              <w:rFonts w:eastAsiaTheme="minorEastAsia"/>
              <w:lang w:eastAsia="ru-RU"/>
            </w:rPr>
            <w:tab/>
          </w:r>
          <w:r>
            <w:rPr>
              <w:rStyle w:val="15"/>
              <w:rFonts w:ascii="Times New Roman" w:hAnsi="Times New Roman" w:cs="Times New Roman"/>
              <w:lang w:eastAsia="zh-CN"/>
            </w:rPr>
            <w:t>Формирование функциональных требований к распределенным процессам</w:t>
          </w:r>
          <w:r>
            <w:tab/>
          </w:r>
          <w:r>
            <w:fldChar w:fldCharType="begin"/>
          </w:r>
          <w:r>
            <w:instrText xml:space="preserve"> PAGEREF _Toc226446726 \h </w:instrText>
          </w:r>
          <w:r>
            <w:fldChar w:fldCharType="separate"/>
          </w:r>
          <w:r>
            <w:t>12</w:t>
          </w:r>
          <w:r>
            <w:fldChar w:fldCharType="end"/>
          </w:r>
          <w:r>
            <w:fldChar w:fldCharType="end"/>
          </w:r>
        </w:p>
        <w:p w14:paraId="7FA10B21">
          <w:pPr>
            <w:pStyle w:val="9"/>
            <w:tabs>
              <w:tab w:val="left" w:pos="880"/>
              <w:tab w:val="right" w:leader="dot" w:pos="9515"/>
            </w:tabs>
            <w:rPr>
              <w:rFonts w:eastAsiaTheme="minorEastAsia"/>
              <w:lang w:eastAsia="ru-RU"/>
            </w:rPr>
          </w:pPr>
          <w:r>
            <w:fldChar w:fldCharType="begin"/>
          </w:r>
          <w:r>
            <w:instrText xml:space="preserve"> HYPERLINK \l "_Toc226446727" </w:instrText>
          </w:r>
          <w:r>
            <w:fldChar w:fldCharType="separate"/>
          </w:r>
          <w:r>
            <w:rPr>
              <w:rStyle w:val="15"/>
              <w:rFonts w:ascii="Times New Roman" w:hAnsi="Times New Roman" w:cs="Times New Roman"/>
              <w:lang w:eastAsia="zh-CN"/>
            </w:rPr>
            <w:t>2.2</w:t>
          </w:r>
          <w:r>
            <w:rPr>
              <w:rFonts w:eastAsiaTheme="minorEastAsia"/>
              <w:lang w:eastAsia="ru-RU"/>
            </w:rPr>
            <w:tab/>
          </w:r>
          <w:r>
            <w:rPr>
              <w:rStyle w:val="15"/>
              <w:rFonts w:ascii="Times New Roman" w:hAnsi="Times New Roman" w:cs="Times New Roman"/>
              <w:lang w:eastAsia="zh-CN"/>
            </w:rPr>
            <w:t>Разработка нефункциональных требований</w:t>
          </w:r>
          <w:r>
            <w:tab/>
          </w:r>
          <w:r>
            <w:fldChar w:fldCharType="begin"/>
          </w:r>
          <w:r>
            <w:instrText xml:space="preserve"> PAGEREF _Toc226446727 \h </w:instrText>
          </w:r>
          <w:r>
            <w:fldChar w:fldCharType="separate"/>
          </w:r>
          <w:r>
            <w:t>13</w:t>
          </w:r>
          <w:r>
            <w:fldChar w:fldCharType="end"/>
          </w:r>
          <w:r>
            <w:fldChar w:fldCharType="end"/>
          </w:r>
        </w:p>
        <w:p w14:paraId="69CFCB24">
          <w:pPr>
            <w:pStyle w:val="8"/>
            <w:tabs>
              <w:tab w:val="left" w:pos="440"/>
              <w:tab w:val="right" w:leader="dot" w:pos="9515"/>
            </w:tabs>
            <w:rPr>
              <w:rFonts w:eastAsiaTheme="minorEastAsia"/>
              <w:lang w:eastAsia="ru-RU"/>
            </w:rPr>
          </w:pPr>
          <w:r>
            <w:fldChar w:fldCharType="begin"/>
          </w:r>
          <w:r>
            <w:instrText xml:space="preserve"> HYPERLINK \l "_Toc226446728" </w:instrText>
          </w:r>
          <w:r>
            <w:fldChar w:fldCharType="separate"/>
          </w:r>
          <w:r>
            <w:rPr>
              <w:rStyle w:val="15"/>
              <w:rFonts w:ascii="Times New Roman" w:hAnsi="Times New Roman" w:cs="Times New Roman"/>
              <w:lang w:val="en-US" w:eastAsia="zh-CN"/>
            </w:rPr>
            <w:t>3</w:t>
          </w:r>
          <w:r>
            <w:rPr>
              <w:rFonts w:eastAsiaTheme="minorEastAsia"/>
              <w:lang w:eastAsia="ru-RU"/>
            </w:rPr>
            <w:tab/>
          </w:r>
          <w:r>
            <w:rPr>
              <w:rStyle w:val="15"/>
              <w:rFonts w:ascii="Times New Roman" w:hAnsi="Times New Roman" w:cs="Times New Roman"/>
              <w:lang w:val="en-US" w:eastAsia="zh-CN"/>
            </w:rPr>
            <w:t>3 ПРОЕКТИРОВАНИЕ СИСТЕМЫ</w:t>
          </w:r>
          <w:r>
            <w:tab/>
          </w:r>
          <w:r>
            <w:fldChar w:fldCharType="begin"/>
          </w:r>
          <w:r>
            <w:instrText xml:space="preserve"> PAGEREF _Toc226446728 \h </w:instrText>
          </w:r>
          <w:r>
            <w:fldChar w:fldCharType="separate"/>
          </w:r>
          <w:r>
            <w:t>16</w:t>
          </w:r>
          <w:r>
            <w:fldChar w:fldCharType="end"/>
          </w:r>
          <w:r>
            <w:fldChar w:fldCharType="end"/>
          </w:r>
        </w:p>
        <w:p w14:paraId="0329ABB9">
          <w:pPr>
            <w:pStyle w:val="9"/>
            <w:tabs>
              <w:tab w:val="left" w:pos="880"/>
              <w:tab w:val="right" w:leader="dot" w:pos="9515"/>
            </w:tabs>
            <w:rPr>
              <w:rFonts w:eastAsiaTheme="minorEastAsia"/>
              <w:lang w:eastAsia="ru-RU"/>
            </w:rPr>
          </w:pPr>
          <w:r>
            <w:fldChar w:fldCharType="begin"/>
          </w:r>
          <w:r>
            <w:instrText xml:space="preserve"> HYPERLINK \l "_Toc226446729" </w:instrText>
          </w:r>
          <w:r>
            <w:fldChar w:fldCharType="separate"/>
          </w:r>
          <w:r>
            <w:rPr>
              <w:rStyle w:val="15"/>
              <w:rFonts w:ascii="Times New Roman" w:hAnsi="Times New Roman" w:cs="Times New Roman"/>
              <w:lang w:eastAsia="zh-CN"/>
            </w:rPr>
            <w:t>3.1</w:t>
          </w:r>
          <w:r>
            <w:rPr>
              <w:rFonts w:eastAsiaTheme="minorEastAsia"/>
              <w:lang w:eastAsia="ru-RU"/>
            </w:rPr>
            <w:tab/>
          </w:r>
          <w:r>
            <w:rPr>
              <w:rStyle w:val="15"/>
              <w:rFonts w:ascii="Times New Roman" w:hAnsi="Times New Roman" w:cs="Times New Roman"/>
              <w:lang w:val="en-US" w:eastAsia="zh-CN"/>
            </w:rPr>
            <w:t>Разработка моделей информационной системы</w:t>
          </w:r>
          <w:r>
            <w:tab/>
          </w:r>
          <w:r>
            <w:fldChar w:fldCharType="begin"/>
          </w:r>
          <w:r>
            <w:instrText xml:space="preserve"> PAGEREF _Toc226446729 \h </w:instrText>
          </w:r>
          <w:r>
            <w:fldChar w:fldCharType="separate"/>
          </w:r>
          <w:r>
            <w:t>16</w:t>
          </w:r>
          <w:r>
            <w:fldChar w:fldCharType="end"/>
          </w:r>
          <w:r>
            <w:fldChar w:fldCharType="end"/>
          </w:r>
        </w:p>
        <w:p w14:paraId="1A287372">
          <w:pPr>
            <w:pStyle w:val="9"/>
            <w:tabs>
              <w:tab w:val="left" w:pos="880"/>
              <w:tab w:val="right" w:leader="dot" w:pos="9515"/>
            </w:tabs>
            <w:rPr>
              <w:rFonts w:eastAsiaTheme="minorEastAsia"/>
              <w:lang w:eastAsia="ru-RU"/>
            </w:rPr>
          </w:pPr>
          <w:r>
            <w:fldChar w:fldCharType="begin"/>
          </w:r>
          <w:r>
            <w:instrText xml:space="preserve"> HYPERLINK \l "_Toc226446730" </w:instrText>
          </w:r>
          <w:r>
            <w:fldChar w:fldCharType="separate"/>
          </w:r>
          <w:r>
            <w:rPr>
              <w:rStyle w:val="15"/>
              <w:rFonts w:ascii="Times New Roman" w:hAnsi="Times New Roman" w:cs="Times New Roman"/>
              <w:lang w:eastAsia="zh-CN"/>
            </w:rPr>
            <w:t>3.2</w:t>
          </w:r>
          <w:r>
            <w:rPr>
              <w:rFonts w:eastAsiaTheme="minorEastAsia"/>
              <w:lang w:eastAsia="ru-RU"/>
            </w:rPr>
            <w:tab/>
          </w:r>
          <w:r>
            <w:rPr>
              <w:rStyle w:val="15"/>
              <w:rFonts w:ascii="Times New Roman" w:hAnsi="Times New Roman" w:cs="Times New Roman"/>
              <w:lang w:val="en-US" w:eastAsia="zh-CN"/>
            </w:rPr>
            <w:t>Синтез структур системы</w:t>
          </w:r>
          <w:r>
            <w:tab/>
          </w:r>
          <w:r>
            <w:fldChar w:fldCharType="begin"/>
          </w:r>
          <w:r>
            <w:instrText xml:space="preserve"> PAGEREF _Toc226446730 \h </w:instrText>
          </w:r>
          <w:r>
            <w:fldChar w:fldCharType="separate"/>
          </w:r>
          <w:r>
            <w:t>18</w:t>
          </w:r>
          <w:r>
            <w:fldChar w:fldCharType="end"/>
          </w:r>
          <w:r>
            <w:fldChar w:fldCharType="end"/>
          </w:r>
        </w:p>
        <w:p w14:paraId="204BF417">
          <w:pPr>
            <w:pStyle w:val="9"/>
            <w:tabs>
              <w:tab w:val="left" w:pos="1100"/>
              <w:tab w:val="right" w:leader="dot" w:pos="9515"/>
            </w:tabs>
            <w:rPr>
              <w:rFonts w:eastAsiaTheme="minorEastAsia"/>
              <w:lang w:eastAsia="ru-RU"/>
            </w:rPr>
          </w:pPr>
          <w:r>
            <w:fldChar w:fldCharType="begin"/>
          </w:r>
          <w:r>
            <w:instrText xml:space="preserve"> HYPERLINK \l "_Toc226446731" </w:instrText>
          </w:r>
          <w:r>
            <w:fldChar w:fldCharType="separate"/>
          </w:r>
          <w:r>
            <w:rPr>
              <w:rStyle w:val="15"/>
              <w:rFonts w:ascii="Times New Roman" w:hAnsi="Times New Roman" w:cs="Times New Roman"/>
              <w:lang w:eastAsia="zh-CN"/>
            </w:rPr>
            <w:t>3.2.1</w:t>
          </w:r>
          <w:r>
            <w:rPr>
              <w:rFonts w:eastAsiaTheme="minorEastAsia"/>
              <w:lang w:eastAsia="ru-RU"/>
            </w:rPr>
            <w:tab/>
          </w:r>
          <w:r>
            <w:rPr>
              <w:rStyle w:val="15"/>
              <w:rFonts w:ascii="Times New Roman" w:hAnsi="Times New Roman" w:cs="Times New Roman"/>
              <w:lang w:eastAsia="zh-CN"/>
            </w:rPr>
            <w:t>Синтез информационной структуры (протоколы и форматы обмена)</w:t>
          </w:r>
          <w:r>
            <w:tab/>
          </w:r>
          <w:r>
            <w:fldChar w:fldCharType="begin"/>
          </w:r>
          <w:r>
            <w:instrText xml:space="preserve"> PAGEREF _Toc226446731 \h </w:instrText>
          </w:r>
          <w:r>
            <w:fldChar w:fldCharType="separate"/>
          </w:r>
          <w:r>
            <w:t>19</w:t>
          </w:r>
          <w:r>
            <w:fldChar w:fldCharType="end"/>
          </w:r>
          <w:r>
            <w:fldChar w:fldCharType="end"/>
          </w:r>
        </w:p>
        <w:p w14:paraId="4DE90EC7">
          <w:pPr>
            <w:pStyle w:val="9"/>
            <w:tabs>
              <w:tab w:val="left" w:pos="880"/>
              <w:tab w:val="right" w:leader="dot" w:pos="9515"/>
            </w:tabs>
            <w:rPr>
              <w:rFonts w:eastAsiaTheme="minorEastAsia"/>
              <w:lang w:eastAsia="ru-RU"/>
            </w:rPr>
          </w:pPr>
          <w:r>
            <w:fldChar w:fldCharType="begin"/>
          </w:r>
          <w:r>
            <w:instrText xml:space="preserve"> HYPERLINK \l "_Toc226446732" </w:instrText>
          </w:r>
          <w:r>
            <w:fldChar w:fldCharType="separate"/>
          </w:r>
          <w:r>
            <w:rPr>
              <w:rStyle w:val="15"/>
              <w:rFonts w:ascii="Times New Roman" w:hAnsi="Times New Roman" w:cs="Times New Roman"/>
              <w:lang w:val="en-US" w:eastAsia="zh-CN"/>
            </w:rPr>
            <w:t>3.3</w:t>
          </w:r>
          <w:r>
            <w:rPr>
              <w:rFonts w:eastAsiaTheme="minorEastAsia"/>
              <w:lang w:eastAsia="ru-RU"/>
            </w:rPr>
            <w:tab/>
          </w:r>
          <w:r>
            <w:rPr>
              <w:rStyle w:val="15"/>
              <w:rFonts w:ascii="Times New Roman" w:hAnsi="Times New Roman" w:cs="Times New Roman"/>
              <w:lang w:val="en-US" w:eastAsia="zh-CN"/>
            </w:rPr>
            <w:t>Алгоритмы автоматизируемой деятельности</w:t>
          </w:r>
          <w:r>
            <w:tab/>
          </w:r>
          <w:r>
            <w:fldChar w:fldCharType="begin"/>
          </w:r>
          <w:r>
            <w:instrText xml:space="preserve"> PAGEREF _Toc226446732 \h </w:instrText>
          </w:r>
          <w:r>
            <w:fldChar w:fldCharType="separate"/>
          </w:r>
          <w:r>
            <w:t>20</w:t>
          </w:r>
          <w:r>
            <w:fldChar w:fldCharType="end"/>
          </w:r>
          <w:r>
            <w:fldChar w:fldCharType="end"/>
          </w:r>
        </w:p>
        <w:p w14:paraId="15585E8E">
          <w:pPr>
            <w:pStyle w:val="9"/>
            <w:tabs>
              <w:tab w:val="left" w:pos="880"/>
              <w:tab w:val="right" w:leader="dot" w:pos="9515"/>
            </w:tabs>
            <w:rPr>
              <w:rFonts w:eastAsiaTheme="minorEastAsia"/>
              <w:lang w:eastAsia="ru-RU"/>
            </w:rPr>
          </w:pPr>
          <w:r>
            <w:fldChar w:fldCharType="begin"/>
          </w:r>
          <w:r>
            <w:instrText xml:space="preserve"> HYPERLINK \l "_Toc226446733" </w:instrText>
          </w:r>
          <w:r>
            <w:fldChar w:fldCharType="separate"/>
          </w:r>
          <w:r>
            <w:rPr>
              <w:rStyle w:val="15"/>
              <w:rFonts w:ascii="Times New Roman" w:hAnsi="Times New Roman" w:cs="Times New Roman"/>
              <w:lang w:val="en-US" w:eastAsia="zh-CN"/>
            </w:rPr>
            <w:t>3.4</w:t>
          </w:r>
          <w:r>
            <w:rPr>
              <w:rFonts w:eastAsiaTheme="minorEastAsia"/>
              <w:lang w:eastAsia="ru-RU"/>
            </w:rPr>
            <w:tab/>
          </w:r>
          <w:r>
            <w:rPr>
              <w:rStyle w:val="15"/>
              <w:rFonts w:ascii="Times New Roman" w:hAnsi="Times New Roman" w:cs="Times New Roman"/>
              <w:lang w:val="en-US" w:eastAsia="zh-CN"/>
            </w:rPr>
            <w:t>Диаграммы по ГОСТ 19-701-90</w:t>
          </w:r>
          <w:r>
            <w:tab/>
          </w:r>
          <w:r>
            <w:fldChar w:fldCharType="begin"/>
          </w:r>
          <w:r>
            <w:instrText xml:space="preserve"> PAGEREF _Toc226446733 \h </w:instrText>
          </w:r>
          <w:r>
            <w:fldChar w:fldCharType="separate"/>
          </w:r>
          <w:r>
            <w:t>20</w:t>
          </w:r>
          <w:r>
            <w:fldChar w:fldCharType="end"/>
          </w:r>
          <w:r>
            <w:fldChar w:fldCharType="end"/>
          </w:r>
        </w:p>
        <w:p w14:paraId="17CC845F">
          <w:pPr>
            <w:pStyle w:val="8"/>
            <w:tabs>
              <w:tab w:val="right" w:leader="dot" w:pos="9515"/>
            </w:tabs>
            <w:rPr>
              <w:rFonts w:eastAsiaTheme="minorEastAsia"/>
              <w:lang w:eastAsia="ru-RU"/>
            </w:rPr>
          </w:pPr>
          <w:r>
            <w:fldChar w:fldCharType="begin"/>
          </w:r>
          <w:r>
            <w:instrText xml:space="preserve"> HYPERLINK \l "_Toc226446734" </w:instrText>
          </w:r>
          <w:r>
            <w:fldChar w:fldCharType="separate"/>
          </w:r>
          <w:r>
            <w:rPr>
              <w:rStyle w:val="15"/>
              <w:rFonts w:ascii="Times New Roman" w:hAnsi="Times New Roman" w:cs="Times New Roman"/>
            </w:rPr>
            <w:t>СИСОК ИСПОЛЬЗОВАННЫХ ИСТОЧНИКОВ</w:t>
          </w:r>
          <w:r>
            <w:tab/>
          </w:r>
          <w:r>
            <w:fldChar w:fldCharType="begin"/>
          </w:r>
          <w:r>
            <w:instrText xml:space="preserve"> PAGEREF _Toc226446734 \h </w:instrText>
          </w:r>
          <w:r>
            <w:fldChar w:fldCharType="separate"/>
          </w:r>
          <w:r>
            <w:t>27</w:t>
          </w:r>
          <w:r>
            <w:fldChar w:fldCharType="end"/>
          </w:r>
          <w:r>
            <w:fldChar w:fldCharType="end"/>
          </w:r>
        </w:p>
        <w:p w14:paraId="44290425">
          <w:pPr>
            <w:pStyle w:val="8"/>
            <w:tabs>
              <w:tab w:val="right" w:leader="dot" w:pos="9515"/>
            </w:tabs>
            <w:rPr>
              <w:rFonts w:eastAsiaTheme="minorEastAsia"/>
              <w:lang w:eastAsia="ru-RU"/>
            </w:rPr>
          </w:pPr>
          <w:r>
            <w:fldChar w:fldCharType="begin"/>
          </w:r>
          <w:r>
            <w:instrText xml:space="preserve"> HYPERLINK \l "_Toc226446735" </w:instrText>
          </w:r>
          <w:r>
            <w:fldChar w:fldCharType="separate"/>
          </w:r>
          <w:r>
            <w:rPr>
              <w:rStyle w:val="15"/>
              <w:rFonts w:ascii="Times New Roman" w:hAnsi="Times New Roman" w:cs="Times New Roman"/>
            </w:rPr>
            <w:t>ПРИЛОЖЕНИЕ А</w:t>
          </w:r>
          <w:r>
            <w:tab/>
          </w:r>
          <w:r>
            <w:fldChar w:fldCharType="begin"/>
          </w:r>
          <w:r>
            <w:instrText xml:space="preserve"> PAGEREF _Toc226446735 \h </w:instrText>
          </w:r>
          <w:r>
            <w:fldChar w:fldCharType="separate"/>
          </w:r>
          <w:r>
            <w:t>28</w:t>
          </w:r>
          <w:r>
            <w:fldChar w:fldCharType="end"/>
          </w:r>
          <w:r>
            <w:fldChar w:fldCharType="end"/>
          </w:r>
        </w:p>
        <w:p w14:paraId="0480BABB">
          <w:pPr>
            <w:pStyle w:val="8"/>
            <w:tabs>
              <w:tab w:val="right" w:leader="dot" w:pos="9515"/>
            </w:tabs>
            <w:rPr>
              <w:rFonts w:eastAsiaTheme="minorEastAsia"/>
              <w:lang w:eastAsia="ru-RU"/>
            </w:rPr>
          </w:pPr>
          <w:r>
            <w:fldChar w:fldCharType="begin"/>
          </w:r>
          <w:r>
            <w:instrText xml:space="preserve"> HYPERLINK \l "_Toc226446736" </w:instrText>
          </w:r>
          <w:r>
            <w:fldChar w:fldCharType="separate"/>
          </w:r>
          <w:r>
            <w:rPr>
              <w:rStyle w:val="15"/>
              <w:rFonts w:ascii="Times New Roman" w:hAnsi="Times New Roman" w:cs="Times New Roman"/>
            </w:rPr>
            <w:t>ПРИЛОЖЕНИЕ Б</w:t>
          </w:r>
          <w:r>
            <w:tab/>
          </w:r>
          <w:r>
            <w:fldChar w:fldCharType="begin"/>
          </w:r>
          <w:r>
            <w:instrText xml:space="preserve"> PAGEREF _Toc226446736 \h </w:instrText>
          </w:r>
          <w:r>
            <w:fldChar w:fldCharType="separate"/>
          </w:r>
          <w:r>
            <w:t>29</w:t>
          </w:r>
          <w:r>
            <w:fldChar w:fldCharType="end"/>
          </w:r>
          <w:r>
            <w:fldChar w:fldCharType="end"/>
          </w:r>
        </w:p>
        <w:p w14:paraId="6711DAF5">
          <w:pPr>
            <w:jc w:val="both"/>
          </w:pPr>
          <w:r>
            <w:rPr>
              <w:rFonts w:ascii="Times New Roman" w:hAnsi="Times New Roman" w:cs="Times New Roman"/>
              <w:bCs/>
              <w:szCs w:val="28"/>
            </w:rPr>
            <w:fldChar w:fldCharType="end"/>
          </w:r>
        </w:p>
      </w:sdtContent>
    </w:sdt>
    <w:p w14:paraId="6243F82E">
      <w:pPr>
        <w:rPr>
          <w:lang w:val="en-US"/>
        </w:rPr>
      </w:pPr>
    </w:p>
    <w:p w14:paraId="455E8AB2">
      <w:pPr>
        <w:rPr>
          <w:lang w:val="en-US"/>
        </w:rPr>
        <w:sectPr>
          <w:footerReference r:id="rId5" w:type="default"/>
          <w:pgSz w:w="11906" w:h="16838"/>
          <w:pgMar w:top="794" w:right="737" w:bottom="244" w:left="1644" w:header="0" w:footer="0" w:gutter="0"/>
          <w:pgBorders>
            <w:top w:val="single" w:color="auto" w:sz="6" w:space="21"/>
            <w:left w:val="single" w:color="auto" w:sz="6" w:space="21"/>
            <w:bottom w:val="single" w:color="auto" w:sz="6" w:space="0"/>
            <w:right w:val="single" w:color="auto" w:sz="6" w:space="19"/>
          </w:pgBorders>
          <w:pgNumType w:start="1"/>
          <w:cols w:space="708" w:num="1"/>
          <w:docGrid w:linePitch="360" w:charSpace="0"/>
        </w:sectPr>
      </w:pPr>
    </w:p>
    <w:p w14:paraId="678A55B7">
      <w:pPr>
        <w:pStyle w:val="2"/>
        <w:jc w:val="both"/>
        <w:rPr>
          <w:rFonts w:ascii="Times New Roman" w:hAnsi="Times New Roman" w:cs="Times New Roman"/>
          <w:color w:val="000000" w:themeColor="text1"/>
          <w:sz w:val="28"/>
          <w:lang w:val="en-US"/>
          <w14:textFill>
            <w14:solidFill>
              <w14:schemeClr w14:val="tx1"/>
            </w14:solidFill>
          </w14:textFill>
        </w:rPr>
      </w:pPr>
      <w:bookmarkStart w:id="0" w:name="_Toc226446719"/>
      <w:r>
        <w:rPr>
          <w:rFonts w:ascii="Times New Roman" w:hAnsi="Times New Roman" w:cs="Times New Roman"/>
          <w:color w:val="000000" w:themeColor="text1"/>
          <w:sz w:val="28"/>
          <w:lang w:val="en-US"/>
          <w14:textFill>
            <w14:solidFill>
              <w14:schemeClr w14:val="tx1"/>
            </w14:solidFill>
          </w14:textFill>
        </w:rPr>
        <w:t>ОПРЕДЕЛЕНИЕ, ОБОЗНАЧЕНИЕ И СОКРАЩЕНИЯ</w:t>
      </w:r>
      <w:bookmarkEnd w:id="0"/>
    </w:p>
    <w:p w14:paraId="5A6D2BB3">
      <w:pPr>
        <w:rPr>
          <w:rFonts w:ascii="Times New Roman" w:hAnsi="Times New Roman" w:cs="Times New Roman"/>
          <w:sz w:val="28"/>
          <w:szCs w:val="28"/>
          <w:lang w:val="en-US"/>
        </w:rPr>
      </w:pPr>
    </w:p>
    <w:p w14:paraId="5F541204">
      <w:pPr>
        <w:rPr>
          <w:rFonts w:ascii="Times New Roman" w:hAnsi="Times New Roman" w:cs="Times New Roman"/>
          <w:sz w:val="28"/>
          <w:szCs w:val="28"/>
          <w:lang w:val="en-US"/>
        </w:rPr>
      </w:pP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2552"/>
        <w:gridCol w:w="6514"/>
      </w:tblGrid>
      <w:tr w14:paraId="6FEE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vAlign w:val="center"/>
          </w:tcPr>
          <w:p w14:paraId="5B99EF7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 п/п</w:t>
            </w:r>
          </w:p>
        </w:tc>
        <w:tc>
          <w:tcPr>
            <w:tcW w:w="2552" w:type="dxa"/>
            <w:vAlign w:val="center"/>
          </w:tcPr>
          <w:p w14:paraId="1EDB9288">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Термины и сокращения</w:t>
            </w:r>
          </w:p>
        </w:tc>
        <w:tc>
          <w:tcPr>
            <w:tcW w:w="6514" w:type="dxa"/>
            <w:vAlign w:val="center"/>
          </w:tcPr>
          <w:p w14:paraId="12C84749">
            <w:pPr>
              <w:spacing w:after="0" w:line="240" w:lineRule="auto"/>
              <w:jc w:val="center"/>
              <w:rPr>
                <w:rFonts w:ascii="Times New Roman" w:hAnsi="Times New Roman" w:cs="Times New Roman"/>
                <w:sz w:val="28"/>
                <w:szCs w:val="28"/>
              </w:rPr>
            </w:pPr>
            <w:r>
              <w:rPr>
                <w:rFonts w:ascii="Times New Roman" w:hAnsi="Times New Roman" w:cs="Times New Roman"/>
                <w:sz w:val="28"/>
                <w:szCs w:val="28"/>
              </w:rPr>
              <w:t>Пояснение или расшифровка</w:t>
            </w:r>
          </w:p>
        </w:tc>
      </w:tr>
      <w:tr w14:paraId="413A5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491A386">
            <w:pPr>
              <w:spacing w:after="0" w:line="240" w:lineRule="auto"/>
              <w:jc w:val="center"/>
              <w:rPr>
                <w:rFonts w:ascii="Times New Roman" w:hAnsi="Times New Roman" w:cs="Times New Roman"/>
                <w:lang w:val="en-US" w:eastAsia="zh-CN"/>
              </w:rPr>
            </w:pPr>
            <w:r>
              <w:rPr>
                <w:rFonts w:ascii="Times New Roman" w:hAnsi="Times New Roman" w:eastAsia="宋体" w:cs="Times New Roman"/>
                <w:sz w:val="28"/>
                <w:szCs w:val="28"/>
                <w:lang w:val="en-US" w:eastAsia="zh-CN"/>
              </w:rPr>
              <w:t>1</w:t>
            </w:r>
          </w:p>
        </w:tc>
        <w:tc>
          <w:tcPr>
            <w:tcW w:w="2552" w:type="dxa"/>
          </w:tcPr>
          <w:p w14:paraId="78B18BFE">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eastAsia="zh-CN"/>
              </w:rPr>
              <w:t>ИСП​</w:t>
            </w:r>
          </w:p>
          <w:p w14:paraId="3F573D3D">
            <w:pPr>
              <w:spacing w:after="0" w:line="240" w:lineRule="auto"/>
              <w:jc w:val="center"/>
              <w:rPr>
                <w:rFonts w:ascii="Times New Roman" w:hAnsi="Times New Roman" w:cs="Times New Roman"/>
                <w:sz w:val="28"/>
                <w:szCs w:val="28"/>
                <w:highlight w:val="yellow"/>
              </w:rPr>
            </w:pPr>
          </w:p>
        </w:tc>
        <w:tc>
          <w:tcPr>
            <w:tcW w:w="6514" w:type="dxa"/>
          </w:tcPr>
          <w:p w14:paraId="6E0739C9">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Информационная Система Путешествий</w:t>
            </w:r>
          </w:p>
        </w:tc>
      </w:tr>
      <w:tr w14:paraId="404AD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766793B">
            <w:pPr>
              <w:spacing w:after="0" w:line="240" w:lineRule="auto"/>
              <w:jc w:val="center"/>
              <w:rPr>
                <w:rFonts w:ascii="Times New Roman" w:hAnsi="Times New Roman" w:eastAsia="宋体" w:cs="Times New Roman"/>
                <w:sz w:val="28"/>
                <w:szCs w:val="28"/>
                <w:highlight w:val="yellow"/>
                <w:lang w:val="en-US" w:eastAsia="zh-CN"/>
              </w:rPr>
            </w:pPr>
            <w:r>
              <w:rPr>
                <w:rFonts w:ascii="Times New Roman" w:hAnsi="Times New Roman" w:eastAsia="宋体" w:cs="Times New Roman"/>
                <w:sz w:val="28"/>
                <w:szCs w:val="28"/>
                <w:lang w:val="en-US" w:eastAsia="zh-CN"/>
              </w:rPr>
              <w:t>2</w:t>
            </w:r>
          </w:p>
        </w:tc>
        <w:tc>
          <w:tcPr>
            <w:tcW w:w="2552" w:type="dxa"/>
          </w:tcPr>
          <w:p w14:paraId="75F601C8">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GraphQL​</w:t>
            </w:r>
          </w:p>
          <w:p w14:paraId="4866A56B">
            <w:pPr>
              <w:spacing w:after="0" w:line="240" w:lineRule="auto"/>
              <w:jc w:val="center"/>
              <w:rPr>
                <w:rFonts w:ascii="Times New Roman" w:hAnsi="Times New Roman" w:cs="Times New Roman"/>
                <w:sz w:val="28"/>
                <w:szCs w:val="28"/>
                <w:lang w:val="en-US" w:eastAsia="zh-CN"/>
              </w:rPr>
            </w:pPr>
          </w:p>
        </w:tc>
        <w:tc>
          <w:tcPr>
            <w:tcW w:w="6514" w:type="dxa"/>
          </w:tcPr>
          <w:p w14:paraId="6FA26654">
            <w:pPr>
              <w:spacing w:after="0" w:line="240" w:lineRule="auto"/>
              <w:jc w:val="center"/>
              <w:rPr>
                <w:rFonts w:ascii="Times New Roman" w:hAnsi="Times New Roman" w:cs="Times New Roman"/>
                <w:sz w:val="28"/>
                <w:szCs w:val="28"/>
                <w:lang w:eastAsia="zh-CN"/>
              </w:rPr>
            </w:pPr>
            <w:r>
              <w:rPr>
                <w:rFonts w:ascii="Times New Roman" w:hAnsi="Times New Roman" w:cs="Times New Roman"/>
                <w:sz w:val="28"/>
                <w:szCs w:val="28"/>
                <w:lang w:eastAsia="zh-CN"/>
              </w:rPr>
              <w:t xml:space="preserve">Язык запросов для </w:t>
            </w:r>
            <w:r>
              <w:rPr>
                <w:rFonts w:ascii="Times New Roman" w:hAnsi="Times New Roman" w:cs="Times New Roman"/>
                <w:sz w:val="28"/>
                <w:szCs w:val="28"/>
                <w:lang w:val="en-US" w:eastAsia="zh-CN"/>
              </w:rPr>
              <w:t>API</w:t>
            </w:r>
            <w:r>
              <w:rPr>
                <w:rFonts w:ascii="Times New Roman" w:hAnsi="Times New Roman" w:cs="Times New Roman"/>
                <w:sz w:val="28"/>
                <w:szCs w:val="28"/>
                <w:lang w:eastAsia="zh-CN"/>
              </w:rPr>
              <w:t>, позволяющий клиентам точно запрашивать необходимые данные</w:t>
            </w:r>
          </w:p>
        </w:tc>
      </w:tr>
      <w:tr w14:paraId="58E3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68E4E7E1">
            <w:pPr>
              <w:spacing w:after="0" w:line="240" w:lineRule="auto"/>
              <w:jc w:val="center"/>
              <w:rPr>
                <w:rFonts w:ascii="Times New Roman" w:hAnsi="Times New Roman" w:eastAsia="宋体" w:cs="Times New Roman"/>
                <w:sz w:val="28"/>
                <w:szCs w:val="28"/>
                <w:lang w:val="en-US" w:eastAsia="zh-CN"/>
              </w:rPr>
            </w:pPr>
            <w:r>
              <w:rPr>
                <w:rFonts w:ascii="Times New Roman" w:hAnsi="Times New Roman" w:eastAsia="宋体" w:cs="Times New Roman"/>
                <w:sz w:val="28"/>
                <w:szCs w:val="28"/>
                <w:lang w:val="en-US" w:eastAsia="zh-CN"/>
              </w:rPr>
              <w:t>3</w:t>
            </w:r>
          </w:p>
        </w:tc>
        <w:tc>
          <w:tcPr>
            <w:tcW w:w="2552" w:type="dxa"/>
          </w:tcPr>
          <w:p w14:paraId="0026DF66">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REST API​</w:t>
            </w:r>
          </w:p>
          <w:p w14:paraId="6980C697">
            <w:pPr>
              <w:spacing w:after="0" w:line="240" w:lineRule="auto"/>
              <w:jc w:val="center"/>
              <w:rPr>
                <w:rFonts w:ascii="Times New Roman" w:hAnsi="Times New Roman" w:cs="Times New Roman"/>
                <w:sz w:val="28"/>
                <w:szCs w:val="28"/>
                <w:lang w:val="en-US" w:eastAsia="zh-CN"/>
              </w:rPr>
            </w:pPr>
          </w:p>
        </w:tc>
        <w:tc>
          <w:tcPr>
            <w:tcW w:w="6514" w:type="dxa"/>
          </w:tcPr>
          <w:p w14:paraId="2CDC8C18">
            <w:pPr>
              <w:spacing w:after="0" w:line="240" w:lineRule="auto"/>
              <w:jc w:val="center"/>
              <w:rPr>
                <w:rFonts w:ascii="Times New Roman" w:hAnsi="Times New Roman" w:cs="Times New Roman"/>
                <w:sz w:val="28"/>
                <w:szCs w:val="28"/>
                <w:lang w:eastAsia="zh-CN"/>
              </w:rPr>
            </w:pPr>
            <w:r>
              <w:rPr>
                <w:rFonts w:ascii="Times New Roman" w:hAnsi="Times New Roman" w:cs="Times New Roman"/>
                <w:sz w:val="28"/>
                <w:szCs w:val="28"/>
                <w:lang w:eastAsia="zh-CN"/>
              </w:rPr>
              <w:t xml:space="preserve">Архитектурный стиль для создания веб-сервисов, основанный на стандартах </w:t>
            </w:r>
            <w:r>
              <w:rPr>
                <w:rFonts w:ascii="Times New Roman" w:hAnsi="Times New Roman" w:cs="Times New Roman"/>
                <w:sz w:val="28"/>
                <w:szCs w:val="28"/>
                <w:lang w:val="en-US" w:eastAsia="zh-CN"/>
              </w:rPr>
              <w:t>HTTP</w:t>
            </w:r>
          </w:p>
        </w:tc>
      </w:tr>
      <w:tr w14:paraId="61FB5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C4A0E5E">
            <w:pPr>
              <w:spacing w:after="0" w:line="240" w:lineRule="auto"/>
              <w:jc w:val="center"/>
              <w:rPr>
                <w:rFonts w:ascii="Times New Roman" w:hAnsi="Times New Roman" w:eastAsia="宋体" w:cs="Times New Roman"/>
                <w:sz w:val="28"/>
                <w:szCs w:val="28"/>
                <w:lang w:val="en-US" w:eastAsia="zh-CN"/>
              </w:rPr>
            </w:pPr>
            <w:r>
              <w:rPr>
                <w:rFonts w:ascii="Times New Roman" w:hAnsi="Times New Roman" w:eastAsia="宋体" w:cs="Times New Roman"/>
                <w:sz w:val="28"/>
                <w:szCs w:val="28"/>
                <w:lang w:val="en-US" w:eastAsia="zh-CN"/>
              </w:rPr>
              <w:t>4</w:t>
            </w:r>
          </w:p>
        </w:tc>
        <w:tc>
          <w:tcPr>
            <w:tcW w:w="2552" w:type="dxa"/>
          </w:tcPr>
          <w:p w14:paraId="0E719948">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CDN</w:t>
            </w:r>
          </w:p>
        </w:tc>
        <w:tc>
          <w:tcPr>
            <w:tcW w:w="6514" w:type="dxa"/>
          </w:tcPr>
          <w:p w14:paraId="35A810AA">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Content Delivery Network (</w:t>
            </w:r>
          </w:p>
        </w:tc>
      </w:tr>
      <w:tr w14:paraId="2B13D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0AAEB33">
            <w:pPr>
              <w:spacing w:after="0" w:line="240" w:lineRule="auto"/>
              <w:jc w:val="center"/>
              <w:rPr>
                <w:rFonts w:ascii="Times New Roman" w:hAnsi="Times New Roman" w:eastAsia="宋体" w:cs="Times New Roman"/>
                <w:sz w:val="28"/>
                <w:szCs w:val="28"/>
                <w:lang w:val="en-US" w:eastAsia="zh-CN"/>
              </w:rPr>
            </w:pPr>
            <w:r>
              <w:rPr>
                <w:rFonts w:ascii="Times New Roman" w:hAnsi="Times New Roman" w:eastAsia="宋体" w:cs="Times New Roman"/>
                <w:sz w:val="28"/>
                <w:szCs w:val="28"/>
                <w:lang w:val="en-US" w:eastAsia="zh-CN"/>
              </w:rPr>
              <w:t>5</w:t>
            </w:r>
          </w:p>
        </w:tc>
        <w:tc>
          <w:tcPr>
            <w:tcW w:w="2552" w:type="dxa"/>
          </w:tcPr>
          <w:p w14:paraId="7C9EE95C">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ML​</w:t>
            </w:r>
          </w:p>
          <w:p w14:paraId="71A46E0F">
            <w:pPr>
              <w:spacing w:after="0" w:line="240" w:lineRule="auto"/>
              <w:jc w:val="center"/>
              <w:rPr>
                <w:rFonts w:ascii="Times New Roman" w:hAnsi="Times New Roman" w:cs="Times New Roman"/>
                <w:sz w:val="28"/>
                <w:szCs w:val="28"/>
                <w:lang w:val="en-US" w:eastAsia="zh-CN"/>
              </w:rPr>
            </w:pPr>
          </w:p>
        </w:tc>
        <w:tc>
          <w:tcPr>
            <w:tcW w:w="6514" w:type="dxa"/>
          </w:tcPr>
          <w:p w14:paraId="177B44E0">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 xml:space="preserve">Machine Learning </w:t>
            </w:r>
          </w:p>
        </w:tc>
      </w:tr>
      <w:tr w14:paraId="6159C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1495F4B2">
            <w:pPr>
              <w:spacing w:after="0" w:line="240" w:lineRule="auto"/>
              <w:jc w:val="center"/>
              <w:rPr>
                <w:rFonts w:ascii="Times New Roman" w:hAnsi="Times New Roman" w:eastAsia="宋体" w:cs="Times New Roman"/>
                <w:sz w:val="28"/>
                <w:szCs w:val="28"/>
                <w:lang w:val="en-US" w:eastAsia="zh-CN"/>
              </w:rPr>
            </w:pPr>
            <w:r>
              <w:rPr>
                <w:rFonts w:ascii="Times New Roman" w:hAnsi="Times New Roman" w:eastAsia="宋体" w:cs="Times New Roman"/>
                <w:sz w:val="28"/>
                <w:szCs w:val="28"/>
                <w:lang w:val="en-US" w:eastAsia="zh-CN"/>
              </w:rPr>
              <w:t>6</w:t>
            </w:r>
          </w:p>
        </w:tc>
        <w:tc>
          <w:tcPr>
            <w:tcW w:w="2552" w:type="dxa"/>
          </w:tcPr>
          <w:p w14:paraId="5C9EEC5E">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БД​</w:t>
            </w:r>
          </w:p>
          <w:p w14:paraId="207BBEAC">
            <w:pPr>
              <w:spacing w:after="0" w:line="240" w:lineRule="auto"/>
              <w:jc w:val="center"/>
              <w:rPr>
                <w:rFonts w:ascii="Times New Roman" w:hAnsi="Times New Roman" w:cs="Times New Roman"/>
                <w:sz w:val="28"/>
                <w:szCs w:val="28"/>
                <w:lang w:val="en-US" w:eastAsia="zh-CN"/>
              </w:rPr>
            </w:pPr>
          </w:p>
        </w:tc>
        <w:tc>
          <w:tcPr>
            <w:tcW w:w="6514" w:type="dxa"/>
          </w:tcPr>
          <w:p w14:paraId="5C169DEE">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База данных</w:t>
            </w:r>
          </w:p>
        </w:tc>
      </w:tr>
      <w:tr w14:paraId="2624F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5" w:type="dxa"/>
          </w:tcPr>
          <w:p w14:paraId="53ADC9D5">
            <w:pPr>
              <w:spacing w:after="0" w:line="240" w:lineRule="auto"/>
              <w:jc w:val="center"/>
              <w:rPr>
                <w:rFonts w:ascii="Times New Roman" w:hAnsi="Times New Roman" w:eastAsia="宋体" w:cs="Times New Roman"/>
                <w:sz w:val="28"/>
                <w:szCs w:val="28"/>
                <w:lang w:val="en-US" w:eastAsia="zh-CN"/>
              </w:rPr>
            </w:pPr>
            <w:r>
              <w:rPr>
                <w:rFonts w:ascii="Times New Roman" w:hAnsi="Times New Roman" w:eastAsia="宋体" w:cs="Times New Roman"/>
                <w:sz w:val="28"/>
                <w:szCs w:val="28"/>
                <w:lang w:val="en-US" w:eastAsia="zh-CN"/>
              </w:rPr>
              <w:t>7</w:t>
            </w:r>
          </w:p>
        </w:tc>
        <w:tc>
          <w:tcPr>
            <w:tcW w:w="2552" w:type="dxa"/>
          </w:tcPr>
          <w:p w14:paraId="350AFFB5">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K8s​</w:t>
            </w:r>
          </w:p>
          <w:p w14:paraId="026CF702">
            <w:pPr>
              <w:spacing w:after="0" w:line="240" w:lineRule="auto"/>
              <w:jc w:val="center"/>
              <w:rPr>
                <w:rFonts w:ascii="Times New Roman" w:hAnsi="Times New Roman" w:cs="Times New Roman"/>
                <w:sz w:val="28"/>
                <w:szCs w:val="28"/>
                <w:lang w:val="en-US" w:eastAsia="zh-CN"/>
              </w:rPr>
            </w:pPr>
          </w:p>
        </w:tc>
        <w:tc>
          <w:tcPr>
            <w:tcW w:w="6514" w:type="dxa"/>
          </w:tcPr>
          <w:p w14:paraId="46C937EF">
            <w:pPr>
              <w:spacing w:after="0" w:line="240" w:lineRule="auto"/>
              <w:jc w:val="center"/>
              <w:rPr>
                <w:rFonts w:ascii="Times New Roman" w:hAnsi="Times New Roman" w:cs="Times New Roman"/>
                <w:sz w:val="28"/>
                <w:szCs w:val="28"/>
                <w:lang w:val="en-US" w:eastAsia="zh-CN"/>
              </w:rPr>
            </w:pPr>
            <w:r>
              <w:rPr>
                <w:rFonts w:ascii="Times New Roman" w:hAnsi="Times New Roman" w:cs="Times New Roman"/>
                <w:sz w:val="28"/>
                <w:szCs w:val="28"/>
                <w:lang w:val="en-US" w:eastAsia="zh-CN"/>
              </w:rPr>
              <w:t xml:space="preserve">Kubernetes </w:t>
            </w:r>
          </w:p>
        </w:tc>
      </w:tr>
    </w:tbl>
    <w:p w14:paraId="0770DE61">
      <w:pPr>
        <w:rPr>
          <w:rFonts w:ascii="Times New Roman" w:hAnsi="Times New Roman" w:cs="Times New Roman"/>
          <w:sz w:val="28"/>
          <w:szCs w:val="28"/>
          <w:lang w:val="en-US"/>
        </w:rPr>
      </w:pPr>
      <w:r>
        <w:rPr>
          <w:rFonts w:ascii="Times New Roman" w:hAnsi="Times New Roman" w:cs="Times New Roman"/>
          <w:sz w:val="28"/>
          <w:szCs w:val="28"/>
          <w:lang w:val="en-US"/>
        </w:rPr>
        <w:br w:type="page"/>
      </w:r>
    </w:p>
    <w:p w14:paraId="3619C5AD">
      <w:pPr>
        <w:pStyle w:val="2"/>
        <w:jc w:val="both"/>
        <w:rPr>
          <w:rFonts w:ascii="Times New Roman" w:hAnsi="Times New Roman" w:cs="Times New Roman"/>
          <w:color w:val="000000" w:themeColor="text1"/>
          <w:sz w:val="28"/>
          <w14:textFill>
            <w14:solidFill>
              <w14:schemeClr w14:val="tx1"/>
            </w14:solidFill>
          </w14:textFill>
        </w:rPr>
      </w:pPr>
      <w:bookmarkStart w:id="1" w:name="_Toc219809060"/>
      <w:r>
        <w:rPr>
          <w:rFonts w:ascii="Times New Roman" w:hAnsi="Times New Roman" w:cs="Times New Roman"/>
          <w:color w:val="000000" w:themeColor="text1"/>
          <w:sz w:val="28"/>
          <w14:textFill>
            <w14:solidFill>
              <w14:schemeClr w14:val="tx1"/>
            </w14:solidFill>
          </w14:textFill>
        </w:rPr>
        <w:t>ВВЕДЕНИЕ</w:t>
      </w:r>
      <w:bookmarkEnd w:id="1"/>
    </w:p>
    <w:p w14:paraId="4CE1A725">
      <w:pPr>
        <w:rPr>
          <w:rFonts w:ascii="Times New Roman" w:hAnsi="Times New Roman" w:cs="Times New Roman"/>
          <w:sz w:val="28"/>
          <w:szCs w:val="28"/>
        </w:rPr>
      </w:pPr>
    </w:p>
    <w:p w14:paraId="37914700">
      <w:pPr>
        <w:rPr>
          <w:rFonts w:ascii="Times New Roman" w:hAnsi="Times New Roman" w:cs="Times New Roman"/>
          <w:sz w:val="28"/>
          <w:szCs w:val="28"/>
        </w:rPr>
      </w:pPr>
    </w:p>
    <w:p w14:paraId="5C41614D">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Современный рынок туристических услуг характеризуется высокой динамикой, разнообразием предложений и растущими требованиями пользователей к персонализации и удобству планирования поездок. Традиционные методы поиска и бронирования услуг через множество независимых сайтов становятся неэффективными. Интегрированные платформы, агрегирующие предложения от различных поставщиков (авиакомпаний, отелей, туроператоров), становятся ключевым решением.</w:t>
      </w:r>
    </w:p>
    <w:p w14:paraId="1409C8EA">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Однако создание такой платформы связано с серьезными техническими вызовами: необходимость интеграции с десятками внешних </w:t>
      </w:r>
      <w:r>
        <w:rPr>
          <w:rFonts w:ascii="Times New Roman" w:hAnsi="Times New Roman" w:cs="Times New Roman"/>
          <w:sz w:val="28"/>
          <w:lang w:val="en-US" w:eastAsia="zh-CN"/>
        </w:rPr>
        <w:t>API</w:t>
      </w:r>
      <w:r>
        <w:rPr>
          <w:rFonts w:ascii="Times New Roman" w:hAnsi="Times New Roman" w:cs="Times New Roman"/>
          <w:sz w:val="28"/>
          <w:lang w:eastAsia="zh-CN"/>
        </w:rPr>
        <w:t>, обработка больших объемов данных в реальном времени, обеспечение мгновенного поиска и сравнения, высокая доступность и отказоустойчивость, а также реализация интеллектуальных систем рекомендаций. Обычные монолитные архитектуры не справляются с требованиями масштабируемости и гибкости.</w:t>
      </w:r>
    </w:p>
    <w:p w14:paraId="78761E2D">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Распределенные информационные системы на основе микросервисной архитектуры становятся единственным жизнеспособным решением для создания конкурентоспособной туристической платформы. Они позволяют независимо масштабировать модули (поиск, бронирование, платежи, рекомендации), обеспечивать изоляцию сбоев и гибко интегрировать новые сервисы и провайдеров.</w:t>
      </w:r>
    </w:p>
    <w:p w14:paraId="0E5D85AF">
      <w:pPr>
        <w:spacing w:after="0" w:line="360" w:lineRule="auto"/>
        <w:ind w:firstLine="709"/>
        <w:jc w:val="both"/>
        <w:rPr>
          <w:sz w:val="28"/>
        </w:rPr>
      </w:pPr>
      <w:r>
        <w:rPr>
          <w:rFonts w:ascii="Times New Roman" w:hAnsi="Times New Roman" w:cs="Times New Roman"/>
          <w:sz w:val="28"/>
          <w:lang w:eastAsia="zh-CN"/>
        </w:rPr>
        <w:t>Целью проекта является проектирование масштабируемой, отказоустойчивой и высокопроизводительной распределенной информационной системы для планирования и бронирования путешествий, которая соответствовала бы современным требованиям к функциональности, производительности и надежности, а также оптимизировала процесс взаимодействия пользователя со множеством поставщиков услуг.</w:t>
      </w:r>
      <w:r>
        <w:rPr>
          <w:sz w:val="28"/>
        </w:rPr>
        <w:br w:type="page"/>
      </w:r>
    </w:p>
    <w:p w14:paraId="7CF23A49">
      <w:pPr>
        <w:pStyle w:val="2"/>
        <w:numPr>
          <w:ilvl w:val="0"/>
          <w:numId w:val="1"/>
        </w:numPr>
        <w:jc w:val="both"/>
        <w:rPr>
          <w:rFonts w:ascii="Times New Roman" w:hAnsi="Times New Roman" w:cs="Times New Roman"/>
          <w:color w:val="000000" w:themeColor="text1"/>
          <w:sz w:val="28"/>
          <w14:textFill>
            <w14:solidFill>
              <w14:schemeClr w14:val="tx1"/>
            </w14:solidFill>
          </w14:textFill>
        </w:rPr>
      </w:pPr>
      <w:bookmarkStart w:id="2" w:name="_Toc226446721"/>
      <w:r>
        <w:rPr>
          <w:rFonts w:ascii="Times New Roman" w:hAnsi="Times New Roman" w:cs="Times New Roman"/>
          <w:color w:val="000000" w:themeColor="text1"/>
          <w:sz w:val="28"/>
          <w14:textFill>
            <w14:solidFill>
              <w14:schemeClr w14:val="tx1"/>
            </w14:solidFill>
          </w14:textFill>
        </w:rPr>
        <w:t>АНАЛИЗ ПРОБЛЕМЫ</w:t>
      </w:r>
      <w:bookmarkEnd w:id="2"/>
    </w:p>
    <w:p w14:paraId="35B0799A">
      <w:pPr>
        <w:rPr>
          <w:rFonts w:ascii="Times New Roman" w:hAnsi="Times New Roman" w:cs="Times New Roman"/>
          <w:sz w:val="28"/>
        </w:rPr>
      </w:pPr>
    </w:p>
    <w:p w14:paraId="4CC120C6">
      <w:pPr>
        <w:rPr>
          <w:rFonts w:ascii="Times New Roman" w:hAnsi="Times New Roman" w:cs="Times New Roman"/>
          <w:sz w:val="28"/>
        </w:rPr>
      </w:pPr>
    </w:p>
    <w:p w14:paraId="19062A37">
      <w:pPr>
        <w:pStyle w:val="3"/>
        <w:numPr>
          <w:ilvl w:val="1"/>
          <w:numId w:val="1"/>
        </w:numPr>
        <w:rPr>
          <w:rFonts w:ascii="Times New Roman" w:hAnsi="Times New Roman" w:cs="Times New Roman"/>
          <w:color w:val="000000" w:themeColor="text1"/>
          <w:sz w:val="28"/>
          <w:lang w:eastAsia="zh-CN"/>
          <w14:textFill>
            <w14:solidFill>
              <w14:schemeClr w14:val="tx1"/>
            </w14:solidFill>
          </w14:textFill>
        </w:rPr>
      </w:pPr>
      <w:bookmarkStart w:id="3" w:name="_Toc226446722"/>
      <w:r>
        <w:rPr>
          <w:rFonts w:ascii="Times New Roman" w:hAnsi="Times New Roman" w:cs="Times New Roman"/>
          <w:color w:val="000000" w:themeColor="text1"/>
          <w:sz w:val="28"/>
          <w:lang w:eastAsia="zh-CN"/>
          <w14:textFill>
            <w14:solidFill>
              <w14:schemeClr w14:val="tx1"/>
            </w14:solidFill>
          </w14:textFill>
        </w:rPr>
        <w:t>Формулирование цели и задач</w:t>
      </w:r>
      <w:bookmarkEnd w:id="3"/>
    </w:p>
    <w:p w14:paraId="468DD2ED">
      <w:pPr>
        <w:rPr>
          <w:rFonts w:ascii="Times New Roman" w:hAnsi="Times New Roman" w:cs="Times New Roman"/>
          <w:sz w:val="28"/>
          <w:lang w:eastAsia="zh-CN"/>
        </w:rPr>
      </w:pPr>
    </w:p>
    <w:p w14:paraId="5B21F8E9">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Целью работы является проектирование архитектуры высоконагруженной распределенной информационной системы для агрегации, поиска, сравнения и бронирования туристических услуг.</w:t>
      </w:r>
    </w:p>
    <w:p w14:paraId="008C0DBA">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В рамках данного курсового проекта были поставлены следующие задачи:</w:t>
      </w:r>
    </w:p>
    <w:p w14:paraId="5638EE15">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провести анализ предметной области: изучить особенности интеграции с API внешних провайдеров (GDS, авиакомпании, отели), архитектуры высоконагруженных распределенных систем и методы обеспечения конфиденциальности данных при бронировании;</w:t>
      </w:r>
    </w:p>
    <w:p w14:paraId="2196099F">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Проанализировать существующие на рынке аналоги и выявить их архитектурные особенности, преимущества и недостатки;</w:t>
      </w:r>
    </w:p>
    <w:p w14:paraId="35F4644F">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Определить и обосновать ключевые технологические решения;</w:t>
      </w:r>
    </w:p>
    <w:p w14:paraId="7C4974EE">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 xml:space="preserve">Спроектировать механизмы агрегации и кэширования данных от внешних </w:t>
      </w:r>
      <w:r>
        <w:rPr>
          <w:rFonts w:ascii="Times New Roman" w:hAnsi="Times New Roman" w:cs="Times New Roman"/>
          <w:sz w:val="28"/>
          <w:lang w:val="en-US" w:eastAsia="zh-CN"/>
        </w:rPr>
        <w:t>API</w:t>
      </w:r>
      <w:r>
        <w:rPr>
          <w:rFonts w:ascii="Times New Roman" w:hAnsi="Times New Roman" w:cs="Times New Roman"/>
          <w:sz w:val="28"/>
          <w:lang w:eastAsia="zh-CN"/>
        </w:rPr>
        <w:t>;</w:t>
      </w:r>
    </w:p>
    <w:p w14:paraId="4E194E54">
      <w:pPr>
        <w:spacing w:after="0" w:line="360" w:lineRule="auto"/>
        <w:ind w:firstLine="709"/>
        <w:jc w:val="both"/>
        <w:rPr>
          <w:rFonts w:ascii="Times New Roman" w:hAnsi="Times New Roman" w:cs="Times New Roman"/>
          <w:sz w:val="28"/>
          <w:szCs w:val="28"/>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szCs w:val="28"/>
        </w:rPr>
        <w:t>Определить стратегии обеспечения отказоустойчивости и согласованности данных в распределенной транзакции бронирования.</w:t>
      </w:r>
    </w:p>
    <w:p w14:paraId="38C077F4">
      <w:pPr>
        <w:spacing w:after="0" w:line="360" w:lineRule="auto"/>
        <w:ind w:firstLine="709"/>
        <w:jc w:val="both"/>
        <w:rPr>
          <w:rFonts w:ascii="Times New Roman" w:hAnsi="Times New Roman" w:cs="Times New Roman"/>
          <w:sz w:val="28"/>
          <w:lang w:eastAsia="zh-CN"/>
        </w:rPr>
      </w:pPr>
    </w:p>
    <w:p w14:paraId="23B6F748">
      <w:pPr>
        <w:pStyle w:val="3"/>
        <w:numPr>
          <w:ilvl w:val="1"/>
          <w:numId w:val="1"/>
        </w:numPr>
        <w:rPr>
          <w:rFonts w:ascii="Times New Roman" w:hAnsi="Times New Roman" w:cs="Times New Roman"/>
          <w:color w:val="000000" w:themeColor="text1"/>
          <w:sz w:val="28"/>
          <w:lang w:eastAsia="zh-CN"/>
          <w14:textFill>
            <w14:solidFill>
              <w14:schemeClr w14:val="tx1"/>
            </w14:solidFill>
          </w14:textFill>
        </w:rPr>
      </w:pPr>
      <w:bookmarkStart w:id="4" w:name="_Toc226446723"/>
      <w:r>
        <w:rPr>
          <w:rFonts w:ascii="Times New Roman" w:hAnsi="Times New Roman" w:cs="Times New Roman"/>
          <w:color w:val="000000" w:themeColor="text1"/>
          <w:sz w:val="28"/>
          <w:lang w:eastAsia="zh-CN"/>
          <w14:textFill>
            <w14:solidFill>
              <w14:schemeClr w14:val="tx1"/>
            </w14:solidFill>
          </w14:textFill>
        </w:rPr>
        <w:t>Анализ предметной области и существующих аналогов</w:t>
      </w:r>
      <w:bookmarkEnd w:id="4"/>
    </w:p>
    <w:p w14:paraId="00C7324B">
      <w:pPr>
        <w:rPr>
          <w:lang w:eastAsia="zh-CN"/>
        </w:rPr>
      </w:pPr>
    </w:p>
    <w:p w14:paraId="661E9338">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Анализ предметной области охватывает технические и бизнес-аспекты создания агрегатора путешествий. Технический анализ включает изучение:</w:t>
      </w:r>
    </w:p>
    <w:p w14:paraId="24398754">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архитектур высоконагруженных систем;</w:t>
      </w:r>
    </w:p>
    <w:p w14:paraId="744F71CA">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паттернов интеграции (API Gateway, BFF);</w:t>
      </w:r>
    </w:p>
    <w:p w14:paraId="16B88598">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механизмов кэширования и инвалидации данных;</w:t>
      </w:r>
    </w:p>
    <w:p w14:paraId="09693178">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стратегий поиска по большим наборам данных;</w:t>
      </w:r>
    </w:p>
    <w:p w14:paraId="36B7A36D">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обеспечения идемпотентности и транзакционности в распределенной среде.</w:t>
      </w:r>
    </w:p>
    <w:p w14:paraId="25BCC586">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Бизнес-анализ направлен на изучение пользовательских сценариев планирования поездки, требований к скорости поиска, точности и релевантности результатов, процессу мульти-этапного бронирования динамического ценообразования и работы с личными кабинетами пользователей.</w:t>
      </w:r>
    </w:p>
    <w:p w14:paraId="218EFD22">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На рынке существуют следующие ключевые аналоги:</w:t>
      </w:r>
    </w:p>
    <w:p w14:paraId="75E71BED">
      <w:pPr>
        <w:pStyle w:val="25"/>
        <w:numPr>
          <w:ilvl w:val="0"/>
          <w:numId w:val="2"/>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Booking.com – мировой лидер в бронировании жилья, обладающий сложной высоконагруженной архитектурой. Отличается глубокой интеграцией с поставщиками, мощной системой кэширования и персонализированными рекомендациями. Однако его архитектура является проприетарной и чрезвычайно сложной для повторения.</w:t>
      </w:r>
    </w:p>
    <w:p w14:paraId="73E6D64E">
      <w:pPr>
        <w:pStyle w:val="25"/>
        <w:numPr>
          <w:ilvl w:val="0"/>
          <w:numId w:val="2"/>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SkyScanner – специализируются на агрегации авиабилетов. Их архитектура оптимизирована для частых запросов к множеству внешних API, быстрого сравнения цен и работы с большими объемами временных данных. Часто используют гибридный подход к хранению данных.</w:t>
      </w:r>
    </w:p>
    <w:p w14:paraId="443FE6EA">
      <w:pPr>
        <w:pStyle w:val="25"/>
        <w:numPr>
          <w:ilvl w:val="0"/>
          <w:numId w:val="2"/>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Airbnb</w:t>
      </w:r>
      <w:r>
        <w:rPr>
          <w:rFonts w:ascii="Times New Roman" w:hAnsi="Times New Roman" w:eastAsia="MS Gothic" w:cs="Times New Roman"/>
          <w:sz w:val="28"/>
          <w:lang w:eastAsia="zh-CN"/>
        </w:rPr>
        <w:t xml:space="preserve"> – </w:t>
      </w:r>
      <w:r>
        <w:rPr>
          <w:rFonts w:ascii="Times New Roman" w:hAnsi="Times New Roman" w:cs="Times New Roman"/>
          <w:sz w:val="28"/>
          <w:lang w:eastAsia="zh-CN"/>
        </w:rPr>
        <w:t>платформа с ярко выраженной двусторонней моделью. Архитектура делает акцент на надежное хранение пользовательского контента, систему доверия и рейтингов, а также сложные алгоритмы ранжирования поисковой выдачи.</w:t>
      </w:r>
    </w:p>
    <w:p w14:paraId="3FF8122B">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Все аналоги имеют высокие требования к доступности и производительности, что подтверждает необходимость применения распределенных, отказоустойчивых архитектур для нового решения.</w:t>
      </w:r>
    </w:p>
    <w:p w14:paraId="61F04573">
      <w:pPr>
        <w:spacing w:after="0" w:line="360" w:lineRule="auto"/>
        <w:ind w:firstLine="709"/>
        <w:jc w:val="both"/>
        <w:rPr>
          <w:rFonts w:ascii="Times New Roman" w:hAnsi="Times New Roman" w:cs="Times New Roman"/>
          <w:sz w:val="28"/>
          <w:lang w:eastAsia="zh-CN"/>
        </w:rPr>
      </w:pPr>
    </w:p>
    <w:p w14:paraId="0F13C74D">
      <w:pPr>
        <w:pStyle w:val="3"/>
        <w:numPr>
          <w:ilvl w:val="1"/>
          <w:numId w:val="1"/>
        </w:numPr>
        <w:rPr>
          <w:rFonts w:ascii="Times New Roman" w:hAnsi="Times New Roman" w:cs="Times New Roman"/>
          <w:color w:val="000000" w:themeColor="text1"/>
          <w:sz w:val="28"/>
          <w:lang w:eastAsia="zh-CN"/>
          <w14:textFill>
            <w14:solidFill>
              <w14:schemeClr w14:val="tx1"/>
            </w14:solidFill>
          </w14:textFill>
        </w:rPr>
      </w:pPr>
      <w:bookmarkStart w:id="5" w:name="_Toc226446724"/>
      <w:r>
        <w:rPr>
          <w:rFonts w:ascii="Times New Roman" w:hAnsi="Times New Roman" w:cs="Times New Roman"/>
          <w:color w:val="000000" w:themeColor="text1"/>
          <w:sz w:val="28"/>
          <w:lang w:eastAsia="zh-CN"/>
          <w14:textFill>
            <w14:solidFill>
              <w14:schemeClr w14:val="tx1"/>
            </w14:solidFill>
          </w14:textFill>
        </w:rPr>
        <w:t>Оценка эффективности вариантов реализации и принятия решения о выборе архитектуры новой системы</w:t>
      </w:r>
      <w:bookmarkEnd w:id="5"/>
      <w:r>
        <w:rPr>
          <w:rFonts w:ascii="Times New Roman" w:hAnsi="Times New Roman" w:cs="Times New Roman"/>
          <w:color w:val="000000" w:themeColor="text1"/>
          <w:sz w:val="28"/>
          <w:lang w:eastAsia="zh-CN"/>
          <w14:textFill>
            <w14:solidFill>
              <w14:schemeClr w14:val="tx1"/>
            </w14:solidFill>
          </w14:textFill>
        </w:rPr>
        <w:t xml:space="preserve"> </w:t>
      </w:r>
    </w:p>
    <w:p w14:paraId="26774486">
      <w:pPr>
        <w:spacing w:after="0" w:line="360" w:lineRule="auto"/>
        <w:ind w:firstLine="709"/>
        <w:jc w:val="both"/>
        <w:rPr>
          <w:rFonts w:ascii="Times New Roman" w:hAnsi="Times New Roman" w:cs="Times New Roman"/>
          <w:sz w:val="28"/>
          <w:lang w:eastAsia="zh-CN"/>
        </w:rPr>
      </w:pPr>
    </w:p>
    <w:p w14:paraId="0FD1253A">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Оценка проводится по ключевым направлениям:</w:t>
      </w:r>
    </w:p>
    <w:p w14:paraId="56298E03">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Архитектура: сравнение монолитной и микросервисной архитектур по критериям масштабируемости, скорости разработки, отказоустойчивости и сложности эксплуатации. Для системы с разнородными, независимо масштабируемыми функциями (поиск, бронирование, платежи, рекомендации) микросервисная архитектура признана оптимальной.</w:t>
      </w:r>
    </w:p>
    <w:p w14:paraId="2DD458BC">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API и коммуникация: оценка REST API, GraphQL и gRPC для разных контуров взаимодействия. REST API выбирается для интеграции с внешними провайдерами (как наиболее стандартизированный). GraphQL используется в клиентских приложениях для оптимизации запросов и уменьшения количества round-trip; gRPC используется в высокопроизводительного межсервисного взаимодействия внутри кластера.</w:t>
      </w:r>
    </w:p>
    <w:p w14:paraId="1FC35F47">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Управление данными: выбор СУБД. PostgreSQL​ – для транзакционных данных (пользователи, бронирования, платежи). Elasticsearch​ – для полнотекстового и сложного поиска по отелям/билетам. Redis​ – для кэширования результатов поиска, сессий и rate limiting.</w:t>
      </w:r>
    </w:p>
    <w:p w14:paraId="7D41FDDF">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Интеграция с внешними API:​ Анализ паттернов (API Gateway, BFF). Решение: использование API Gateway​ в качестве единой точки входа для маршрутизации и аутентификации, с выделенным BFF (Backend for Frontend)​ слоем для адаптации данных под нужды конкретных клиентов.</w:t>
      </w:r>
    </w:p>
    <w:p w14:paraId="15F08726">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Рекомендательная</w:t>
      </w:r>
      <w:r>
        <w:rPr>
          <w:rFonts w:ascii="Times New Roman" w:hAnsi="Times New Roman" w:cs="Times New Roman"/>
          <w:sz w:val="28"/>
          <w:lang w:val="en-US" w:eastAsia="zh-CN"/>
        </w:rPr>
        <w:t xml:space="preserve"> </w:t>
      </w:r>
      <w:r>
        <w:rPr>
          <w:rFonts w:ascii="Times New Roman" w:hAnsi="Times New Roman" w:cs="Times New Roman"/>
          <w:sz w:val="28"/>
          <w:lang w:eastAsia="zh-CN"/>
        </w:rPr>
        <w:t>система</w:t>
      </w:r>
      <w:r>
        <w:rPr>
          <w:rFonts w:ascii="Times New Roman" w:hAnsi="Times New Roman" w:cs="Times New Roman"/>
          <w:sz w:val="28"/>
          <w:lang w:val="en-US" w:eastAsia="zh-CN"/>
        </w:rPr>
        <w:t xml:space="preserve">:​ </w:t>
      </w:r>
      <w:r>
        <w:rPr>
          <w:rFonts w:ascii="Times New Roman" w:hAnsi="Times New Roman" w:cs="Times New Roman"/>
          <w:sz w:val="28"/>
          <w:lang w:eastAsia="zh-CN"/>
        </w:rPr>
        <w:t>Оценка</w:t>
      </w:r>
      <w:r>
        <w:rPr>
          <w:rFonts w:ascii="Times New Roman" w:hAnsi="Times New Roman" w:cs="Times New Roman"/>
          <w:sz w:val="28"/>
          <w:lang w:val="en-US" w:eastAsia="zh-CN"/>
        </w:rPr>
        <w:t xml:space="preserve"> </w:t>
      </w:r>
      <w:r>
        <w:rPr>
          <w:rFonts w:ascii="Times New Roman" w:hAnsi="Times New Roman" w:cs="Times New Roman"/>
          <w:sz w:val="28"/>
          <w:lang w:eastAsia="zh-CN"/>
        </w:rPr>
        <w:t>подходов</w:t>
      </w:r>
      <w:r>
        <w:rPr>
          <w:rFonts w:ascii="Times New Roman" w:hAnsi="Times New Roman" w:cs="Times New Roman"/>
          <w:sz w:val="28"/>
          <w:lang w:val="en-US" w:eastAsia="zh-CN"/>
        </w:rPr>
        <w:t xml:space="preserve"> (collaborative filtering, content-based filtering). </w:t>
      </w:r>
      <w:r>
        <w:rPr>
          <w:rFonts w:ascii="Times New Roman" w:hAnsi="Times New Roman" w:cs="Times New Roman"/>
          <w:sz w:val="28"/>
          <w:lang w:eastAsia="zh-CN"/>
        </w:rPr>
        <w:t>Выбор гибридной модели на основе ML, развертываемой в виде отдельного микросервиса, потребляющего данные о поведении пользователей.</w:t>
      </w:r>
    </w:p>
    <w:p w14:paraId="5D7317DC">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Обеспечение согласованности:​ Для распределенной транзакции бронирования (блокировка мест, списание средств, подтверждение) выбирается паттерн Saga​ с компенсирующими транзакциями вместо двуфазного коммита (2PC) для большей масштабируемости.</w:t>
      </w:r>
    </w:p>
    <w:p w14:paraId="1395EB2C">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На основе проведенной оценки принимается архитектура системы, включающая:</w:t>
      </w:r>
    </w:p>
    <w:p w14:paraId="5C72E665">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Микросервисную архитектуру с четким разделением на сервисы (Поиск, Бронирование, Пользователи, Платежи, Рекомендации).</w:t>
      </w:r>
    </w:p>
    <w:p w14:paraId="13668084">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Использование API Gateway (на базе Kong/Envoy) и BFF.</w:t>
      </w:r>
    </w:p>
    <w:p w14:paraId="637432A8">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Применение GraphQL для фронтенда и gRPC для внутренней коммуникации.</w:t>
      </w:r>
    </w:p>
    <w:p w14:paraId="2029D2BA">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Стек данных: PostgreSQL, Elasticsearch, Redis, Kafka (для асинхронной коммуникации событий).</w:t>
      </w:r>
    </w:p>
    <w:p w14:paraId="65FFC41E">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Алгоритм Saga для управления распределенными транзакциями.</w:t>
      </w:r>
    </w:p>
    <w:p w14:paraId="092509F4">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Оркестратор контейнеров Kubernetes для развертывания и управления микросервисами.</w:t>
      </w:r>
    </w:p>
    <w:p w14:paraId="5DC647F6">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3D55FDE">
      <w:pPr>
        <w:pStyle w:val="2"/>
        <w:numPr>
          <w:ilvl w:val="0"/>
          <w:numId w:val="1"/>
        </w:numPr>
        <w:jc w:val="both"/>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 xml:space="preserve"> </w:t>
      </w:r>
      <w:bookmarkStart w:id="6" w:name="_Toc226446725"/>
      <w:r>
        <w:rPr>
          <w:rFonts w:ascii="Times New Roman" w:hAnsi="Times New Roman" w:cs="Times New Roman"/>
          <w:color w:val="000000" w:themeColor="text1"/>
          <w:sz w:val="28"/>
          <w14:textFill>
            <w14:solidFill>
              <w14:schemeClr w14:val="tx1"/>
            </w14:solidFill>
          </w14:textFill>
        </w:rPr>
        <w:t>РАЗРАБОТКА ТРЕБОВАНИЙ К ИНФОРМАЦИОННОЙ СИСТЕМЕ</w:t>
      </w:r>
      <w:bookmarkEnd w:id="6"/>
      <w:r>
        <w:rPr>
          <w:rFonts w:ascii="Times New Roman" w:hAnsi="Times New Roman" w:cs="Times New Roman"/>
          <w:color w:val="000000" w:themeColor="text1"/>
          <w:sz w:val="28"/>
          <w14:textFill>
            <w14:solidFill>
              <w14:schemeClr w14:val="tx1"/>
            </w14:solidFill>
          </w14:textFill>
        </w:rPr>
        <w:t xml:space="preserve"> </w:t>
      </w:r>
    </w:p>
    <w:p w14:paraId="201C8C40">
      <w:pPr>
        <w:rPr>
          <w:rFonts w:ascii="Times New Roman" w:hAnsi="Times New Roman" w:cs="Times New Roman"/>
          <w:sz w:val="28"/>
        </w:rPr>
      </w:pPr>
    </w:p>
    <w:p w14:paraId="3D5DD549">
      <w:pPr>
        <w:rPr>
          <w:rFonts w:ascii="Times New Roman" w:hAnsi="Times New Roman" w:cs="Times New Roman"/>
          <w:sz w:val="28"/>
        </w:rPr>
      </w:pPr>
    </w:p>
    <w:p w14:paraId="2C83309D">
      <w:pPr>
        <w:pStyle w:val="3"/>
        <w:numPr>
          <w:ilvl w:val="1"/>
          <w:numId w:val="1"/>
        </w:numPr>
        <w:rPr>
          <w:rFonts w:ascii="Times New Roman" w:hAnsi="Times New Roman" w:cs="Times New Roman"/>
          <w:color w:val="000000" w:themeColor="text1"/>
          <w:sz w:val="28"/>
          <w:lang w:eastAsia="zh-CN"/>
          <w14:textFill>
            <w14:solidFill>
              <w14:schemeClr w14:val="tx1"/>
            </w14:solidFill>
          </w14:textFill>
        </w:rPr>
      </w:pPr>
      <w:bookmarkStart w:id="7" w:name="_Toc226446726"/>
      <w:r>
        <w:rPr>
          <w:rFonts w:ascii="Times New Roman" w:hAnsi="Times New Roman" w:cs="Times New Roman"/>
          <w:color w:val="000000" w:themeColor="text1"/>
          <w:sz w:val="28"/>
          <w:lang w:eastAsia="zh-CN"/>
          <w14:textFill>
            <w14:solidFill>
              <w14:schemeClr w14:val="tx1"/>
            </w14:solidFill>
          </w14:textFill>
        </w:rPr>
        <w:t>Формирование функциональных требований к распределенным процессам</w:t>
      </w:r>
      <w:bookmarkEnd w:id="7"/>
      <w:r>
        <w:rPr>
          <w:rFonts w:ascii="Times New Roman" w:hAnsi="Times New Roman" w:cs="Times New Roman"/>
          <w:color w:val="000000" w:themeColor="text1"/>
          <w:sz w:val="28"/>
          <w:lang w:eastAsia="zh-CN"/>
          <w14:textFill>
            <w14:solidFill>
              <w14:schemeClr w14:val="tx1"/>
            </w14:solidFill>
          </w14:textFill>
        </w:rPr>
        <w:t xml:space="preserve"> </w:t>
      </w:r>
    </w:p>
    <w:p w14:paraId="39928F84">
      <w:pPr>
        <w:rPr>
          <w:rFonts w:ascii="Times New Roman" w:hAnsi="Times New Roman" w:cs="Times New Roman"/>
          <w:sz w:val="28"/>
          <w:lang w:eastAsia="zh-CN"/>
        </w:rPr>
      </w:pPr>
    </w:p>
    <w:p w14:paraId="2DC6E48D">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Функциональные требования определяют, чтодолжна делать система. Для распределенной информационной туристической системы они группируются по ролям пользователей и ключевым бизнес-процессам.</w:t>
      </w:r>
    </w:p>
    <w:p w14:paraId="0986FA98">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Для Клиента:</w:t>
      </w:r>
    </w:p>
    <w:p w14:paraId="51F29BF3">
      <w:pPr>
        <w:pStyle w:val="25"/>
        <w:numPr>
          <w:ilvl w:val="2"/>
          <w:numId w:val="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Поиск и сравнение:​ Возможность поиска туристических услуг (авиабилеты, отели, достопримечательности, экскурсии) по сложным критериям (даты, цена, рейтинг, местоположение) с мгновенным сравнением вариантов от различных провайдеров.</w:t>
      </w:r>
    </w:p>
    <w:p w14:paraId="54E2FA2E">
      <w:pPr>
        <w:pStyle w:val="25"/>
        <w:numPr>
          <w:ilvl w:val="2"/>
          <w:numId w:val="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Бронирование и оплата:​ Формирование комплексного тура (“пакета”), блокировка мест, оформление заказа и безопасное проведение платежной транзакции через интегрированный шлюз.</w:t>
      </w:r>
    </w:p>
    <w:p w14:paraId="6A796AA0">
      <w:pPr>
        <w:pStyle w:val="25"/>
        <w:numPr>
          <w:ilvl w:val="2"/>
          <w:numId w:val="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Управление персональным пространством:​ Создание и управление профилем, просмотр истории заказов и бронирований, составление списков желаний (“избранное”).</w:t>
      </w:r>
    </w:p>
    <w:p w14:paraId="7207E810">
      <w:pPr>
        <w:pStyle w:val="25"/>
        <w:numPr>
          <w:ilvl w:val="2"/>
          <w:numId w:val="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Работа с контентом:​ Просмотр оценок, отзывов и фотографий, оставление собственных отзывов и рейтингов.</w:t>
      </w:r>
    </w:p>
    <w:p w14:paraId="72F65193">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Для Персонала поддержки/Администратора:</w:t>
      </w:r>
    </w:p>
    <w:p w14:paraId="39C7B770">
      <w:pPr>
        <w:pStyle w:val="25"/>
        <w:numPr>
          <w:ilvl w:val="2"/>
          <w:numId w:val="4"/>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Управление контентом (CRUD):​ Добавление, редактирование и удаление информации о поставщиках услуг, описаний достопримечательностей, новостей и т.д.</w:t>
      </w:r>
    </w:p>
    <w:p w14:paraId="578B9F26">
      <w:pPr>
        <w:pStyle w:val="25"/>
        <w:numPr>
          <w:ilvl w:val="2"/>
          <w:numId w:val="4"/>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Обработка заказов:​ Просмотр, подтверждение, модификация и отмена бронирований клиентов. Управление возвратами средств.</w:t>
      </w:r>
    </w:p>
    <w:p w14:paraId="6025B5B4">
      <w:pPr>
        <w:pStyle w:val="25"/>
        <w:numPr>
          <w:ilvl w:val="2"/>
          <w:numId w:val="4"/>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Коммуникация с клиентом:​ Обработка входящих запросов через систему тикетов или встроенный чат (как описано в тест-плане чат-системы).</w:t>
      </w:r>
    </w:p>
    <w:p w14:paraId="05E1E1F8">
      <w:pPr>
        <w:pStyle w:val="25"/>
        <w:numPr>
          <w:ilvl w:val="2"/>
          <w:numId w:val="4"/>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Аналитика и отчетность:​ Получение отчетов по продажам, загрузке услуг, популярности направлений.</w:t>
      </w:r>
    </w:p>
    <w:p w14:paraId="59E92612">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Ключевые распределенные процессы:</w:t>
      </w:r>
    </w:p>
    <w:p w14:paraId="043A08F8">
      <w:pPr>
        <w:pStyle w:val="25"/>
        <w:numPr>
          <w:ilvl w:val="2"/>
          <w:numId w:val="5"/>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Асинхронный поиск и агрегация:​ Параллельные запросы к множеству внешних API провайдеров (GDS, Booking.com, Airbnb и др.) и консолидация результатов.</w:t>
      </w:r>
    </w:p>
    <w:p w14:paraId="6DBE3F46">
      <w:pPr>
        <w:pStyle w:val="25"/>
        <w:numPr>
          <w:ilvl w:val="2"/>
          <w:numId w:val="5"/>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Распределенная транзакция бронирования:​ Скоординированный процесс, включающий проверку доступности у провайдера, блокировку мест/номеров, создание локальной записи заказа и обработку платежа. Должен быть отказоустойчивым (паттерн Saga).</w:t>
      </w:r>
    </w:p>
    <w:p w14:paraId="64CAA558">
      <w:pPr>
        <w:pStyle w:val="25"/>
        <w:numPr>
          <w:ilvl w:val="2"/>
          <w:numId w:val="5"/>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Синхронизация данных и кэширования:​ Автоматическое обновление цен и доступности в кэше (например, Redis) на основе входящих данных от провайдеров или по расписанию.</w:t>
      </w:r>
    </w:p>
    <w:p w14:paraId="2349019B">
      <w:pPr>
        <w:pStyle w:val="25"/>
        <w:numPr>
          <w:ilvl w:val="2"/>
          <w:numId w:val="5"/>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Генерация и доставка персонализированных рекомендаций:​ Фонговый расчет рекомендательных моделей (ML-микросервис) и доставка результатов в пользовательский интерфейс.</w:t>
      </w:r>
    </w:p>
    <w:p w14:paraId="0CD9153B">
      <w:pPr>
        <w:spacing w:beforeAutospacing="1" w:after="0" w:afterAutospacing="1"/>
        <w:ind w:left="1080"/>
      </w:pPr>
    </w:p>
    <w:p w14:paraId="07752E30">
      <w:pPr>
        <w:pStyle w:val="3"/>
        <w:numPr>
          <w:ilvl w:val="1"/>
          <w:numId w:val="1"/>
        </w:numPr>
        <w:rPr>
          <w:rFonts w:ascii="Times New Roman" w:hAnsi="Times New Roman" w:cs="Times New Roman"/>
          <w:color w:val="000000" w:themeColor="text1"/>
          <w:sz w:val="28"/>
          <w:lang w:eastAsia="zh-CN"/>
          <w14:textFill>
            <w14:solidFill>
              <w14:schemeClr w14:val="tx1"/>
            </w14:solidFill>
          </w14:textFill>
        </w:rPr>
      </w:pPr>
      <w:bookmarkStart w:id="8" w:name="_Toc226446727"/>
      <w:r>
        <w:rPr>
          <w:rFonts w:ascii="Times New Roman" w:hAnsi="Times New Roman" w:cs="Times New Roman"/>
          <w:color w:val="000000" w:themeColor="text1"/>
          <w:sz w:val="28"/>
          <w:lang w:eastAsia="zh-CN"/>
          <w14:textFill>
            <w14:solidFill>
              <w14:schemeClr w14:val="tx1"/>
            </w14:solidFill>
          </w14:textFill>
        </w:rPr>
        <w:t>Разработка нефункциональных требований</w:t>
      </w:r>
      <w:bookmarkEnd w:id="8"/>
      <w:r>
        <w:rPr>
          <w:rFonts w:ascii="Times New Roman" w:hAnsi="Times New Roman" w:cs="Times New Roman"/>
          <w:color w:val="000000" w:themeColor="text1"/>
          <w:sz w:val="28"/>
          <w:lang w:eastAsia="zh-CN"/>
          <w14:textFill>
            <w14:solidFill>
              <w14:schemeClr w14:val="tx1"/>
            </w14:solidFill>
          </w14:textFill>
        </w:rPr>
        <w:t xml:space="preserve"> </w:t>
      </w:r>
    </w:p>
    <w:p w14:paraId="05339E00">
      <w:pPr>
        <w:pStyle w:val="25"/>
        <w:ind w:left="780"/>
        <w:rPr>
          <w:rFonts w:ascii="Times New Roman" w:hAnsi="Times New Roman" w:cs="Times New Roman"/>
          <w:sz w:val="28"/>
          <w:lang w:eastAsia="zh-CN"/>
        </w:rPr>
      </w:pPr>
    </w:p>
    <w:p w14:paraId="32DF7123">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Требования к надежности и доступности:</w:t>
      </w:r>
    </w:p>
    <w:p w14:paraId="549A8E6B">
      <w:pPr>
        <w:pStyle w:val="25"/>
        <w:numPr>
          <w:ilvl w:val="2"/>
          <w:numId w:val="6"/>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Доступность (Availability):​ Уровень доступности системы должен составлять не менее 99.9%​ (Downtime ~ 8.76 часов в год). Критически важные сервисы (поиск, оплата) </w:t>
      </w:r>
      <w:r>
        <w:rPr>
          <w:rFonts w:ascii="Times New Roman" w:hAnsi="Times New Roman" w:eastAsia="MS Gothic" w:cs="Times New Roman"/>
          <w:sz w:val="28"/>
          <w:lang w:eastAsia="zh-CN"/>
        </w:rPr>
        <w:t xml:space="preserve">– </w:t>
      </w:r>
      <w:r>
        <w:rPr>
          <w:rFonts w:ascii="Times New Roman" w:hAnsi="Times New Roman" w:cs="Times New Roman"/>
          <w:sz w:val="28"/>
          <w:lang w:eastAsia="zh-CN"/>
        </w:rPr>
        <w:t>до 99.99%.</w:t>
      </w:r>
    </w:p>
    <w:p w14:paraId="463A4B39">
      <w:pPr>
        <w:pStyle w:val="25"/>
        <w:numPr>
          <w:ilvl w:val="2"/>
          <w:numId w:val="6"/>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Отказоустойчивость (Fault Tolerance):​ Система должна продолжать работу при отказе одного или нескольких некритичных микросервисов или узлов базы данных. Реализуется через:</w:t>
      </w:r>
    </w:p>
    <w:p w14:paraId="742C1ABC">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Репликация БД (Master-Slave для PostgreSQL, кворумная репликация для Cassandra/NoSQL).</w:t>
      </w:r>
    </w:p>
    <w:p w14:paraId="2C02FDDA">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Механизмы повтора запросов (retry), плавкие предохранители (circuit breaker) и резервные fallback-ответы.</w:t>
      </w:r>
    </w:p>
    <w:p w14:paraId="4F2F071E">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Использование оркестратора Kubernetes​ для автоматического перезапуска упавших контейнеров.</w:t>
      </w:r>
    </w:p>
    <w:p w14:paraId="3BB72A4B">
      <w:pPr>
        <w:pStyle w:val="25"/>
        <w:numPr>
          <w:ilvl w:val="2"/>
          <w:numId w:val="6"/>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Восстанавливаемость (Recoverability):​ Полное восстановление работы системы после серьезного сбоя не должно превышать 30 минут. Обязательное регулярное резервное копирование данных и наличие проверенных процедур восстановления (Disaster Recovery Plan).</w:t>
      </w:r>
    </w:p>
    <w:p w14:paraId="08B36F98">
      <w:pPr>
        <w:pStyle w:val="25"/>
        <w:numPr>
          <w:ilvl w:val="2"/>
          <w:numId w:val="6"/>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Целостность данных (Data Integrity):​ Гарантия согласованности данных в распределенных транзакциях, особенно при бронировании. Использование паттерна Saga​ с компенсирующими транзакциями для отмены действий в случае частичного неуспеха.</w:t>
      </w:r>
    </w:p>
    <w:p w14:paraId="14309E3B">
      <w:pPr>
        <w:spacing w:after="0" w:line="360" w:lineRule="auto"/>
        <w:ind w:firstLine="709"/>
        <w:jc w:val="both"/>
        <w:rPr>
          <w:rFonts w:ascii="Times New Roman" w:hAnsi="Times New Roman" w:cs="Times New Roman"/>
          <w:sz w:val="28"/>
          <w:szCs w:val="28"/>
          <w:lang w:eastAsia="zh-CN"/>
        </w:rPr>
      </w:pPr>
      <w:r>
        <w:rPr>
          <w:rFonts w:ascii="Times New Roman" w:hAnsi="Times New Roman" w:cs="Times New Roman"/>
          <w:sz w:val="28"/>
          <w:lang w:eastAsia="zh-CN"/>
        </w:rPr>
        <w:t>Требования к производительности и времени отклика:</w:t>
      </w:r>
    </w:p>
    <w:p w14:paraId="1BC1EAF9">
      <w:pPr>
        <w:pStyle w:val="25"/>
        <w:numPr>
          <w:ilvl w:val="2"/>
          <w:numId w:val="7"/>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Время отклика (Response Time):</w:t>
      </w:r>
    </w:p>
    <w:p w14:paraId="64C997A9">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Поиск и выдача результатов: &lt; 2 секунд​ для 95% запросов.</w:t>
      </w:r>
    </w:p>
    <w:p w14:paraId="38659B92">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Загрузка страницы с деталями услуги: &lt; 1 секунды.</w:t>
      </w:r>
    </w:p>
    <w:p w14:paraId="705E0197">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Выполнение операции бронирования (от подтверждения до получения номера заказа): &lt; 5 секунд.</w:t>
      </w:r>
    </w:p>
    <w:p w14:paraId="7CE9EB86">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Ответ внутренних микросервисов друг другу (gRPC): &lt; 100 мс.</w:t>
      </w:r>
    </w:p>
    <w:p w14:paraId="0A5D998B">
      <w:pPr>
        <w:pStyle w:val="25"/>
        <w:numPr>
          <w:ilvl w:val="2"/>
          <w:numId w:val="7"/>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Пропускная способность (Throughput):​ Система должна выдерживать пиковые нагрузки, характерные для сезона отпусков и распродаж:</w:t>
      </w:r>
    </w:p>
    <w:p w14:paraId="5077D8FF">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Обработка до 1000 запросов на поиск в секунду​ (RPS).</w:t>
      </w:r>
    </w:p>
    <w:p w14:paraId="71B671FE">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Обработка до 100 операций бронирования в минуту.</w:t>
      </w:r>
    </w:p>
    <w:p w14:paraId="1A4C4E8A">
      <w:pPr>
        <w:pStyle w:val="25"/>
        <w:numPr>
          <w:ilvl w:val="2"/>
          <w:numId w:val="7"/>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Емкость (Capacity):​ Поддержка работы с каталогом в миллионы​ предложений и одновременной работы десятков тысяч​ активных пользователей.</w:t>
      </w:r>
    </w:p>
    <w:p w14:paraId="648ECEAD">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Требования к масштабируемости и интеграции:</w:t>
      </w:r>
    </w:p>
    <w:p w14:paraId="3105E9C8">
      <w:pPr>
        <w:pStyle w:val="25"/>
        <w:numPr>
          <w:ilvl w:val="2"/>
          <w:numId w:val="8"/>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Горизонтальная масштабируемость (Horizontal Scalability):​ Архитектура должна позволять легко добавлять новые экземпляры микросервисов для обработки возрастающей нагрузки. Особенно это касается:</w:t>
      </w:r>
    </w:p>
    <w:p w14:paraId="7F574E07">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Сервиса поиска/агрегации​ (Stateless, масштабируется линейно).</w:t>
      </w:r>
    </w:p>
    <w:p w14:paraId="735543A5">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 xml:space="preserve">Сервиса кэширования (Redis)​ </w:t>
      </w:r>
      <w:r>
        <w:rPr>
          <w:rFonts w:ascii="Times New Roman" w:hAnsi="Times New Roman" w:eastAsia="MS Gothic" w:cs="Times New Roman"/>
          <w:sz w:val="28"/>
          <w:lang w:eastAsia="zh-CN"/>
        </w:rPr>
        <w:t xml:space="preserve">– </w:t>
      </w:r>
      <w:r>
        <w:rPr>
          <w:rFonts w:ascii="Times New Roman" w:hAnsi="Times New Roman" w:cs="Times New Roman"/>
          <w:sz w:val="28"/>
          <w:lang w:eastAsia="zh-CN"/>
        </w:rPr>
        <w:t>кластеризация.</w:t>
      </w:r>
    </w:p>
    <w:p w14:paraId="49833707">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Базы данных​ – шардинг и репликация.</w:t>
      </w:r>
    </w:p>
    <w:p w14:paraId="314DC3B8">
      <w:pPr>
        <w:pStyle w:val="25"/>
        <w:numPr>
          <w:ilvl w:val="2"/>
          <w:numId w:val="8"/>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Интеграционные требования:</w:t>
      </w:r>
    </w:p>
    <w:p w14:paraId="3E7760DF">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Внешняя интеграция:​ Система должна поддерживать взаимодействие с множеством внешних API провайдеров (авиакомпании, отели, экскурсионные бюро) через стандартные протоколы (REST API, GraphQL). Необходима поддержка различных форматов аутентификации (API Key, OAuth 2.0).</w:t>
      </w:r>
    </w:p>
    <w:p w14:paraId="2861025F">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 xml:space="preserve">Внутренняя интеграция:​ Четкое определение контрактов (API, события) между микросервисами. Использование gRPC​ для высокопроизводительной синхронной связи и Apache Kafka​ для асинхронной, отказоустойчивой передачи событий (например, </w:t>
      </w:r>
      <w:r>
        <w:rPr>
          <w:rFonts w:ascii="Times New Roman" w:hAnsi="Times New Roman" w:cs="Times New Roman" w:eastAsiaTheme="minorEastAsia"/>
          <w:sz w:val="28"/>
          <w:lang w:eastAsia="zh-CN"/>
        </w:rPr>
        <w:t>“</w:t>
      </w:r>
      <w:r>
        <w:rPr>
          <w:rFonts w:ascii="Times New Roman" w:hAnsi="Times New Roman" w:cs="Times New Roman"/>
          <w:sz w:val="28"/>
          <w:lang w:eastAsia="zh-CN"/>
        </w:rPr>
        <w:t>БронированиеПодтверждено</w:t>
      </w:r>
      <w:r>
        <w:rPr>
          <w:rFonts w:ascii="Times New Roman" w:hAnsi="Times New Roman" w:cs="Times New Roman" w:eastAsiaTheme="minorEastAsia"/>
          <w:sz w:val="28"/>
          <w:lang w:eastAsia="zh-CN"/>
        </w:rPr>
        <w:t>”</w:t>
      </w:r>
      <w:r>
        <w:rPr>
          <w:rFonts w:ascii="Times New Roman" w:hAnsi="Times New Roman" w:cs="Times New Roman"/>
          <w:sz w:val="28"/>
          <w:lang w:eastAsia="zh-CN"/>
        </w:rPr>
        <w:t>, “ПлатежВыполнен”).</w:t>
      </w:r>
    </w:p>
    <w:p w14:paraId="7AF4B50F">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ascii="Times New Roman" w:hAnsi="Times New Roman" w:cs="Times New Roman"/>
          <w:sz w:val="28"/>
          <w:lang w:eastAsia="zh-CN"/>
        </w:rPr>
        <w:tab/>
      </w:r>
      <w:r>
        <w:rPr>
          <w:rFonts w:ascii="Times New Roman" w:hAnsi="Times New Roman" w:cs="Times New Roman"/>
          <w:sz w:val="28"/>
          <w:lang w:eastAsia="zh-CN"/>
        </w:rPr>
        <w:t>Шлюз и BFF:​ Все внешние и клиентские запросы должны проходить через единый API Gateway​ (Kong, Envoy) для маршрутизации, аутентификации и ограничения запросов. Для адаптации данных под конкретные клиентские приложения (веб, мобильное) используется паттерн Backend for Frontend (BFF).</w:t>
      </w:r>
    </w:p>
    <w:p w14:paraId="764CFEB1">
      <w:pPr>
        <w:spacing w:after="0" w:line="240" w:lineRule="auto"/>
        <w:rPr>
          <w:rFonts w:ascii="Times New Roman" w:hAnsi="Times New Roman" w:cs="Times New Roman"/>
          <w:sz w:val="28"/>
          <w:lang w:eastAsia="zh-CN"/>
        </w:rPr>
      </w:pPr>
      <w:r>
        <w:rPr>
          <w:rFonts w:ascii="Times New Roman" w:hAnsi="Times New Roman" w:cs="Times New Roman"/>
          <w:sz w:val="28"/>
          <w:lang w:eastAsia="zh-CN"/>
        </w:rPr>
        <w:br w:type="page"/>
      </w:r>
    </w:p>
    <w:p w14:paraId="69831116">
      <w:pPr>
        <w:pStyle w:val="2"/>
        <w:numPr>
          <w:ilvl w:val="0"/>
          <w:numId w:val="1"/>
        </w:numPr>
        <w:jc w:val="both"/>
        <w:rPr>
          <w:rFonts w:ascii="Times New Roman" w:hAnsi="Times New Roman" w:cs="Times New Roman"/>
          <w:color w:val="000000" w:themeColor="text1"/>
          <w:sz w:val="28"/>
          <w:lang w:val="en-US" w:eastAsia="zh-CN"/>
          <w14:textFill>
            <w14:solidFill>
              <w14:schemeClr w14:val="tx1"/>
            </w14:solidFill>
          </w14:textFill>
        </w:rPr>
      </w:pPr>
      <w:bookmarkStart w:id="9" w:name="_Toc226446728"/>
      <w:r>
        <w:rPr>
          <w:rFonts w:ascii="Times New Roman" w:hAnsi="Times New Roman" w:cs="Times New Roman"/>
          <w:color w:val="000000" w:themeColor="text1"/>
          <w:sz w:val="28"/>
          <w:lang w:val="en-US" w:eastAsia="zh-CN"/>
          <w14:textFill>
            <w14:solidFill>
              <w14:schemeClr w14:val="tx1"/>
            </w14:solidFill>
          </w14:textFill>
        </w:rPr>
        <w:t>3 ПРОЕКТИРОВАНИЕ СИСТЕМЫ</w:t>
      </w:r>
      <w:bookmarkEnd w:id="9"/>
    </w:p>
    <w:p w14:paraId="797F036A">
      <w:pPr>
        <w:rPr>
          <w:rFonts w:ascii="Times New Roman" w:hAnsi="Times New Roman" w:cs="Times New Roman"/>
          <w:color w:val="000000" w:themeColor="text1"/>
          <w:sz w:val="28"/>
          <w:lang w:val="en-US" w:eastAsia="zh-CN"/>
          <w14:textFill>
            <w14:solidFill>
              <w14:schemeClr w14:val="tx1"/>
            </w14:solidFill>
          </w14:textFill>
        </w:rPr>
      </w:pPr>
    </w:p>
    <w:p w14:paraId="750A7922">
      <w:pPr>
        <w:rPr>
          <w:rFonts w:ascii="Times New Roman" w:hAnsi="Times New Roman" w:cs="Times New Roman"/>
          <w:color w:val="000000" w:themeColor="text1"/>
          <w:sz w:val="28"/>
          <w:lang w:val="en-US" w:eastAsia="zh-CN"/>
          <w14:textFill>
            <w14:solidFill>
              <w14:schemeClr w14:val="tx1"/>
            </w14:solidFill>
          </w14:textFill>
        </w:rPr>
      </w:pPr>
    </w:p>
    <w:p w14:paraId="7749B5AE">
      <w:pPr>
        <w:pStyle w:val="3"/>
        <w:numPr>
          <w:ilvl w:val="1"/>
          <w:numId w:val="1"/>
        </w:numPr>
        <w:rPr>
          <w:rFonts w:ascii="Times New Roman" w:hAnsi="Times New Roman" w:cs="Times New Roman"/>
          <w:color w:val="000000" w:themeColor="text1"/>
          <w:sz w:val="28"/>
          <w:lang w:eastAsia="zh-CN"/>
          <w14:textFill>
            <w14:solidFill>
              <w14:schemeClr w14:val="tx1"/>
            </w14:solidFill>
          </w14:textFill>
        </w:rPr>
      </w:pPr>
      <w:bookmarkStart w:id="10" w:name="_Toc226446729"/>
      <w:r>
        <w:rPr>
          <w:rFonts w:ascii="Times New Roman" w:hAnsi="Times New Roman" w:cs="Times New Roman"/>
          <w:color w:val="000000" w:themeColor="text1"/>
          <w:sz w:val="28"/>
          <w:lang w:val="en-US" w:eastAsia="zh-CN"/>
          <w14:textFill>
            <w14:solidFill>
              <w14:schemeClr w14:val="tx1"/>
            </w14:solidFill>
          </w14:textFill>
        </w:rPr>
        <w:t>Разработка моделей информационной системы</w:t>
      </w:r>
      <w:bookmarkEnd w:id="10"/>
    </w:p>
    <w:p w14:paraId="65ECFF39">
      <w:pPr>
        <w:rPr>
          <w:rFonts w:ascii="Times New Roman" w:hAnsi="Times New Roman" w:cs="Times New Roman"/>
          <w:sz w:val="28"/>
          <w:lang w:eastAsia="zh-CN"/>
        </w:rPr>
      </w:pPr>
    </w:p>
    <w:p w14:paraId="03D19055">
      <w:pPr>
        <w:spacing w:after="0" w:line="360" w:lineRule="auto"/>
        <w:ind w:firstLine="709"/>
        <w:jc w:val="both"/>
        <w:rPr>
          <w:rFonts w:ascii="Times New Roman" w:hAnsi="Times New Roman" w:cs="Times New Roman"/>
          <w:b/>
          <w:sz w:val="28"/>
          <w:lang w:eastAsia="zh-CN"/>
        </w:rPr>
      </w:pPr>
      <w:r>
        <w:rPr>
          <w:rFonts w:ascii="Times New Roman" w:hAnsi="Times New Roman" w:cs="Times New Roman"/>
          <w:b/>
          <w:sz w:val="28"/>
          <w:lang w:eastAsia="zh-CN"/>
        </w:rPr>
        <w:t>Структурная модель (архитектурные узлы)</w:t>
      </w:r>
    </w:p>
    <w:p w14:paraId="12D67511">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Структурная модель отображает физические и/или логические компоненты системы и связи между ними. В рамках выбранной микросервисной архитектуры структурная модель представляется в виде набора развернутых микросервисов, объединенных общей инфраструктурой.</w:t>
      </w:r>
    </w:p>
    <w:p w14:paraId="3B97A84E">
      <w:pPr>
        <w:pStyle w:val="25"/>
        <w:numPr>
          <w:ilvl w:val="2"/>
          <w:numId w:val="9"/>
        </w:numPr>
        <w:spacing w:after="0" w:line="360" w:lineRule="auto"/>
        <w:ind w:left="0" w:firstLine="709"/>
        <w:jc w:val="both"/>
        <w:rPr>
          <w:rFonts w:ascii="Times New Roman" w:hAnsi="Times New Roman" w:cs="Times New Roman"/>
          <w:sz w:val="28"/>
          <w:lang w:val="en-US" w:eastAsia="zh-CN"/>
        </w:rPr>
      </w:pPr>
      <w:r>
        <w:rPr>
          <w:rFonts w:ascii="Times New Roman" w:hAnsi="Times New Roman" w:cs="Times New Roman"/>
          <w:sz w:val="28"/>
          <w:lang w:eastAsia="zh-CN"/>
        </w:rPr>
        <w:t xml:space="preserve">Клиентские приложения (Веб, Мобильные):​ Точка взаимодействия конечного пользователя. </w:t>
      </w:r>
      <w:r>
        <w:rPr>
          <w:rFonts w:ascii="Times New Roman" w:hAnsi="Times New Roman" w:cs="Times New Roman"/>
          <w:sz w:val="28"/>
          <w:lang w:val="en-US" w:eastAsia="zh-CN"/>
        </w:rPr>
        <w:t>Взаимодействуют с системой через GraphQL BFF (Backend for Frontend) Gateway.</w:t>
      </w:r>
    </w:p>
    <w:p w14:paraId="6B2F47B6">
      <w:pPr>
        <w:pStyle w:val="25"/>
        <w:numPr>
          <w:ilvl w:val="2"/>
          <w:numId w:val="9"/>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val="en-US" w:eastAsia="zh-CN"/>
        </w:rPr>
        <w:t>API</w:t>
      </w:r>
      <w:r>
        <w:rPr>
          <w:rFonts w:ascii="Times New Roman" w:hAnsi="Times New Roman" w:cs="Times New Roman"/>
          <w:sz w:val="28"/>
          <w:lang w:eastAsia="zh-CN"/>
        </w:rPr>
        <w:t xml:space="preserve"> </w:t>
      </w:r>
      <w:r>
        <w:rPr>
          <w:rFonts w:ascii="Times New Roman" w:hAnsi="Times New Roman" w:cs="Times New Roman"/>
          <w:sz w:val="28"/>
          <w:lang w:val="en-US" w:eastAsia="zh-CN"/>
        </w:rPr>
        <w:t>Gateway</w:t>
      </w:r>
      <w:r>
        <w:rPr>
          <w:rFonts w:ascii="Times New Roman" w:hAnsi="Times New Roman" w:cs="Times New Roman"/>
          <w:sz w:val="28"/>
          <w:lang w:eastAsia="zh-CN"/>
        </w:rPr>
        <w:t xml:space="preserve"> (</w:t>
      </w:r>
      <w:r>
        <w:rPr>
          <w:rFonts w:ascii="Times New Roman" w:hAnsi="Times New Roman" w:cs="Times New Roman"/>
          <w:sz w:val="28"/>
          <w:lang w:val="en-US" w:eastAsia="zh-CN"/>
        </w:rPr>
        <w:t>Kong</w:t>
      </w:r>
      <w:r>
        <w:rPr>
          <w:rFonts w:ascii="Times New Roman" w:hAnsi="Times New Roman" w:cs="Times New Roman"/>
          <w:sz w:val="28"/>
          <w:lang w:eastAsia="zh-CN"/>
        </w:rPr>
        <w:t>/</w:t>
      </w:r>
      <w:r>
        <w:rPr>
          <w:rFonts w:ascii="Times New Roman" w:hAnsi="Times New Roman" w:cs="Times New Roman"/>
          <w:sz w:val="28"/>
          <w:lang w:val="en-US" w:eastAsia="zh-CN"/>
        </w:rPr>
        <w:t>Envoy</w:t>
      </w:r>
      <w:r>
        <w:rPr>
          <w:rFonts w:ascii="Times New Roman" w:hAnsi="Times New Roman" w:cs="Times New Roman"/>
          <w:sz w:val="28"/>
          <w:lang w:eastAsia="zh-CN"/>
        </w:rPr>
        <w:t>):​ Единая точка входа. Обеспечивает маршрутизацию, аутентификацию, авторизацию, ограничение запросов (</w:t>
      </w:r>
      <w:r>
        <w:rPr>
          <w:rFonts w:ascii="Times New Roman" w:hAnsi="Times New Roman" w:cs="Times New Roman"/>
          <w:sz w:val="28"/>
          <w:lang w:val="en-US" w:eastAsia="zh-CN"/>
        </w:rPr>
        <w:t>rate</w:t>
      </w:r>
      <w:r>
        <w:rPr>
          <w:rFonts w:ascii="Times New Roman" w:hAnsi="Times New Roman" w:cs="Times New Roman"/>
          <w:sz w:val="28"/>
          <w:lang w:eastAsia="zh-CN"/>
        </w:rPr>
        <w:t xml:space="preserve"> </w:t>
      </w:r>
      <w:r>
        <w:rPr>
          <w:rFonts w:ascii="Times New Roman" w:hAnsi="Times New Roman" w:cs="Times New Roman"/>
          <w:sz w:val="28"/>
          <w:lang w:val="en-US" w:eastAsia="zh-CN"/>
        </w:rPr>
        <w:t>limiting</w:t>
      </w:r>
      <w:r>
        <w:rPr>
          <w:rFonts w:ascii="Times New Roman" w:hAnsi="Times New Roman" w:cs="Times New Roman"/>
          <w:sz w:val="28"/>
          <w:lang w:eastAsia="zh-CN"/>
        </w:rPr>
        <w:t>) и кэширование.</w:t>
      </w:r>
    </w:p>
    <w:p w14:paraId="483216B7">
      <w:pPr>
        <w:pStyle w:val="25"/>
        <w:numPr>
          <w:ilvl w:val="2"/>
          <w:numId w:val="9"/>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val="en-US" w:eastAsia="zh-CN"/>
        </w:rPr>
        <w:t>BFF</w:t>
      </w:r>
      <w:r>
        <w:rPr>
          <w:rFonts w:ascii="Times New Roman" w:hAnsi="Times New Roman" w:cs="Times New Roman"/>
          <w:sz w:val="28"/>
          <w:lang w:eastAsia="zh-CN"/>
        </w:rPr>
        <w:t>-слой (</w:t>
      </w:r>
      <w:r>
        <w:rPr>
          <w:rFonts w:ascii="Times New Roman" w:hAnsi="Times New Roman" w:cs="Times New Roman"/>
          <w:sz w:val="28"/>
          <w:lang w:val="en-US" w:eastAsia="zh-CN"/>
        </w:rPr>
        <w:t>GraphQL</w:t>
      </w:r>
      <w:r>
        <w:rPr>
          <w:rFonts w:ascii="Times New Roman" w:hAnsi="Times New Roman" w:cs="Times New Roman"/>
          <w:sz w:val="28"/>
          <w:lang w:eastAsia="zh-CN"/>
        </w:rPr>
        <w:t xml:space="preserve">):​ Отдельные сервисы, адаптирующие данные и бизнес-логику под нужды конкретного клиентского приложения. </w:t>
      </w:r>
      <w:r>
        <w:rPr>
          <w:rFonts w:ascii="Times New Roman" w:hAnsi="Times New Roman" w:cs="Times New Roman"/>
          <w:sz w:val="28"/>
          <w:lang w:val="en-US" w:eastAsia="zh-CN"/>
        </w:rPr>
        <w:t>Агрегируют данные из нижележащих микросервисов.</w:t>
      </w:r>
    </w:p>
    <w:p w14:paraId="7AD89CF0">
      <w:pPr>
        <w:pStyle w:val="25"/>
        <w:numPr>
          <w:ilvl w:val="2"/>
          <w:numId w:val="9"/>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Базовые микросервисы (</w:t>
      </w:r>
      <w:r>
        <w:rPr>
          <w:rFonts w:ascii="Times New Roman" w:hAnsi="Times New Roman" w:cs="Times New Roman"/>
          <w:sz w:val="28"/>
          <w:lang w:val="en-US" w:eastAsia="zh-CN"/>
        </w:rPr>
        <w:t>Spring</w:t>
      </w:r>
      <w:r>
        <w:rPr>
          <w:rFonts w:ascii="Times New Roman" w:hAnsi="Times New Roman" w:cs="Times New Roman"/>
          <w:sz w:val="28"/>
          <w:lang w:eastAsia="zh-CN"/>
        </w:rPr>
        <w:t xml:space="preserve"> </w:t>
      </w:r>
      <w:r>
        <w:rPr>
          <w:rFonts w:ascii="Times New Roman" w:hAnsi="Times New Roman" w:cs="Times New Roman"/>
          <w:sz w:val="28"/>
          <w:lang w:val="en-US" w:eastAsia="zh-CN"/>
        </w:rPr>
        <w:t>Boot</w:t>
      </w:r>
      <w:r>
        <w:rPr>
          <w:rFonts w:ascii="Times New Roman" w:hAnsi="Times New Roman" w:cs="Times New Roman"/>
          <w:sz w:val="28"/>
          <w:lang w:eastAsia="zh-CN"/>
        </w:rPr>
        <w:t xml:space="preserve"> / </w:t>
      </w:r>
      <w:r>
        <w:rPr>
          <w:rFonts w:ascii="Times New Roman" w:hAnsi="Times New Roman" w:cs="Times New Roman"/>
          <w:sz w:val="28"/>
          <w:lang w:val="en-US" w:eastAsia="zh-CN"/>
        </w:rPr>
        <w:t>gRPC</w:t>
      </w:r>
      <w:r>
        <w:rPr>
          <w:rFonts w:ascii="Times New Roman" w:hAnsi="Times New Roman" w:cs="Times New Roman"/>
          <w:sz w:val="28"/>
          <w:lang w:eastAsia="zh-CN"/>
        </w:rPr>
        <w:t>):</w:t>
      </w:r>
    </w:p>
    <w:p w14:paraId="4AD976BC">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Сервис пользователей (</w:t>
      </w:r>
      <w:r>
        <w:rPr>
          <w:rFonts w:ascii="Times New Roman" w:hAnsi="Times New Roman" w:cs="Times New Roman"/>
          <w:sz w:val="28"/>
          <w:lang w:val="en-US" w:eastAsia="zh-CN"/>
        </w:rPr>
        <w:t>User</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 Управление профилями, аутентификация (</w:t>
      </w:r>
      <w:r>
        <w:rPr>
          <w:rFonts w:ascii="Times New Roman" w:hAnsi="Times New Roman" w:cs="Times New Roman"/>
          <w:sz w:val="28"/>
          <w:lang w:val="en-US" w:eastAsia="zh-CN"/>
        </w:rPr>
        <w:t>JWT</w:t>
      </w:r>
      <w:r>
        <w:rPr>
          <w:rFonts w:ascii="Times New Roman" w:hAnsi="Times New Roman" w:cs="Times New Roman"/>
          <w:sz w:val="28"/>
          <w:lang w:eastAsia="zh-CN"/>
        </w:rPr>
        <w:t>).</w:t>
      </w:r>
    </w:p>
    <w:p w14:paraId="2D39F3E5">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Сервис поиска и агрегации (</w:t>
      </w:r>
      <w:r>
        <w:rPr>
          <w:rFonts w:ascii="Times New Roman" w:hAnsi="Times New Roman" w:cs="Times New Roman"/>
          <w:sz w:val="28"/>
          <w:lang w:val="en-US" w:eastAsia="zh-CN"/>
        </w:rPr>
        <w:t>Search</w:t>
      </w:r>
      <w:r>
        <w:rPr>
          <w:rFonts w:ascii="Times New Roman" w:hAnsi="Times New Roman" w:cs="Times New Roman"/>
          <w:sz w:val="28"/>
          <w:lang w:eastAsia="zh-CN"/>
        </w:rPr>
        <w:t>/</w:t>
      </w:r>
      <w:r>
        <w:rPr>
          <w:rFonts w:ascii="Times New Roman" w:hAnsi="Times New Roman" w:cs="Times New Roman"/>
          <w:sz w:val="28"/>
          <w:lang w:val="en-US" w:eastAsia="zh-CN"/>
        </w:rPr>
        <w:t>Aggregation</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 xml:space="preserve">):​ Параллельный опрос внешних </w:t>
      </w:r>
      <w:r>
        <w:rPr>
          <w:rFonts w:ascii="Times New Roman" w:hAnsi="Times New Roman" w:cs="Times New Roman"/>
          <w:sz w:val="28"/>
          <w:lang w:val="en-US" w:eastAsia="zh-CN"/>
        </w:rPr>
        <w:t>API</w:t>
      </w:r>
      <w:r>
        <w:rPr>
          <w:rFonts w:ascii="Times New Roman" w:hAnsi="Times New Roman" w:cs="Times New Roman"/>
          <w:sz w:val="28"/>
          <w:lang w:eastAsia="zh-CN"/>
        </w:rPr>
        <w:t xml:space="preserve"> провайдеров, кэширование результатов в </w:t>
      </w:r>
      <w:r>
        <w:rPr>
          <w:rFonts w:ascii="Times New Roman" w:hAnsi="Times New Roman" w:cs="Times New Roman"/>
          <w:sz w:val="28"/>
          <w:lang w:val="en-US" w:eastAsia="zh-CN"/>
        </w:rPr>
        <w:t>Redis</w:t>
      </w:r>
      <w:r>
        <w:rPr>
          <w:rFonts w:ascii="Times New Roman" w:hAnsi="Times New Roman" w:cs="Times New Roman"/>
          <w:sz w:val="28"/>
          <w:lang w:eastAsia="zh-CN"/>
        </w:rPr>
        <w:t>.</w:t>
      </w:r>
    </w:p>
    <w:p w14:paraId="04E3356E">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Сервис бронирования (</w:t>
      </w:r>
      <w:r>
        <w:rPr>
          <w:rFonts w:ascii="Times New Roman" w:hAnsi="Times New Roman" w:cs="Times New Roman"/>
          <w:sz w:val="28"/>
          <w:lang w:val="en-US" w:eastAsia="zh-CN"/>
        </w:rPr>
        <w:t>Booking</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 Управление жизненным циклом заказа, координация распределенной транзакции (</w:t>
      </w:r>
      <w:r>
        <w:rPr>
          <w:rFonts w:ascii="Times New Roman" w:hAnsi="Times New Roman" w:cs="Times New Roman"/>
          <w:sz w:val="28"/>
          <w:lang w:val="en-US" w:eastAsia="zh-CN"/>
        </w:rPr>
        <w:t>Saga</w:t>
      </w:r>
      <w:r>
        <w:rPr>
          <w:rFonts w:ascii="Times New Roman" w:hAnsi="Times New Roman" w:cs="Times New Roman"/>
          <w:sz w:val="28"/>
          <w:lang w:eastAsia="zh-CN"/>
        </w:rPr>
        <w:t>).</w:t>
      </w:r>
    </w:p>
    <w:p w14:paraId="407FD254">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Сервис платежей (</w:t>
      </w:r>
      <w:r>
        <w:rPr>
          <w:rFonts w:ascii="Times New Roman" w:hAnsi="Times New Roman" w:cs="Times New Roman"/>
          <w:sz w:val="28"/>
          <w:lang w:val="en-US" w:eastAsia="zh-CN"/>
        </w:rPr>
        <w:t>Payment</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 Интеграция с внешними платежными шлюзами.</w:t>
      </w:r>
    </w:p>
    <w:p w14:paraId="070A2A8F">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Сервис рекомендаций (</w:t>
      </w:r>
      <w:r>
        <w:rPr>
          <w:rFonts w:ascii="Times New Roman" w:hAnsi="Times New Roman" w:cs="Times New Roman"/>
          <w:sz w:val="28"/>
          <w:lang w:val="en-US" w:eastAsia="zh-CN"/>
        </w:rPr>
        <w:t>Recommendation</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 xml:space="preserve">):​ </w:t>
      </w:r>
      <w:r>
        <w:rPr>
          <w:rFonts w:ascii="Times New Roman" w:hAnsi="Times New Roman" w:cs="Times New Roman"/>
          <w:sz w:val="28"/>
          <w:lang w:val="en-US" w:eastAsia="zh-CN"/>
        </w:rPr>
        <w:t>ML</w:t>
      </w:r>
      <w:r>
        <w:rPr>
          <w:rFonts w:ascii="Times New Roman" w:hAnsi="Times New Roman" w:cs="Times New Roman"/>
          <w:sz w:val="28"/>
          <w:lang w:eastAsia="zh-CN"/>
        </w:rPr>
        <w:t>-микросервис для генерации персонализированных предложений.</w:t>
      </w:r>
    </w:p>
    <w:p w14:paraId="4AFA7547">
      <w:pPr>
        <w:pStyle w:val="25"/>
        <w:numPr>
          <w:ilvl w:val="2"/>
          <w:numId w:val="9"/>
        </w:numPr>
        <w:spacing w:after="0" w:line="360" w:lineRule="auto"/>
        <w:ind w:left="0" w:firstLine="709"/>
        <w:jc w:val="both"/>
        <w:rPr>
          <w:rFonts w:ascii="Times New Roman" w:hAnsi="Times New Roman" w:cs="Times New Roman"/>
          <w:sz w:val="28"/>
          <w:lang w:val="en-US" w:eastAsia="zh-CN"/>
        </w:rPr>
      </w:pPr>
      <w:r>
        <w:rPr>
          <w:rFonts w:ascii="Times New Roman" w:hAnsi="Times New Roman" w:cs="Times New Roman"/>
          <w:sz w:val="28"/>
          <w:lang w:val="en-US" w:eastAsia="zh-CN"/>
        </w:rPr>
        <w:t>Сервисы инфраструктуры:</w:t>
      </w:r>
    </w:p>
    <w:p w14:paraId="078895FA">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Сервис обмена сообщениями (</w:t>
      </w:r>
      <w:r>
        <w:rPr>
          <w:rFonts w:ascii="Times New Roman" w:hAnsi="Times New Roman" w:cs="Times New Roman"/>
          <w:sz w:val="28"/>
          <w:lang w:val="en-US" w:eastAsia="zh-CN"/>
        </w:rPr>
        <w:t>Apache</w:t>
      </w:r>
      <w:r>
        <w:rPr>
          <w:rFonts w:ascii="Times New Roman" w:hAnsi="Times New Roman" w:cs="Times New Roman"/>
          <w:sz w:val="28"/>
          <w:lang w:eastAsia="zh-CN"/>
        </w:rPr>
        <w:t xml:space="preserve"> </w:t>
      </w:r>
      <w:r>
        <w:rPr>
          <w:rFonts w:ascii="Times New Roman" w:hAnsi="Times New Roman" w:cs="Times New Roman"/>
          <w:sz w:val="28"/>
          <w:lang w:val="en-US" w:eastAsia="zh-CN"/>
        </w:rPr>
        <w:t>Kafka</w:t>
      </w:r>
      <w:r>
        <w:rPr>
          <w:rFonts w:ascii="Times New Roman" w:hAnsi="Times New Roman" w:cs="Times New Roman"/>
          <w:sz w:val="28"/>
          <w:lang w:eastAsia="zh-CN"/>
        </w:rPr>
        <w:t xml:space="preserve">):​ Обеспечивает асинхронную, отказоустойчивую коммуникацию между сервисами через события (например, </w:t>
      </w:r>
      <w:r>
        <w:rPr>
          <w:rFonts w:ascii="Times New Roman" w:hAnsi="Times New Roman" w:cs="Times New Roman"/>
          <w:sz w:val="28"/>
          <w:lang w:val="en-US" w:eastAsia="zh-CN"/>
        </w:rPr>
        <w:t>BookingCreated</w:t>
      </w:r>
      <w:r>
        <w:rPr>
          <w:rFonts w:ascii="Times New Roman" w:hAnsi="Times New Roman" w:cs="Times New Roman"/>
          <w:sz w:val="28"/>
          <w:lang w:eastAsia="zh-CN"/>
        </w:rPr>
        <w:t xml:space="preserve">, </w:t>
      </w:r>
      <w:r>
        <w:rPr>
          <w:rFonts w:ascii="Times New Roman" w:hAnsi="Times New Roman" w:cs="Times New Roman"/>
          <w:sz w:val="28"/>
          <w:lang w:val="en-US" w:eastAsia="zh-CN"/>
        </w:rPr>
        <w:t>PaymentConfirmed</w:t>
      </w:r>
      <w:r>
        <w:rPr>
          <w:rFonts w:ascii="Times New Roman" w:hAnsi="Times New Roman" w:cs="Times New Roman"/>
          <w:sz w:val="28"/>
          <w:lang w:eastAsia="zh-CN"/>
        </w:rPr>
        <w:t>).</w:t>
      </w:r>
    </w:p>
    <w:p w14:paraId="7AE6308A">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Базы данных:​ </w:t>
      </w:r>
      <w:r>
        <w:rPr>
          <w:rFonts w:ascii="Times New Roman" w:hAnsi="Times New Roman" w:cs="Times New Roman"/>
          <w:sz w:val="28"/>
          <w:lang w:val="en-US" w:eastAsia="zh-CN"/>
        </w:rPr>
        <w:t>PostgreSQL</w:t>
      </w:r>
      <w:r>
        <w:rPr>
          <w:rFonts w:ascii="Times New Roman" w:hAnsi="Times New Roman" w:cs="Times New Roman"/>
          <w:sz w:val="28"/>
          <w:lang w:eastAsia="zh-CN"/>
        </w:rPr>
        <w:t xml:space="preserve">​ (транзакционные данные), </w:t>
      </w:r>
      <w:r>
        <w:rPr>
          <w:rFonts w:ascii="Times New Roman" w:hAnsi="Times New Roman" w:cs="Times New Roman"/>
          <w:sz w:val="28"/>
          <w:lang w:val="en-US" w:eastAsia="zh-CN"/>
        </w:rPr>
        <w:t>Elasticsearch</w:t>
      </w:r>
      <w:r>
        <w:rPr>
          <w:rFonts w:ascii="Times New Roman" w:hAnsi="Times New Roman" w:cs="Times New Roman"/>
          <w:sz w:val="28"/>
          <w:lang w:eastAsia="zh-CN"/>
        </w:rPr>
        <w:t xml:space="preserve">​ (поисковый индекс), </w:t>
      </w:r>
      <w:r>
        <w:rPr>
          <w:rFonts w:ascii="Times New Roman" w:hAnsi="Times New Roman" w:cs="Times New Roman"/>
          <w:sz w:val="28"/>
          <w:lang w:val="en-US" w:eastAsia="zh-CN"/>
        </w:rPr>
        <w:t>Redis</w:t>
      </w:r>
      <w:r>
        <w:rPr>
          <w:rFonts w:ascii="Times New Roman" w:hAnsi="Times New Roman" w:cs="Times New Roman"/>
          <w:sz w:val="28"/>
          <w:lang w:eastAsia="zh-CN"/>
        </w:rPr>
        <w:t>​ (кэш, сессии).</w:t>
      </w:r>
    </w:p>
    <w:p w14:paraId="517E0F9A">
      <w:pPr>
        <w:pStyle w:val="25"/>
        <w:spacing w:after="0" w:line="360" w:lineRule="auto"/>
        <w:ind w:left="0" w:firstLine="709"/>
        <w:jc w:val="both"/>
        <w:rPr>
          <w:rFonts w:ascii="Times New Roman" w:hAnsi="Times New Roman" w:cs="Times New Roman"/>
          <w:sz w:val="28"/>
          <w:szCs w:val="28"/>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Контейнерный оркестратор (</w:t>
      </w:r>
      <w:r>
        <w:rPr>
          <w:rFonts w:ascii="Times New Roman" w:hAnsi="Times New Roman" w:cs="Times New Roman"/>
          <w:sz w:val="28"/>
          <w:lang w:val="en-US" w:eastAsia="zh-CN"/>
        </w:rPr>
        <w:t>Kubernetes</w:t>
      </w:r>
      <w:r>
        <w:rPr>
          <w:rFonts w:ascii="Times New Roman" w:hAnsi="Times New Roman" w:cs="Times New Roman"/>
          <w:sz w:val="28"/>
          <w:lang w:eastAsia="zh-CN"/>
        </w:rPr>
        <w:t>):​ Для развертывания, масштабирования и управления жизненным циклом всех контейнеризированных сервисов.</w:t>
      </w:r>
    </w:p>
    <w:p w14:paraId="3506AD4C">
      <w:pPr>
        <w:spacing w:after="0" w:line="360" w:lineRule="auto"/>
        <w:ind w:firstLine="709"/>
        <w:jc w:val="both"/>
        <w:rPr>
          <w:rFonts w:ascii="Times New Roman" w:hAnsi="Times New Roman" w:cs="Times New Roman"/>
          <w:b/>
          <w:sz w:val="28"/>
          <w:lang w:eastAsia="zh-CN"/>
        </w:rPr>
      </w:pPr>
      <w:r>
        <w:rPr>
          <w:rFonts w:ascii="Times New Roman" w:hAnsi="Times New Roman" w:cs="Times New Roman"/>
          <w:b/>
          <w:sz w:val="28"/>
          <w:lang w:eastAsia="zh-CN"/>
        </w:rPr>
        <w:t>Функциональная модель (логика взаимодействия)</w:t>
      </w:r>
    </w:p>
    <w:p w14:paraId="31DEFFE2">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 xml:space="preserve">Функциональная модель описывает логику работы системы через последовательности действий (сценарии использования). </w:t>
      </w:r>
      <w:r>
        <w:rPr>
          <w:rFonts w:ascii="Times New Roman" w:hAnsi="Times New Roman" w:cs="Times New Roman"/>
          <w:sz w:val="28"/>
          <w:lang w:val="en-US" w:eastAsia="zh-CN"/>
        </w:rPr>
        <w:t>Ключевые сценарии:</w:t>
      </w:r>
    </w:p>
    <w:p w14:paraId="094261B0">
      <w:pPr>
        <w:pStyle w:val="25"/>
        <w:numPr>
          <w:ilvl w:val="2"/>
          <w:numId w:val="10"/>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Сценарий «Поиск и сравнение туров»:</w:t>
      </w:r>
    </w:p>
    <w:p w14:paraId="5B16745E">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Клиент отправляет </w:t>
      </w:r>
      <w:r>
        <w:rPr>
          <w:rFonts w:ascii="Times New Roman" w:hAnsi="Times New Roman" w:cs="Times New Roman"/>
          <w:sz w:val="28"/>
          <w:lang w:val="en-US" w:eastAsia="zh-CN"/>
        </w:rPr>
        <w:t>GraphQL</w:t>
      </w:r>
      <w:r>
        <w:rPr>
          <w:rFonts w:ascii="Times New Roman" w:hAnsi="Times New Roman" w:cs="Times New Roman"/>
          <w:sz w:val="28"/>
          <w:lang w:eastAsia="zh-CN"/>
        </w:rPr>
        <w:t xml:space="preserve">-запрос с параметрами в </w:t>
      </w:r>
      <w:r>
        <w:rPr>
          <w:rFonts w:ascii="Times New Roman" w:hAnsi="Times New Roman" w:cs="Times New Roman"/>
          <w:sz w:val="28"/>
          <w:lang w:val="en-US" w:eastAsia="zh-CN"/>
        </w:rPr>
        <w:t>BFF</w:t>
      </w:r>
      <w:r>
        <w:rPr>
          <w:rFonts w:ascii="Times New Roman" w:hAnsi="Times New Roman" w:cs="Times New Roman"/>
          <w:sz w:val="28"/>
          <w:lang w:eastAsia="zh-CN"/>
        </w:rPr>
        <w:t>.</w:t>
      </w:r>
    </w:p>
    <w:p w14:paraId="2C863151">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val="en-US" w:eastAsia="zh-CN"/>
        </w:rPr>
        <w:t>BFF</w:t>
      </w:r>
      <w:r>
        <w:rPr>
          <w:rFonts w:ascii="Times New Roman" w:hAnsi="Times New Roman" w:cs="Times New Roman"/>
          <w:sz w:val="28"/>
          <w:lang w:eastAsia="zh-CN"/>
        </w:rPr>
        <w:t xml:space="preserve"> вызывает Сервис поиска.</w:t>
      </w:r>
    </w:p>
    <w:p w14:paraId="61C2DE60">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Сервис поиска параллельно опрашивает кэш (</w:t>
      </w:r>
      <w:r>
        <w:rPr>
          <w:rFonts w:ascii="Times New Roman" w:hAnsi="Times New Roman" w:cs="Times New Roman"/>
          <w:sz w:val="28"/>
          <w:lang w:val="en-US" w:eastAsia="zh-CN"/>
        </w:rPr>
        <w:t>Redis</w:t>
      </w:r>
      <w:r>
        <w:rPr>
          <w:rFonts w:ascii="Times New Roman" w:hAnsi="Times New Roman" w:cs="Times New Roman"/>
          <w:sz w:val="28"/>
          <w:lang w:eastAsia="zh-CN"/>
        </w:rPr>
        <w:t xml:space="preserve">) и внешние </w:t>
      </w:r>
      <w:r>
        <w:rPr>
          <w:rFonts w:ascii="Times New Roman" w:hAnsi="Times New Roman" w:cs="Times New Roman"/>
          <w:sz w:val="28"/>
          <w:lang w:val="en-US" w:eastAsia="zh-CN"/>
        </w:rPr>
        <w:t>API</w:t>
      </w:r>
      <w:r>
        <w:rPr>
          <w:rFonts w:ascii="Times New Roman" w:hAnsi="Times New Roman" w:cs="Times New Roman"/>
          <w:sz w:val="28"/>
          <w:lang w:eastAsia="zh-CN"/>
        </w:rPr>
        <w:t>.</w:t>
      </w:r>
    </w:p>
    <w:p w14:paraId="63CEBBB9">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Результаты агрегируются, ранжируются и возвращаются клиенту.</w:t>
      </w:r>
    </w:p>
    <w:p w14:paraId="3CF8A38A">
      <w:pPr>
        <w:pStyle w:val="25"/>
        <w:numPr>
          <w:ilvl w:val="2"/>
          <w:numId w:val="10"/>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Сценарий «Бронирование комплексного тура» (Распределенная транзакция):</w:t>
      </w:r>
    </w:p>
    <w:p w14:paraId="1AA30986">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Координируется Сервисом бронирования​ по паттерну </w:t>
      </w:r>
      <w:r>
        <w:rPr>
          <w:rFonts w:ascii="Times New Roman" w:hAnsi="Times New Roman" w:cs="Times New Roman"/>
          <w:sz w:val="28"/>
          <w:lang w:val="en-US" w:eastAsia="zh-CN"/>
        </w:rPr>
        <w:t>Saga</w:t>
      </w:r>
      <w:r>
        <w:rPr>
          <w:rFonts w:ascii="Times New Roman" w:hAnsi="Times New Roman" w:cs="Times New Roman"/>
          <w:sz w:val="28"/>
          <w:lang w:eastAsia="zh-CN"/>
        </w:rPr>
        <w:t>.</w:t>
      </w:r>
    </w:p>
    <w:p w14:paraId="097654D9">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Шаги </w:t>
      </w:r>
      <w:r>
        <w:rPr>
          <w:rFonts w:ascii="Times New Roman" w:hAnsi="Times New Roman" w:cs="Times New Roman"/>
          <w:sz w:val="28"/>
          <w:lang w:val="en-US" w:eastAsia="zh-CN"/>
        </w:rPr>
        <w:t>Saga</w:t>
      </w:r>
      <w:r>
        <w:rPr>
          <w:rFonts w:ascii="Times New Roman" w:hAnsi="Times New Roman" w:cs="Times New Roman"/>
          <w:sz w:val="28"/>
          <w:lang w:eastAsia="zh-CN"/>
        </w:rPr>
        <w:t xml:space="preserve">: </w:t>
      </w:r>
      <w:r>
        <w:rPr>
          <w:rFonts w:ascii="Times New Roman" w:hAnsi="Times New Roman" w:cs="Times New Roman"/>
          <w:sz w:val="28"/>
          <w:lang w:val="en-US" w:eastAsia="zh-CN"/>
        </w:rPr>
        <w:t>a</w:t>
      </w:r>
      <w:r>
        <w:rPr>
          <w:rFonts w:ascii="Times New Roman" w:hAnsi="Times New Roman" w:cs="Times New Roman"/>
          <w:sz w:val="28"/>
          <w:lang w:eastAsia="zh-CN"/>
        </w:rPr>
        <w:t xml:space="preserve">) Проверка доступности (у провайдера), </w:t>
      </w:r>
      <w:r>
        <w:rPr>
          <w:rFonts w:ascii="Times New Roman" w:hAnsi="Times New Roman" w:cs="Times New Roman"/>
          <w:sz w:val="28"/>
          <w:lang w:val="en-US" w:eastAsia="zh-CN"/>
        </w:rPr>
        <w:t>b</w:t>
      </w:r>
      <w:r>
        <w:rPr>
          <w:rFonts w:ascii="Times New Roman" w:hAnsi="Times New Roman" w:cs="Times New Roman"/>
          <w:sz w:val="28"/>
          <w:lang w:eastAsia="zh-CN"/>
        </w:rPr>
        <w:t xml:space="preserve">) Блокировка мест, </w:t>
      </w:r>
      <w:r>
        <w:rPr>
          <w:rFonts w:ascii="Times New Roman" w:hAnsi="Times New Roman" w:cs="Times New Roman"/>
          <w:sz w:val="28"/>
          <w:lang w:val="en-US" w:eastAsia="zh-CN"/>
        </w:rPr>
        <w:t>c</w:t>
      </w:r>
      <w:r>
        <w:rPr>
          <w:rFonts w:ascii="Times New Roman" w:hAnsi="Times New Roman" w:cs="Times New Roman"/>
          <w:sz w:val="28"/>
          <w:lang w:eastAsia="zh-CN"/>
        </w:rPr>
        <w:t xml:space="preserve">) Создание заказа, </w:t>
      </w:r>
      <w:r>
        <w:rPr>
          <w:rFonts w:ascii="Times New Roman" w:hAnsi="Times New Roman" w:cs="Times New Roman"/>
          <w:sz w:val="28"/>
          <w:lang w:val="en-US" w:eastAsia="zh-CN"/>
        </w:rPr>
        <w:t>d</w:t>
      </w:r>
      <w:r>
        <w:rPr>
          <w:rFonts w:ascii="Times New Roman" w:hAnsi="Times New Roman" w:cs="Times New Roman"/>
          <w:sz w:val="28"/>
          <w:lang w:eastAsia="zh-CN"/>
        </w:rPr>
        <w:t>) Вызов платежа.</w:t>
      </w:r>
    </w:p>
    <w:p w14:paraId="556E2568">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Каждый шаг – локальная транзакция в своем сервисе. При неудаче запускаются компенсирующие транзакции.</w:t>
      </w:r>
    </w:p>
    <w:p w14:paraId="12DA190C">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События каждого шага публикуются в </w:t>
      </w:r>
      <w:r>
        <w:rPr>
          <w:rFonts w:ascii="Times New Roman" w:hAnsi="Times New Roman" w:cs="Times New Roman"/>
          <w:sz w:val="28"/>
          <w:lang w:val="en-US" w:eastAsia="zh-CN"/>
        </w:rPr>
        <w:t>Kafka</w:t>
      </w:r>
      <w:r>
        <w:rPr>
          <w:rFonts w:ascii="Times New Roman" w:hAnsi="Times New Roman" w:cs="Times New Roman"/>
          <w:sz w:val="28"/>
          <w:lang w:eastAsia="zh-CN"/>
        </w:rPr>
        <w:t>.</w:t>
      </w:r>
    </w:p>
    <w:p w14:paraId="2FE9DAF6">
      <w:pPr>
        <w:pStyle w:val="25"/>
        <w:numPr>
          <w:ilvl w:val="2"/>
          <w:numId w:val="10"/>
        </w:numPr>
        <w:spacing w:after="0" w:line="360" w:lineRule="auto"/>
        <w:ind w:left="0" w:firstLine="709"/>
        <w:jc w:val="both"/>
        <w:rPr>
          <w:rFonts w:ascii="Times New Roman" w:hAnsi="Times New Roman" w:cs="Times New Roman"/>
          <w:sz w:val="28"/>
          <w:lang w:val="en-US" w:eastAsia="zh-CN"/>
        </w:rPr>
      </w:pPr>
      <w:r>
        <w:rPr>
          <w:rFonts w:ascii="Times New Roman" w:hAnsi="Times New Roman" w:cs="Times New Roman"/>
          <w:sz w:val="28"/>
          <w:lang w:val="en-US" w:eastAsia="zh-CN"/>
        </w:rPr>
        <w:t>Сценарий «Генерация рекомендаций»:</w:t>
      </w:r>
    </w:p>
    <w:p w14:paraId="2E5D1AB4">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Сервис рекомендаций​ асинхронно потребляет поток событий о действиях пользователя из </w:t>
      </w:r>
      <w:r>
        <w:rPr>
          <w:rFonts w:ascii="Times New Roman" w:hAnsi="Times New Roman" w:cs="Times New Roman"/>
          <w:sz w:val="28"/>
          <w:lang w:val="en-US" w:eastAsia="zh-CN"/>
        </w:rPr>
        <w:t>Kafka</w:t>
      </w:r>
      <w:r>
        <w:rPr>
          <w:rFonts w:ascii="Times New Roman" w:hAnsi="Times New Roman" w:cs="Times New Roman"/>
          <w:sz w:val="28"/>
          <w:lang w:eastAsia="zh-CN"/>
        </w:rPr>
        <w:t>.</w:t>
      </w:r>
    </w:p>
    <w:p w14:paraId="6060044A">
      <w:pPr>
        <w:pStyle w:val="25"/>
        <w:spacing w:after="0" w:line="360" w:lineRule="auto"/>
        <w:ind w:left="0" w:firstLine="709"/>
        <w:jc w:val="both"/>
        <w:rPr>
          <w:rFonts w:ascii="Times New Roman" w:hAnsi="Times New Roman" w:cs="Times New Roman"/>
          <w:sz w:val="28"/>
          <w:lang w:eastAsia="zh-CN"/>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Обновляет модель в оффлайн-режиме.</w:t>
      </w:r>
    </w:p>
    <w:p w14:paraId="5D01A0A0">
      <w:pPr>
        <w:pStyle w:val="25"/>
        <w:spacing w:after="0" w:line="360" w:lineRule="auto"/>
        <w:ind w:left="0" w:firstLine="709"/>
        <w:jc w:val="both"/>
        <w:rPr>
          <w:rFonts w:ascii="Times New Roman" w:hAnsi="Times New Roman" w:cs="Times New Roman"/>
          <w:sz w:val="28"/>
          <w:szCs w:val="28"/>
        </w:rPr>
      </w:pPr>
      <w:r>
        <w:rPr>
          <w:rFonts w:hint="eastAsia"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По запросу </w:t>
      </w:r>
      <w:r>
        <w:rPr>
          <w:rFonts w:ascii="Times New Roman" w:hAnsi="Times New Roman" w:cs="Times New Roman"/>
          <w:sz w:val="28"/>
          <w:lang w:val="en-US" w:eastAsia="zh-CN"/>
        </w:rPr>
        <w:t>BFF</w:t>
      </w:r>
      <w:r>
        <w:rPr>
          <w:rFonts w:ascii="Times New Roman" w:hAnsi="Times New Roman" w:cs="Times New Roman"/>
          <w:sz w:val="28"/>
          <w:lang w:eastAsia="zh-CN"/>
        </w:rPr>
        <w:t xml:space="preserve"> возвращает персонализированный список предложений.</w:t>
      </w:r>
    </w:p>
    <w:p w14:paraId="1E524DE6">
      <w:pPr>
        <w:spacing w:after="0" w:line="360" w:lineRule="auto"/>
        <w:ind w:firstLine="709"/>
        <w:jc w:val="both"/>
        <w:rPr>
          <w:rFonts w:ascii="Times New Roman" w:hAnsi="Times New Roman" w:cs="Times New Roman"/>
          <w:b/>
          <w:color w:val="000000" w:themeColor="text1"/>
          <w:sz w:val="28"/>
          <w:lang w:eastAsia="zh-CN"/>
          <w14:textFill>
            <w14:solidFill>
              <w14:schemeClr w14:val="tx1"/>
            </w14:solidFill>
          </w14:textFill>
        </w:rPr>
      </w:pPr>
      <w:r>
        <w:rPr>
          <w:rFonts w:ascii="Times New Roman" w:hAnsi="Times New Roman" w:cs="Times New Roman"/>
          <w:color w:val="000000" w:themeColor="text1"/>
          <w:sz w:val="28"/>
          <w:lang w:eastAsia="zh-CN"/>
          <w14:textFill>
            <w14:solidFill>
              <w14:schemeClr w14:val="tx1"/>
            </w14:solidFill>
          </w14:textFill>
        </w:rPr>
        <w:t xml:space="preserve"> </w:t>
      </w:r>
      <w:r>
        <w:rPr>
          <w:rFonts w:ascii="Times New Roman" w:hAnsi="Times New Roman" w:cs="Times New Roman"/>
          <w:b/>
          <w:sz w:val="28"/>
          <w:lang w:eastAsia="zh-CN"/>
        </w:rPr>
        <w:t>Информационная модель (структура данных)</w:t>
      </w:r>
    </w:p>
    <w:p w14:paraId="0E7D27EE">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Информационная модель определяет структуры данных, их атрибуты и отношения. </w:t>
      </w:r>
      <w:r>
        <w:rPr>
          <w:rFonts w:ascii="Times New Roman" w:hAnsi="Times New Roman" w:cs="Times New Roman"/>
          <w:sz w:val="28"/>
          <w:lang w:val="en-US" w:eastAsia="zh-CN"/>
        </w:rPr>
        <w:t>Реализуется в виде схем баз данных и форматов сообщений.</w:t>
      </w:r>
    </w:p>
    <w:p w14:paraId="026D7384">
      <w:pPr>
        <w:pStyle w:val="25"/>
        <w:numPr>
          <w:ilvl w:val="2"/>
          <w:numId w:val="11"/>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Реляционная модель (</w:t>
      </w:r>
      <w:r>
        <w:rPr>
          <w:rFonts w:ascii="Times New Roman" w:hAnsi="Times New Roman" w:cs="Times New Roman"/>
          <w:sz w:val="28"/>
          <w:lang w:val="en-US" w:eastAsia="zh-CN"/>
        </w:rPr>
        <w:t>PostgreSQL</w:t>
      </w:r>
      <w:r>
        <w:rPr>
          <w:rFonts w:ascii="Times New Roman" w:hAnsi="Times New Roman" w:cs="Times New Roman"/>
          <w:sz w:val="28"/>
          <w:lang w:eastAsia="zh-CN"/>
        </w:rPr>
        <w:t xml:space="preserve">):​ Включает сущности: </w:t>
      </w:r>
      <w:r>
        <w:rPr>
          <w:rFonts w:ascii="Times New Roman" w:hAnsi="Times New Roman" w:cs="Times New Roman"/>
          <w:sz w:val="28"/>
          <w:lang w:val="en-US" w:eastAsia="zh-CN"/>
        </w:rPr>
        <w:t>User</w:t>
      </w:r>
      <w:r>
        <w:rPr>
          <w:rFonts w:ascii="Times New Roman" w:hAnsi="Times New Roman" w:cs="Times New Roman"/>
          <w:sz w:val="28"/>
          <w:lang w:eastAsia="zh-CN"/>
        </w:rPr>
        <w:t xml:space="preserve">(пользователи), </w:t>
      </w:r>
      <w:r>
        <w:rPr>
          <w:rFonts w:ascii="Times New Roman" w:hAnsi="Times New Roman" w:cs="Times New Roman"/>
          <w:sz w:val="28"/>
          <w:lang w:val="en-US" w:eastAsia="zh-CN"/>
        </w:rPr>
        <w:t>Order</w:t>
      </w:r>
      <w:r>
        <w:rPr>
          <w:rFonts w:ascii="Times New Roman" w:hAnsi="Times New Roman" w:cs="Times New Roman"/>
          <w:sz w:val="28"/>
          <w:lang w:eastAsia="zh-CN"/>
        </w:rPr>
        <w:t xml:space="preserve">(заказы), </w:t>
      </w:r>
      <w:r>
        <w:rPr>
          <w:rFonts w:ascii="Times New Roman" w:hAnsi="Times New Roman" w:cs="Times New Roman"/>
          <w:sz w:val="28"/>
          <w:lang w:val="en-US" w:eastAsia="zh-CN"/>
        </w:rPr>
        <w:t>BookingItem</w:t>
      </w:r>
      <w:r>
        <w:rPr>
          <w:rFonts w:ascii="Times New Roman" w:hAnsi="Times New Roman" w:cs="Times New Roman"/>
          <w:sz w:val="28"/>
          <w:lang w:eastAsia="zh-CN"/>
        </w:rPr>
        <w:t xml:space="preserve">(элементы бронирования). </w:t>
      </w:r>
      <w:r>
        <w:rPr>
          <w:rFonts w:ascii="Times New Roman" w:hAnsi="Times New Roman" w:cs="Times New Roman"/>
          <w:sz w:val="28"/>
          <w:lang w:val="en-US" w:eastAsia="zh-CN"/>
        </w:rPr>
        <w:t>Связи: один-ко-многим (пользователь → заказы).</w:t>
      </w:r>
    </w:p>
    <w:p w14:paraId="6BC52556">
      <w:pPr>
        <w:pStyle w:val="25"/>
        <w:numPr>
          <w:ilvl w:val="2"/>
          <w:numId w:val="11"/>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Документная модель/Индекс (</w:t>
      </w:r>
      <w:r>
        <w:rPr>
          <w:rFonts w:ascii="Times New Roman" w:hAnsi="Times New Roman" w:cs="Times New Roman"/>
          <w:sz w:val="28"/>
          <w:lang w:val="en-US" w:eastAsia="zh-CN"/>
        </w:rPr>
        <w:t>Elasticsearch</w:t>
      </w:r>
      <w:r>
        <w:rPr>
          <w:rFonts w:ascii="Times New Roman" w:hAnsi="Times New Roman" w:cs="Times New Roman"/>
          <w:sz w:val="28"/>
          <w:lang w:eastAsia="zh-CN"/>
        </w:rPr>
        <w:t xml:space="preserve">):​ Документы типа </w:t>
      </w:r>
      <w:r>
        <w:rPr>
          <w:rFonts w:ascii="Times New Roman" w:hAnsi="Times New Roman" w:cs="Times New Roman"/>
          <w:sz w:val="28"/>
          <w:lang w:val="en-US" w:eastAsia="zh-CN"/>
        </w:rPr>
        <w:t>TourOffer</w:t>
      </w:r>
      <w:r>
        <w:rPr>
          <w:rFonts w:ascii="Times New Roman" w:hAnsi="Times New Roman" w:cs="Times New Roman"/>
          <w:sz w:val="28"/>
          <w:lang w:eastAsia="zh-CN"/>
        </w:rPr>
        <w:t xml:space="preserve">, содержащие поля: </w:t>
      </w:r>
      <w:r>
        <w:rPr>
          <w:rFonts w:ascii="Times New Roman" w:hAnsi="Times New Roman" w:cs="Times New Roman"/>
          <w:sz w:val="28"/>
          <w:lang w:val="en-US" w:eastAsia="zh-CN"/>
        </w:rPr>
        <w:t>destination</w:t>
      </w:r>
      <w:r>
        <w:rPr>
          <w:rFonts w:ascii="Times New Roman" w:hAnsi="Times New Roman" w:cs="Times New Roman"/>
          <w:sz w:val="28"/>
          <w:lang w:eastAsia="zh-CN"/>
        </w:rPr>
        <w:t xml:space="preserve">, </w:t>
      </w:r>
      <w:r>
        <w:rPr>
          <w:rFonts w:ascii="Times New Roman" w:hAnsi="Times New Roman" w:cs="Times New Roman"/>
          <w:sz w:val="28"/>
          <w:lang w:val="en-US" w:eastAsia="zh-CN"/>
        </w:rPr>
        <w:t>dates</w:t>
      </w:r>
      <w:r>
        <w:rPr>
          <w:rFonts w:ascii="Times New Roman" w:hAnsi="Times New Roman" w:cs="Times New Roman"/>
          <w:sz w:val="28"/>
          <w:lang w:eastAsia="zh-CN"/>
        </w:rPr>
        <w:t xml:space="preserve">, </w:t>
      </w:r>
      <w:r>
        <w:rPr>
          <w:rFonts w:ascii="Times New Roman" w:hAnsi="Times New Roman" w:cs="Times New Roman"/>
          <w:sz w:val="28"/>
          <w:lang w:val="en-US" w:eastAsia="zh-CN"/>
        </w:rPr>
        <w:t>price</w:t>
      </w:r>
      <w:r>
        <w:rPr>
          <w:rFonts w:ascii="Times New Roman" w:hAnsi="Times New Roman" w:cs="Times New Roman"/>
          <w:sz w:val="28"/>
          <w:lang w:eastAsia="zh-CN"/>
        </w:rPr>
        <w:t xml:space="preserve">, </w:t>
      </w:r>
      <w:r>
        <w:rPr>
          <w:rFonts w:ascii="Times New Roman" w:hAnsi="Times New Roman" w:cs="Times New Roman"/>
          <w:sz w:val="28"/>
          <w:lang w:val="en-US" w:eastAsia="zh-CN"/>
        </w:rPr>
        <w:t>provider</w:t>
      </w:r>
      <w:r>
        <w:rPr>
          <w:rFonts w:ascii="Times New Roman" w:hAnsi="Times New Roman" w:cs="Times New Roman"/>
          <w:sz w:val="28"/>
          <w:lang w:eastAsia="zh-CN"/>
        </w:rPr>
        <w:t xml:space="preserve">, </w:t>
      </w:r>
      <w:r>
        <w:rPr>
          <w:rFonts w:ascii="Times New Roman" w:hAnsi="Times New Roman" w:cs="Times New Roman"/>
          <w:sz w:val="28"/>
          <w:lang w:val="en-US" w:eastAsia="zh-CN"/>
        </w:rPr>
        <w:t>amenities</w:t>
      </w:r>
      <w:r>
        <w:rPr>
          <w:rFonts w:ascii="Times New Roman" w:hAnsi="Times New Roman" w:cs="Times New Roman"/>
          <w:sz w:val="28"/>
          <w:lang w:eastAsia="zh-CN"/>
        </w:rPr>
        <w:t xml:space="preserve">. </w:t>
      </w:r>
      <w:r>
        <w:rPr>
          <w:rFonts w:ascii="Times New Roman" w:hAnsi="Times New Roman" w:cs="Times New Roman"/>
          <w:sz w:val="28"/>
          <w:lang w:val="en-US" w:eastAsia="zh-CN"/>
        </w:rPr>
        <w:t>Используется для полнотекстового и сложного поиска.</w:t>
      </w:r>
    </w:p>
    <w:p w14:paraId="63A7AD4B">
      <w:pPr>
        <w:pStyle w:val="25"/>
        <w:numPr>
          <w:ilvl w:val="2"/>
          <w:numId w:val="11"/>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Модель «Ключ-Значение» (</w:t>
      </w:r>
      <w:r>
        <w:rPr>
          <w:rFonts w:ascii="Times New Roman" w:hAnsi="Times New Roman" w:cs="Times New Roman"/>
          <w:sz w:val="28"/>
          <w:lang w:val="en-US" w:eastAsia="zh-CN"/>
        </w:rPr>
        <w:t>Redis</w:t>
      </w:r>
      <w:r>
        <w:rPr>
          <w:rFonts w:ascii="Times New Roman" w:hAnsi="Times New Roman" w:cs="Times New Roman"/>
          <w:sz w:val="28"/>
          <w:lang w:eastAsia="zh-CN"/>
        </w:rPr>
        <w:t>):​ Кэшированные результаты поиска (</w:t>
      </w:r>
      <w:r>
        <w:rPr>
          <w:rFonts w:ascii="Times New Roman" w:hAnsi="Times New Roman" w:cs="Times New Roman"/>
          <w:sz w:val="28"/>
          <w:lang w:val="en-US" w:eastAsia="zh-CN"/>
        </w:rPr>
        <w:t>search</w:t>
      </w:r>
      <w:r>
        <w:rPr>
          <w:rFonts w:ascii="Times New Roman" w:hAnsi="Times New Roman" w:cs="Times New Roman"/>
          <w:sz w:val="28"/>
          <w:lang w:eastAsia="zh-CN"/>
        </w:rPr>
        <w:t>_</w:t>
      </w:r>
      <w:r>
        <w:rPr>
          <w:rFonts w:ascii="Times New Roman" w:hAnsi="Times New Roman" w:cs="Times New Roman"/>
          <w:sz w:val="28"/>
          <w:lang w:val="en-US" w:eastAsia="zh-CN"/>
        </w:rPr>
        <w:t>query</w:t>
      </w:r>
      <w:r>
        <w:rPr>
          <w:rFonts w:ascii="Times New Roman" w:hAnsi="Times New Roman" w:cs="Times New Roman"/>
          <w:sz w:val="28"/>
          <w:lang w:eastAsia="zh-CN"/>
        </w:rPr>
        <w:t>_</w:t>
      </w:r>
      <w:r>
        <w:rPr>
          <w:rFonts w:ascii="Times New Roman" w:hAnsi="Times New Roman" w:cs="Times New Roman"/>
          <w:sz w:val="28"/>
          <w:lang w:val="en-US" w:eastAsia="zh-CN"/>
        </w:rPr>
        <w:t>hash</w:t>
      </w:r>
      <w:r>
        <w:rPr>
          <w:rFonts w:ascii="Times New Roman" w:hAnsi="Times New Roman" w:cs="Times New Roman"/>
          <w:sz w:val="28"/>
          <w:lang w:eastAsia="zh-CN"/>
        </w:rPr>
        <w:t xml:space="preserve">→ </w:t>
      </w:r>
      <w:r>
        <w:rPr>
          <w:rFonts w:ascii="Times New Roman" w:hAnsi="Times New Roman" w:cs="Times New Roman"/>
          <w:sz w:val="28"/>
          <w:lang w:val="en-US" w:eastAsia="zh-CN"/>
        </w:rPr>
        <w:t>serialized</w:t>
      </w:r>
      <w:r>
        <w:rPr>
          <w:rFonts w:ascii="Times New Roman" w:hAnsi="Times New Roman" w:cs="Times New Roman"/>
          <w:sz w:val="28"/>
          <w:lang w:eastAsia="zh-CN"/>
        </w:rPr>
        <w:t>_</w:t>
      </w:r>
      <w:r>
        <w:rPr>
          <w:rFonts w:ascii="Times New Roman" w:hAnsi="Times New Roman" w:cs="Times New Roman"/>
          <w:sz w:val="28"/>
          <w:lang w:val="en-US" w:eastAsia="zh-CN"/>
        </w:rPr>
        <w:t>results</w:t>
      </w:r>
      <w:r>
        <w:rPr>
          <w:rFonts w:ascii="Times New Roman" w:hAnsi="Times New Roman" w:cs="Times New Roman"/>
          <w:sz w:val="28"/>
          <w:lang w:eastAsia="zh-CN"/>
        </w:rPr>
        <w:t>), сессии пользователей (</w:t>
      </w:r>
      <w:r>
        <w:rPr>
          <w:rFonts w:ascii="Times New Roman" w:hAnsi="Times New Roman" w:cs="Times New Roman"/>
          <w:sz w:val="28"/>
          <w:lang w:val="en-US" w:eastAsia="zh-CN"/>
        </w:rPr>
        <w:t>session</w:t>
      </w:r>
      <w:r>
        <w:rPr>
          <w:rFonts w:ascii="Times New Roman" w:hAnsi="Times New Roman" w:cs="Times New Roman"/>
          <w:sz w:val="28"/>
          <w:lang w:eastAsia="zh-CN"/>
        </w:rPr>
        <w:t>_</w:t>
      </w:r>
      <w:r>
        <w:rPr>
          <w:rFonts w:ascii="Times New Roman" w:hAnsi="Times New Roman" w:cs="Times New Roman"/>
          <w:sz w:val="28"/>
          <w:lang w:val="en-US" w:eastAsia="zh-CN"/>
        </w:rPr>
        <w:t>id</w:t>
      </w:r>
      <w:r>
        <w:rPr>
          <w:rFonts w:ascii="Times New Roman" w:hAnsi="Times New Roman" w:cs="Times New Roman"/>
          <w:sz w:val="28"/>
          <w:lang w:eastAsia="zh-CN"/>
        </w:rPr>
        <w:t xml:space="preserve">→ </w:t>
      </w:r>
      <w:r>
        <w:rPr>
          <w:rFonts w:ascii="Times New Roman" w:hAnsi="Times New Roman" w:cs="Times New Roman"/>
          <w:sz w:val="28"/>
          <w:lang w:val="en-US" w:eastAsia="zh-CN"/>
        </w:rPr>
        <w:t>user</w:t>
      </w:r>
      <w:r>
        <w:rPr>
          <w:rFonts w:ascii="Times New Roman" w:hAnsi="Times New Roman" w:cs="Times New Roman"/>
          <w:sz w:val="28"/>
          <w:lang w:eastAsia="zh-CN"/>
        </w:rPr>
        <w:t>_</w:t>
      </w:r>
      <w:r>
        <w:rPr>
          <w:rFonts w:ascii="Times New Roman" w:hAnsi="Times New Roman" w:cs="Times New Roman"/>
          <w:sz w:val="28"/>
          <w:lang w:val="en-US" w:eastAsia="zh-CN"/>
        </w:rPr>
        <w:t>data</w:t>
      </w:r>
      <w:r>
        <w:rPr>
          <w:rFonts w:ascii="Times New Roman" w:hAnsi="Times New Roman" w:cs="Times New Roman"/>
          <w:sz w:val="28"/>
          <w:lang w:eastAsia="zh-CN"/>
        </w:rPr>
        <w:t>).</w:t>
      </w:r>
    </w:p>
    <w:p w14:paraId="746F0283">
      <w:pPr>
        <w:pStyle w:val="25"/>
        <w:numPr>
          <w:ilvl w:val="2"/>
          <w:numId w:val="1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lang w:eastAsia="zh-CN"/>
        </w:rPr>
        <w:t>Формат событий (</w:t>
      </w:r>
      <w:r>
        <w:rPr>
          <w:rFonts w:ascii="Times New Roman" w:hAnsi="Times New Roman" w:cs="Times New Roman"/>
          <w:sz w:val="28"/>
          <w:lang w:val="en-US" w:eastAsia="zh-CN"/>
        </w:rPr>
        <w:t>Apache</w:t>
      </w:r>
      <w:r>
        <w:rPr>
          <w:rFonts w:ascii="Times New Roman" w:hAnsi="Times New Roman" w:cs="Times New Roman"/>
          <w:sz w:val="28"/>
          <w:lang w:eastAsia="zh-CN"/>
        </w:rPr>
        <w:t xml:space="preserve"> </w:t>
      </w:r>
      <w:r>
        <w:rPr>
          <w:rFonts w:ascii="Times New Roman" w:hAnsi="Times New Roman" w:cs="Times New Roman"/>
          <w:sz w:val="28"/>
          <w:lang w:val="en-US" w:eastAsia="zh-CN"/>
        </w:rPr>
        <w:t>Kafka</w:t>
      </w:r>
      <w:r>
        <w:rPr>
          <w:rFonts w:ascii="Times New Roman" w:hAnsi="Times New Roman" w:cs="Times New Roman"/>
          <w:sz w:val="28"/>
          <w:lang w:eastAsia="zh-CN"/>
        </w:rPr>
        <w:t xml:space="preserve">, </w:t>
      </w:r>
      <w:r>
        <w:rPr>
          <w:rFonts w:ascii="Times New Roman" w:hAnsi="Times New Roman" w:cs="Times New Roman"/>
          <w:sz w:val="28"/>
          <w:lang w:val="en-US" w:eastAsia="zh-CN"/>
        </w:rPr>
        <w:t>Protobuf</w:t>
      </w:r>
      <w:r>
        <w:rPr>
          <w:rFonts w:ascii="Times New Roman" w:hAnsi="Times New Roman" w:cs="Times New Roman"/>
          <w:sz w:val="28"/>
          <w:lang w:eastAsia="zh-CN"/>
        </w:rPr>
        <w:t>/</w:t>
      </w:r>
      <w:r>
        <w:rPr>
          <w:rFonts w:ascii="Times New Roman" w:hAnsi="Times New Roman" w:cs="Times New Roman"/>
          <w:sz w:val="28"/>
          <w:lang w:val="en-US" w:eastAsia="zh-CN"/>
        </w:rPr>
        <w:t>JSON</w:t>
      </w:r>
      <w:r>
        <w:rPr>
          <w:rFonts w:ascii="Times New Roman" w:hAnsi="Times New Roman" w:cs="Times New Roman"/>
          <w:sz w:val="28"/>
          <w:lang w:eastAsia="zh-CN"/>
        </w:rPr>
        <w:t xml:space="preserve">):​ Стандартизированная структура событий (например, </w:t>
      </w:r>
      <w:r>
        <w:rPr>
          <w:rFonts w:ascii="Times New Roman" w:hAnsi="Times New Roman" w:cs="Times New Roman"/>
          <w:sz w:val="28"/>
          <w:lang w:val="en-US" w:eastAsia="zh-CN"/>
        </w:rPr>
        <w:t>PaymentCompletedEvent</w:t>
      </w:r>
      <w:r>
        <w:rPr>
          <w:rFonts w:ascii="Times New Roman" w:hAnsi="Times New Roman" w:cs="Times New Roman"/>
          <w:sz w:val="28"/>
          <w:lang w:eastAsia="zh-CN"/>
        </w:rPr>
        <w:t xml:space="preserve"> { </w:t>
      </w:r>
      <w:r>
        <w:rPr>
          <w:rFonts w:ascii="Times New Roman" w:hAnsi="Times New Roman" w:cs="Times New Roman"/>
          <w:sz w:val="28"/>
          <w:lang w:val="en-US" w:eastAsia="zh-CN"/>
        </w:rPr>
        <w:t>order</w:t>
      </w:r>
      <w:r>
        <w:rPr>
          <w:rFonts w:ascii="Times New Roman" w:hAnsi="Times New Roman" w:cs="Times New Roman"/>
          <w:sz w:val="28"/>
          <w:lang w:eastAsia="zh-CN"/>
        </w:rPr>
        <w:t>_</w:t>
      </w:r>
      <w:r>
        <w:rPr>
          <w:rFonts w:ascii="Times New Roman" w:hAnsi="Times New Roman" w:cs="Times New Roman"/>
          <w:sz w:val="28"/>
          <w:lang w:val="en-US" w:eastAsia="zh-CN"/>
        </w:rPr>
        <w:t>id</w:t>
      </w:r>
      <w:r>
        <w:rPr>
          <w:rFonts w:ascii="Times New Roman" w:hAnsi="Times New Roman" w:cs="Times New Roman"/>
          <w:sz w:val="28"/>
          <w:lang w:eastAsia="zh-CN"/>
        </w:rPr>
        <w:t xml:space="preserve">, </w:t>
      </w:r>
      <w:r>
        <w:rPr>
          <w:rFonts w:ascii="Times New Roman" w:hAnsi="Times New Roman" w:cs="Times New Roman"/>
          <w:sz w:val="28"/>
          <w:lang w:val="en-US" w:eastAsia="zh-CN"/>
        </w:rPr>
        <w:t>amount</w:t>
      </w:r>
      <w:r>
        <w:rPr>
          <w:rFonts w:ascii="Times New Roman" w:hAnsi="Times New Roman" w:cs="Times New Roman"/>
          <w:sz w:val="28"/>
          <w:lang w:eastAsia="zh-CN"/>
        </w:rPr>
        <w:t xml:space="preserve">, </w:t>
      </w:r>
      <w:r>
        <w:rPr>
          <w:rFonts w:ascii="Times New Roman" w:hAnsi="Times New Roman" w:cs="Times New Roman"/>
          <w:sz w:val="28"/>
          <w:lang w:val="en-US" w:eastAsia="zh-CN"/>
        </w:rPr>
        <w:t>timestamp</w:t>
      </w:r>
      <w:r>
        <w:rPr>
          <w:rFonts w:ascii="Times New Roman" w:hAnsi="Times New Roman" w:cs="Times New Roman"/>
          <w:sz w:val="28"/>
          <w:lang w:eastAsia="zh-CN"/>
        </w:rPr>
        <w:t xml:space="preserve"> }).</w:t>
      </w:r>
    </w:p>
    <w:p w14:paraId="2A19A9C6">
      <w:pPr>
        <w:pStyle w:val="25"/>
        <w:spacing w:after="0" w:line="360" w:lineRule="auto"/>
        <w:ind w:left="709"/>
        <w:jc w:val="both"/>
        <w:rPr>
          <w:rFonts w:ascii="Times New Roman" w:hAnsi="Times New Roman" w:cs="Times New Roman"/>
          <w:sz w:val="28"/>
          <w:szCs w:val="28"/>
        </w:rPr>
      </w:pPr>
    </w:p>
    <w:p w14:paraId="3525948D">
      <w:pPr>
        <w:pStyle w:val="3"/>
        <w:numPr>
          <w:ilvl w:val="1"/>
          <w:numId w:val="1"/>
        </w:numPr>
        <w:rPr>
          <w:rFonts w:ascii="Times New Roman" w:hAnsi="Times New Roman" w:cs="Times New Roman"/>
          <w:color w:val="000000" w:themeColor="text1"/>
          <w:sz w:val="28"/>
          <w:lang w:eastAsia="zh-CN"/>
          <w14:textFill>
            <w14:solidFill>
              <w14:schemeClr w14:val="tx1"/>
            </w14:solidFill>
          </w14:textFill>
        </w:rPr>
      </w:pPr>
      <w:r>
        <w:rPr>
          <w:rFonts w:ascii="Times New Roman" w:hAnsi="Times New Roman" w:cs="Times New Roman"/>
          <w:color w:val="000000" w:themeColor="text1"/>
          <w:sz w:val="28"/>
          <w:lang w:eastAsia="zh-CN"/>
          <w14:textFill>
            <w14:solidFill>
              <w14:schemeClr w14:val="tx1"/>
            </w14:solidFill>
          </w14:textFill>
        </w:rPr>
        <w:t xml:space="preserve"> </w:t>
      </w:r>
      <w:bookmarkStart w:id="11" w:name="_Toc226446730"/>
      <w:r>
        <w:rPr>
          <w:rFonts w:ascii="Times New Roman" w:hAnsi="Times New Roman" w:cs="Times New Roman"/>
          <w:color w:val="000000" w:themeColor="text1"/>
          <w:sz w:val="28"/>
          <w:lang w:val="en-US" w:eastAsia="zh-CN"/>
          <w14:textFill>
            <w14:solidFill>
              <w14:schemeClr w14:val="tx1"/>
            </w14:solidFill>
          </w14:textFill>
        </w:rPr>
        <w:t>Синтез структур системы</w:t>
      </w:r>
      <w:bookmarkEnd w:id="11"/>
    </w:p>
    <w:p w14:paraId="18A6ED15">
      <w:pPr>
        <w:rPr>
          <w:rFonts w:ascii="Times New Roman" w:hAnsi="Times New Roman" w:cs="Times New Roman"/>
          <w:sz w:val="28"/>
          <w:lang w:eastAsia="zh-CN"/>
        </w:rPr>
      </w:pPr>
    </w:p>
    <w:p w14:paraId="051ACD6E">
      <w:pPr>
        <w:pStyle w:val="25"/>
        <w:spacing w:after="0" w:line="360" w:lineRule="auto"/>
        <w:ind w:left="709"/>
        <w:jc w:val="both"/>
        <w:rPr>
          <w:rFonts w:ascii="Times New Roman" w:hAnsi="Times New Roman" w:cs="Times New Roman"/>
          <w:b/>
          <w:sz w:val="28"/>
          <w:lang w:eastAsia="zh-CN"/>
        </w:rPr>
      </w:pPr>
      <w:r>
        <w:rPr>
          <w:rFonts w:ascii="Times New Roman" w:hAnsi="Times New Roman" w:cs="Times New Roman"/>
          <w:b/>
          <w:sz w:val="28"/>
          <w:lang w:eastAsia="zh-CN"/>
        </w:rPr>
        <w:t>Синтез общей структуры информационной системы</w:t>
      </w:r>
    </w:p>
    <w:p w14:paraId="3203E721">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Общая структура синтезируется из моделей выше и представляет собой трехуровневую архитектуру:</w:t>
      </w:r>
    </w:p>
    <w:p w14:paraId="6E5446F9">
      <w:pPr>
        <w:pStyle w:val="25"/>
        <w:numPr>
          <w:ilvl w:val="2"/>
          <w:numId w:val="12"/>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Уровень представления:​ Клиентские приложения (</w:t>
      </w:r>
      <w:r>
        <w:rPr>
          <w:rFonts w:ascii="Times New Roman" w:hAnsi="Times New Roman" w:cs="Times New Roman"/>
          <w:sz w:val="28"/>
          <w:lang w:val="en-US" w:eastAsia="zh-CN"/>
        </w:rPr>
        <w:t>Vue</w:t>
      </w:r>
      <w:r>
        <w:rPr>
          <w:rFonts w:ascii="Times New Roman" w:hAnsi="Times New Roman" w:cs="Times New Roman"/>
          <w:sz w:val="28"/>
          <w:lang w:eastAsia="zh-CN"/>
        </w:rPr>
        <w:t>.</w:t>
      </w:r>
      <w:r>
        <w:rPr>
          <w:rFonts w:ascii="Times New Roman" w:hAnsi="Times New Roman" w:cs="Times New Roman"/>
          <w:sz w:val="28"/>
          <w:lang w:val="en-US" w:eastAsia="zh-CN"/>
        </w:rPr>
        <w:t>js</w:t>
      </w:r>
      <w:r>
        <w:rPr>
          <w:rFonts w:ascii="Times New Roman" w:hAnsi="Times New Roman" w:cs="Times New Roman"/>
          <w:sz w:val="28"/>
          <w:lang w:eastAsia="zh-CN"/>
        </w:rPr>
        <w:t xml:space="preserve">, </w:t>
      </w:r>
      <w:r>
        <w:rPr>
          <w:rFonts w:ascii="Times New Roman" w:hAnsi="Times New Roman" w:cs="Times New Roman"/>
          <w:sz w:val="28"/>
          <w:lang w:val="en-US" w:eastAsia="zh-CN"/>
        </w:rPr>
        <w:t>React</w:t>
      </w:r>
      <w:r>
        <w:rPr>
          <w:rFonts w:ascii="Times New Roman" w:hAnsi="Times New Roman" w:cs="Times New Roman"/>
          <w:sz w:val="28"/>
          <w:lang w:eastAsia="zh-CN"/>
        </w:rPr>
        <w:t xml:space="preserve"> </w:t>
      </w:r>
      <w:r>
        <w:rPr>
          <w:rFonts w:ascii="Times New Roman" w:hAnsi="Times New Roman" w:cs="Times New Roman"/>
          <w:sz w:val="28"/>
          <w:lang w:val="en-US" w:eastAsia="zh-CN"/>
        </w:rPr>
        <w:t>Native</w:t>
      </w:r>
      <w:r>
        <w:rPr>
          <w:rFonts w:ascii="Times New Roman" w:hAnsi="Times New Roman" w:cs="Times New Roman"/>
          <w:sz w:val="28"/>
          <w:lang w:eastAsia="zh-CN"/>
        </w:rPr>
        <w:t xml:space="preserve">) + </w:t>
      </w:r>
      <w:r>
        <w:rPr>
          <w:rFonts w:ascii="Times New Roman" w:hAnsi="Times New Roman" w:cs="Times New Roman"/>
          <w:sz w:val="28"/>
          <w:lang w:val="en-US" w:eastAsia="zh-CN"/>
        </w:rPr>
        <w:t>GraphQL</w:t>
      </w:r>
      <w:r>
        <w:rPr>
          <w:rFonts w:ascii="Times New Roman" w:hAnsi="Times New Roman" w:cs="Times New Roman"/>
          <w:sz w:val="28"/>
          <w:lang w:eastAsia="zh-CN"/>
        </w:rPr>
        <w:t xml:space="preserve"> </w:t>
      </w:r>
      <w:r>
        <w:rPr>
          <w:rFonts w:ascii="Times New Roman" w:hAnsi="Times New Roman" w:cs="Times New Roman"/>
          <w:sz w:val="28"/>
          <w:lang w:val="en-US" w:eastAsia="zh-CN"/>
        </w:rPr>
        <w:t>BFF</w:t>
      </w:r>
      <w:r>
        <w:rPr>
          <w:rFonts w:ascii="Times New Roman" w:hAnsi="Times New Roman" w:cs="Times New Roman"/>
          <w:sz w:val="28"/>
          <w:lang w:eastAsia="zh-CN"/>
        </w:rPr>
        <w:t>.</w:t>
      </w:r>
    </w:p>
    <w:p w14:paraId="22AF99F6">
      <w:pPr>
        <w:pStyle w:val="25"/>
        <w:numPr>
          <w:ilvl w:val="2"/>
          <w:numId w:val="12"/>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Уровень бизнес-логики:​ Набор слабосвязанных микросервисов (</w:t>
      </w:r>
      <w:r>
        <w:rPr>
          <w:rFonts w:ascii="Times New Roman" w:hAnsi="Times New Roman" w:cs="Times New Roman"/>
          <w:sz w:val="28"/>
          <w:lang w:val="en-US" w:eastAsia="zh-CN"/>
        </w:rPr>
        <w:t>Java</w:t>
      </w:r>
      <w:r>
        <w:rPr>
          <w:rFonts w:ascii="Times New Roman" w:hAnsi="Times New Roman" w:cs="Times New Roman"/>
          <w:sz w:val="28"/>
          <w:lang w:eastAsia="zh-CN"/>
        </w:rPr>
        <w:t>/</w:t>
      </w:r>
      <w:r>
        <w:rPr>
          <w:rFonts w:ascii="Times New Roman" w:hAnsi="Times New Roman" w:cs="Times New Roman"/>
          <w:sz w:val="28"/>
          <w:lang w:val="en-US" w:eastAsia="zh-CN"/>
        </w:rPr>
        <w:t>Spring</w:t>
      </w:r>
      <w:r>
        <w:rPr>
          <w:rFonts w:ascii="Times New Roman" w:hAnsi="Times New Roman" w:cs="Times New Roman"/>
          <w:sz w:val="28"/>
          <w:lang w:eastAsia="zh-CN"/>
        </w:rPr>
        <w:t xml:space="preserve"> </w:t>
      </w:r>
      <w:r>
        <w:rPr>
          <w:rFonts w:ascii="Times New Roman" w:hAnsi="Times New Roman" w:cs="Times New Roman"/>
          <w:sz w:val="28"/>
          <w:lang w:val="en-US" w:eastAsia="zh-CN"/>
        </w:rPr>
        <w:t>Boot</w:t>
      </w:r>
      <w:r>
        <w:rPr>
          <w:rFonts w:ascii="Times New Roman" w:hAnsi="Times New Roman" w:cs="Times New Roman"/>
          <w:sz w:val="28"/>
          <w:lang w:eastAsia="zh-CN"/>
        </w:rPr>
        <w:t xml:space="preserve">, </w:t>
      </w:r>
      <w:r>
        <w:rPr>
          <w:rFonts w:ascii="Times New Roman" w:hAnsi="Times New Roman" w:cs="Times New Roman"/>
          <w:sz w:val="28"/>
          <w:lang w:val="en-US" w:eastAsia="zh-CN"/>
        </w:rPr>
        <w:t>Python</w:t>
      </w:r>
      <w:r>
        <w:rPr>
          <w:rFonts w:ascii="Times New Roman" w:hAnsi="Times New Roman" w:cs="Times New Roman"/>
          <w:sz w:val="28"/>
          <w:lang w:eastAsia="zh-CN"/>
        </w:rPr>
        <w:t xml:space="preserve">), общающихся синхронно через </w:t>
      </w:r>
      <w:r>
        <w:rPr>
          <w:rFonts w:ascii="Times New Roman" w:hAnsi="Times New Roman" w:cs="Times New Roman"/>
          <w:sz w:val="28"/>
          <w:lang w:val="en-US" w:eastAsia="zh-CN"/>
        </w:rPr>
        <w:t>gRPC</w:t>
      </w:r>
      <w:r>
        <w:rPr>
          <w:rFonts w:ascii="Times New Roman" w:hAnsi="Times New Roman" w:cs="Times New Roman"/>
          <w:sz w:val="28"/>
          <w:lang w:eastAsia="zh-CN"/>
        </w:rPr>
        <w:t xml:space="preserve">​ и асинхронно через события </w:t>
      </w:r>
      <w:r>
        <w:rPr>
          <w:rFonts w:ascii="Times New Roman" w:hAnsi="Times New Roman" w:cs="Times New Roman"/>
          <w:sz w:val="28"/>
          <w:lang w:val="en-US" w:eastAsia="zh-CN"/>
        </w:rPr>
        <w:t>Kafka</w:t>
      </w:r>
      <w:r>
        <w:rPr>
          <w:rFonts w:ascii="Times New Roman" w:hAnsi="Times New Roman" w:cs="Times New Roman"/>
          <w:sz w:val="28"/>
          <w:lang w:eastAsia="zh-CN"/>
        </w:rPr>
        <w:t>.</w:t>
      </w:r>
    </w:p>
    <w:p w14:paraId="6AF95528">
      <w:pPr>
        <w:pStyle w:val="25"/>
        <w:numPr>
          <w:ilvl w:val="2"/>
          <w:numId w:val="12"/>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Уровень данных:​ Полиглотное персистентное хранилище (</w:t>
      </w:r>
      <w:r>
        <w:rPr>
          <w:rFonts w:ascii="Times New Roman" w:hAnsi="Times New Roman" w:cs="Times New Roman"/>
          <w:sz w:val="28"/>
          <w:lang w:val="en-US" w:eastAsia="zh-CN"/>
        </w:rPr>
        <w:t>PostgreSQL</w:t>
      </w:r>
      <w:r>
        <w:rPr>
          <w:rFonts w:ascii="Times New Roman" w:hAnsi="Times New Roman" w:cs="Times New Roman"/>
          <w:sz w:val="28"/>
          <w:lang w:eastAsia="zh-CN"/>
        </w:rPr>
        <w:t xml:space="preserve">, </w:t>
      </w:r>
      <w:r>
        <w:rPr>
          <w:rFonts w:ascii="Times New Roman" w:hAnsi="Times New Roman" w:cs="Times New Roman"/>
          <w:sz w:val="28"/>
          <w:lang w:val="en-US" w:eastAsia="zh-CN"/>
        </w:rPr>
        <w:t>Elasticsearch</w:t>
      </w:r>
      <w:r>
        <w:rPr>
          <w:rFonts w:ascii="Times New Roman" w:hAnsi="Times New Roman" w:cs="Times New Roman"/>
          <w:sz w:val="28"/>
          <w:lang w:eastAsia="zh-CN"/>
        </w:rPr>
        <w:t>) плюс уровень кэширования (</w:t>
      </w:r>
      <w:r>
        <w:rPr>
          <w:rFonts w:ascii="Times New Roman" w:hAnsi="Times New Roman" w:cs="Times New Roman"/>
          <w:sz w:val="28"/>
          <w:lang w:val="en-US" w:eastAsia="zh-CN"/>
        </w:rPr>
        <w:t>Redis</w:t>
      </w:r>
      <w:r>
        <w:rPr>
          <w:rFonts w:ascii="Times New Roman" w:hAnsi="Times New Roman" w:cs="Times New Roman"/>
          <w:sz w:val="28"/>
          <w:lang w:eastAsia="zh-CN"/>
        </w:rPr>
        <w:t xml:space="preserve">). </w:t>
      </w:r>
      <w:r>
        <w:rPr>
          <w:rFonts w:ascii="Times New Roman" w:hAnsi="Times New Roman" w:cs="Times New Roman"/>
          <w:sz w:val="28"/>
          <w:lang w:val="en-US" w:eastAsia="zh-CN"/>
        </w:rPr>
        <w:t>Все развертывается и оркестрируется в кластере Kubernetes.</w:t>
      </w:r>
    </w:p>
    <w:p w14:paraId="3F88A395">
      <w:pPr>
        <w:spacing w:after="0" w:line="360" w:lineRule="auto"/>
        <w:ind w:firstLine="709"/>
        <w:jc w:val="both"/>
        <w:rPr>
          <w:rFonts w:ascii="Times New Roman" w:hAnsi="Times New Roman" w:cs="Times New Roman"/>
          <w:b/>
          <w:color w:val="000000" w:themeColor="text1"/>
          <w:sz w:val="28"/>
          <w:lang w:eastAsia="zh-CN"/>
          <w14:textFill>
            <w14:solidFill>
              <w14:schemeClr w14:val="tx1"/>
            </w14:solidFill>
          </w14:textFill>
        </w:rPr>
      </w:pPr>
      <w:r>
        <w:rPr>
          <w:rFonts w:ascii="Times New Roman" w:hAnsi="Times New Roman" w:cs="Times New Roman"/>
          <w:b/>
          <w:sz w:val="28"/>
          <w:lang w:eastAsia="zh-CN"/>
        </w:rPr>
        <w:t>Синтез функциональной структуры (распределение бизнес-логики)</w:t>
      </w:r>
    </w:p>
    <w:p w14:paraId="2F7914EB">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Бизнес-логика распределена между сервисами согласно принципу </w:t>
      </w:r>
      <w:r>
        <w:rPr>
          <w:rFonts w:ascii="Times New Roman" w:hAnsi="Times New Roman" w:cs="Times New Roman"/>
          <w:sz w:val="28"/>
          <w:lang w:val="en-US" w:eastAsia="zh-CN"/>
        </w:rPr>
        <w:t>bounded</w:t>
      </w:r>
      <w:r>
        <w:rPr>
          <w:rFonts w:ascii="Times New Roman" w:hAnsi="Times New Roman" w:cs="Times New Roman"/>
          <w:sz w:val="28"/>
          <w:lang w:eastAsia="zh-CN"/>
        </w:rPr>
        <w:t xml:space="preserve"> </w:t>
      </w:r>
      <w:r>
        <w:rPr>
          <w:rFonts w:ascii="Times New Roman" w:hAnsi="Times New Roman" w:cs="Times New Roman"/>
          <w:sz w:val="28"/>
          <w:lang w:val="en-US" w:eastAsia="zh-CN"/>
        </w:rPr>
        <w:t>context</w:t>
      </w:r>
      <w:r>
        <w:rPr>
          <w:rFonts w:ascii="Times New Roman" w:hAnsi="Times New Roman" w:cs="Times New Roman"/>
          <w:sz w:val="28"/>
          <w:lang w:eastAsia="zh-CN"/>
        </w:rPr>
        <w:t xml:space="preserve"> (ограниченного контекста):</w:t>
      </w:r>
    </w:p>
    <w:p w14:paraId="1ED82D1D">
      <w:pPr>
        <w:pStyle w:val="25"/>
        <w:numPr>
          <w:ilvl w:val="2"/>
          <w:numId w:val="1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Контекст «Пользователь»:​ Логика аутентификации, профилей – в </w:t>
      </w:r>
      <w:r>
        <w:rPr>
          <w:rFonts w:ascii="Times New Roman" w:hAnsi="Times New Roman" w:cs="Times New Roman"/>
          <w:sz w:val="28"/>
          <w:lang w:val="en-US" w:eastAsia="zh-CN"/>
        </w:rPr>
        <w:t>User</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w:t>
      </w:r>
    </w:p>
    <w:p w14:paraId="12069DA4">
      <w:pPr>
        <w:pStyle w:val="25"/>
        <w:numPr>
          <w:ilvl w:val="2"/>
          <w:numId w:val="1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Контекст «Каталог и поиск»:​ Логика агрегации, кэширования, ранжирования – в </w:t>
      </w:r>
      <w:r>
        <w:rPr>
          <w:rFonts w:ascii="Times New Roman" w:hAnsi="Times New Roman" w:cs="Times New Roman"/>
          <w:sz w:val="28"/>
          <w:lang w:val="en-US" w:eastAsia="zh-CN"/>
        </w:rPr>
        <w:t>Search</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w:t>
      </w:r>
    </w:p>
    <w:p w14:paraId="1AFBE9EC">
      <w:pPr>
        <w:pStyle w:val="25"/>
        <w:numPr>
          <w:ilvl w:val="2"/>
          <w:numId w:val="1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Контекст «Бронирование и выполнение заказа»:​ Сложная логика оркестрации транзакции (</w:t>
      </w:r>
      <w:r>
        <w:rPr>
          <w:rFonts w:ascii="Times New Roman" w:hAnsi="Times New Roman" w:cs="Times New Roman"/>
          <w:sz w:val="28"/>
          <w:lang w:val="en-US" w:eastAsia="zh-CN"/>
        </w:rPr>
        <w:t>Saga</w:t>
      </w:r>
      <w:r>
        <w:rPr>
          <w:rFonts w:ascii="Times New Roman" w:hAnsi="Times New Roman" w:cs="Times New Roman"/>
          <w:sz w:val="28"/>
          <w:lang w:eastAsia="zh-CN"/>
        </w:rPr>
        <w:t xml:space="preserve">) – в </w:t>
      </w:r>
      <w:r>
        <w:rPr>
          <w:rFonts w:ascii="Times New Roman" w:hAnsi="Times New Roman" w:cs="Times New Roman"/>
          <w:sz w:val="28"/>
          <w:lang w:val="en-US" w:eastAsia="zh-CN"/>
        </w:rPr>
        <w:t>Booking</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w:t>
      </w:r>
    </w:p>
    <w:p w14:paraId="2FFE6520">
      <w:pPr>
        <w:pStyle w:val="25"/>
        <w:numPr>
          <w:ilvl w:val="2"/>
          <w:numId w:val="1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Контекст «Платежи»:​ Логика взаимодействия с банковскими </w:t>
      </w:r>
      <w:r>
        <w:rPr>
          <w:rFonts w:ascii="Times New Roman" w:hAnsi="Times New Roman" w:cs="Times New Roman"/>
          <w:sz w:val="28"/>
          <w:lang w:val="en-US" w:eastAsia="zh-CN"/>
        </w:rPr>
        <w:t>API</w:t>
      </w:r>
      <w:r>
        <w:rPr>
          <w:rFonts w:ascii="Times New Roman" w:hAnsi="Times New Roman" w:cs="Times New Roman"/>
          <w:sz w:val="28"/>
          <w:lang w:eastAsia="zh-CN"/>
        </w:rPr>
        <w:t xml:space="preserve"> – в </w:t>
      </w:r>
      <w:r>
        <w:rPr>
          <w:rFonts w:ascii="Times New Roman" w:hAnsi="Times New Roman" w:cs="Times New Roman"/>
          <w:sz w:val="28"/>
          <w:lang w:val="en-US" w:eastAsia="zh-CN"/>
        </w:rPr>
        <w:t>Payment</w:t>
      </w:r>
      <w:r>
        <w:rPr>
          <w:rFonts w:ascii="Times New Roman" w:hAnsi="Times New Roman" w:cs="Times New Roman"/>
          <w:sz w:val="28"/>
          <w:lang w:eastAsia="zh-CN"/>
        </w:rPr>
        <w:t xml:space="preserve"> </w:t>
      </w:r>
      <w:r>
        <w:rPr>
          <w:rFonts w:ascii="Times New Roman" w:hAnsi="Times New Roman" w:cs="Times New Roman"/>
          <w:sz w:val="28"/>
          <w:lang w:val="en-US" w:eastAsia="zh-CN"/>
        </w:rPr>
        <w:t>Service</w:t>
      </w:r>
      <w:r>
        <w:rPr>
          <w:rFonts w:ascii="Times New Roman" w:hAnsi="Times New Roman" w:cs="Times New Roman"/>
          <w:sz w:val="28"/>
          <w:lang w:eastAsia="zh-CN"/>
        </w:rPr>
        <w:t>.</w:t>
      </w:r>
    </w:p>
    <w:p w14:paraId="34793EBA">
      <w:pPr>
        <w:pStyle w:val="25"/>
        <w:numPr>
          <w:ilvl w:val="2"/>
          <w:numId w:val="13"/>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Сквозняя функциональность:​ Логика логирования, мониторинга и трейсинга (</w:t>
      </w:r>
      <w:r>
        <w:rPr>
          <w:rFonts w:ascii="Times New Roman" w:hAnsi="Times New Roman" w:cs="Times New Roman"/>
          <w:sz w:val="28"/>
          <w:lang w:val="en-US" w:eastAsia="zh-CN"/>
        </w:rPr>
        <w:t>Jaeger</w:t>
      </w:r>
      <w:r>
        <w:rPr>
          <w:rFonts w:ascii="Times New Roman" w:hAnsi="Times New Roman" w:cs="Times New Roman"/>
          <w:sz w:val="28"/>
          <w:lang w:eastAsia="zh-CN"/>
        </w:rPr>
        <w:t>) вынесена в инфраструктурный слой.</w:t>
      </w:r>
    </w:p>
    <w:p w14:paraId="1B0F0E6C">
      <w:pPr>
        <w:spacing w:after="0" w:line="360" w:lineRule="auto"/>
        <w:ind w:firstLine="709"/>
        <w:jc w:val="both"/>
        <w:rPr>
          <w:rFonts w:ascii="Times New Roman" w:hAnsi="Times New Roman" w:cs="Times New Roman"/>
          <w:b/>
          <w:color w:val="000000" w:themeColor="text1"/>
          <w:sz w:val="28"/>
          <w:lang w:eastAsia="zh-CN"/>
          <w14:textFill>
            <w14:solidFill>
              <w14:schemeClr w14:val="tx1"/>
            </w14:solidFill>
          </w14:textFill>
        </w:rPr>
      </w:pPr>
      <w:bookmarkStart w:id="12" w:name="_Toc226446731"/>
      <w:r>
        <w:rPr>
          <w:rFonts w:ascii="Times New Roman" w:hAnsi="Times New Roman" w:cs="Times New Roman"/>
          <w:b/>
          <w:sz w:val="28"/>
          <w:lang w:eastAsia="zh-CN"/>
        </w:rPr>
        <w:t>Синтез</w:t>
      </w:r>
      <w:r>
        <w:rPr>
          <w:rFonts w:ascii="Times New Roman" w:hAnsi="Times New Roman" w:cs="Times New Roman"/>
          <w:b/>
          <w:color w:val="000000" w:themeColor="text1"/>
          <w:sz w:val="28"/>
          <w:lang w:eastAsia="zh-CN"/>
          <w14:textFill>
            <w14:solidFill>
              <w14:schemeClr w14:val="tx1"/>
            </w14:solidFill>
          </w14:textFill>
        </w:rPr>
        <w:t xml:space="preserve"> информационной структуры (протоколы и форматы обмена)</w:t>
      </w:r>
      <w:bookmarkEnd w:id="12"/>
    </w:p>
    <w:p w14:paraId="59BCA184">
      <w:pPr>
        <w:spacing w:after="0" w:line="360" w:lineRule="auto"/>
        <w:ind w:firstLine="709"/>
        <w:jc w:val="both"/>
        <w:rPr>
          <w:rFonts w:ascii="Times New Roman" w:hAnsi="Times New Roman" w:cs="Times New Roman"/>
          <w:sz w:val="28"/>
          <w:lang w:eastAsia="zh-CN"/>
        </w:rPr>
      </w:pPr>
      <w:r>
        <w:rPr>
          <w:rFonts w:ascii="Times New Roman" w:hAnsi="Times New Roman" w:cs="Times New Roman"/>
          <w:sz w:val="28"/>
          <w:lang w:eastAsia="zh-CN"/>
        </w:rPr>
        <w:t>Определены четкие контракты обмена:</w:t>
      </w:r>
    </w:p>
    <w:p w14:paraId="309818A5">
      <w:pPr>
        <w:pStyle w:val="25"/>
        <w:numPr>
          <w:ilvl w:val="2"/>
          <w:numId w:val="14"/>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Внешний интерфейс:​ </w:t>
      </w:r>
      <w:r>
        <w:rPr>
          <w:rFonts w:ascii="Times New Roman" w:hAnsi="Times New Roman" w:cs="Times New Roman"/>
          <w:sz w:val="28"/>
          <w:lang w:val="en-US" w:eastAsia="zh-CN"/>
        </w:rPr>
        <w:t>GraphQL</w:t>
      </w:r>
      <w:r>
        <w:rPr>
          <w:rFonts w:ascii="Times New Roman" w:hAnsi="Times New Roman" w:cs="Times New Roman"/>
          <w:sz w:val="28"/>
          <w:lang w:eastAsia="zh-CN"/>
        </w:rPr>
        <w:t>​ (</w:t>
      </w:r>
      <w:r>
        <w:rPr>
          <w:rFonts w:ascii="Times New Roman" w:hAnsi="Times New Roman" w:cs="Times New Roman"/>
          <w:sz w:val="28"/>
          <w:lang w:val="en-US" w:eastAsia="zh-CN"/>
        </w:rPr>
        <w:t>HTTP</w:t>
      </w:r>
      <w:r>
        <w:rPr>
          <w:rFonts w:ascii="Times New Roman" w:hAnsi="Times New Roman" w:cs="Times New Roman"/>
          <w:sz w:val="28"/>
          <w:lang w:eastAsia="zh-CN"/>
        </w:rPr>
        <w:t xml:space="preserve">/1.1/2). Схема </w:t>
      </w:r>
      <w:r>
        <w:rPr>
          <w:rFonts w:ascii="Times New Roman" w:hAnsi="Times New Roman" w:cs="Times New Roman"/>
          <w:sz w:val="28"/>
          <w:lang w:val="en-US" w:eastAsia="zh-CN"/>
        </w:rPr>
        <w:t>GraphQL</w:t>
      </w:r>
      <w:r>
        <w:rPr>
          <w:rFonts w:ascii="Times New Roman" w:hAnsi="Times New Roman" w:cs="Times New Roman"/>
          <w:sz w:val="28"/>
          <w:lang w:eastAsia="zh-CN"/>
        </w:rPr>
        <w:t xml:space="preserve"> строго типизирована и служит контрактом для клиентов.</w:t>
      </w:r>
    </w:p>
    <w:p w14:paraId="24F54D31">
      <w:pPr>
        <w:pStyle w:val="25"/>
        <w:numPr>
          <w:ilvl w:val="2"/>
          <w:numId w:val="14"/>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Внутренний синхронный интерфейс:​ </w:t>
      </w:r>
      <w:r>
        <w:rPr>
          <w:rFonts w:ascii="Times New Roman" w:hAnsi="Times New Roman" w:cs="Times New Roman"/>
          <w:sz w:val="28"/>
          <w:lang w:val="en-US" w:eastAsia="zh-CN"/>
        </w:rPr>
        <w:t>gRPC</w:t>
      </w:r>
      <w:r>
        <w:rPr>
          <w:rFonts w:ascii="Times New Roman" w:hAnsi="Times New Roman" w:cs="Times New Roman"/>
          <w:sz w:val="28"/>
          <w:lang w:eastAsia="zh-CN"/>
        </w:rPr>
        <w:t>​ (</w:t>
      </w:r>
      <w:r>
        <w:rPr>
          <w:rFonts w:ascii="Times New Roman" w:hAnsi="Times New Roman" w:cs="Times New Roman"/>
          <w:sz w:val="28"/>
          <w:lang w:val="en-US" w:eastAsia="zh-CN"/>
        </w:rPr>
        <w:t>HTTP</w:t>
      </w:r>
      <w:r>
        <w:rPr>
          <w:rFonts w:ascii="Times New Roman" w:hAnsi="Times New Roman" w:cs="Times New Roman"/>
          <w:sz w:val="28"/>
          <w:lang w:eastAsia="zh-CN"/>
        </w:rPr>
        <w:t xml:space="preserve">/2, </w:t>
      </w:r>
      <w:r>
        <w:rPr>
          <w:rFonts w:ascii="Times New Roman" w:hAnsi="Times New Roman" w:cs="Times New Roman"/>
          <w:sz w:val="28"/>
          <w:lang w:val="en-US" w:eastAsia="zh-CN"/>
        </w:rPr>
        <w:t>Protobuf</w:t>
      </w:r>
      <w:r>
        <w:rPr>
          <w:rFonts w:ascii="Times New Roman" w:hAnsi="Times New Roman" w:cs="Times New Roman"/>
          <w:sz w:val="28"/>
          <w:lang w:eastAsia="zh-CN"/>
        </w:rPr>
        <w:t>). Высокая производительность, строгие контракты в .</w:t>
      </w:r>
      <w:r>
        <w:rPr>
          <w:rFonts w:ascii="Times New Roman" w:hAnsi="Times New Roman" w:cs="Times New Roman"/>
          <w:sz w:val="28"/>
          <w:lang w:val="en-US" w:eastAsia="zh-CN"/>
        </w:rPr>
        <w:t>proto</w:t>
      </w:r>
      <w:r>
        <w:rPr>
          <w:rFonts w:ascii="Times New Roman" w:hAnsi="Times New Roman" w:cs="Times New Roman"/>
          <w:sz w:val="28"/>
          <w:lang w:eastAsia="zh-CN"/>
        </w:rPr>
        <w:t>-файлах.</w:t>
      </w:r>
    </w:p>
    <w:p w14:paraId="3C9AA39F">
      <w:pPr>
        <w:pStyle w:val="25"/>
        <w:numPr>
          <w:ilvl w:val="2"/>
          <w:numId w:val="14"/>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 xml:space="preserve">Внутренний асинхронный интерфейс:​ </w:t>
      </w:r>
      <w:r>
        <w:rPr>
          <w:rFonts w:ascii="Times New Roman" w:hAnsi="Times New Roman" w:cs="Times New Roman"/>
          <w:sz w:val="28"/>
          <w:lang w:val="en-US" w:eastAsia="zh-CN"/>
        </w:rPr>
        <w:t>Apache</w:t>
      </w:r>
      <w:r>
        <w:rPr>
          <w:rFonts w:ascii="Times New Roman" w:hAnsi="Times New Roman" w:cs="Times New Roman"/>
          <w:sz w:val="28"/>
          <w:lang w:eastAsia="zh-CN"/>
        </w:rPr>
        <w:t xml:space="preserve"> </w:t>
      </w:r>
      <w:r>
        <w:rPr>
          <w:rFonts w:ascii="Times New Roman" w:hAnsi="Times New Roman" w:cs="Times New Roman"/>
          <w:sz w:val="28"/>
          <w:lang w:val="en-US" w:eastAsia="zh-CN"/>
        </w:rPr>
        <w:t>Kafka</w:t>
      </w:r>
      <w:r>
        <w:rPr>
          <w:rFonts w:ascii="Times New Roman" w:hAnsi="Times New Roman" w:cs="Times New Roman"/>
          <w:sz w:val="28"/>
          <w:lang w:eastAsia="zh-CN"/>
        </w:rPr>
        <w:t xml:space="preserve">​ (события). Формат событий – </w:t>
      </w:r>
      <w:r>
        <w:rPr>
          <w:rFonts w:ascii="Times New Roman" w:hAnsi="Times New Roman" w:cs="Times New Roman"/>
          <w:sz w:val="28"/>
          <w:lang w:val="en-US" w:eastAsia="zh-CN"/>
        </w:rPr>
        <w:t>JSON</w:t>
      </w:r>
      <w:r>
        <w:rPr>
          <w:rFonts w:ascii="Times New Roman" w:hAnsi="Times New Roman" w:cs="Times New Roman"/>
          <w:sz w:val="28"/>
          <w:lang w:eastAsia="zh-CN"/>
        </w:rPr>
        <w:t xml:space="preserve"> </w:t>
      </w:r>
      <w:r>
        <w:rPr>
          <w:rFonts w:ascii="Times New Roman" w:hAnsi="Times New Roman" w:cs="Times New Roman"/>
          <w:sz w:val="28"/>
          <w:lang w:val="en-US" w:eastAsia="zh-CN"/>
        </w:rPr>
        <w:t>Schema</w:t>
      </w:r>
      <w:r>
        <w:rPr>
          <w:rFonts w:ascii="Times New Roman" w:hAnsi="Times New Roman" w:cs="Times New Roman"/>
          <w:sz w:val="28"/>
          <w:lang w:eastAsia="zh-CN"/>
        </w:rPr>
        <w:t xml:space="preserve"> или </w:t>
      </w:r>
      <w:r>
        <w:rPr>
          <w:rFonts w:ascii="Times New Roman" w:hAnsi="Times New Roman" w:cs="Times New Roman"/>
          <w:sz w:val="28"/>
          <w:lang w:val="en-US" w:eastAsia="zh-CN"/>
        </w:rPr>
        <w:t>Avro</w:t>
      </w:r>
      <w:r>
        <w:rPr>
          <w:rFonts w:ascii="Times New Roman" w:hAnsi="Times New Roman" w:cs="Times New Roman"/>
          <w:sz w:val="28"/>
          <w:lang w:eastAsia="zh-CN"/>
        </w:rPr>
        <w:t xml:space="preserve"> для обеспечения совместимости.</w:t>
      </w:r>
    </w:p>
    <w:p w14:paraId="79F5E726">
      <w:pPr>
        <w:pStyle w:val="25"/>
        <w:numPr>
          <w:ilvl w:val="2"/>
          <w:numId w:val="14"/>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lang w:eastAsia="zh-CN"/>
        </w:rPr>
        <w:t xml:space="preserve">Интеграция с внешними партнерами:​ </w:t>
      </w:r>
      <w:r>
        <w:rPr>
          <w:rFonts w:ascii="Times New Roman" w:hAnsi="Times New Roman" w:cs="Times New Roman"/>
          <w:sz w:val="28"/>
          <w:lang w:val="en-US" w:eastAsia="zh-CN"/>
        </w:rPr>
        <w:t>REST</w:t>
      </w:r>
      <w:r>
        <w:rPr>
          <w:rFonts w:ascii="Times New Roman" w:hAnsi="Times New Roman" w:cs="Times New Roman"/>
          <w:sz w:val="28"/>
          <w:lang w:eastAsia="zh-CN"/>
        </w:rPr>
        <w:t xml:space="preserve"> </w:t>
      </w:r>
      <w:r>
        <w:rPr>
          <w:rFonts w:ascii="Times New Roman" w:hAnsi="Times New Roman" w:cs="Times New Roman"/>
          <w:sz w:val="28"/>
          <w:lang w:val="en-US" w:eastAsia="zh-CN"/>
        </w:rPr>
        <w:t>API</w:t>
      </w:r>
      <w:r>
        <w:rPr>
          <w:rFonts w:ascii="Times New Roman" w:hAnsi="Times New Roman" w:cs="Times New Roman"/>
          <w:sz w:val="28"/>
          <w:lang w:eastAsia="zh-CN"/>
        </w:rPr>
        <w:t>​ (</w:t>
      </w:r>
      <w:r>
        <w:rPr>
          <w:rFonts w:ascii="Times New Roman" w:hAnsi="Times New Roman" w:cs="Times New Roman"/>
          <w:sz w:val="28"/>
          <w:lang w:val="en-US" w:eastAsia="zh-CN"/>
        </w:rPr>
        <w:t>JSON</w:t>
      </w:r>
      <w:r>
        <w:rPr>
          <w:rFonts w:ascii="Times New Roman" w:hAnsi="Times New Roman" w:cs="Times New Roman"/>
          <w:sz w:val="28"/>
          <w:lang w:eastAsia="zh-CN"/>
        </w:rPr>
        <w:t xml:space="preserve">) и/или </w:t>
      </w:r>
      <w:r>
        <w:rPr>
          <w:rFonts w:ascii="Times New Roman" w:hAnsi="Times New Roman" w:cs="Times New Roman"/>
          <w:sz w:val="28"/>
          <w:lang w:val="en-US" w:eastAsia="zh-CN"/>
        </w:rPr>
        <w:t>GraphQL</w:t>
      </w:r>
      <w:r>
        <w:rPr>
          <w:rFonts w:ascii="Times New Roman" w:hAnsi="Times New Roman" w:cs="Times New Roman"/>
          <w:sz w:val="28"/>
          <w:lang w:eastAsia="zh-CN"/>
        </w:rPr>
        <w:t xml:space="preserve">. </w:t>
      </w:r>
      <w:r>
        <w:rPr>
          <w:rFonts w:ascii="Times New Roman" w:hAnsi="Times New Roman" w:cs="Times New Roman"/>
          <w:sz w:val="28"/>
          <w:lang w:val="en-US" w:eastAsia="zh-CN"/>
        </w:rPr>
        <w:t>Аутентификация через API Key или OAuth 2.0.</w:t>
      </w:r>
    </w:p>
    <w:p w14:paraId="5A16A7FB">
      <w:pPr>
        <w:pStyle w:val="25"/>
        <w:spacing w:after="0" w:line="360" w:lineRule="auto"/>
        <w:ind w:left="709"/>
        <w:jc w:val="both"/>
        <w:rPr>
          <w:rFonts w:ascii="Times New Roman" w:hAnsi="Times New Roman" w:cs="Times New Roman"/>
          <w:sz w:val="28"/>
          <w:szCs w:val="28"/>
        </w:rPr>
      </w:pPr>
    </w:p>
    <w:p w14:paraId="14745F90">
      <w:pPr>
        <w:pStyle w:val="3"/>
        <w:numPr>
          <w:ilvl w:val="1"/>
          <w:numId w:val="1"/>
        </w:numPr>
        <w:rPr>
          <w:rFonts w:ascii="Times New Roman" w:hAnsi="Times New Roman" w:cs="Times New Roman"/>
          <w:color w:val="000000" w:themeColor="text1"/>
          <w:sz w:val="28"/>
          <w:lang w:val="en-US" w:eastAsia="zh-CN"/>
          <w14:textFill>
            <w14:solidFill>
              <w14:schemeClr w14:val="tx1"/>
            </w14:solidFill>
          </w14:textFill>
        </w:rPr>
      </w:pPr>
      <w:r>
        <w:rPr>
          <w:rFonts w:ascii="Times New Roman" w:hAnsi="Times New Roman" w:cs="Times New Roman"/>
          <w:color w:val="000000" w:themeColor="text1"/>
          <w:sz w:val="28"/>
          <w:lang w:val="en-US" w:eastAsia="zh-CN"/>
          <w14:textFill>
            <w14:solidFill>
              <w14:schemeClr w14:val="tx1"/>
            </w14:solidFill>
          </w14:textFill>
        </w:rPr>
        <w:t xml:space="preserve"> </w:t>
      </w:r>
      <w:bookmarkStart w:id="13" w:name="_Toc226446732"/>
      <w:r>
        <w:rPr>
          <w:rFonts w:ascii="Times New Roman" w:hAnsi="Times New Roman" w:cs="Times New Roman"/>
          <w:color w:val="000000" w:themeColor="text1"/>
          <w:sz w:val="28"/>
          <w:lang w:val="en-US" w:eastAsia="zh-CN"/>
          <w14:textFill>
            <w14:solidFill>
              <w14:schemeClr w14:val="tx1"/>
            </w14:solidFill>
          </w14:textFill>
        </w:rPr>
        <w:t>Алгоритмы автоматизируемой деятельности</w:t>
      </w:r>
      <w:bookmarkEnd w:id="13"/>
    </w:p>
    <w:p w14:paraId="787EBD4B">
      <w:pPr>
        <w:rPr>
          <w:rFonts w:ascii="Times New Roman" w:hAnsi="Times New Roman" w:cs="Times New Roman"/>
          <w:sz w:val="28"/>
          <w:lang w:val="en-US" w:eastAsia="zh-CN"/>
        </w:rPr>
      </w:pPr>
    </w:p>
    <w:p w14:paraId="72AB7960">
      <w:pPr>
        <w:pStyle w:val="25"/>
        <w:numPr>
          <w:ilvl w:val="2"/>
          <w:numId w:val="15"/>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Алгоритм распределенной транзакции бронирования (</w:t>
      </w:r>
      <w:r>
        <w:rPr>
          <w:rFonts w:ascii="Times New Roman" w:hAnsi="Times New Roman" w:cs="Times New Roman"/>
          <w:sz w:val="28"/>
          <w:lang w:val="en-US" w:eastAsia="zh-CN"/>
        </w:rPr>
        <w:t>Saga</w:t>
      </w:r>
      <w:r>
        <w:rPr>
          <w:rFonts w:ascii="Times New Roman" w:hAnsi="Times New Roman" w:cs="Times New Roman"/>
          <w:sz w:val="28"/>
          <w:lang w:eastAsia="zh-CN"/>
        </w:rPr>
        <w:t>):</w:t>
      </w:r>
    </w:p>
    <w:p w14:paraId="0A49263E">
      <w:pPr>
        <w:pStyle w:val="25"/>
        <w:spacing w:after="0" w:line="360" w:lineRule="auto"/>
        <w:ind w:left="0" w:firstLine="709"/>
        <w:jc w:val="both"/>
        <w:rPr>
          <w:rFonts w:ascii="Times New Roman" w:hAnsi="Times New Roman" w:cs="Times New Roman"/>
          <w:sz w:val="28"/>
          <w:lang w:eastAsia="zh-CN"/>
        </w:rPr>
      </w:pPr>
      <w:r>
        <w:rPr>
          <w:rFonts w:ascii="Times New Roman" w:hAnsi="Times New Roman" w:eastAsia="Microsoft JhengHei"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Вход:​ Выбор пользователя, данные платежа.</w:t>
      </w:r>
    </w:p>
    <w:p w14:paraId="1EE627BC">
      <w:pPr>
        <w:pStyle w:val="25"/>
        <w:spacing w:after="0" w:line="360" w:lineRule="auto"/>
        <w:ind w:left="0" w:firstLine="709"/>
        <w:jc w:val="both"/>
        <w:rPr>
          <w:rFonts w:ascii="Times New Roman" w:hAnsi="Times New Roman" w:cs="Times New Roman"/>
          <w:sz w:val="28"/>
          <w:lang w:eastAsia="zh-CN"/>
        </w:rPr>
      </w:pPr>
      <w:r>
        <w:rPr>
          <w:rFonts w:ascii="Times New Roman" w:hAnsi="Times New Roman" w:eastAsia="Microsoft JhengHei"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Шаги:Бронирование </w:t>
      </w:r>
      <w:r>
        <w:rPr>
          <w:rFonts w:ascii="Times New Roman" w:hAnsi="Times New Roman" w:cs="Times New Roman"/>
          <w:sz w:val="28"/>
          <w:lang w:val="en-US" w:eastAsia="zh-CN"/>
        </w:rPr>
        <w:t>Service</w:t>
      </w:r>
      <w:r>
        <w:rPr>
          <w:rFonts w:ascii="Times New Roman" w:hAnsi="Times New Roman" w:cs="Times New Roman"/>
          <w:sz w:val="28"/>
          <w:lang w:eastAsia="zh-CN"/>
        </w:rPr>
        <w:t xml:space="preserve">: Запускает сагу, создает заказ в статусе </w:t>
      </w:r>
      <w:r>
        <w:rPr>
          <w:rFonts w:ascii="Times New Roman" w:hAnsi="Times New Roman" w:cs="Times New Roman"/>
          <w:sz w:val="28"/>
          <w:lang w:val="en-US" w:eastAsia="zh-CN"/>
        </w:rPr>
        <w:t>PENDING</w:t>
      </w:r>
      <w:r>
        <w:rPr>
          <w:rFonts w:ascii="Times New Roman" w:hAnsi="Times New Roman" w:cs="Times New Roman"/>
          <w:sz w:val="28"/>
          <w:lang w:eastAsia="zh-CN"/>
        </w:rPr>
        <w:t xml:space="preserve">.Вызывает Поставщика Услуги: Блокировка мест/номеров.Если успешно, вызывает Платежный </w:t>
      </w:r>
      <w:r>
        <w:rPr>
          <w:rFonts w:ascii="Times New Roman" w:hAnsi="Times New Roman" w:cs="Times New Roman"/>
          <w:sz w:val="28"/>
          <w:lang w:val="en-US" w:eastAsia="zh-CN"/>
        </w:rPr>
        <w:t>Service</w:t>
      </w:r>
      <w:r>
        <w:rPr>
          <w:rFonts w:ascii="Times New Roman" w:hAnsi="Times New Roman" w:cs="Times New Roman"/>
          <w:sz w:val="28"/>
          <w:lang w:eastAsia="zh-CN"/>
        </w:rPr>
        <w:t xml:space="preserve">: Списание средств.Если платеж успешен, обновляет статус заказа на </w:t>
      </w:r>
      <w:r>
        <w:rPr>
          <w:rFonts w:ascii="Times New Roman" w:hAnsi="Times New Roman" w:cs="Times New Roman"/>
          <w:sz w:val="28"/>
          <w:lang w:val="en-US" w:eastAsia="zh-CN"/>
        </w:rPr>
        <w:t>CONFIRMED</w:t>
      </w:r>
      <w:r>
        <w:rPr>
          <w:rFonts w:ascii="Times New Roman" w:hAnsi="Times New Roman" w:cs="Times New Roman"/>
          <w:sz w:val="28"/>
          <w:lang w:eastAsia="zh-CN"/>
        </w:rPr>
        <w:t>.</w:t>
      </w:r>
    </w:p>
    <w:p w14:paraId="6F8C5F3E">
      <w:pPr>
        <w:pStyle w:val="25"/>
        <w:spacing w:after="0" w:line="360" w:lineRule="auto"/>
        <w:ind w:left="0" w:firstLine="709"/>
        <w:jc w:val="both"/>
        <w:rPr>
          <w:rFonts w:ascii="Times New Roman" w:hAnsi="Times New Roman" w:cs="Times New Roman"/>
          <w:sz w:val="28"/>
          <w:lang w:eastAsia="zh-CN"/>
        </w:rPr>
      </w:pPr>
      <w:r>
        <w:rPr>
          <w:rFonts w:ascii="Times New Roman" w:hAnsi="Times New Roman" w:eastAsia="Microsoft JhengHei"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Компенсация:​ При неудаче любого шага последовательно запускаются компенсирующие вызовы (разблокировка мест, возврат платежа), статус заказа – </w:t>
      </w:r>
      <w:r>
        <w:rPr>
          <w:rFonts w:ascii="Times New Roman" w:hAnsi="Times New Roman" w:cs="Times New Roman"/>
          <w:sz w:val="28"/>
          <w:lang w:val="en-US" w:eastAsia="zh-CN"/>
        </w:rPr>
        <w:t>CANCELLED</w:t>
      </w:r>
      <w:r>
        <w:rPr>
          <w:rFonts w:ascii="Times New Roman" w:hAnsi="Times New Roman" w:cs="Times New Roman"/>
          <w:sz w:val="28"/>
          <w:lang w:eastAsia="zh-CN"/>
        </w:rPr>
        <w:t>.</w:t>
      </w:r>
    </w:p>
    <w:p w14:paraId="594A0487">
      <w:pPr>
        <w:pStyle w:val="25"/>
        <w:spacing w:after="0" w:line="360" w:lineRule="auto"/>
        <w:ind w:left="0" w:firstLine="709"/>
        <w:jc w:val="both"/>
        <w:rPr>
          <w:rFonts w:ascii="Times New Roman" w:hAnsi="Times New Roman" w:cs="Times New Roman"/>
          <w:sz w:val="28"/>
          <w:szCs w:val="28"/>
        </w:rPr>
      </w:pPr>
      <w:r>
        <w:rPr>
          <w:rFonts w:ascii="Times New Roman" w:hAnsi="Times New Roman" w:eastAsia="Microsoft JhengHei"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Выход:​ Подтвержденный или отмененный заказ.</w:t>
      </w:r>
    </w:p>
    <w:p w14:paraId="3F217B23">
      <w:pPr>
        <w:pStyle w:val="25"/>
        <w:numPr>
          <w:ilvl w:val="2"/>
          <w:numId w:val="15"/>
        </w:numPr>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Алгоритм асинхронного поиска с кэшированием:</w:t>
      </w:r>
    </w:p>
    <w:p w14:paraId="52396CF5">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При получении запроса вычисляется его хэш-ключ.</w:t>
      </w:r>
    </w:p>
    <w:p w14:paraId="6D249854">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Проверяется кэш </w:t>
      </w:r>
      <w:r>
        <w:rPr>
          <w:rFonts w:ascii="Times New Roman" w:hAnsi="Times New Roman" w:cs="Times New Roman"/>
          <w:sz w:val="28"/>
          <w:lang w:val="en-US" w:eastAsia="zh-CN"/>
        </w:rPr>
        <w:t>Redis</w:t>
      </w:r>
      <w:r>
        <w:rPr>
          <w:rFonts w:ascii="Times New Roman" w:hAnsi="Times New Roman" w:cs="Times New Roman"/>
          <w:sz w:val="28"/>
          <w:lang w:eastAsia="zh-CN"/>
        </w:rPr>
        <w:t>​ по ключу. При попадании – результат возвращается мгновенно.</w:t>
      </w:r>
    </w:p>
    <w:p w14:paraId="2EA16407">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При промахе: параллельно отправляются запросы во внешние </w:t>
      </w:r>
      <w:r>
        <w:rPr>
          <w:rFonts w:ascii="Times New Roman" w:hAnsi="Times New Roman" w:cs="Times New Roman"/>
          <w:sz w:val="28"/>
          <w:lang w:val="en-US" w:eastAsia="zh-CN"/>
        </w:rPr>
        <w:t>API</w:t>
      </w:r>
      <w:r>
        <w:rPr>
          <w:rFonts w:ascii="Times New Roman" w:hAnsi="Times New Roman" w:cs="Times New Roman"/>
          <w:sz w:val="28"/>
          <w:lang w:eastAsia="zh-CN"/>
        </w:rPr>
        <w:t xml:space="preserve"> провайдеров.</w:t>
      </w:r>
    </w:p>
    <w:p w14:paraId="4F3C799D">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Ответы агрегируются, фильтруются, сортируются.</w:t>
      </w:r>
    </w:p>
    <w:p w14:paraId="4EEE78D9">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w:t>
      </w:r>
      <w:r>
        <w:rPr>
          <w:rFonts w:hint="eastAsia" w:ascii="Times New Roman" w:hAnsi="Times New Roman" w:cs="Times New Roman"/>
          <w:sz w:val="28"/>
          <w:lang w:eastAsia="zh-CN"/>
        </w:rPr>
        <w:tab/>
      </w:r>
      <w:r>
        <w:rPr>
          <w:rFonts w:ascii="Times New Roman" w:hAnsi="Times New Roman" w:cs="Times New Roman"/>
          <w:sz w:val="28"/>
          <w:lang w:eastAsia="zh-CN"/>
        </w:rPr>
        <w:t xml:space="preserve">Результат сохраняется в </w:t>
      </w:r>
      <w:r>
        <w:rPr>
          <w:rFonts w:ascii="Times New Roman" w:hAnsi="Times New Roman" w:cs="Times New Roman"/>
          <w:sz w:val="28"/>
          <w:lang w:val="en-US" w:eastAsia="zh-CN"/>
        </w:rPr>
        <w:t>Redis</w:t>
      </w:r>
      <w:r>
        <w:rPr>
          <w:rFonts w:ascii="Times New Roman" w:hAnsi="Times New Roman" w:cs="Times New Roman"/>
          <w:sz w:val="28"/>
          <w:lang w:eastAsia="zh-CN"/>
        </w:rPr>
        <w:t xml:space="preserve">​ с </w:t>
      </w:r>
      <w:r>
        <w:rPr>
          <w:rFonts w:ascii="Times New Roman" w:hAnsi="Times New Roman" w:cs="Times New Roman"/>
          <w:sz w:val="28"/>
          <w:lang w:val="en-US" w:eastAsia="zh-CN"/>
        </w:rPr>
        <w:t>TTL</w:t>
      </w:r>
      <w:r>
        <w:rPr>
          <w:rFonts w:ascii="Times New Roman" w:hAnsi="Times New Roman" w:cs="Times New Roman"/>
          <w:sz w:val="28"/>
          <w:lang w:eastAsia="zh-CN"/>
        </w:rPr>
        <w:t xml:space="preserve"> (временем жизни) и возвращается клиенту.</w:t>
      </w:r>
    </w:p>
    <w:p w14:paraId="44E4DBE2">
      <w:pPr>
        <w:pStyle w:val="25"/>
        <w:spacing w:after="0" w:line="360" w:lineRule="auto"/>
        <w:ind w:left="0" w:firstLine="709"/>
        <w:jc w:val="both"/>
        <w:rPr>
          <w:rFonts w:ascii="Times New Roman" w:hAnsi="Times New Roman" w:cs="Times New Roman"/>
          <w:sz w:val="28"/>
          <w:lang w:eastAsia="zh-CN"/>
        </w:rPr>
      </w:pPr>
    </w:p>
    <w:p w14:paraId="37C6C6C7">
      <w:pPr>
        <w:pStyle w:val="3"/>
        <w:numPr>
          <w:ilvl w:val="1"/>
          <w:numId w:val="1"/>
        </w:numPr>
        <w:rPr>
          <w:rFonts w:ascii="Times New Roman" w:hAnsi="Times New Roman" w:cs="Times New Roman"/>
          <w:color w:val="000000" w:themeColor="text1"/>
          <w:sz w:val="28"/>
          <w:lang w:val="en-US" w:eastAsia="zh-CN"/>
          <w14:textFill>
            <w14:solidFill>
              <w14:schemeClr w14:val="tx1"/>
            </w14:solidFill>
          </w14:textFill>
        </w:rPr>
      </w:pPr>
      <w:bookmarkStart w:id="14" w:name="_Toc226446733"/>
      <w:r>
        <w:rPr>
          <w:rFonts w:ascii="Times New Roman" w:hAnsi="Times New Roman" w:cs="Times New Roman"/>
          <w:color w:val="000000" w:themeColor="text1"/>
          <w:sz w:val="28"/>
          <w:lang w:val="en-US" w:eastAsia="zh-CN"/>
          <w14:textFill>
            <w14:solidFill>
              <w14:schemeClr w14:val="tx1"/>
            </w14:solidFill>
          </w14:textFill>
        </w:rPr>
        <w:t>Диаграммы по ГОСТ 19-701-90</w:t>
      </w:r>
      <w:bookmarkEnd w:id="14"/>
    </w:p>
    <w:p w14:paraId="39CC2982">
      <w:pPr>
        <w:rPr>
          <w:rFonts w:ascii="Times New Roman" w:hAnsi="Times New Roman" w:cs="Times New Roman"/>
          <w:sz w:val="28"/>
          <w:lang w:val="en-US" w:eastAsia="zh-CN"/>
        </w:rPr>
      </w:pPr>
    </w:p>
    <w:p w14:paraId="199AD348">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 xml:space="preserve">Схема данных (Диаграмма сущность-связь):​ Отображает основные сущности (Пользователь, Заказ, Услуга, Поставщик) и связи между ними в ядре системы (база </w:t>
      </w:r>
      <w:r>
        <w:rPr>
          <w:rFonts w:ascii="Times New Roman" w:hAnsi="Times New Roman" w:cs="Times New Roman"/>
          <w:sz w:val="28"/>
          <w:lang w:val="en-US" w:eastAsia="zh-CN"/>
        </w:rPr>
        <w:t>PostgreSQL</w:t>
      </w:r>
      <w:r>
        <w:rPr>
          <w:rFonts w:ascii="Times New Roman" w:hAnsi="Times New Roman" w:cs="Times New Roman"/>
          <w:sz w:val="28"/>
          <w:lang w:eastAsia="zh-CN"/>
        </w:rPr>
        <w:t>).</w:t>
      </w:r>
    </w:p>
    <w:p w14:paraId="0D474D57">
      <w:pPr>
        <w:jc w:val="center"/>
        <w:rPr>
          <w:rFonts w:eastAsia="宋体"/>
          <w:lang w:eastAsia="zh-CN"/>
        </w:rPr>
      </w:pPr>
      <w:r>
        <w:rPr>
          <w:rFonts w:hint="eastAsia" w:eastAsia="宋体"/>
          <w:lang w:eastAsia="ru-RU"/>
        </w:rPr>
        <w:drawing>
          <wp:inline distT="0" distB="0" distL="114300" distR="114300">
            <wp:extent cx="5585460" cy="7163435"/>
            <wp:effectExtent l="0" t="0" r="0" b="0"/>
            <wp:docPr id="7" name="图片 7"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1"/>
                    <pic:cNvPicPr>
                      <a:picLocks noChangeAspect="1"/>
                    </pic:cNvPicPr>
                  </pic:nvPicPr>
                  <pic:blipFill>
                    <a:blip r:embed="rId8"/>
                    <a:srcRect t="5655" b="4976"/>
                    <a:stretch>
                      <a:fillRect/>
                    </a:stretch>
                  </pic:blipFill>
                  <pic:spPr>
                    <a:xfrm>
                      <a:off x="0" y="0"/>
                      <a:ext cx="5586095" cy="7164094"/>
                    </a:xfrm>
                    <a:prstGeom prst="rect">
                      <a:avLst/>
                    </a:prstGeom>
                    <a:ln>
                      <a:noFill/>
                    </a:ln>
                  </pic:spPr>
                </pic:pic>
              </a:graphicData>
            </a:graphic>
          </wp:inline>
        </w:drawing>
      </w:r>
    </w:p>
    <w:p w14:paraId="5FD37DAA">
      <w:pPr>
        <w:jc w:val="center"/>
        <w:rPr>
          <w:rFonts w:ascii="Times New Roman" w:hAnsi="Times New Roman"/>
          <w:sz w:val="26"/>
          <w:szCs w:val="26"/>
        </w:rPr>
      </w:pPr>
      <w:r>
        <w:rPr>
          <w:rFonts w:ascii="Times New Roman" w:hAnsi="Times New Roman"/>
          <w:sz w:val="26"/>
          <w:szCs w:val="26"/>
        </w:rPr>
        <w:t>Рисунок 3.1 – Схема данных (диаграмма сущность-связь)</w:t>
      </w:r>
    </w:p>
    <w:p w14:paraId="4DB66610">
      <w:pPr>
        <w:jc w:val="center"/>
        <w:rPr>
          <w:rFonts w:ascii="Times New Roman" w:hAnsi="Times New Roman" w:cs="Times New Roman"/>
          <w:sz w:val="28"/>
          <w:szCs w:val="26"/>
        </w:rPr>
      </w:pPr>
    </w:p>
    <w:p w14:paraId="7E8DB04D">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Схема программы (Структурная схема ПО):​ Отображает иерархическую композицию микросервисов (сервис бронирования, сервис поиска и т.д.) и их основные модули.</w:t>
      </w:r>
    </w:p>
    <w:p w14:paraId="72904E32">
      <w:pPr>
        <w:jc w:val="center"/>
        <w:rPr>
          <w:rFonts w:eastAsia="宋体"/>
          <w:lang w:eastAsia="zh-CN"/>
        </w:rPr>
      </w:pPr>
      <w:r>
        <w:rPr>
          <w:rFonts w:hint="eastAsia" w:eastAsia="宋体"/>
          <w:lang w:eastAsia="ru-RU"/>
        </w:rPr>
        <w:drawing>
          <wp:inline distT="0" distB="0" distL="114300" distR="114300">
            <wp:extent cx="5924550" cy="4246880"/>
            <wp:effectExtent l="0" t="0" r="0" b="1270"/>
            <wp:docPr id="11" name="图片 11" descr="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3.2"/>
                    <pic:cNvPicPr>
                      <a:picLocks noChangeAspect="1"/>
                    </pic:cNvPicPr>
                  </pic:nvPicPr>
                  <pic:blipFill>
                    <a:blip r:embed="rId9"/>
                    <a:srcRect t="9181"/>
                    <a:stretch>
                      <a:fillRect/>
                    </a:stretch>
                  </pic:blipFill>
                  <pic:spPr>
                    <a:xfrm>
                      <a:off x="0" y="0"/>
                      <a:ext cx="5924550" cy="4247404"/>
                    </a:xfrm>
                    <a:prstGeom prst="rect">
                      <a:avLst/>
                    </a:prstGeom>
                    <a:ln>
                      <a:noFill/>
                    </a:ln>
                  </pic:spPr>
                </pic:pic>
              </a:graphicData>
            </a:graphic>
          </wp:inline>
        </w:drawing>
      </w:r>
    </w:p>
    <w:p w14:paraId="5E68F8D5">
      <w:pPr>
        <w:jc w:val="center"/>
        <w:rPr>
          <w:rFonts w:ascii="Times New Roman" w:hAnsi="Times New Roman"/>
          <w:sz w:val="26"/>
          <w:szCs w:val="26"/>
        </w:rPr>
      </w:pPr>
      <w:r>
        <w:rPr>
          <w:rFonts w:ascii="Times New Roman" w:hAnsi="Times New Roman"/>
          <w:sz w:val="26"/>
          <w:szCs w:val="26"/>
        </w:rPr>
        <w:t>Рисунок 3.2 - Схема программы (структурная схема ПО)</w:t>
      </w:r>
    </w:p>
    <w:p w14:paraId="229349D5">
      <w:pPr>
        <w:jc w:val="center"/>
      </w:pPr>
    </w:p>
    <w:p w14:paraId="17BF517A">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Схема работы системы (Диаграмма последовательности):​ На примере сценария «Бронирование». Показывает последовательность обмена сообщениями между клиентом, BFF, микросервисами бронирования и платежей, и брокером сообщений Kafka.</w:t>
      </w:r>
    </w:p>
    <w:p w14:paraId="08EC4CE9">
      <w:pPr>
        <w:jc w:val="center"/>
        <w:rPr>
          <w:rFonts w:eastAsia="宋体"/>
          <w:lang w:eastAsia="zh-CN"/>
        </w:rPr>
      </w:pPr>
      <w:r>
        <w:rPr>
          <w:rFonts w:hint="eastAsia" w:eastAsia="宋体"/>
          <w:lang w:eastAsia="ru-RU"/>
        </w:rPr>
        <w:drawing>
          <wp:inline distT="0" distB="0" distL="114300" distR="114300">
            <wp:extent cx="3914775" cy="6938010"/>
            <wp:effectExtent l="0" t="0" r="0" b="0"/>
            <wp:docPr id="8" name="图片 8"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3"/>
                    <pic:cNvPicPr>
                      <a:picLocks noChangeAspect="1"/>
                    </pic:cNvPicPr>
                  </pic:nvPicPr>
                  <pic:blipFill>
                    <a:blip r:embed="rId10"/>
                    <a:srcRect t="4278"/>
                    <a:stretch>
                      <a:fillRect/>
                    </a:stretch>
                  </pic:blipFill>
                  <pic:spPr>
                    <a:xfrm>
                      <a:off x="0" y="0"/>
                      <a:ext cx="3914775" cy="6938424"/>
                    </a:xfrm>
                    <a:prstGeom prst="rect">
                      <a:avLst/>
                    </a:prstGeom>
                    <a:ln>
                      <a:noFill/>
                    </a:ln>
                  </pic:spPr>
                </pic:pic>
              </a:graphicData>
            </a:graphic>
          </wp:inline>
        </w:drawing>
      </w:r>
    </w:p>
    <w:p w14:paraId="46CBFC07">
      <w:pPr>
        <w:jc w:val="center"/>
        <w:rPr>
          <w:rFonts w:ascii="Times New Roman" w:hAnsi="Times New Roman"/>
          <w:sz w:val="26"/>
          <w:szCs w:val="26"/>
        </w:rPr>
      </w:pPr>
      <w:r>
        <w:rPr>
          <w:rFonts w:ascii="Times New Roman" w:hAnsi="Times New Roman"/>
          <w:sz w:val="26"/>
          <w:szCs w:val="26"/>
        </w:rPr>
        <w:t>Рисунок 3.3 – Схема работы системы (диаграмма последовательности)</w:t>
      </w:r>
    </w:p>
    <w:p w14:paraId="6DD8097A">
      <w:pPr>
        <w:jc w:val="center"/>
        <w:rPr>
          <w:rFonts w:ascii="Times New Roman" w:hAnsi="Times New Roman"/>
          <w:sz w:val="24"/>
        </w:rPr>
      </w:pPr>
    </w:p>
    <w:p w14:paraId="3D367A77">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Схема взаимодействия программ (Коммуникационная диаграмма/Схема потоков данных):​ Показывает все микросервисы, API Gateway, Kafka​ и типы взаимодействия между ними (синхронные gRPC-вызовы, асинхронные события).</w:t>
      </w:r>
    </w:p>
    <w:p w14:paraId="431C3BAD">
      <w:pPr>
        <w:pStyle w:val="25"/>
        <w:spacing w:after="0" w:line="360" w:lineRule="auto"/>
        <w:ind w:left="0"/>
        <w:jc w:val="both"/>
        <w:rPr>
          <w:rFonts w:ascii="Times New Roman" w:hAnsi="Times New Roman" w:cs="Times New Roman"/>
          <w:sz w:val="28"/>
          <w:lang w:eastAsia="zh-CN"/>
        </w:rPr>
      </w:pPr>
    </w:p>
    <w:p w14:paraId="124D004E">
      <w:pPr>
        <w:jc w:val="center"/>
        <w:rPr>
          <w:rFonts w:eastAsia="宋体"/>
          <w:lang w:eastAsia="zh-CN"/>
        </w:rPr>
      </w:pPr>
      <w:r>
        <w:rPr>
          <w:rFonts w:hint="eastAsia" w:eastAsia="宋体"/>
          <w:lang w:eastAsia="ru-RU"/>
        </w:rPr>
        <w:drawing>
          <wp:inline distT="0" distB="0" distL="114300" distR="114300">
            <wp:extent cx="6039485" cy="3394075"/>
            <wp:effectExtent l="0" t="0" r="5715" b="1905"/>
            <wp:docPr id="9" name="图片 9" descr="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3.4"/>
                    <pic:cNvPicPr>
                      <a:picLocks noChangeAspect="1"/>
                    </pic:cNvPicPr>
                  </pic:nvPicPr>
                  <pic:blipFill>
                    <a:blip r:embed="rId11"/>
                    <a:stretch>
                      <a:fillRect/>
                    </a:stretch>
                  </pic:blipFill>
                  <pic:spPr>
                    <a:xfrm>
                      <a:off x="0" y="0"/>
                      <a:ext cx="6039485" cy="3394075"/>
                    </a:xfrm>
                    <a:prstGeom prst="rect">
                      <a:avLst/>
                    </a:prstGeom>
                  </pic:spPr>
                </pic:pic>
              </a:graphicData>
            </a:graphic>
          </wp:inline>
        </w:drawing>
      </w:r>
    </w:p>
    <w:p w14:paraId="685FC022">
      <w:pPr>
        <w:jc w:val="center"/>
        <w:rPr>
          <w:rFonts w:ascii="Times New Roman" w:hAnsi="Times New Roman"/>
          <w:sz w:val="26"/>
          <w:szCs w:val="26"/>
        </w:rPr>
      </w:pPr>
      <w:r>
        <w:rPr>
          <w:rFonts w:ascii="Times New Roman" w:hAnsi="Times New Roman"/>
          <w:sz w:val="26"/>
          <w:szCs w:val="26"/>
        </w:rPr>
        <w:t>Рисунок 3.4 – Схема взаимодействия программ</w:t>
      </w:r>
    </w:p>
    <w:p w14:paraId="2E8B729D">
      <w:pPr>
        <w:jc w:val="center"/>
        <w:rPr>
          <w:rFonts w:ascii="Times New Roman" w:hAnsi="Times New Roman"/>
          <w:sz w:val="24"/>
        </w:rPr>
      </w:pPr>
    </w:p>
    <w:p w14:paraId="4FDECF99">
      <w:pPr>
        <w:pStyle w:val="25"/>
        <w:spacing w:after="0" w:line="360" w:lineRule="auto"/>
        <w:ind w:left="0" w:firstLine="709"/>
        <w:jc w:val="both"/>
        <w:rPr>
          <w:rFonts w:ascii="Times New Roman" w:hAnsi="Times New Roman" w:cs="Times New Roman"/>
          <w:sz w:val="28"/>
          <w:lang w:eastAsia="zh-CN"/>
        </w:rPr>
      </w:pPr>
      <w:r>
        <w:rPr>
          <w:rFonts w:ascii="Times New Roman" w:hAnsi="Times New Roman" w:cs="Times New Roman"/>
          <w:sz w:val="28"/>
          <w:lang w:eastAsia="zh-CN"/>
        </w:rPr>
        <w:t>Схема ресурсов системы (Диаграмма развертывания):​ Показывает физические/виртуальные узлы (ноды Kubernetes), контейнеры с микросервисами, размещение баз данных (PostgreSQL, Elasticsearch), кластер Redis​ и потоки сетевого взаимодействия между ними.</w:t>
      </w:r>
    </w:p>
    <w:p w14:paraId="0B5B1942">
      <w:pPr>
        <w:jc w:val="center"/>
        <w:rPr>
          <w:rFonts w:eastAsia="宋体"/>
          <w:lang w:eastAsia="zh-CN"/>
        </w:rPr>
      </w:pPr>
      <w:r>
        <w:rPr>
          <w:rFonts w:hint="eastAsia" w:eastAsia="宋体"/>
          <w:lang w:eastAsia="ru-RU"/>
        </w:rPr>
        <w:drawing>
          <wp:inline distT="0" distB="0" distL="114300" distR="114300">
            <wp:extent cx="5715000" cy="5139055"/>
            <wp:effectExtent l="0" t="0" r="0" b="4445"/>
            <wp:docPr id="10" name="图片 10" descr="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3.5"/>
                    <pic:cNvPicPr>
                      <a:picLocks noChangeAspect="1"/>
                    </pic:cNvPicPr>
                  </pic:nvPicPr>
                  <pic:blipFill>
                    <a:blip r:embed="rId12"/>
                    <a:srcRect t="9010"/>
                    <a:stretch>
                      <a:fillRect/>
                    </a:stretch>
                  </pic:blipFill>
                  <pic:spPr>
                    <a:xfrm>
                      <a:off x="0" y="0"/>
                      <a:ext cx="5715000" cy="5139441"/>
                    </a:xfrm>
                    <a:prstGeom prst="rect">
                      <a:avLst/>
                    </a:prstGeom>
                    <a:ln>
                      <a:noFill/>
                    </a:ln>
                  </pic:spPr>
                </pic:pic>
              </a:graphicData>
            </a:graphic>
          </wp:inline>
        </w:drawing>
      </w:r>
    </w:p>
    <w:p w14:paraId="5B105895">
      <w:pPr>
        <w:jc w:val="center"/>
        <w:rPr>
          <w:rFonts w:ascii="Times New Roman" w:hAnsi="Times New Roman"/>
          <w:sz w:val="26"/>
          <w:szCs w:val="26"/>
        </w:rPr>
      </w:pPr>
      <w:r>
        <w:rPr>
          <w:rFonts w:ascii="Times New Roman" w:hAnsi="Times New Roman"/>
          <w:sz w:val="26"/>
          <w:szCs w:val="26"/>
        </w:rPr>
        <w:t>Рисунок 3.5 – Схема ресурсов системы (диаграмма развертывания)</w:t>
      </w:r>
    </w:p>
    <w:p w14:paraId="0D976888">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070BF5CD">
      <w:pPr>
        <w:pStyle w:val="2"/>
        <w:numPr>
          <w:ilvl w:val="0"/>
          <w:numId w:val="1"/>
        </w:numPr>
        <w:jc w:val="both"/>
        <w:rPr>
          <w:rFonts w:hint="default" w:ascii="Times New Roman" w:hAnsi="Times New Roman" w:cs="Times New Roman"/>
          <w:color w:val="000000" w:themeColor="text1"/>
          <w:sz w:val="28"/>
          <w:lang w:val="ru-RU" w:eastAsia="zh-CN"/>
          <w14:textFill>
            <w14:solidFill>
              <w14:schemeClr w14:val="tx1"/>
            </w14:solidFill>
          </w14:textFill>
        </w:rPr>
      </w:pPr>
      <w:bookmarkStart w:id="15" w:name="_Toc16834"/>
      <w:r>
        <w:rPr>
          <w:rFonts w:hint="default" w:ascii="Times New Roman" w:hAnsi="Times New Roman" w:cs="Times New Roman"/>
          <w:color w:val="000000" w:themeColor="text1"/>
          <w:sz w:val="28"/>
          <w:lang w:val="ru-RU" w:eastAsia="zh-CN"/>
          <w14:textFill>
            <w14:solidFill>
              <w14:schemeClr w14:val="tx1"/>
            </w14:solidFill>
          </w14:textFill>
        </w:rPr>
        <w:t>ПРОГРАММНАЯ РЕАЛИЗАЦИЯ И РЕШЕНИЯ ПО ПРОГРАММНОМУ ОБЕСПЕЧЕНИЮ</w:t>
      </w:r>
      <w:bookmarkEnd w:id="15"/>
    </w:p>
    <w:p w14:paraId="3FC8B740">
      <w:pPr>
        <w:pStyle w:val="3"/>
        <w:keepNext w:val="0"/>
        <w:keepLines w:val="0"/>
        <w:spacing w:before="0" w:after="200"/>
        <w:jc w:val="both"/>
        <w:rPr>
          <w:rFonts w:hint="default" w:ascii="Times New Roman" w:hAnsi="Times New Roman" w:cs="Times New Roman" w:eastAsiaTheme="minorHAnsi"/>
          <w:sz w:val="28"/>
          <w:szCs w:val="22"/>
          <w:lang w:val="ru-RU" w:eastAsia="zh-CN"/>
        </w:rPr>
      </w:pPr>
    </w:p>
    <w:p w14:paraId="62AE2C58">
      <w:pPr>
        <w:pStyle w:val="3"/>
        <w:keepNext w:val="0"/>
        <w:keepLines w:val="0"/>
        <w:spacing w:before="0" w:after="200"/>
        <w:jc w:val="both"/>
        <w:rPr>
          <w:rFonts w:hint="default" w:ascii="Times New Roman" w:hAnsi="Times New Roman" w:cs="Times New Roman" w:eastAsiaTheme="minorHAnsi"/>
          <w:sz w:val="28"/>
          <w:szCs w:val="22"/>
          <w:lang w:val="ru-RU" w:eastAsia="zh-CN"/>
        </w:rPr>
      </w:pPr>
    </w:p>
    <w:p w14:paraId="075577EF">
      <w:pPr>
        <w:pStyle w:val="3"/>
        <w:numPr>
          <w:ilvl w:val="1"/>
          <w:numId w:val="1"/>
        </w:numPr>
        <w:rPr>
          <w:rFonts w:hint="default" w:ascii="Times New Roman" w:hAnsi="Times New Roman" w:cs="Times New Roman"/>
          <w:color w:val="000000" w:themeColor="text1"/>
          <w:sz w:val="28"/>
          <w:lang w:val="ru-RU" w:eastAsia="zh-CN"/>
          <w14:textFill>
            <w14:solidFill>
              <w14:schemeClr w14:val="tx1"/>
            </w14:solidFill>
          </w14:textFill>
        </w:rPr>
      </w:pPr>
      <w:bookmarkStart w:id="16" w:name="_Toc22646"/>
      <w:r>
        <w:rPr>
          <w:rFonts w:hint="eastAsia" w:ascii="Times New Roman" w:hAnsi="Times New Roman" w:cs="Times New Roman"/>
          <w:color w:val="000000" w:themeColor="text1"/>
          <w:sz w:val="28"/>
          <w:lang w:val="en-US" w:eastAsia="zh-CN"/>
          <w14:textFill>
            <w14:solidFill>
              <w14:schemeClr w14:val="tx1"/>
            </w14:solidFill>
          </w14:textFill>
        </w:rPr>
        <w:t xml:space="preserve"> </w:t>
      </w:r>
      <w:r>
        <w:rPr>
          <w:rFonts w:hint="default" w:ascii="Times New Roman" w:hAnsi="Times New Roman" w:cs="Times New Roman"/>
          <w:color w:val="000000" w:themeColor="text1"/>
          <w:sz w:val="28"/>
          <w:lang w:val="ru-RU" w:eastAsia="zh-CN"/>
          <w14:textFill>
            <w14:solidFill>
              <w14:schemeClr w14:val="tx1"/>
            </w14:solidFill>
          </w14:textFill>
        </w:rPr>
        <w:t>Выбор технологий разработки</w:t>
      </w:r>
      <w:bookmarkEnd w:id="16"/>
    </w:p>
    <w:p w14:paraId="619E1AA6">
      <w:pPr>
        <w:rPr>
          <w:rFonts w:hint="default"/>
          <w:lang w:val="ru-RU" w:eastAsia="zh-CN"/>
        </w:rPr>
      </w:pPr>
    </w:p>
    <w:p w14:paraId="1218278D">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При создании ИСП был выбран технологический стек, ориентированный на построение современного распределённого клиент-серверного приложения с разделением на независимые фронтенд и бэкенд компоненты. Выбор каждого компонента обоснован спецификой бизнес-процессов туристической системы, требованиями к производительности, надёжности, удобству разработки и дальнейшего сопровождения.</w:t>
      </w:r>
    </w:p>
    <w:p w14:paraId="3E6B7273">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Основой серверной части системы выбран фреймворк Spring Boot 3.x на языке программирования Java 17. Данный выбор обусловлен широкой экосистемой фреймворка для построения корпоративных приложений, встроенной поддержкой механизмов внедрения зависимостей, управления транзакциями, безопасности, а также высокой совместимостью с популярными библиотеками и инструментами. Spring Boot обеспечивает быструю настройку и развёртывание приложения, минимизируя объём шаблонного кода и упрощая интеграцию с компонентами инфраструктуры.</w:t>
      </w:r>
    </w:p>
    <w:p w14:paraId="7C6A92EC">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Для работы с реляционной базой данных использована библиотека MyBatis-Plus – расширение популярного фреймворка MyBatis, предоставляющее готовые реализации стандартных CRUD-операций, механизмы динамического построения запросов, пагинации и работы с условными конструкциями. Использование MyBatis-Plus значительно сокращает объём кода слоя доступа к данным, исключает необходимость написания простых SQL-запросов вручную и повышает скорость разработки бизнес-логики.</w:t>
      </w:r>
    </w:p>
    <w:p w14:paraId="48CF9DDA">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Для организации распределённого кэширования часто запрашиваемых данных (информация о популярных достопримечательностях, результатах поиска, пользовательских сессий) использована СУБД типа ключ-значение Redis. Для упрощения работы с кэшем реализован собственный аннотационный механизм на основе аспектно-ориентированного программирования (АОП), позволяющий автоматически кэшировать результаты выполнения методов бизнес-логики без изменения основного кода.</w:t>
      </w:r>
    </w:p>
    <w:p w14:paraId="463FDC17">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Для документирования и тестирования программных интерфейсов бэкенда использована библиотека SpringDoc OpenAPI 3 (Swagger), которая автоматически генерирует интерактивную документацию для всех REST API системы на основе аннотаций в коде контроллеров. Это упрощает тестирование интерфейсов, взаимодействие между разработчиками бэкенда и фронтенда, а также обеспечивает актуальность документации при изменении кода.</w:t>
      </w:r>
    </w:p>
    <w:p w14:paraId="32F4118C">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Клиентская часть системы реализована на фреймворке Vue 3 с использованием синтаксиса Composition API, обеспечивающего гибкую организацию и переиспользование логики компонентов. Для управления глобальным состоянием приложения использована библиотека Pinia, обеспечивающая типизированную работу с хранилищем, простоту отладки и модульную организацию состояния. Для маршрутизации между страницами приложения использован Vue Router 4, поддерживающий вложенные маршруты, динамические параметры и защиту маршрутов от неавторизованного доступа.</w:t>
      </w:r>
    </w:p>
    <w:p w14:paraId="3CACD5F1">
      <w:pPr>
        <w:spacing w:after="0" w:line="360" w:lineRule="auto"/>
        <w:ind w:firstLine="709"/>
        <w:jc w:val="both"/>
        <w:rPr>
          <w:rFonts w:hint="default" w:ascii="Times New Roman" w:hAnsi="Times New Roman" w:cs="Times New Roman"/>
          <w:color w:val="000000" w:themeColor="text1"/>
          <w:sz w:val="28"/>
          <w:lang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В качестве компонентной библиотеки пользовательского интерфейса выбран Element Plus, предоставляющий большой набор готовых адаптивных компонентов для веб-приложений, включая формы, таблицы, модальные окна, навигационные элементы. Библиотека поддерживает кастомизацию темы, локализацию на русский язык и обеспечивает единообразный внешний вид всех страниц приложения. Для выполнения HTTP-запросов к бэкенду использована библиотека Axios, обеспечивающая удобную работу с запросами и ответами, перехватчики для автоматической обработки авторизации и ошибок.</w:t>
      </w:r>
    </w:p>
    <w:p w14:paraId="001745B2">
      <w:pPr>
        <w:spacing w:after="0" w:line="360" w:lineRule="auto"/>
        <w:ind w:firstLine="709"/>
        <w:jc w:val="both"/>
        <w:rPr>
          <w:rFonts w:hint="default" w:ascii="Times New Roman" w:hAnsi="Times New Roman" w:cs="Times New Roman"/>
          <w:color w:val="000000" w:themeColor="text1"/>
          <w:sz w:val="28"/>
          <w:lang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Для хранения основных данных системы (пользователи, достопримечательности, туристические гайды, бронирования, комментарии) выбрана реляционная СУБД MySQL, обеспечивающая поддержку ACID-транзакций, целостность данных и высокую производительность при работе со структурированной информацией.</w:t>
      </w:r>
    </w:p>
    <w:p w14:paraId="531C2374">
      <w:pPr>
        <w:spacing w:after="0" w:line="360" w:lineRule="auto"/>
        <w:ind w:firstLine="709"/>
        <w:jc w:val="both"/>
        <w:rPr>
          <w:rFonts w:hint="default" w:ascii="Times New Roman" w:hAnsi="Times New Roman" w:cs="Times New Roman"/>
          <w:color w:val="000000" w:themeColor="text1"/>
          <w:sz w:val="28"/>
          <w:lang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Все выбранные технологии являются открытыми, имеют активную поддержку сообщества, широкую базу документации и подтверждённую эффективность при построении современных распределённых веб-приложений, что гарантирует соответствие реализации всем требованиям курсового проекта.</w:t>
      </w:r>
    </w:p>
    <w:p w14:paraId="2CD786FA">
      <w:pPr>
        <w:jc w:val="center"/>
        <w:rPr>
          <w:rFonts w:ascii="Times New Roman" w:hAnsi="Times New Roman" w:cs="Times New Roman"/>
          <w:color w:val="000000" w:themeColor="text1"/>
          <w:sz w:val="28"/>
          <w14:textFill>
            <w14:solidFill>
              <w14:schemeClr w14:val="tx1"/>
            </w14:solidFill>
          </w14:textFill>
        </w:rPr>
      </w:pPr>
    </w:p>
    <w:p w14:paraId="46117AB4">
      <w:pPr>
        <w:pStyle w:val="3"/>
        <w:numPr>
          <w:ilvl w:val="1"/>
          <w:numId w:val="1"/>
        </w:numPr>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ru-RU" w:eastAsia="zh-CN"/>
          <w14:textFill>
            <w14:solidFill>
              <w14:schemeClr w14:val="tx1"/>
            </w14:solidFill>
          </w14:textFill>
        </w:rPr>
        <w:t>Реализация объектно-ориентированной модели системы</w:t>
      </w:r>
    </w:p>
    <w:p w14:paraId="6FFA8B9F">
      <w:pPr>
        <w:jc w:val="center"/>
        <w:rPr>
          <w:rFonts w:ascii="Times New Roman" w:hAnsi="Times New Roman" w:cs="Times New Roman"/>
          <w:color w:val="000000" w:themeColor="text1"/>
          <w:sz w:val="28"/>
          <w14:textFill>
            <w14:solidFill>
              <w14:schemeClr w14:val="tx1"/>
            </w14:solidFill>
          </w14:textFill>
        </w:rPr>
      </w:pPr>
    </w:p>
    <w:p w14:paraId="202ABD2B">
      <w:pPr>
        <w:spacing w:after="0" w:line="360" w:lineRule="auto"/>
        <w:ind w:firstLine="709"/>
        <w:jc w:val="both"/>
        <w:rPr>
          <w:rFonts w:hint="default" w:ascii="Times New Roman" w:hAnsi="Times New Roman" w:cs="Times New Roman" w:eastAsiaTheme="minorHAnsi"/>
          <w:color w:val="000000" w:themeColor="text1"/>
          <w:sz w:val="28"/>
          <w:szCs w:val="22"/>
          <w:lang w:val="ru-RU"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При разработке ИСП использована классическая трёхзвенная клиент-серверная архитектура с чётким разделением системы на три логических уровня, каждый из которых реализован с применением принципов объектно-ориентированного программирования (ООП):</w:t>
      </w:r>
    </w:p>
    <w:p w14:paraId="22C728A3">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880" w:leftChars="0" w:right="0" w:firstLine="0" w:firstLineChars="0"/>
        <w:jc w:val="left"/>
        <w:textAlignment w:val="auto"/>
        <w:rPr>
          <w:rFonts w:hint="default" w:ascii="Times New Roman" w:hAnsi="Times New Roman" w:cs="Times New Roman"/>
          <w:sz w:val="28"/>
          <w:szCs w:val="28"/>
        </w:rPr>
      </w:pPr>
      <w:r>
        <w:rPr>
          <w:rStyle w:val="14"/>
          <w:rFonts w:hint="default" w:ascii="Times New Roman" w:hAnsi="Times New Roman" w:cs="Times New Roman"/>
          <w:b/>
          <w:bCs/>
          <w:sz w:val="28"/>
          <w:szCs w:val="28"/>
        </w:rPr>
        <w:t>Уровень представления</w:t>
      </w:r>
      <w:r>
        <w:rPr>
          <w:rFonts w:hint="default" w:ascii="Times New Roman" w:hAnsi="Times New Roman" w:cs="Times New Roman"/>
          <w:sz w:val="28"/>
          <w:szCs w:val="28"/>
        </w:rPr>
        <w:t xml:space="preserve"> – клиентское Vue-приложение, отвечающее за отображение данных и взаимодействие с пользователем;</w:t>
      </w:r>
    </w:p>
    <w:p w14:paraId="637C5398">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880" w:leftChars="0" w:right="0" w:firstLine="0" w:firstLineChars="0"/>
        <w:jc w:val="left"/>
        <w:textAlignment w:val="auto"/>
        <w:rPr>
          <w:rFonts w:hint="default" w:ascii="Times New Roman" w:hAnsi="Times New Roman" w:cs="Times New Roman"/>
          <w:sz w:val="28"/>
          <w:szCs w:val="28"/>
        </w:rPr>
      </w:pPr>
      <w:r>
        <w:rPr>
          <w:rStyle w:val="14"/>
          <w:rFonts w:hint="default" w:ascii="Times New Roman" w:hAnsi="Times New Roman" w:cs="Times New Roman"/>
          <w:b/>
          <w:bCs/>
          <w:sz w:val="28"/>
          <w:szCs w:val="28"/>
        </w:rPr>
        <w:t>Уровень бизнес-логики</w:t>
      </w:r>
      <w:r>
        <w:rPr>
          <w:rFonts w:hint="default" w:ascii="Times New Roman" w:hAnsi="Times New Roman" w:cs="Times New Roman"/>
          <w:sz w:val="28"/>
          <w:szCs w:val="28"/>
        </w:rPr>
        <w:t xml:space="preserve"> – серверный слой Spring Boot, включающий контроллеры и сервисные классы, реализующие основную бизнес-логику системы;</w:t>
      </w:r>
    </w:p>
    <w:p w14:paraId="21DD42DE">
      <w:pPr>
        <w:keepNext w:val="0"/>
        <w:keepLines w:val="0"/>
        <w:pageBreakBefore w:val="0"/>
        <w:widowControl/>
        <w:numPr>
          <w:ilvl w:val="0"/>
          <w:numId w:val="16"/>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880" w:leftChars="0" w:right="0" w:firstLine="0" w:firstLineChars="0"/>
        <w:jc w:val="left"/>
        <w:textAlignment w:val="auto"/>
        <w:rPr>
          <w:rFonts w:hint="default" w:ascii="Times New Roman" w:hAnsi="Times New Roman" w:cs="Times New Roman"/>
          <w:sz w:val="28"/>
          <w:szCs w:val="28"/>
        </w:rPr>
      </w:pPr>
      <w:r>
        <w:rPr>
          <w:rStyle w:val="14"/>
          <w:rFonts w:hint="default" w:ascii="Times New Roman" w:hAnsi="Times New Roman" w:cs="Times New Roman"/>
          <w:b/>
          <w:bCs/>
          <w:sz w:val="28"/>
          <w:szCs w:val="28"/>
        </w:rPr>
        <w:t>Уровень доступа к данным</w:t>
      </w:r>
      <w:r>
        <w:rPr>
          <w:rFonts w:hint="default" w:ascii="Times New Roman" w:hAnsi="Times New Roman" w:cs="Times New Roman"/>
          <w:sz w:val="28"/>
          <w:szCs w:val="28"/>
        </w:rPr>
        <w:t xml:space="preserve"> – слой мапперов MyBatis-Plus, отвечающий за взаимодействие с базой данных и кэшем.</w:t>
      </w:r>
    </w:p>
    <w:p w14:paraId="71576A1C">
      <w:pPr>
        <w:spacing w:after="0" w:line="360" w:lineRule="auto"/>
        <w:ind w:firstLine="709"/>
        <w:jc w:val="both"/>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Все ключевые компоненты системы спроектированы в соответствии с основными принципами ООП: инкапсуляцией, наследованием, полиморфизмом и единственной ответственностью, что обеспечило модульность кода, его читаемость, возможность повторного использования и упрощение дальнейшего сопровождения.</w:t>
      </w:r>
    </w:p>
    <w:p w14:paraId="759FA9F4">
      <w:pPr>
        <w:spacing w:after="0" w:line="360" w:lineRule="auto"/>
        <w:ind w:firstLine="709"/>
        <w:jc w:val="both"/>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Основу объектно-ориентированной модели составляют сущности предметной области, описанные в виде Java-классов с аннотациями MyBatis-Plus для отображения полей класса на столбцы таблиц базы данных. К основным сущностям системы относятся:</w:t>
      </w:r>
    </w:p>
    <w:p w14:paraId="24CAE987">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Fonts w:hint="default" w:ascii="Times New Roman" w:hAnsi="Times New Roman" w:cs="Times New Roman"/>
          <w:sz w:val="28"/>
          <w:szCs w:val="28"/>
        </w:rPr>
      </w:pPr>
      <w:r>
        <w:rPr>
          <w:rStyle w:val="16"/>
          <w:rFonts w:hint="default" w:ascii="Times New Roman" w:hAnsi="Times New Roman" w:cs="Times New Roman"/>
          <w:sz w:val="28"/>
          <w:szCs w:val="28"/>
        </w:rPr>
        <w:t>User</w:t>
      </w:r>
      <w:r>
        <w:rPr>
          <w:rFonts w:hint="default" w:ascii="Times New Roman" w:hAnsi="Times New Roman" w:cs="Times New Roman"/>
          <w:sz w:val="28"/>
          <w:szCs w:val="28"/>
        </w:rPr>
        <w:t xml:space="preserve"> – сущность пользователя системы, инкапсулирующая все атрибуты, связанные с профилем пользователя (логин, пароль, контактные данные, роль, статус), а также методы для проверки прав доступа и управления учётной записью;</w:t>
      </w:r>
    </w:p>
    <w:p w14:paraId="23392B03">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Fonts w:hint="default" w:ascii="Times New Roman" w:hAnsi="Times New Roman" w:cs="Times New Roman"/>
          <w:sz w:val="28"/>
          <w:szCs w:val="28"/>
        </w:rPr>
      </w:pPr>
      <w:r>
        <w:rPr>
          <w:rStyle w:val="16"/>
          <w:rFonts w:hint="default" w:ascii="Times New Roman" w:hAnsi="Times New Roman" w:cs="Times New Roman"/>
          <w:sz w:val="28"/>
          <w:szCs w:val="28"/>
        </w:rPr>
        <w:t>ScenicSpot</w:t>
      </w:r>
      <w:r>
        <w:rPr>
          <w:rFonts w:hint="default" w:ascii="Times New Roman" w:hAnsi="Times New Roman" w:cs="Times New Roman"/>
          <w:sz w:val="28"/>
          <w:szCs w:val="28"/>
        </w:rPr>
        <w:t xml:space="preserve"> – сущность туристической достопримечательности, включающая характеристики объекта (название, местоположение, категория, цена, описание, рейтинг) и методы для работы с данными об объекте;</w:t>
      </w:r>
    </w:p>
    <w:p w14:paraId="5FBABE22">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Fonts w:hint="default" w:ascii="Times New Roman" w:hAnsi="Times New Roman" w:cs="Times New Roman"/>
          <w:sz w:val="28"/>
          <w:szCs w:val="28"/>
        </w:rPr>
      </w:pPr>
      <w:r>
        <w:rPr>
          <w:rStyle w:val="16"/>
          <w:rFonts w:hint="default" w:ascii="Times New Roman" w:hAnsi="Times New Roman" w:cs="Times New Roman"/>
          <w:sz w:val="28"/>
          <w:szCs w:val="28"/>
        </w:rPr>
        <w:t>TravelGuide</w:t>
      </w:r>
      <w:r>
        <w:rPr>
          <w:rFonts w:hint="default" w:ascii="Times New Roman" w:hAnsi="Times New Roman" w:cs="Times New Roman"/>
          <w:sz w:val="28"/>
          <w:szCs w:val="28"/>
        </w:rPr>
        <w:t xml:space="preserve"> – сущность туристического гайда, описывающая авторский контент пользователей (заголовок, содержание, автор, обложка, количество просмотров, дата создания);</w:t>
      </w:r>
    </w:p>
    <w:p w14:paraId="17439DF0">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Fonts w:hint="default" w:ascii="Times New Roman" w:hAnsi="Times New Roman" w:cs="Times New Roman"/>
          <w:sz w:val="28"/>
          <w:szCs w:val="28"/>
        </w:rPr>
      </w:pPr>
      <w:r>
        <w:rPr>
          <w:rStyle w:val="16"/>
          <w:rFonts w:hint="default" w:ascii="Times New Roman" w:hAnsi="Times New Roman" w:cs="Times New Roman"/>
          <w:sz w:val="28"/>
          <w:szCs w:val="28"/>
        </w:rPr>
        <w:t>ScenicCollection</w:t>
      </w:r>
      <w:r>
        <w:rPr>
          <w:rFonts w:hint="default" w:ascii="Times New Roman" w:hAnsi="Times New Roman" w:cs="Times New Roman"/>
          <w:sz w:val="28"/>
          <w:szCs w:val="28"/>
        </w:rPr>
        <w:t xml:space="preserve"> – сущность избранных достопримечательностей пользователя, связывающая профиль пользователя с объектами достопримечательностей и хранящая дату добавления в избранное;</w:t>
      </w:r>
    </w:p>
    <w:p w14:paraId="15DCF4EC">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Fonts w:hint="default" w:ascii="Times New Roman" w:hAnsi="Times New Roman" w:cs="Times New Roman"/>
          <w:sz w:val="28"/>
          <w:szCs w:val="28"/>
        </w:rPr>
      </w:pPr>
      <w:r>
        <w:rPr>
          <w:rStyle w:val="16"/>
          <w:rFonts w:hint="default" w:ascii="Times New Roman" w:hAnsi="Times New Roman" w:cs="Times New Roman"/>
          <w:sz w:val="28"/>
          <w:szCs w:val="28"/>
        </w:rPr>
        <w:t>Ticket</w:t>
      </w:r>
      <w:r>
        <w:rPr>
          <w:rFonts w:hint="default" w:ascii="Times New Roman" w:hAnsi="Times New Roman" w:cs="Times New Roman"/>
          <w:sz w:val="28"/>
          <w:szCs w:val="28"/>
        </w:rPr>
        <w:t xml:space="preserve"> – сущность билета на посещение достопримечательности, включающая данные о бронировании, пользователе, дате посещения и статусе оплаты;</w:t>
      </w:r>
    </w:p>
    <w:p w14:paraId="728CCD5B">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Fonts w:hint="default" w:ascii="Times New Roman" w:hAnsi="Times New Roman" w:cs="Times New Roman"/>
          <w:sz w:val="28"/>
          <w:szCs w:val="28"/>
        </w:rPr>
      </w:pPr>
      <w:r>
        <w:rPr>
          <w:rStyle w:val="16"/>
          <w:rFonts w:hint="default" w:ascii="Times New Roman" w:hAnsi="Times New Roman" w:cs="Times New Roman"/>
          <w:sz w:val="28"/>
          <w:szCs w:val="28"/>
        </w:rPr>
        <w:t>Comment</w:t>
      </w:r>
      <w:r>
        <w:rPr>
          <w:rFonts w:hint="default" w:ascii="Times New Roman" w:hAnsi="Times New Roman" w:cs="Times New Roman"/>
          <w:sz w:val="28"/>
          <w:szCs w:val="28"/>
        </w:rPr>
        <w:t xml:space="preserve"> – сущность комментария пользователя к достопримечательности или гайду, хранящая текст комментария, автора, дату создания и рейтинг.</w:t>
      </w:r>
    </w:p>
    <w:p w14:paraId="280BE938">
      <w:pPr>
        <w:spacing w:after="0" w:line="360" w:lineRule="auto"/>
        <w:ind w:firstLine="709"/>
        <w:jc w:val="both"/>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Пример реализации сущности пользователя представлен в листинге 1.</w:t>
      </w:r>
    </w:p>
    <w:p w14:paraId="4D505087">
      <w:pPr>
        <w:spacing w:after="0" w:line="360" w:lineRule="auto"/>
        <w:ind w:firstLine="709"/>
        <w:jc w:val="both"/>
        <w:rPr>
          <w:rFonts w:hint="default" w:ascii="Times New Roman" w:hAnsi="Times New Roman" w:cs="Times New Roman"/>
          <w:b/>
          <w:bCs/>
          <w:color w:val="000000"/>
          <w:sz w:val="28"/>
          <w:szCs w:val="28"/>
          <w:lang w:val="ru-RU" w:eastAsia="zh-CN"/>
        </w:rPr>
      </w:pPr>
      <w:r>
        <w:rPr>
          <w:rFonts w:hint="default" w:ascii="Times New Roman" w:hAnsi="Times New Roman" w:cs="Times New Roman"/>
          <w:b/>
          <w:bCs/>
          <w:color w:val="000000"/>
          <w:sz w:val="28"/>
          <w:szCs w:val="28"/>
          <w:lang w:val="en-US" w:eastAsia="zh-CN"/>
        </w:rPr>
        <w:t>Листинг 1 – Фрагмент реализации сущности User</w:t>
      </w:r>
    </w:p>
    <w:p w14:paraId="1ECE189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package org.example.springboot.entity</w:t>
      </w:r>
      <w:r>
        <w:rPr>
          <w:rFonts w:hint="default" w:ascii="Consolas" w:hAnsi="Consolas" w:eastAsia="Consolas" w:cs="Consolas"/>
          <w:b w:val="0"/>
          <w:bCs w:val="0"/>
          <w:color w:val="CD3131"/>
          <w:kern w:val="0"/>
          <w:sz w:val="19"/>
          <w:szCs w:val="19"/>
          <w:shd w:val="clear" w:fill="FFFFFF"/>
          <w:lang w:val="en-US" w:eastAsia="zh-CN" w:bidi="ar"/>
        </w:rPr>
        <w:t>;</w:t>
      </w:r>
    </w:p>
    <w:p w14:paraId="45C2F8C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com</w:t>
      </w:r>
      <w:r>
        <w:rPr>
          <w:rFonts w:hint="default" w:ascii="Consolas" w:hAnsi="Consolas" w:eastAsia="Consolas" w:cs="Consolas"/>
          <w:b w:val="0"/>
          <w:bCs w:val="0"/>
          <w:color w:val="000000"/>
          <w:kern w:val="0"/>
          <w:sz w:val="19"/>
          <w:szCs w:val="19"/>
          <w:shd w:val="clear" w:fill="FFFFFF"/>
          <w:lang w:val="en-US" w:eastAsia="zh-CN" w:bidi="ar"/>
        </w:rPr>
        <w:t>.baomidou.mybatisplus.annotation.IdType;</w:t>
      </w:r>
    </w:p>
    <w:p w14:paraId="36C82AD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com</w:t>
      </w:r>
      <w:r>
        <w:rPr>
          <w:rFonts w:hint="default" w:ascii="Consolas" w:hAnsi="Consolas" w:eastAsia="Consolas" w:cs="Consolas"/>
          <w:b w:val="0"/>
          <w:bCs w:val="0"/>
          <w:color w:val="000000"/>
          <w:kern w:val="0"/>
          <w:sz w:val="19"/>
          <w:szCs w:val="19"/>
          <w:shd w:val="clear" w:fill="FFFFFF"/>
          <w:lang w:val="en-US" w:eastAsia="zh-CN" w:bidi="ar"/>
        </w:rPr>
        <w:t>.baomidou.mybatisplus.annotation.TableField;</w:t>
      </w:r>
    </w:p>
    <w:p w14:paraId="65D2F3A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com</w:t>
      </w:r>
      <w:r>
        <w:rPr>
          <w:rFonts w:hint="default" w:ascii="Consolas" w:hAnsi="Consolas" w:eastAsia="Consolas" w:cs="Consolas"/>
          <w:b w:val="0"/>
          <w:bCs w:val="0"/>
          <w:color w:val="000000"/>
          <w:kern w:val="0"/>
          <w:sz w:val="19"/>
          <w:szCs w:val="19"/>
          <w:shd w:val="clear" w:fill="FFFFFF"/>
          <w:lang w:val="en-US" w:eastAsia="zh-CN" w:bidi="ar"/>
        </w:rPr>
        <w:t>.baomidou.mybatisplus.annotation.TableId;</w:t>
      </w:r>
    </w:p>
    <w:p w14:paraId="37AE37E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com</w:t>
      </w:r>
      <w:r>
        <w:rPr>
          <w:rFonts w:hint="default" w:ascii="Consolas" w:hAnsi="Consolas" w:eastAsia="Consolas" w:cs="Consolas"/>
          <w:b w:val="0"/>
          <w:bCs w:val="0"/>
          <w:color w:val="000000"/>
          <w:kern w:val="0"/>
          <w:sz w:val="19"/>
          <w:szCs w:val="19"/>
          <w:shd w:val="clear" w:fill="FFFFFF"/>
          <w:lang w:val="en-US" w:eastAsia="zh-CN" w:bidi="ar"/>
        </w:rPr>
        <w:t>.baomidou.mybatisplus.annotation.TableName;</w:t>
      </w:r>
    </w:p>
    <w:p w14:paraId="2BB23D5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io</w:t>
      </w:r>
      <w:r>
        <w:rPr>
          <w:rFonts w:hint="default" w:ascii="Consolas" w:hAnsi="Consolas" w:eastAsia="Consolas" w:cs="Consolas"/>
          <w:b w:val="0"/>
          <w:bCs w:val="0"/>
          <w:color w:val="000000"/>
          <w:kern w:val="0"/>
          <w:sz w:val="19"/>
          <w:szCs w:val="19"/>
          <w:shd w:val="clear" w:fill="FFFFFF"/>
          <w:lang w:val="en-US" w:eastAsia="zh-CN" w:bidi="ar"/>
        </w:rPr>
        <w:t>.swagger.v3.oas.annotations.media.Schema;</w:t>
      </w:r>
    </w:p>
    <w:p w14:paraId="5EB66B0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jakarta</w:t>
      </w:r>
      <w:r>
        <w:rPr>
          <w:rFonts w:hint="default" w:ascii="Consolas" w:hAnsi="Consolas" w:eastAsia="Consolas" w:cs="Consolas"/>
          <w:b w:val="0"/>
          <w:bCs w:val="0"/>
          <w:color w:val="000000"/>
          <w:kern w:val="0"/>
          <w:sz w:val="19"/>
          <w:szCs w:val="19"/>
          <w:shd w:val="clear" w:fill="FFFFFF"/>
          <w:lang w:val="en-US" w:eastAsia="zh-CN" w:bidi="ar"/>
        </w:rPr>
        <w:t>.validation.constraints.Email;</w:t>
      </w:r>
    </w:p>
    <w:p w14:paraId="232BF44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jakarta</w:t>
      </w:r>
      <w:r>
        <w:rPr>
          <w:rFonts w:hint="default" w:ascii="Consolas" w:hAnsi="Consolas" w:eastAsia="Consolas" w:cs="Consolas"/>
          <w:b w:val="0"/>
          <w:bCs w:val="0"/>
          <w:color w:val="000000"/>
          <w:kern w:val="0"/>
          <w:sz w:val="19"/>
          <w:szCs w:val="19"/>
          <w:shd w:val="clear" w:fill="FFFFFF"/>
          <w:lang w:val="en-US" w:eastAsia="zh-CN" w:bidi="ar"/>
        </w:rPr>
        <w:t>.validation.constraints.NotBlank;</w:t>
      </w:r>
    </w:p>
    <w:p w14:paraId="5F2F328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jakarta</w:t>
      </w:r>
      <w:r>
        <w:rPr>
          <w:rFonts w:hint="default" w:ascii="Consolas" w:hAnsi="Consolas" w:eastAsia="Consolas" w:cs="Consolas"/>
          <w:b w:val="0"/>
          <w:bCs w:val="0"/>
          <w:color w:val="000000"/>
          <w:kern w:val="0"/>
          <w:sz w:val="19"/>
          <w:szCs w:val="19"/>
          <w:shd w:val="clear" w:fill="FFFFFF"/>
          <w:lang w:val="en-US" w:eastAsia="zh-CN" w:bidi="ar"/>
        </w:rPr>
        <w:t>.validation.constraints.Pattern;</w:t>
      </w:r>
    </w:p>
    <w:p w14:paraId="64E5BC4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jakarta</w:t>
      </w:r>
      <w:r>
        <w:rPr>
          <w:rFonts w:hint="default" w:ascii="Consolas" w:hAnsi="Consolas" w:eastAsia="Consolas" w:cs="Consolas"/>
          <w:b w:val="0"/>
          <w:bCs w:val="0"/>
          <w:color w:val="000000"/>
          <w:kern w:val="0"/>
          <w:sz w:val="19"/>
          <w:szCs w:val="19"/>
          <w:shd w:val="clear" w:fill="FFFFFF"/>
          <w:lang w:val="en-US" w:eastAsia="zh-CN" w:bidi="ar"/>
        </w:rPr>
        <w:t>.validation.constraints.Size;</w:t>
      </w:r>
    </w:p>
    <w:p w14:paraId="33DD4C2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lombok</w:t>
      </w:r>
      <w:r>
        <w:rPr>
          <w:rFonts w:hint="default" w:ascii="Consolas" w:hAnsi="Consolas" w:eastAsia="Consolas" w:cs="Consolas"/>
          <w:b w:val="0"/>
          <w:bCs w:val="0"/>
          <w:color w:val="000000"/>
          <w:kern w:val="0"/>
          <w:sz w:val="19"/>
          <w:szCs w:val="19"/>
          <w:shd w:val="clear" w:fill="FFFFFF"/>
          <w:lang w:val="en-US" w:eastAsia="zh-CN" w:bidi="ar"/>
        </w:rPr>
        <w:t>.Data;</w:t>
      </w:r>
    </w:p>
    <w:p w14:paraId="145C19A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AF00DB"/>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java</w:t>
      </w:r>
      <w:r>
        <w:rPr>
          <w:rFonts w:hint="default" w:ascii="Consolas" w:hAnsi="Consolas" w:eastAsia="Consolas" w:cs="Consolas"/>
          <w:b w:val="0"/>
          <w:bCs w:val="0"/>
          <w:color w:val="000000"/>
          <w:kern w:val="0"/>
          <w:sz w:val="19"/>
          <w:szCs w:val="19"/>
          <w:shd w:val="clear" w:fill="FFFFFF"/>
          <w:lang w:val="en-US" w:eastAsia="zh-CN" w:bidi="ar"/>
        </w:rPr>
        <w:t>.time.LocalDateTime;</w:t>
      </w:r>
    </w:p>
    <w:p w14:paraId="58F0AB4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p>
    <w:p w14:paraId="628BFC2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41D4493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 Пользовательская сущность</w:t>
      </w:r>
    </w:p>
    <w:p w14:paraId="3023C6E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2146C3C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795E26"/>
          <w:kern w:val="0"/>
          <w:sz w:val="19"/>
          <w:szCs w:val="19"/>
          <w:shd w:val="clear" w:fill="FFFFFF"/>
          <w:lang w:val="en-US" w:eastAsia="zh-CN" w:bidi="ar"/>
        </w:rPr>
        <w:t>@Data</w:t>
      </w:r>
    </w:p>
    <w:p w14:paraId="6B49137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795E26"/>
          <w:kern w:val="0"/>
          <w:sz w:val="19"/>
          <w:szCs w:val="19"/>
          <w:shd w:val="clear" w:fill="FFFFFF"/>
          <w:lang w:val="en-US" w:eastAsia="zh-CN" w:bidi="ar"/>
        </w:rPr>
        <w:t>@TableName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"user"</w:t>
      </w:r>
      <w:r>
        <w:rPr>
          <w:rFonts w:hint="default" w:ascii="Consolas" w:hAnsi="Consolas" w:eastAsia="Consolas" w:cs="Consolas"/>
          <w:b w:val="0"/>
          <w:bCs w:val="0"/>
          <w:color w:val="000000"/>
          <w:kern w:val="0"/>
          <w:sz w:val="19"/>
          <w:szCs w:val="19"/>
          <w:shd w:val="clear" w:fill="FFFFFF"/>
          <w:lang w:val="en-US" w:eastAsia="zh-CN" w:bidi="ar"/>
        </w:rPr>
        <w:t>)</w:t>
      </w:r>
    </w:p>
    <w:p w14:paraId="4DFC3A6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795E26"/>
          <w:kern w:val="0"/>
          <w:sz w:val="19"/>
          <w:szCs w:val="19"/>
          <w:shd w:val="clear" w:fill="FFFFFF"/>
          <w:lang w:val="en-US" w:eastAsia="zh-CN" w:bidi="ar"/>
        </w:rPr>
        <w:t>@Schema</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"Пользовательская сущность"</w:t>
      </w:r>
      <w:r>
        <w:rPr>
          <w:rFonts w:hint="default" w:ascii="Consolas" w:hAnsi="Consolas" w:eastAsia="Consolas" w:cs="Consolas"/>
          <w:b w:val="0"/>
          <w:bCs w:val="0"/>
          <w:color w:val="000000"/>
          <w:kern w:val="0"/>
          <w:sz w:val="19"/>
          <w:szCs w:val="19"/>
          <w:shd w:val="clear" w:fill="FFFFFF"/>
          <w:lang w:val="en-US" w:eastAsia="zh-CN" w:bidi="ar"/>
        </w:rPr>
        <w:t>)</w:t>
      </w:r>
    </w:p>
    <w:p w14:paraId="6F8DC9C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public </w:t>
      </w:r>
      <w:r>
        <w:rPr>
          <w:rFonts w:hint="default" w:ascii="Consolas" w:hAnsi="Consolas" w:eastAsia="Consolas" w:cs="Consolas"/>
          <w:b w:val="0"/>
          <w:bCs w:val="0"/>
          <w:color w:val="0000FF"/>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User</w:t>
      </w:r>
      <w:r>
        <w:rPr>
          <w:rFonts w:hint="default" w:ascii="Consolas" w:hAnsi="Consolas" w:eastAsia="Consolas" w:cs="Consolas"/>
          <w:b w:val="0"/>
          <w:bCs w:val="0"/>
          <w:color w:val="000000"/>
          <w:kern w:val="0"/>
          <w:sz w:val="19"/>
          <w:szCs w:val="19"/>
          <w:shd w:val="clear" w:fill="FFFFFF"/>
          <w:lang w:val="en-US" w:eastAsia="zh-CN" w:bidi="ar"/>
        </w:rPr>
        <w:t xml:space="preserve"> {</w:t>
      </w:r>
    </w:p>
    <w:p w14:paraId="7F652E5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@TableId(</w:t>
      </w:r>
      <w:r>
        <w:rPr>
          <w:rFonts w:hint="default" w:ascii="Consolas" w:hAnsi="Consolas" w:eastAsia="Consolas" w:cs="Consolas"/>
          <w:b w:val="0"/>
          <w:bCs w:val="0"/>
          <w:color w:val="001080"/>
          <w:kern w:val="0"/>
          <w:sz w:val="19"/>
          <w:szCs w:val="19"/>
          <w:shd w:val="clear" w:fill="FFFFFF"/>
          <w:lang w:val="en-US" w:eastAsia="zh-CN" w:bidi="ar"/>
        </w:rPr>
        <w:t>type</w:t>
      </w:r>
      <w:r>
        <w:rPr>
          <w:rFonts w:hint="default" w:ascii="Consolas" w:hAnsi="Consolas" w:eastAsia="Consolas" w:cs="Consolas"/>
          <w:b w:val="0"/>
          <w:bCs w:val="0"/>
          <w:color w:val="000000"/>
          <w:kern w:val="0"/>
          <w:sz w:val="19"/>
          <w:szCs w:val="19"/>
          <w:shd w:val="clear" w:fill="FFFFFF"/>
          <w:lang w:val="en-US" w:eastAsia="zh-CN" w:bidi="ar"/>
        </w:rPr>
        <w:t xml:space="preserve"> = IdType.AUTO)</w:t>
      </w:r>
    </w:p>
    <w:p w14:paraId="45573AA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"ID пользователя"</w:t>
      </w:r>
      <w:r>
        <w:rPr>
          <w:rFonts w:hint="default" w:ascii="Consolas" w:hAnsi="Consolas" w:eastAsia="Consolas" w:cs="Consolas"/>
          <w:b w:val="0"/>
          <w:bCs w:val="0"/>
          <w:color w:val="000000"/>
          <w:kern w:val="0"/>
          <w:sz w:val="19"/>
          <w:szCs w:val="19"/>
          <w:shd w:val="clear" w:fill="FFFFFF"/>
          <w:lang w:val="en-US" w:eastAsia="zh-CN" w:bidi="ar"/>
        </w:rPr>
        <w:t>)</w:t>
      </w:r>
    </w:p>
    <w:p w14:paraId="5084D05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private Long </w:t>
      </w:r>
      <w:r>
        <w:rPr>
          <w:rFonts w:hint="default" w:ascii="Consolas" w:hAnsi="Consolas" w:eastAsia="Consolas" w:cs="Consolas"/>
          <w:b w:val="0"/>
          <w:bCs w:val="0"/>
          <w:color w:val="795E26"/>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w:t>
      </w:r>
    </w:p>
    <w:p w14:paraId="345088B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543F337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"Имя пользователя"</w:t>
      </w:r>
      <w:r>
        <w:rPr>
          <w:rFonts w:hint="default" w:ascii="Consolas" w:hAnsi="Consolas" w:eastAsia="Consolas" w:cs="Consolas"/>
          <w:b w:val="0"/>
          <w:bCs w:val="0"/>
          <w:color w:val="000000"/>
          <w:kern w:val="0"/>
          <w:sz w:val="19"/>
          <w:szCs w:val="19"/>
          <w:shd w:val="clear" w:fill="FFFFFF"/>
          <w:lang w:val="en-US" w:eastAsia="zh-CN" w:bidi="ar"/>
        </w:rPr>
        <w:t>)</w:t>
      </w:r>
    </w:p>
    <w:p w14:paraId="38840C2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@NotBlank(</w:t>
      </w:r>
      <w:r>
        <w:rPr>
          <w:rFonts w:hint="default" w:ascii="Consolas" w:hAnsi="Consolas" w:eastAsia="Consolas" w:cs="Consolas"/>
          <w:b w:val="0"/>
          <w:bCs w:val="0"/>
          <w:color w:val="00108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"Имя пользователя не может быть пустым"</w:t>
      </w:r>
      <w:r>
        <w:rPr>
          <w:rFonts w:hint="default" w:ascii="Consolas" w:hAnsi="Consolas" w:eastAsia="Consolas" w:cs="Consolas"/>
          <w:b w:val="0"/>
          <w:bCs w:val="0"/>
          <w:color w:val="000000"/>
          <w:kern w:val="0"/>
          <w:sz w:val="19"/>
          <w:szCs w:val="19"/>
          <w:shd w:val="clear" w:fill="FFFFFF"/>
          <w:lang w:val="en-US" w:eastAsia="zh-CN" w:bidi="ar"/>
        </w:rPr>
        <w:t>)</w:t>
      </w:r>
    </w:p>
    <w:p w14:paraId="5FB4EC1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@Size(</w:t>
      </w:r>
      <w:r>
        <w:rPr>
          <w:rFonts w:hint="default" w:ascii="Consolas" w:hAnsi="Consolas" w:eastAsia="Consolas" w:cs="Consolas"/>
          <w:b w:val="0"/>
          <w:bCs w:val="0"/>
          <w:color w:val="001080"/>
          <w:kern w:val="0"/>
          <w:sz w:val="19"/>
          <w:szCs w:val="19"/>
          <w:shd w:val="clear" w:fill="FFFFFF"/>
          <w:lang w:val="en-US" w:eastAsia="zh-CN" w:bidi="ar"/>
        </w:rPr>
        <w:t>min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98658"/>
          <w:kern w:val="0"/>
          <w:sz w:val="19"/>
          <w:szCs w:val="19"/>
          <w:shd w:val="clear" w:fill="FFFFFF"/>
          <w:lang w:val="en-US" w:eastAsia="zh-CN" w:bidi="ar"/>
        </w:rPr>
        <w:t>3</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max</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98658"/>
          <w:kern w:val="0"/>
          <w:sz w:val="19"/>
          <w:szCs w:val="19"/>
          <w:shd w:val="clear" w:fill="FFFFFF"/>
          <w:lang w:val="en-US" w:eastAsia="zh-CN" w:bidi="ar"/>
        </w:rPr>
        <w:t>50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"Длина имени пользователя должна быть от 3 до 50 символов"</w:t>
      </w:r>
      <w:r>
        <w:rPr>
          <w:rFonts w:hint="default" w:ascii="Consolas" w:hAnsi="Consolas" w:eastAsia="Consolas" w:cs="Consolas"/>
          <w:b w:val="0"/>
          <w:bCs w:val="0"/>
          <w:color w:val="000000"/>
          <w:kern w:val="0"/>
          <w:sz w:val="19"/>
          <w:szCs w:val="19"/>
          <w:shd w:val="clear" w:fill="FFFFFF"/>
          <w:lang w:val="en-US" w:eastAsia="zh-CN" w:bidi="ar"/>
        </w:rPr>
        <w:t>)</w:t>
      </w:r>
    </w:p>
    <w:p w14:paraId="0950036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username;</w:t>
      </w:r>
    </w:p>
    <w:p w14:paraId="1EA6597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5802519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"Пароль"</w:t>
      </w:r>
      <w:r>
        <w:rPr>
          <w:rFonts w:hint="default" w:ascii="Consolas" w:hAnsi="Consolas" w:eastAsia="Consolas" w:cs="Consolas"/>
          <w:b w:val="0"/>
          <w:bCs w:val="0"/>
          <w:color w:val="000000"/>
          <w:kern w:val="0"/>
          <w:sz w:val="19"/>
          <w:szCs w:val="19"/>
          <w:shd w:val="clear" w:fill="FFFFFF"/>
          <w:lang w:val="en-US" w:eastAsia="zh-CN" w:bidi="ar"/>
        </w:rPr>
        <w:t>)</w:t>
      </w:r>
    </w:p>
    <w:p w14:paraId="5EEE941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@NotBlank(</w:t>
      </w:r>
      <w:r>
        <w:rPr>
          <w:rFonts w:hint="default" w:ascii="Consolas" w:hAnsi="Consolas" w:eastAsia="Consolas" w:cs="Consolas"/>
          <w:b w:val="0"/>
          <w:bCs w:val="0"/>
          <w:color w:val="00108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"Пароль не может быть пустым"</w:t>
      </w:r>
      <w:r>
        <w:rPr>
          <w:rFonts w:hint="default" w:ascii="Consolas" w:hAnsi="Consolas" w:eastAsia="Consolas" w:cs="Consolas"/>
          <w:b w:val="0"/>
          <w:bCs w:val="0"/>
          <w:color w:val="000000"/>
          <w:kern w:val="0"/>
          <w:sz w:val="19"/>
          <w:szCs w:val="19"/>
          <w:shd w:val="clear" w:fill="FFFFFF"/>
          <w:lang w:val="en-US" w:eastAsia="zh-CN" w:bidi="ar"/>
        </w:rPr>
        <w:t>)</w:t>
      </w:r>
    </w:p>
    <w:p w14:paraId="6B4C9B7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@Size(</w:t>
      </w:r>
      <w:r>
        <w:rPr>
          <w:rFonts w:hint="default" w:ascii="Consolas" w:hAnsi="Consolas" w:eastAsia="Consolas" w:cs="Consolas"/>
          <w:b w:val="0"/>
          <w:bCs w:val="0"/>
          <w:color w:val="001080"/>
          <w:kern w:val="0"/>
          <w:sz w:val="19"/>
          <w:szCs w:val="19"/>
          <w:shd w:val="clear" w:fill="FFFFFF"/>
          <w:lang w:val="en-US" w:eastAsia="zh-CN" w:bidi="ar"/>
        </w:rPr>
        <w:t>min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98658"/>
          <w:kern w:val="0"/>
          <w:sz w:val="19"/>
          <w:szCs w:val="19"/>
          <w:shd w:val="clear" w:fill="FFFFFF"/>
          <w:lang w:val="en-US" w:eastAsia="zh-CN" w:bidi="ar"/>
        </w:rPr>
        <w:t>6</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max</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98658"/>
          <w:kern w:val="0"/>
          <w:sz w:val="19"/>
          <w:szCs w:val="19"/>
          <w:shd w:val="clear" w:fill="FFFFFF"/>
          <w:lang w:val="en-US" w:eastAsia="zh-CN" w:bidi="ar"/>
        </w:rPr>
        <w:t>100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"Длина пароля должна быть от 6 до 100 символов"</w:t>
      </w:r>
      <w:r>
        <w:rPr>
          <w:rFonts w:hint="default" w:ascii="Consolas" w:hAnsi="Consolas" w:eastAsia="Consolas" w:cs="Consolas"/>
          <w:b w:val="0"/>
          <w:bCs w:val="0"/>
          <w:color w:val="000000"/>
          <w:kern w:val="0"/>
          <w:sz w:val="19"/>
          <w:szCs w:val="19"/>
          <w:shd w:val="clear" w:fill="FFFFFF"/>
          <w:lang w:val="en-US" w:eastAsia="zh-CN" w:bidi="ar"/>
        </w:rPr>
        <w:t>)</w:t>
      </w:r>
    </w:p>
    <w:p w14:paraId="64DBE33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password;</w:t>
      </w:r>
    </w:p>
    <w:p w14:paraId="055AD72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5032C24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"Электронная почта"</w:t>
      </w:r>
      <w:r>
        <w:rPr>
          <w:rFonts w:hint="default" w:ascii="Consolas" w:hAnsi="Consolas" w:eastAsia="Consolas" w:cs="Consolas"/>
          <w:b w:val="0"/>
          <w:bCs w:val="0"/>
          <w:color w:val="000000"/>
          <w:kern w:val="0"/>
          <w:sz w:val="19"/>
          <w:szCs w:val="19"/>
          <w:shd w:val="clear" w:fill="FFFFFF"/>
          <w:lang w:val="en-US" w:eastAsia="zh-CN" w:bidi="ar"/>
        </w:rPr>
        <w:t>)</w:t>
      </w:r>
    </w:p>
    <w:p w14:paraId="4C74DA2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@NotBlank(</w:t>
      </w:r>
      <w:r>
        <w:rPr>
          <w:rFonts w:hint="default" w:ascii="Consolas" w:hAnsi="Consolas" w:eastAsia="Consolas" w:cs="Consolas"/>
          <w:b w:val="0"/>
          <w:bCs w:val="0"/>
          <w:color w:val="00108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"Электронная почта не может быть пустой"</w:t>
      </w:r>
      <w:r>
        <w:rPr>
          <w:rFonts w:hint="default" w:ascii="Consolas" w:hAnsi="Consolas" w:eastAsia="Consolas" w:cs="Consolas"/>
          <w:b w:val="0"/>
          <w:bCs w:val="0"/>
          <w:color w:val="000000"/>
          <w:kern w:val="0"/>
          <w:sz w:val="19"/>
          <w:szCs w:val="19"/>
          <w:shd w:val="clear" w:fill="FFFFFF"/>
          <w:lang w:val="en-US" w:eastAsia="zh-CN" w:bidi="ar"/>
        </w:rPr>
        <w:t>)</w:t>
      </w:r>
    </w:p>
    <w:p w14:paraId="2EC7DB6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@Email(</w:t>
      </w:r>
      <w:r>
        <w:rPr>
          <w:rFonts w:hint="default" w:ascii="Consolas" w:hAnsi="Consolas" w:eastAsia="Consolas" w:cs="Consolas"/>
          <w:b w:val="0"/>
          <w:bCs w:val="0"/>
          <w:color w:val="00108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"Некорректный формат электронной почты"</w:t>
      </w:r>
      <w:r>
        <w:rPr>
          <w:rFonts w:hint="default" w:ascii="Consolas" w:hAnsi="Consolas" w:eastAsia="Consolas" w:cs="Consolas"/>
          <w:b w:val="0"/>
          <w:bCs w:val="0"/>
          <w:color w:val="000000"/>
          <w:kern w:val="0"/>
          <w:sz w:val="19"/>
          <w:szCs w:val="19"/>
          <w:shd w:val="clear" w:fill="FFFFFF"/>
          <w:lang w:val="en-US" w:eastAsia="zh-CN" w:bidi="ar"/>
        </w:rPr>
        <w:t>)</w:t>
      </w:r>
    </w:p>
    <w:p w14:paraId="256F04F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email;</w:t>
      </w:r>
    </w:p>
    <w:p w14:paraId="7A8DC64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31A5EAE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"Номер телефона"</w:t>
      </w:r>
      <w:r>
        <w:rPr>
          <w:rFonts w:hint="default" w:ascii="Consolas" w:hAnsi="Consolas" w:eastAsia="Consolas" w:cs="Consolas"/>
          <w:b w:val="0"/>
          <w:bCs w:val="0"/>
          <w:color w:val="000000"/>
          <w:kern w:val="0"/>
          <w:sz w:val="19"/>
          <w:szCs w:val="19"/>
          <w:shd w:val="clear" w:fill="FFFFFF"/>
          <w:lang w:val="en-US" w:eastAsia="zh-CN" w:bidi="ar"/>
        </w:rPr>
        <w:t>)</w:t>
      </w:r>
    </w:p>
    <w:p w14:paraId="31F16B5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@Pattern(</w:t>
      </w:r>
      <w:r>
        <w:rPr>
          <w:rFonts w:hint="default" w:ascii="Consolas" w:hAnsi="Consolas" w:eastAsia="Consolas" w:cs="Consolas"/>
          <w:b w:val="0"/>
          <w:bCs w:val="0"/>
          <w:color w:val="001080"/>
          <w:kern w:val="0"/>
          <w:sz w:val="19"/>
          <w:szCs w:val="19"/>
          <w:shd w:val="clear" w:fill="FFFFFF"/>
          <w:lang w:val="en-US" w:eastAsia="zh-CN" w:bidi="ar"/>
        </w:rPr>
        <w:t>regexp</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"^1[3-9]</w:t>
      </w:r>
      <w:r>
        <w:rPr>
          <w:rFonts w:hint="default" w:ascii="Consolas" w:hAnsi="Consolas" w:eastAsia="Consolas" w:cs="Consolas"/>
          <w:b w:val="0"/>
          <w:bCs w:val="0"/>
          <w:color w:val="EE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d</w:t>
      </w:r>
      <w:r>
        <w:rPr>
          <w:rFonts w:hint="default" w:ascii="Consolas" w:hAnsi="Consolas" w:eastAsia="Consolas" w:cs="Consolas"/>
          <w:b w:val="0"/>
          <w:bCs w:val="0"/>
          <w:color w:val="0000FF"/>
          <w:kern w:val="0"/>
          <w:sz w:val="19"/>
          <w:szCs w:val="19"/>
          <w:shd w:val="clear" w:fill="FFFFFF"/>
          <w:lang w:val="en-US" w:eastAsia="zh-CN" w:bidi="ar"/>
        </w:rPr>
        <w:t>{9}</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message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"Некорректный формат номера телефона"</w:t>
      </w:r>
      <w:r>
        <w:rPr>
          <w:rFonts w:hint="default" w:ascii="Consolas" w:hAnsi="Consolas" w:eastAsia="Consolas" w:cs="Consolas"/>
          <w:b w:val="0"/>
          <w:bCs w:val="0"/>
          <w:color w:val="000000"/>
          <w:kern w:val="0"/>
          <w:sz w:val="19"/>
          <w:szCs w:val="19"/>
          <w:shd w:val="clear" w:fill="FFFFFF"/>
          <w:lang w:val="en-US" w:eastAsia="zh-CN" w:bidi="ar"/>
        </w:rPr>
        <w:t>)</w:t>
      </w:r>
    </w:p>
    <w:p w14:paraId="4378198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phone;</w:t>
      </w:r>
    </w:p>
    <w:p w14:paraId="43233E7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763342D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"Код роли"</w:t>
      </w:r>
      <w:r>
        <w:rPr>
          <w:rFonts w:hint="default" w:ascii="Consolas" w:hAnsi="Consolas" w:eastAsia="Consolas" w:cs="Consolas"/>
          <w:b w:val="0"/>
          <w:bCs w:val="0"/>
          <w:color w:val="000000"/>
          <w:kern w:val="0"/>
          <w:sz w:val="19"/>
          <w:szCs w:val="19"/>
          <w:shd w:val="clear" w:fill="FFFFFF"/>
          <w:lang w:val="en-US" w:eastAsia="zh-CN" w:bidi="ar"/>
        </w:rPr>
        <w:t>)</w:t>
      </w:r>
    </w:p>
    <w:p w14:paraId="340D3D3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roleCode;</w:t>
      </w:r>
    </w:p>
    <w:p w14:paraId="06DB719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2CCEBDB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"Псевдоним"</w:t>
      </w:r>
      <w:r>
        <w:rPr>
          <w:rFonts w:hint="default" w:ascii="Consolas" w:hAnsi="Consolas" w:eastAsia="Consolas" w:cs="Consolas"/>
          <w:b w:val="0"/>
          <w:bCs w:val="0"/>
          <w:color w:val="000000"/>
          <w:kern w:val="0"/>
          <w:sz w:val="19"/>
          <w:szCs w:val="19"/>
          <w:shd w:val="clear" w:fill="FFFFFF"/>
          <w:lang w:val="en-US" w:eastAsia="zh-CN" w:bidi="ar"/>
        </w:rPr>
        <w:t>)</w:t>
      </w:r>
    </w:p>
    <w:p w14:paraId="28053CA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nickname;</w:t>
      </w:r>
    </w:p>
    <w:p w14:paraId="506A723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"Пол"</w:t>
      </w:r>
      <w:r>
        <w:rPr>
          <w:rFonts w:hint="default" w:ascii="Consolas" w:hAnsi="Consolas" w:eastAsia="Consolas" w:cs="Consolas"/>
          <w:b w:val="0"/>
          <w:bCs w:val="0"/>
          <w:color w:val="000000"/>
          <w:kern w:val="0"/>
          <w:sz w:val="19"/>
          <w:szCs w:val="19"/>
          <w:shd w:val="clear" w:fill="FFFFFF"/>
          <w:lang w:val="en-US" w:eastAsia="zh-CN" w:bidi="ar"/>
        </w:rPr>
        <w:t>)</w:t>
      </w:r>
    </w:p>
    <w:p w14:paraId="1E3B648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sex;</w:t>
      </w:r>
    </w:p>
    <w:p w14:paraId="7BCF5A1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"URL аватара"</w:t>
      </w:r>
      <w:r>
        <w:rPr>
          <w:rFonts w:hint="default" w:ascii="Consolas" w:hAnsi="Consolas" w:eastAsia="Consolas" w:cs="Consolas"/>
          <w:b w:val="0"/>
          <w:bCs w:val="0"/>
          <w:color w:val="000000"/>
          <w:kern w:val="0"/>
          <w:sz w:val="19"/>
          <w:szCs w:val="19"/>
          <w:shd w:val="clear" w:fill="FFFFFF"/>
          <w:lang w:val="en-US" w:eastAsia="zh-CN" w:bidi="ar"/>
        </w:rPr>
        <w:t>)</w:t>
      </w:r>
    </w:p>
    <w:p w14:paraId="4F220E9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avatar;</w:t>
      </w:r>
    </w:p>
    <w:p w14:paraId="2C9070B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5551542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"Статус (0: заблокирован, 1: активен)"</w:t>
      </w:r>
      <w:r>
        <w:rPr>
          <w:rFonts w:hint="default" w:ascii="Consolas" w:hAnsi="Consolas" w:eastAsia="Consolas" w:cs="Consolas"/>
          <w:b w:val="0"/>
          <w:bCs w:val="0"/>
          <w:color w:val="000000"/>
          <w:kern w:val="0"/>
          <w:sz w:val="19"/>
          <w:szCs w:val="19"/>
          <w:shd w:val="clear" w:fill="FFFFFF"/>
          <w:lang w:val="en-US" w:eastAsia="zh-CN" w:bidi="ar"/>
        </w:rPr>
        <w:t>)</w:t>
      </w:r>
    </w:p>
    <w:p w14:paraId="682E830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Integer status;</w:t>
      </w:r>
    </w:p>
    <w:p w14:paraId="3D6C1B6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475DE19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"Время создания"</w:t>
      </w:r>
      <w:r>
        <w:rPr>
          <w:rFonts w:hint="default" w:ascii="Consolas" w:hAnsi="Consolas" w:eastAsia="Consolas" w:cs="Consolas"/>
          <w:b w:val="0"/>
          <w:bCs w:val="0"/>
          <w:color w:val="000000"/>
          <w:kern w:val="0"/>
          <w:sz w:val="19"/>
          <w:szCs w:val="19"/>
          <w:shd w:val="clear" w:fill="FFFFFF"/>
          <w:lang w:val="en-US" w:eastAsia="zh-CN" w:bidi="ar"/>
        </w:rPr>
        <w:t>)</w:t>
      </w:r>
    </w:p>
    <w:p w14:paraId="5AA7328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LocalDateTime createTime;</w:t>
      </w:r>
    </w:p>
    <w:p w14:paraId="06CCF63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6427373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@Schema(</w:t>
      </w:r>
      <w:r>
        <w:rPr>
          <w:rFonts w:hint="default" w:ascii="Consolas" w:hAnsi="Consolas" w:eastAsia="Consolas" w:cs="Consolas"/>
          <w:b w:val="0"/>
          <w:bCs w:val="0"/>
          <w:color w:val="001080"/>
          <w:kern w:val="0"/>
          <w:sz w:val="19"/>
          <w:szCs w:val="19"/>
          <w:shd w:val="clear" w:fill="FFFFFF"/>
          <w:lang w:val="en-US" w:eastAsia="zh-CN" w:bidi="ar"/>
        </w:rPr>
        <w:t>description</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"Время обновления"</w:t>
      </w:r>
      <w:r>
        <w:rPr>
          <w:rFonts w:hint="default" w:ascii="Consolas" w:hAnsi="Consolas" w:eastAsia="Consolas" w:cs="Consolas"/>
          <w:b w:val="0"/>
          <w:bCs w:val="0"/>
          <w:color w:val="000000"/>
          <w:kern w:val="0"/>
          <w:sz w:val="19"/>
          <w:szCs w:val="19"/>
          <w:shd w:val="clear" w:fill="FFFFFF"/>
          <w:lang w:val="en-US" w:eastAsia="zh-CN" w:bidi="ar"/>
        </w:rPr>
        <w:t>)</w:t>
      </w:r>
    </w:p>
    <w:p w14:paraId="1B4A1B2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LocalDateTime updateTime;</w:t>
      </w:r>
    </w:p>
    <w:p w14:paraId="131BCE9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42CB54A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@TableField(</w:t>
      </w:r>
      <w:r>
        <w:rPr>
          <w:rFonts w:hint="default" w:ascii="Consolas" w:hAnsi="Consolas" w:eastAsia="Consolas" w:cs="Consolas"/>
          <w:b w:val="0"/>
          <w:bCs w:val="0"/>
          <w:color w:val="001080"/>
          <w:kern w:val="0"/>
          <w:sz w:val="19"/>
          <w:szCs w:val="19"/>
          <w:shd w:val="clear" w:fill="FFFFFF"/>
          <w:lang w:val="en-US" w:eastAsia="zh-CN" w:bidi="ar"/>
        </w:rPr>
        <w:t>exist</w:t>
      </w:r>
      <w:r>
        <w:rPr>
          <w:rFonts w:hint="default" w:ascii="Consolas" w:hAnsi="Consolas" w:eastAsia="Consolas" w:cs="Consolas"/>
          <w:b w:val="0"/>
          <w:bCs w:val="0"/>
          <w:color w:val="000000"/>
          <w:kern w:val="0"/>
          <w:sz w:val="19"/>
          <w:szCs w:val="19"/>
          <w:shd w:val="clear" w:fill="FFFFFF"/>
          <w:lang w:val="en-US" w:eastAsia="zh-CN" w:bidi="ar"/>
        </w:rPr>
        <w:t xml:space="preserve"> = false)</w:t>
      </w:r>
    </w:p>
    <w:p w14:paraId="35044A9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private String token;</w:t>
      </w:r>
    </w:p>
    <w:p w14:paraId="5EE7A86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4E511248">
      <w:pPr>
        <w:spacing w:after="0" w:line="360" w:lineRule="auto"/>
        <w:ind w:firstLine="709"/>
        <w:jc w:val="both"/>
        <w:rPr>
          <w:rFonts w:hint="default" w:ascii="Times New Roman" w:hAnsi="Times New Roman" w:cs="Times New Roman" w:eastAsiaTheme="minorHAnsi"/>
          <w:color w:val="000000" w:themeColor="text1"/>
          <w:sz w:val="28"/>
          <w:szCs w:val="22"/>
          <w:lang w:val="ru-RU"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Для реализации бизнес-логики системы создан набор сервисных классов, каждый из которых отвечает за работу с одной сущностью предметной области и реализует только связанные с ней бизнес-процессы, следуя принципу единственной ответственности. К основным сервисным классам относятся:</w:t>
      </w:r>
    </w:p>
    <w:p w14:paraId="259041F7">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Style w:val="16"/>
          <w:rFonts w:hint="default" w:ascii="Times New Roman" w:hAnsi="Times New Roman" w:eastAsia="宋体" w:cs="Times New Roman"/>
          <w:sz w:val="28"/>
          <w:szCs w:val="28"/>
        </w:rPr>
      </w:pPr>
      <w:r>
        <w:rPr>
          <w:rStyle w:val="16"/>
          <w:rFonts w:hint="default" w:ascii="Times New Roman" w:hAnsi="Times New Roman" w:eastAsia="宋体" w:cs="Times New Roman"/>
          <w:sz w:val="28"/>
          <w:szCs w:val="28"/>
        </w:rPr>
        <w:t>UserService – реализует логику аутентификации и авторизации пользователей, управления профилями, сброса паролей, регистрации по номеру телефона и электронной почте;</w:t>
      </w:r>
    </w:p>
    <w:p w14:paraId="444B963C">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Style w:val="16"/>
          <w:rFonts w:hint="default" w:ascii="Times New Roman" w:hAnsi="Times New Roman" w:eastAsia="宋体" w:cs="Times New Roman"/>
          <w:sz w:val="28"/>
          <w:szCs w:val="28"/>
        </w:rPr>
      </w:pPr>
      <w:r>
        <w:rPr>
          <w:rStyle w:val="16"/>
          <w:rFonts w:hint="default" w:ascii="Times New Roman" w:hAnsi="Times New Roman" w:eastAsia="宋体" w:cs="Times New Roman"/>
          <w:sz w:val="28"/>
          <w:szCs w:val="28"/>
        </w:rPr>
        <w:t>ScenicSpotService – реализует логику поиска, фильтрации, пагинации и управления данными о туристических достопримечательностях, заполнения связанной информации о категориях объектов;</w:t>
      </w:r>
    </w:p>
    <w:p w14:paraId="0086E870">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Style w:val="16"/>
          <w:rFonts w:hint="default" w:ascii="Times New Roman" w:hAnsi="Times New Roman" w:eastAsia="宋体" w:cs="Times New Roman"/>
          <w:sz w:val="28"/>
          <w:szCs w:val="28"/>
        </w:rPr>
      </w:pPr>
      <w:r>
        <w:rPr>
          <w:rStyle w:val="16"/>
          <w:rFonts w:hint="default" w:ascii="Times New Roman" w:hAnsi="Times New Roman" w:eastAsia="宋体" w:cs="Times New Roman"/>
          <w:sz w:val="28"/>
          <w:szCs w:val="28"/>
        </w:rPr>
        <w:t>TravelGuideService – реализует логику создания, редактирования, удаления туристических гайдов, подсчёта просмотров, получения популярных гайдов и поисковых подсказок;</w:t>
      </w:r>
    </w:p>
    <w:p w14:paraId="26900D62">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Style w:val="16"/>
          <w:rFonts w:hint="default" w:ascii="Times New Roman" w:hAnsi="Times New Roman" w:eastAsia="宋体" w:cs="Times New Roman"/>
          <w:sz w:val="28"/>
          <w:szCs w:val="28"/>
        </w:rPr>
      </w:pPr>
      <w:r>
        <w:rPr>
          <w:rStyle w:val="16"/>
          <w:rFonts w:hint="default" w:ascii="Times New Roman" w:hAnsi="Times New Roman" w:eastAsia="宋体" w:cs="Times New Roman"/>
          <w:sz w:val="28"/>
          <w:szCs w:val="28"/>
        </w:rPr>
        <w:t>ScenicCollectionService – реализует логику добавления и удаления достопримечательностей из избранного пользователя, проверки статуса подписки на объект, получения списка избранных объектов;</w:t>
      </w:r>
    </w:p>
    <w:p w14:paraId="30851C64">
      <w:pPr>
        <w:keepNext w:val="0"/>
        <w:keepLines w:val="0"/>
        <w:pageBreakBefore w:val="0"/>
        <w:widowControl/>
        <w:numPr>
          <w:ilvl w:val="0"/>
          <w:numId w:val="17"/>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32" w:lineRule="atLeast"/>
        <w:ind w:left="1023" w:leftChars="0" w:right="0" w:hanging="363" w:firstLineChars="0"/>
        <w:jc w:val="left"/>
        <w:textAlignment w:val="auto"/>
        <w:rPr>
          <w:rStyle w:val="16"/>
          <w:rFonts w:hint="default" w:ascii="Times New Roman" w:hAnsi="Times New Roman" w:eastAsia="宋体" w:cs="Times New Roman"/>
          <w:sz w:val="28"/>
          <w:szCs w:val="28"/>
        </w:rPr>
      </w:pPr>
      <w:r>
        <w:rPr>
          <w:rStyle w:val="16"/>
          <w:rFonts w:hint="default" w:ascii="Times New Roman" w:hAnsi="Times New Roman" w:eastAsia="宋体" w:cs="Times New Roman"/>
          <w:sz w:val="28"/>
          <w:szCs w:val="28"/>
        </w:rPr>
        <w:t>FileUtil – утилитарный класс, инкапсулирующий логику загрузки, хранения и удаления файлов (изображений, видео) в файловой системе сервера.</w:t>
      </w:r>
    </w:p>
    <w:p w14:paraId="4EBD4E48">
      <w:pPr>
        <w:spacing w:after="0" w:line="360" w:lineRule="auto"/>
        <w:ind w:firstLine="709"/>
        <w:jc w:val="both"/>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Все сервисные классы используют внедрение зависимостей для доступа к мапперам базы данных и другим сервисам, что обеспечивает слабую связанность компонентов и упрощает тестирование системы. Пример реализации сервисного класса для работы с достопримечательностями представлен в листинге 2.</w:t>
      </w:r>
    </w:p>
    <w:p w14:paraId="34A9BDC5">
      <w:pPr>
        <w:spacing w:after="0" w:line="360" w:lineRule="auto"/>
        <w:ind w:firstLine="709"/>
        <w:jc w:val="both"/>
        <w:rPr>
          <w:rFonts w:hint="default" w:asciiTheme="majorBidi" w:hAnsiTheme="majorBidi" w:eastAsiaTheme="minorEastAsia" w:cstheme="majorBidi"/>
          <w:b/>
          <w:bCs/>
          <w:sz w:val="28"/>
          <w:szCs w:val="28"/>
          <w:lang w:val="en-US" w:eastAsia="zh-CN"/>
        </w:rPr>
      </w:pPr>
      <w:r>
        <w:rPr>
          <w:rFonts w:hint="default" w:asciiTheme="majorBidi" w:hAnsiTheme="majorBidi" w:eastAsiaTheme="minorEastAsia" w:cstheme="majorBidi"/>
          <w:b/>
          <w:bCs/>
          <w:sz w:val="28"/>
          <w:szCs w:val="28"/>
          <w:lang w:val="en-US" w:eastAsia="zh-CN"/>
        </w:rPr>
        <w:t>Листинг 2 – Фрагмент реализации сервисного класса ScenicSpotService</w:t>
      </w:r>
    </w:p>
    <w:p w14:paraId="39D52B0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Service</w:t>
      </w:r>
    </w:p>
    <w:p w14:paraId="4105E84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ScenicSpotService</w:t>
      </w:r>
      <w:r>
        <w:rPr>
          <w:rFonts w:hint="default" w:ascii="Consolas" w:hAnsi="Consolas" w:eastAsia="Consolas" w:cs="Consolas"/>
          <w:b w:val="0"/>
          <w:bCs w:val="0"/>
          <w:color w:val="000000"/>
          <w:kern w:val="0"/>
          <w:sz w:val="19"/>
          <w:szCs w:val="19"/>
          <w:shd w:val="clear" w:fill="FFFFFF"/>
          <w:lang w:val="en-US" w:eastAsia="zh-CN" w:bidi="ar"/>
        </w:rPr>
        <w:t xml:space="preserve"> {</w:t>
      </w:r>
    </w:p>
    <w:p w14:paraId="44ACDA6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Resource</w:t>
      </w:r>
    </w:p>
    <w:p w14:paraId="39D74FD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ScenicSpotMapper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scenicSpotMapper</w:t>
      </w:r>
      <w:r>
        <w:rPr>
          <w:rFonts w:hint="default" w:ascii="Consolas" w:hAnsi="Consolas" w:eastAsia="Consolas" w:cs="Consolas"/>
          <w:b w:val="0"/>
          <w:bCs w:val="0"/>
          <w:color w:val="000000"/>
          <w:kern w:val="0"/>
          <w:sz w:val="19"/>
          <w:szCs w:val="19"/>
          <w:shd w:val="clear" w:fill="FFFFFF"/>
          <w:lang w:val="en-US" w:eastAsia="zh-CN" w:bidi="ar"/>
        </w:rPr>
        <w:t>;</w:t>
      </w:r>
    </w:p>
    <w:p w14:paraId="1358A6B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32ABB75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Resource</w:t>
      </w:r>
    </w:p>
    <w:p w14:paraId="070F190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ScenicCategoryService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scenicCategoryService</w:t>
      </w:r>
      <w:r>
        <w:rPr>
          <w:rFonts w:hint="default" w:ascii="Consolas" w:hAnsi="Consolas" w:eastAsia="Consolas" w:cs="Consolas"/>
          <w:b w:val="0"/>
          <w:bCs w:val="0"/>
          <w:color w:val="000000"/>
          <w:kern w:val="0"/>
          <w:sz w:val="19"/>
          <w:szCs w:val="19"/>
          <w:shd w:val="clear" w:fill="FFFFFF"/>
          <w:lang w:val="en-US" w:eastAsia="zh-CN" w:bidi="ar"/>
        </w:rPr>
        <w:t>;</w:t>
      </w:r>
    </w:p>
    <w:p w14:paraId="576689F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Autowired</w:t>
      </w:r>
    </w:p>
    <w:p w14:paraId="1193859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ScenicCategoryMapper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scenicCategoryMapper</w:t>
      </w:r>
      <w:r>
        <w:rPr>
          <w:rFonts w:hint="default" w:ascii="Consolas" w:hAnsi="Consolas" w:eastAsia="Consolas" w:cs="Consolas"/>
          <w:b w:val="0"/>
          <w:bCs w:val="0"/>
          <w:color w:val="000000"/>
          <w:kern w:val="0"/>
          <w:sz w:val="19"/>
          <w:szCs w:val="19"/>
          <w:shd w:val="clear" w:fill="FFFFFF"/>
          <w:lang w:val="en-US" w:eastAsia="zh-CN" w:bidi="ar"/>
        </w:rPr>
        <w:t>;</w:t>
      </w:r>
    </w:p>
    <w:p w14:paraId="48373D5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p>
    <w:p w14:paraId="72F328B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ScenicSpot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getScenicSpotsByPage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name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location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Long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categoryId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Integer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currentPage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Integer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size</w:t>
      </w:r>
      <w:r>
        <w:rPr>
          <w:rFonts w:hint="default" w:ascii="Consolas" w:hAnsi="Consolas" w:eastAsia="Consolas" w:cs="Consolas"/>
          <w:b w:val="0"/>
          <w:bCs w:val="0"/>
          <w:color w:val="000000"/>
          <w:kern w:val="0"/>
          <w:sz w:val="19"/>
          <w:szCs w:val="19"/>
          <w:shd w:val="clear" w:fill="FFFFFF"/>
          <w:lang w:val="en-US" w:eastAsia="zh-CN" w:bidi="ar"/>
        </w:rPr>
        <w:t>) {</w:t>
      </w:r>
    </w:p>
    <w:p w14:paraId="1F37190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LambdaQueryWrapper</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ScenicSpot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001080"/>
          <w:kern w:val="0"/>
          <w:sz w:val="19"/>
          <w:szCs w:val="19"/>
          <w:shd w:val="clear" w:fill="FFFFFF"/>
          <w:lang w:val="en-US" w:eastAsia="zh-CN" w:bidi="ar"/>
        </w:rPr>
        <w:t>queryWrapper</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F00DB"/>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LambdaQueryWrapper</w:t>
      </w:r>
      <w:r>
        <w:rPr>
          <w:rFonts w:hint="default" w:ascii="Consolas" w:hAnsi="Consolas" w:eastAsia="Consolas" w:cs="Consolas"/>
          <w:b w:val="0"/>
          <w:bCs w:val="0"/>
          <w:color w:val="000000"/>
          <w:kern w:val="0"/>
          <w:sz w:val="19"/>
          <w:szCs w:val="19"/>
          <w:shd w:val="clear" w:fill="FFFFFF"/>
          <w:lang w:val="en-US" w:eastAsia="zh-CN" w:bidi="ar"/>
        </w:rPr>
        <w:t>&lt;&gt;();</w:t>
      </w:r>
    </w:p>
    <w:p w14:paraId="33AD289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Комплексный поиск по названию, местоположению и описанию</w:t>
      </w:r>
    </w:p>
    <w:p w14:paraId="21975EE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StringUtils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isNotBlank</w:t>
      </w:r>
      <w:r>
        <w:rPr>
          <w:rFonts w:hint="default" w:ascii="Consolas" w:hAnsi="Consolas" w:eastAsia="Consolas" w:cs="Consolas"/>
          <w:b w:val="0"/>
          <w:bCs w:val="0"/>
          <w:color w:val="000000"/>
          <w:kern w:val="0"/>
          <w:sz w:val="19"/>
          <w:szCs w:val="19"/>
          <w:shd w:val="clear" w:fill="FFFFFF"/>
          <w:lang w:val="en-US" w:eastAsia="zh-CN" w:bidi="ar"/>
        </w:rPr>
        <w:t>(name)) {</w:t>
      </w:r>
    </w:p>
    <w:p w14:paraId="7114CB8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queryWrapper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and</w:t>
      </w:r>
      <w:r>
        <w:rPr>
          <w:rFonts w:hint="default" w:ascii="Consolas" w:hAnsi="Consolas" w:eastAsia="Consolas" w:cs="Consolas"/>
          <w:b w:val="0"/>
          <w:bCs w:val="0"/>
          <w:color w:val="000000"/>
          <w:kern w:val="0"/>
          <w:sz w:val="19"/>
          <w:szCs w:val="19"/>
          <w:shd w:val="clear" w:fill="FFFFFF"/>
          <w:lang w:val="en-US" w:eastAsia="zh-CN" w:bidi="ar"/>
        </w:rPr>
        <w:t xml:space="preserve">(wrapper </w:t>
      </w:r>
      <w:r>
        <w:rPr>
          <w:rFonts w:hint="default" w:ascii="Consolas" w:hAnsi="Consolas" w:eastAsia="Consolas" w:cs="Consolas"/>
          <w:b w:val="0"/>
          <w:bCs w:val="0"/>
          <w:color w:val="0000FF"/>
          <w:kern w:val="0"/>
          <w:sz w:val="19"/>
          <w:szCs w:val="19"/>
          <w:shd w:val="clear" w:fill="FFFFFF"/>
          <w:lang w:val="en-US" w:eastAsia="zh-CN" w:bidi="ar"/>
        </w:rPr>
        <w:t>-&gt;</w:t>
      </w:r>
      <w:r>
        <w:rPr>
          <w:rFonts w:hint="default" w:ascii="Consolas" w:hAnsi="Consolas" w:eastAsia="Consolas" w:cs="Consolas"/>
          <w:b w:val="0"/>
          <w:bCs w:val="0"/>
          <w:color w:val="000000"/>
          <w:kern w:val="0"/>
          <w:sz w:val="19"/>
          <w:szCs w:val="19"/>
          <w:shd w:val="clear" w:fill="FFFFFF"/>
          <w:lang w:val="en-US" w:eastAsia="zh-CN" w:bidi="ar"/>
        </w:rPr>
        <w:t xml:space="preserve"> wrapper</w:t>
      </w:r>
    </w:p>
    <w:p w14:paraId="5827DF3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795E26"/>
          <w:kern w:val="0"/>
          <w:sz w:val="19"/>
          <w:szCs w:val="19"/>
          <w:shd w:val="clear" w:fill="FFFFFF"/>
          <w:lang w:val="en-US" w:eastAsia="zh-CN" w:bidi="ar"/>
        </w:rPr>
        <w:t>like</w:t>
      </w:r>
      <w:r>
        <w:rPr>
          <w:rFonts w:hint="default" w:ascii="Consolas" w:hAnsi="Consolas" w:eastAsia="Consolas" w:cs="Consolas"/>
          <w:b w:val="0"/>
          <w:bCs w:val="0"/>
          <w:color w:val="000000"/>
          <w:kern w:val="0"/>
          <w:sz w:val="19"/>
          <w:szCs w:val="19"/>
          <w:shd w:val="clear" w:fill="FFFFFF"/>
          <w:lang w:val="en-US" w:eastAsia="zh-CN" w:bidi="ar"/>
        </w:rPr>
        <w:t>(ScenicSpot</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getName, name)</w:t>
      </w:r>
    </w:p>
    <w:p w14:paraId="4D210C8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795E26"/>
          <w:kern w:val="0"/>
          <w:sz w:val="19"/>
          <w:szCs w:val="19"/>
          <w:shd w:val="clear" w:fill="FFFFFF"/>
          <w:lang w:val="en-US" w:eastAsia="zh-CN" w:bidi="ar"/>
        </w:rPr>
        <w:t>or</w:t>
      </w:r>
      <w:r>
        <w:rPr>
          <w:rFonts w:hint="default" w:ascii="Consolas" w:hAnsi="Consolas" w:eastAsia="Consolas" w:cs="Consolas"/>
          <w:b w:val="0"/>
          <w:bCs w:val="0"/>
          <w:color w:val="000000"/>
          <w:kern w:val="0"/>
          <w:sz w:val="19"/>
          <w:szCs w:val="19"/>
          <w:shd w:val="clear" w:fill="FFFFFF"/>
          <w:lang w:val="en-US" w:eastAsia="zh-CN" w:bidi="ar"/>
        </w:rPr>
        <w:t>()</w:t>
      </w:r>
    </w:p>
    <w:p w14:paraId="68BABC8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795E26"/>
          <w:kern w:val="0"/>
          <w:sz w:val="19"/>
          <w:szCs w:val="19"/>
          <w:shd w:val="clear" w:fill="FFFFFF"/>
          <w:lang w:val="en-US" w:eastAsia="zh-CN" w:bidi="ar"/>
        </w:rPr>
        <w:t>like</w:t>
      </w:r>
      <w:r>
        <w:rPr>
          <w:rFonts w:hint="default" w:ascii="Consolas" w:hAnsi="Consolas" w:eastAsia="Consolas" w:cs="Consolas"/>
          <w:b w:val="0"/>
          <w:bCs w:val="0"/>
          <w:color w:val="000000"/>
          <w:kern w:val="0"/>
          <w:sz w:val="19"/>
          <w:szCs w:val="19"/>
          <w:shd w:val="clear" w:fill="FFFFFF"/>
          <w:lang w:val="en-US" w:eastAsia="zh-CN" w:bidi="ar"/>
        </w:rPr>
        <w:t>(ScenicSpot</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getLocation, name)</w:t>
      </w:r>
    </w:p>
    <w:p w14:paraId="7A8CA4B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795E26"/>
          <w:kern w:val="0"/>
          <w:sz w:val="19"/>
          <w:szCs w:val="19"/>
          <w:shd w:val="clear" w:fill="FFFFFF"/>
          <w:lang w:val="en-US" w:eastAsia="zh-CN" w:bidi="ar"/>
        </w:rPr>
        <w:t>or</w:t>
      </w:r>
      <w:r>
        <w:rPr>
          <w:rFonts w:hint="default" w:ascii="Consolas" w:hAnsi="Consolas" w:eastAsia="Consolas" w:cs="Consolas"/>
          <w:b w:val="0"/>
          <w:bCs w:val="0"/>
          <w:color w:val="000000"/>
          <w:kern w:val="0"/>
          <w:sz w:val="19"/>
          <w:szCs w:val="19"/>
          <w:shd w:val="clear" w:fill="FFFFFF"/>
          <w:lang w:val="en-US" w:eastAsia="zh-CN" w:bidi="ar"/>
        </w:rPr>
        <w:t>()</w:t>
      </w:r>
    </w:p>
    <w:p w14:paraId="626D69D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795E26"/>
          <w:kern w:val="0"/>
          <w:sz w:val="19"/>
          <w:szCs w:val="19"/>
          <w:shd w:val="clear" w:fill="FFFFFF"/>
          <w:lang w:val="en-US" w:eastAsia="zh-CN" w:bidi="ar"/>
        </w:rPr>
        <w:t>like</w:t>
      </w:r>
      <w:r>
        <w:rPr>
          <w:rFonts w:hint="default" w:ascii="Consolas" w:hAnsi="Consolas" w:eastAsia="Consolas" w:cs="Consolas"/>
          <w:b w:val="0"/>
          <w:bCs w:val="0"/>
          <w:color w:val="000000"/>
          <w:kern w:val="0"/>
          <w:sz w:val="19"/>
          <w:szCs w:val="19"/>
          <w:shd w:val="clear" w:fill="FFFFFF"/>
          <w:lang w:val="en-US" w:eastAsia="zh-CN" w:bidi="ar"/>
        </w:rPr>
        <w:t>(ScenicSpot</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getDescription, name)</w:t>
      </w:r>
    </w:p>
    <w:p w14:paraId="420F9DA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60420C7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DE6F66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Фильтрация по местоположению</w:t>
      </w:r>
    </w:p>
    <w:p w14:paraId="6D969AF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StringUtils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isNotBlank</w:t>
      </w:r>
      <w:r>
        <w:rPr>
          <w:rFonts w:hint="default" w:ascii="Consolas" w:hAnsi="Consolas" w:eastAsia="Consolas" w:cs="Consolas"/>
          <w:b w:val="0"/>
          <w:bCs w:val="0"/>
          <w:color w:val="000000"/>
          <w:kern w:val="0"/>
          <w:sz w:val="19"/>
          <w:szCs w:val="19"/>
          <w:shd w:val="clear" w:fill="FFFFFF"/>
          <w:lang w:val="en-US" w:eastAsia="zh-CN" w:bidi="ar"/>
        </w:rPr>
        <w:t>(location)) {</w:t>
      </w:r>
    </w:p>
    <w:p w14:paraId="58B681D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queryWrapper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like</w:t>
      </w:r>
      <w:r>
        <w:rPr>
          <w:rFonts w:hint="default" w:ascii="Consolas" w:hAnsi="Consolas" w:eastAsia="Consolas" w:cs="Consolas"/>
          <w:b w:val="0"/>
          <w:bCs w:val="0"/>
          <w:color w:val="000000"/>
          <w:kern w:val="0"/>
          <w:sz w:val="19"/>
          <w:szCs w:val="19"/>
          <w:shd w:val="clear" w:fill="FFFFFF"/>
          <w:lang w:val="en-US" w:eastAsia="zh-CN" w:bidi="ar"/>
        </w:rPr>
        <w:t>(ScenicSpot</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getLocation, location);</w:t>
      </w:r>
    </w:p>
    <w:p w14:paraId="07BE639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0596E0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Фильтрация по категории</w:t>
      </w:r>
    </w:p>
    <w:p w14:paraId="22F1316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(categoryId != </w:t>
      </w:r>
      <w:r>
        <w:rPr>
          <w:rFonts w:hint="default" w:ascii="Consolas" w:hAnsi="Consolas" w:eastAsia="Consolas" w:cs="Consolas"/>
          <w:b w:val="0"/>
          <w:bCs w:val="0"/>
          <w:color w:val="0000FF"/>
          <w:kern w:val="0"/>
          <w:sz w:val="19"/>
          <w:szCs w:val="19"/>
          <w:shd w:val="clear" w:fill="FFFFFF"/>
          <w:lang w:val="en-US" w:eastAsia="zh-CN" w:bidi="ar"/>
        </w:rPr>
        <w:t>null</w:t>
      </w:r>
      <w:r>
        <w:rPr>
          <w:rFonts w:hint="default" w:ascii="Consolas" w:hAnsi="Consolas" w:eastAsia="Consolas" w:cs="Consolas"/>
          <w:b w:val="0"/>
          <w:bCs w:val="0"/>
          <w:color w:val="000000"/>
          <w:kern w:val="0"/>
          <w:sz w:val="19"/>
          <w:szCs w:val="19"/>
          <w:shd w:val="clear" w:fill="FFFFFF"/>
          <w:lang w:val="en-US" w:eastAsia="zh-CN" w:bidi="ar"/>
        </w:rPr>
        <w:t>) {</w:t>
      </w:r>
    </w:p>
    <w:p w14:paraId="4A6E58D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queryWrapper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eq</w:t>
      </w:r>
      <w:r>
        <w:rPr>
          <w:rFonts w:hint="default" w:ascii="Consolas" w:hAnsi="Consolas" w:eastAsia="Consolas" w:cs="Consolas"/>
          <w:b w:val="0"/>
          <w:bCs w:val="0"/>
          <w:color w:val="000000"/>
          <w:kern w:val="0"/>
          <w:sz w:val="19"/>
          <w:szCs w:val="19"/>
          <w:shd w:val="clear" w:fill="FFFFFF"/>
          <w:lang w:val="en-US" w:eastAsia="zh-CN" w:bidi="ar"/>
        </w:rPr>
        <w:t>(ScenicSpot</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getCategoryId, categoryId);</w:t>
      </w:r>
    </w:p>
    <w:p w14:paraId="4B77B88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542547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Сортировка по ID по убыванию</w:t>
      </w:r>
    </w:p>
    <w:p w14:paraId="7B3A1DD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queryWrapper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orderByDesc</w:t>
      </w:r>
      <w:r>
        <w:rPr>
          <w:rFonts w:hint="default" w:ascii="Consolas" w:hAnsi="Consolas" w:eastAsia="Consolas" w:cs="Consolas"/>
          <w:b w:val="0"/>
          <w:bCs w:val="0"/>
          <w:color w:val="000000"/>
          <w:kern w:val="0"/>
          <w:sz w:val="19"/>
          <w:szCs w:val="19"/>
          <w:shd w:val="clear" w:fill="FFFFFF"/>
          <w:lang w:val="en-US" w:eastAsia="zh-CN" w:bidi="ar"/>
        </w:rPr>
        <w:t>(ScenicSpot</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getId);</w:t>
      </w:r>
    </w:p>
    <w:p w14:paraId="350280F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ScenicSpot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001080"/>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scenicSpotMapper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selectPage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F00DB"/>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&lt;&gt;(currentPage, size), queryWrapper);</w:t>
      </w:r>
    </w:p>
    <w:p w14:paraId="62C9C85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Заполнение информации о категории</w:t>
      </w:r>
    </w:p>
    <w:p w14:paraId="45D0906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fillCategoryInfo</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getRecords</w:t>
      </w:r>
      <w:r>
        <w:rPr>
          <w:rFonts w:hint="default" w:ascii="Consolas" w:hAnsi="Consolas" w:eastAsia="Consolas" w:cs="Consolas"/>
          <w:b w:val="0"/>
          <w:bCs w:val="0"/>
          <w:color w:val="000000"/>
          <w:kern w:val="0"/>
          <w:sz w:val="19"/>
          <w:szCs w:val="19"/>
          <w:shd w:val="clear" w:fill="FFFFFF"/>
          <w:lang w:val="en-US" w:eastAsia="zh-CN" w:bidi="ar"/>
        </w:rPr>
        <w:t>());</w:t>
      </w:r>
    </w:p>
    <w:p w14:paraId="1B636BD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page;</w:t>
      </w:r>
    </w:p>
    <w:p w14:paraId="25F6255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22135550">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5A9544D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Остальные методы сервиса: получение по ID, создание, обновление, удаление достопримечательностей</w:t>
      </w:r>
    </w:p>
    <w:p w14:paraId="70649D2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05B6AB84">
      <w:pPr>
        <w:keepNext w:val="0"/>
        <w:keepLines w:val="0"/>
        <w:pageBreakBefore w:val="0"/>
        <w:widowControl/>
        <w:kinsoku/>
        <w:wordWrap/>
        <w:overflowPunct/>
        <w:topLinePunct w:val="0"/>
        <w:autoSpaceDE/>
        <w:autoSpaceDN/>
        <w:bidi w:val="0"/>
        <w:adjustRightInd/>
        <w:snapToGrid/>
        <w:spacing w:after="0" w:line="192" w:lineRule="auto"/>
        <w:ind w:firstLine="709"/>
        <w:jc w:val="both"/>
        <w:textAlignment w:val="auto"/>
        <w:rPr>
          <w:rFonts w:hint="default" w:asciiTheme="majorBidi" w:hAnsiTheme="majorBidi" w:eastAsiaTheme="minorEastAsia" w:cstheme="majorBidi"/>
          <w:b/>
          <w:bCs/>
          <w:sz w:val="28"/>
          <w:szCs w:val="28"/>
          <w:lang w:val="en-US" w:eastAsia="zh-CN"/>
        </w:rPr>
      </w:pPr>
    </w:p>
    <w:p w14:paraId="40B73985">
      <w:pPr>
        <w:spacing w:after="0" w:line="360" w:lineRule="auto"/>
        <w:ind w:firstLine="709"/>
        <w:jc w:val="both"/>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Для доступа к данным базы данных использованы интерфейсы мапперов, наследующие базовый интерфейс BaseMapper из библиотеки MyBatis-Plus, который предоставляет готовые реализации всех стандартных операций с данными. Это исключает необходимость написания шаблонного кода для простых запросов и обеспечивает типобезопасную работу с данными. Пример реализации маппера представлен в листинге 3.</w:t>
      </w:r>
    </w:p>
    <w:p w14:paraId="47E058AC">
      <w:pPr>
        <w:spacing w:after="0" w:line="360" w:lineRule="auto"/>
        <w:ind w:firstLine="709"/>
        <w:jc w:val="both"/>
        <w:rPr>
          <w:rFonts w:hint="default" w:asciiTheme="majorBidi" w:hAnsiTheme="majorBidi" w:eastAsiaTheme="minorEastAsia" w:cstheme="majorBidi"/>
          <w:b/>
          <w:bCs/>
          <w:sz w:val="28"/>
          <w:szCs w:val="28"/>
          <w:lang w:val="en-US" w:eastAsia="zh-CN"/>
        </w:rPr>
      </w:pPr>
      <w:r>
        <w:rPr>
          <w:rFonts w:hint="default" w:asciiTheme="majorBidi" w:hAnsiTheme="majorBidi" w:eastAsiaTheme="minorEastAsia" w:cstheme="majorBidi"/>
          <w:b/>
          <w:bCs/>
          <w:sz w:val="28"/>
          <w:szCs w:val="28"/>
          <w:lang w:val="en-US" w:eastAsia="zh-CN"/>
        </w:rPr>
        <w:t>Листинг 3 – Реализация маппера TicketMapper</w:t>
      </w:r>
    </w:p>
    <w:p w14:paraId="091F841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package</w:t>
      </w:r>
      <w:r>
        <w:rPr>
          <w:rFonts w:hint="default" w:ascii="Consolas" w:hAnsi="Consolas" w:eastAsia="Consolas" w:cs="Consolas"/>
          <w:b w:val="0"/>
          <w:bCs w:val="0"/>
          <w:color w:val="000000"/>
          <w:kern w:val="0"/>
          <w:sz w:val="19"/>
          <w:szCs w:val="19"/>
          <w:shd w:val="clear" w:fill="FFFFFF"/>
          <w:lang w:val="en-US" w:eastAsia="zh-CN" w:bidi="ar"/>
        </w:rPr>
        <w:t xml:space="preserve"> org.example.springboot.mapper;</w:t>
      </w:r>
    </w:p>
    <w:p w14:paraId="3BAF650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com.baomidou.mybatisplus.core.mapper.BaseMapper;</w:t>
      </w:r>
    </w:p>
    <w:p w14:paraId="4BC2631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org.apache.ibatis.annotations.Mapper;</w:t>
      </w:r>
    </w:p>
    <w:p w14:paraId="3EC2B4F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org.example.springboot.entity.Ticket;</w:t>
      </w:r>
    </w:p>
    <w:p w14:paraId="073FA8F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C83C61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Mapper</w:t>
      </w:r>
    </w:p>
    <w:p w14:paraId="43AC911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interface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TicketMapper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extends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BaseMapper</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Ticket</w:t>
      </w:r>
      <w:r>
        <w:rPr>
          <w:rFonts w:hint="default" w:ascii="Consolas" w:hAnsi="Consolas" w:eastAsia="Consolas" w:cs="Consolas"/>
          <w:b w:val="0"/>
          <w:bCs w:val="0"/>
          <w:color w:val="000000"/>
          <w:kern w:val="0"/>
          <w:sz w:val="19"/>
          <w:szCs w:val="19"/>
          <w:shd w:val="clear" w:fill="FFFFFF"/>
          <w:lang w:val="en-US" w:eastAsia="zh-CN" w:bidi="ar"/>
        </w:rPr>
        <w:t>&gt; {</w:t>
      </w:r>
    </w:p>
    <w:p w14:paraId="02EEFCC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Стандартные CRUD-операции наследуются из BaseMapper</w:t>
      </w:r>
    </w:p>
    <w:p w14:paraId="3CD0A46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64DFE6F9">
      <w:pPr>
        <w:spacing w:after="0" w:line="360" w:lineRule="auto"/>
        <w:ind w:firstLine="709"/>
        <w:jc w:val="both"/>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Клиентская часть системы также реализована с применением компонентного подхода, соответствующего принципам ООП: весь интерфейс разбит на независимые переиспользуемые компоненты Vue, каждый из которых инкапсулирует свою разметку, логику и стили. Для управления глобальным состоянием приложения созданы модули Pinia, каждый из которых отвечает за отдельную часть состояния (данные пользователя, состояние интерфейса), что обеспечивает централизованное управление данными и исключает дублирование логики в компонентах. Пример реализации хранилища пользователя представлен в листинге 4.</w:t>
      </w:r>
    </w:p>
    <w:p w14:paraId="7F3AE1A0">
      <w:pPr>
        <w:spacing w:after="0" w:line="360" w:lineRule="auto"/>
        <w:ind w:firstLine="709"/>
        <w:jc w:val="both"/>
        <w:rPr>
          <w:rFonts w:hint="default" w:asciiTheme="majorBidi" w:hAnsiTheme="majorBidi" w:eastAsiaTheme="minorEastAsia" w:cstheme="majorBidi"/>
          <w:b/>
          <w:bCs/>
          <w:sz w:val="28"/>
          <w:szCs w:val="28"/>
          <w:lang w:val="en-US" w:eastAsia="zh-CN"/>
        </w:rPr>
      </w:pPr>
      <w:r>
        <w:rPr>
          <w:rFonts w:hint="default" w:asciiTheme="majorBidi" w:hAnsiTheme="majorBidi" w:eastAsiaTheme="minorEastAsia" w:cstheme="majorBidi"/>
          <w:b/>
          <w:bCs/>
          <w:sz w:val="28"/>
          <w:szCs w:val="28"/>
          <w:lang w:val="en-US" w:eastAsia="zh-CN"/>
        </w:rPr>
        <w:t>Листинг 4 – Фрагмент реализации хранилища пользователя user.js (Pinia)</w:t>
      </w:r>
    </w:p>
    <w:p w14:paraId="425596C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 defineStore } from 'pinia'</w:t>
      </w:r>
    </w:p>
    <w:p w14:paraId="04B27E6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CD3131"/>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request</w:t>
      </w:r>
      <w:r>
        <w:rPr>
          <w:rFonts w:hint="default" w:ascii="Consolas" w:hAnsi="Consolas" w:eastAsia="Consolas" w:cs="Consolas"/>
          <w:b w:val="0"/>
          <w:bCs w:val="0"/>
          <w:color w:val="000000"/>
          <w:kern w:val="0"/>
          <w:sz w:val="19"/>
          <w:szCs w:val="19"/>
          <w:shd w:val="clear" w:fill="FFFFFF"/>
          <w:lang w:val="en-US" w:eastAsia="zh-CN" w:bidi="ar"/>
        </w:rPr>
        <w:t xml:space="preserve"> from '@/utils/request'</w:t>
      </w:r>
    </w:p>
    <w:p w14:paraId="7B3AAB7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p>
    <w:p w14:paraId="4C09045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export </w:t>
      </w:r>
      <w:r>
        <w:rPr>
          <w:rFonts w:hint="default" w:ascii="Consolas" w:hAnsi="Consolas" w:eastAsia="Consolas" w:cs="Consolas"/>
          <w:b w:val="0"/>
          <w:bCs w:val="0"/>
          <w:color w:val="CD3131"/>
          <w:kern w:val="0"/>
          <w:sz w:val="19"/>
          <w:szCs w:val="19"/>
          <w:shd w:val="clear" w:fill="FFFFFF"/>
          <w:lang w:val="en-US" w:eastAsia="zh-CN" w:bidi="ar"/>
        </w:rPr>
        <w:t>const</w:t>
      </w:r>
      <w:r>
        <w:rPr>
          <w:rFonts w:hint="default" w:ascii="Consolas" w:hAnsi="Consolas" w:eastAsia="Consolas" w:cs="Consolas"/>
          <w:b w:val="0"/>
          <w:bCs w:val="0"/>
          <w:color w:val="000000"/>
          <w:kern w:val="0"/>
          <w:sz w:val="19"/>
          <w:szCs w:val="19"/>
          <w:shd w:val="clear" w:fill="FFFFFF"/>
          <w:lang w:val="en-US" w:eastAsia="zh-CN" w:bidi="ar"/>
        </w:rPr>
        <w:t xml:space="preserve"> useUserStore = defineStore('user', {</w:t>
      </w:r>
    </w:p>
    <w:p w14:paraId="3800C2C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state: () =&gt; ({</w:t>
      </w:r>
    </w:p>
    <w:p w14:paraId="2AFA0CC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userInfo: JSON.parse(localStorage.getItem('userInfo')) || </w:t>
      </w:r>
      <w:r>
        <w:rPr>
          <w:rFonts w:hint="default" w:ascii="Consolas" w:hAnsi="Consolas" w:eastAsia="Consolas" w:cs="Consolas"/>
          <w:b w:val="0"/>
          <w:bCs w:val="0"/>
          <w:color w:val="CD3131"/>
          <w:kern w:val="0"/>
          <w:sz w:val="19"/>
          <w:szCs w:val="19"/>
          <w:shd w:val="clear" w:fill="FFFFFF"/>
          <w:lang w:val="en-US" w:eastAsia="zh-CN" w:bidi="ar"/>
        </w:rPr>
        <w:t>null</w:t>
      </w:r>
      <w:r>
        <w:rPr>
          <w:rFonts w:hint="default" w:ascii="Consolas" w:hAnsi="Consolas" w:eastAsia="Consolas" w:cs="Consolas"/>
          <w:b w:val="0"/>
          <w:bCs w:val="0"/>
          <w:color w:val="000000"/>
          <w:kern w:val="0"/>
          <w:sz w:val="19"/>
          <w:szCs w:val="19"/>
          <w:shd w:val="clear" w:fill="FFFFFF"/>
          <w:lang w:val="en-US" w:eastAsia="zh-CN" w:bidi="ar"/>
        </w:rPr>
        <w:t>,</w:t>
      </w:r>
    </w:p>
    <w:p w14:paraId="6352B3E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token: localStorage.getItem('token') || '',</w:t>
      </w:r>
    </w:p>
    <w:p w14:paraId="516E6B2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role: localStorage.getItem('role') || '',</w:t>
      </w:r>
    </w:p>
    <w:p w14:paraId="5D05376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menus: JSON.parse(localStorage.getItem('menus')) || []</w:t>
      </w:r>
    </w:p>
    <w:p w14:paraId="19C5334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7CF16F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getters: {</w:t>
      </w:r>
    </w:p>
    <w:p w14:paraId="2B67D91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Проверка статуса авторизации</w:t>
      </w:r>
    </w:p>
    <w:p w14:paraId="712859C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isLoggedIn: (state) =&gt; !!state.token,</w:t>
      </w:r>
    </w:p>
    <w:p w14:paraId="123946E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Проверка прав администратора</w:t>
      </w:r>
    </w:p>
    <w:p w14:paraId="41C1728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isAdmin: (state) =&gt; state.userInfo?.roleCode === 'ADMIN',</w:t>
      </w:r>
    </w:p>
    <w:p w14:paraId="4B602C3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Проверка прав обычного пользователя</w:t>
      </w:r>
    </w:p>
    <w:p w14:paraId="77B96D7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isUser: (state) =&gt; state.userInfo?.roleCode === 'USER'</w:t>
      </w:r>
    </w:p>
    <w:p w14:paraId="31DCA2E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0E7846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actions: {</w:t>
      </w:r>
    </w:p>
    <w:p w14:paraId="7A7652B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Обновление информации о пользователе</w:t>
      </w:r>
    </w:p>
    <w:p w14:paraId="6EA1359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updateUserInfo(data) {</w:t>
      </w:r>
    </w:p>
    <w:p w14:paraId="77803FE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(!data) </w:t>
      </w:r>
      <w:r>
        <w:rPr>
          <w:rFonts w:hint="default" w:ascii="Consolas" w:hAnsi="Consolas" w:eastAsia="Consolas" w:cs="Consolas"/>
          <w:b w:val="0"/>
          <w:bCs w:val="0"/>
          <w:color w:val="CD3131"/>
          <w:kern w:val="0"/>
          <w:sz w:val="19"/>
          <w:szCs w:val="19"/>
          <w:shd w:val="clear" w:fill="FFFFFF"/>
          <w:lang w:val="en-US" w:eastAsia="zh-CN" w:bidi="ar"/>
        </w:rPr>
        <w:t>return</w:t>
      </w:r>
    </w:p>
    <w:p w14:paraId="52BB398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.userInfo = data</w:t>
      </w:r>
    </w:p>
    <w:p w14:paraId="7452996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localStorage.setItem('userInfo', JSON.stringify(data))</w:t>
      </w:r>
    </w:p>
    <w:p w14:paraId="407929A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57EB59F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0617D36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Установка данных пользователя после авторизации</w:t>
      </w:r>
    </w:p>
    <w:p w14:paraId="00967B5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setUserInfo(data) {</w:t>
      </w:r>
    </w:p>
    <w:p w14:paraId="6EEC5D4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(!data) </w:t>
      </w:r>
      <w:r>
        <w:rPr>
          <w:rFonts w:hint="default" w:ascii="Consolas" w:hAnsi="Consolas" w:eastAsia="Consolas" w:cs="Consolas"/>
          <w:b w:val="0"/>
          <w:bCs w:val="0"/>
          <w:color w:val="CD3131"/>
          <w:kern w:val="0"/>
          <w:sz w:val="19"/>
          <w:szCs w:val="19"/>
          <w:shd w:val="clear" w:fill="FFFFFF"/>
          <w:lang w:val="en-US" w:eastAsia="zh-CN" w:bidi="ar"/>
        </w:rPr>
        <w:t>return</w:t>
      </w:r>
    </w:p>
    <w:p w14:paraId="2C3AE71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61F384F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.userInfo = data.userInfo || data</w:t>
      </w:r>
    </w:p>
    <w:p w14:paraId="5D29CA6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.token = data.token</w:t>
      </w:r>
    </w:p>
    <w:p w14:paraId="50A58B5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.role = data.roleCode</w:t>
      </w:r>
    </w:p>
    <w:p w14:paraId="70EE97F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25609BA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Сохранение в локальное хранилище</w:t>
      </w:r>
    </w:p>
    <w:p w14:paraId="4F23D37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localStorage.setItem('userInfo', JSON.stringify(</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.userInfo))</w:t>
      </w:r>
    </w:p>
    <w:p w14:paraId="6110D36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localStorage.setItem('token', </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.token || '')</w:t>
      </w:r>
    </w:p>
    <w:p w14:paraId="0F291C9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localStorage.setItem('role', </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.role || '')</w:t>
      </w:r>
    </w:p>
    <w:p w14:paraId="555F434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FF1E28E">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642C183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Авторизация пользователя</w:t>
      </w:r>
    </w:p>
    <w:p w14:paraId="2B35318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async login(loginForm) {</w:t>
      </w:r>
    </w:p>
    <w:p w14:paraId="0FCD17C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24E1DCA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const</w:t>
      </w:r>
      <w:r>
        <w:rPr>
          <w:rFonts w:hint="default" w:ascii="Consolas" w:hAnsi="Consolas" w:eastAsia="Consolas" w:cs="Consolas"/>
          <w:b w:val="0"/>
          <w:bCs w:val="0"/>
          <w:color w:val="000000"/>
          <w:kern w:val="0"/>
          <w:sz w:val="19"/>
          <w:szCs w:val="19"/>
          <w:shd w:val="clear" w:fill="FFFFFF"/>
          <w:lang w:val="en-US" w:eastAsia="zh-CN" w:bidi="ar"/>
        </w:rPr>
        <w:t xml:space="preserve"> res = await request.post('/user/login', loginForm)</w:t>
      </w:r>
    </w:p>
    <w:p w14:paraId="304C8F9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.setUserInfo(res)</w:t>
      </w:r>
    </w:p>
    <w:p w14:paraId="412239F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res</w:t>
      </w:r>
    </w:p>
    <w:p w14:paraId="3103AA7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CD3131"/>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(error) {</w:t>
      </w:r>
    </w:p>
    <w:p w14:paraId="56FFFB7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.clearUserInfo()</w:t>
      </w:r>
    </w:p>
    <w:p w14:paraId="437180A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D3131"/>
          <w:kern w:val="0"/>
          <w:sz w:val="19"/>
          <w:szCs w:val="19"/>
          <w:shd w:val="clear" w:fill="FFFFFF"/>
          <w:lang w:val="en-US" w:eastAsia="zh-CN" w:bidi="ar"/>
        </w:rPr>
        <w:t>throw</w:t>
      </w:r>
      <w:r>
        <w:rPr>
          <w:rFonts w:hint="default" w:ascii="Consolas" w:hAnsi="Consolas" w:eastAsia="Consolas" w:cs="Consolas"/>
          <w:b w:val="0"/>
          <w:bCs w:val="0"/>
          <w:color w:val="000000"/>
          <w:kern w:val="0"/>
          <w:sz w:val="19"/>
          <w:szCs w:val="19"/>
          <w:shd w:val="clear" w:fill="FFFFFF"/>
          <w:lang w:val="en-US" w:eastAsia="zh-CN" w:bidi="ar"/>
        </w:rPr>
        <w:t xml:space="preserve"> error</w:t>
      </w:r>
    </w:p>
    <w:p w14:paraId="680975D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632B14D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D85011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061217B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Theme="majorBidi" w:hAnsiTheme="majorBidi" w:eastAsiaTheme="minorEastAsia" w:cstheme="majorBidi"/>
          <w:b/>
          <w:bCs/>
          <w:sz w:val="28"/>
          <w:szCs w:val="28"/>
          <w:lang w:val="ru-RU" w:eastAsia="zh-CN"/>
        </w:rPr>
      </w:pPr>
      <w:r>
        <w:rPr>
          <w:rFonts w:hint="default" w:ascii="Consolas" w:hAnsi="Consolas" w:eastAsia="Consolas" w:cs="Consolas"/>
          <w:b w:val="0"/>
          <w:bCs w:val="0"/>
          <w:color w:val="000000"/>
          <w:kern w:val="0"/>
          <w:sz w:val="19"/>
          <w:szCs w:val="19"/>
          <w:shd w:val="clear" w:fill="FFFFFF"/>
          <w:lang w:val="en-US" w:eastAsia="zh-CN" w:bidi="ar"/>
        </w:rPr>
        <w:t>})</w:t>
      </w:r>
    </w:p>
    <w:p w14:paraId="72B4304A">
      <w:pPr>
        <w:spacing w:after="0" w:line="360" w:lineRule="auto"/>
        <w:ind w:firstLine="709"/>
        <w:jc w:val="both"/>
        <w:rPr>
          <w:rFonts w:hint="default" w:asciiTheme="majorBidi" w:hAnsiTheme="majorBidi" w:eastAsiaTheme="minorEastAsia" w:cstheme="majorBidi"/>
          <w:b/>
          <w:bCs/>
          <w:sz w:val="28"/>
          <w:szCs w:val="28"/>
          <w:lang w:val="ru-RU" w:eastAsia="zh-CN"/>
        </w:rPr>
      </w:pPr>
    </w:p>
    <w:p w14:paraId="7AE4B8CC">
      <w:pPr>
        <w:spacing w:after="0" w:line="360" w:lineRule="auto"/>
        <w:ind w:firstLine="709"/>
        <w:jc w:val="both"/>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Все компоненты системы спроектированы с соблюдением принципа слабой связанности и сильной зацепленности, что обеспечивает гибкость системы, возможность независимой доработки отдельных модулей и упрощение тестирования.</w:t>
      </w:r>
    </w:p>
    <w:p w14:paraId="2AEBA2BF">
      <w:pPr>
        <w:spacing w:after="0" w:line="360" w:lineRule="auto"/>
        <w:ind w:firstLine="709"/>
        <w:jc w:val="both"/>
        <w:rPr>
          <w:rFonts w:hint="default" w:ascii="Times New Roman" w:hAnsi="Times New Roman" w:cs="Times New Roman" w:eastAsiaTheme="minorHAnsi"/>
          <w:color w:val="000000" w:themeColor="text1"/>
          <w:sz w:val="28"/>
          <w:szCs w:val="22"/>
          <w:lang w:val="ru-RU" w:eastAsia="zh-CN" w:bidi="ar-SA"/>
          <w14:textFill>
            <w14:solidFill>
              <w14:schemeClr w14:val="tx1"/>
            </w14:solidFill>
          </w14:textFill>
        </w:rPr>
      </w:pPr>
    </w:p>
    <w:p w14:paraId="1B4E37FD">
      <w:pPr>
        <w:pStyle w:val="3"/>
        <w:keepNext w:val="0"/>
        <w:keepLines w:val="0"/>
        <w:spacing w:before="0" w:after="200"/>
        <w:jc w:val="both"/>
        <w:rPr>
          <w:rFonts w:hint="default" w:ascii="Times New Roman" w:hAnsi="Times New Roman" w:cs="Times New Roman" w:eastAsiaTheme="minorHAnsi"/>
          <w:color w:val="auto"/>
          <w:sz w:val="28"/>
          <w:szCs w:val="22"/>
          <w:lang w:val="ru-RU" w:eastAsia="zh-CN"/>
        </w:rPr>
      </w:pPr>
      <w:r>
        <w:rPr>
          <w:rFonts w:hint="default" w:ascii="Times New Roman" w:hAnsi="Times New Roman" w:cs="Times New Roman" w:eastAsiaTheme="minorHAnsi"/>
          <w:color w:val="auto"/>
          <w:sz w:val="28"/>
          <w:szCs w:val="22"/>
          <w:lang w:val="ru-RU" w:eastAsia="zh-CN"/>
        </w:rPr>
        <w:t>4.3 Разработка программных интерфейсов и механизмов сетевого обмена</w:t>
      </w:r>
    </w:p>
    <w:p w14:paraId="1E98E3D9">
      <w:pPr>
        <w:rPr>
          <w:rFonts w:hint="default"/>
          <w:lang w:val="ru-RU" w:eastAsia="zh-CN"/>
        </w:rPr>
      </w:pPr>
    </w:p>
    <w:p w14:paraId="3DB90D13">
      <w:pPr>
        <w:spacing w:after="0" w:line="360" w:lineRule="auto"/>
        <w:ind w:firstLine="709"/>
        <w:jc w:val="both"/>
        <w:rPr>
          <w:rFonts w:hint="default" w:ascii="Times New Roman" w:hAnsi="Times New Roman" w:cs="Times New Roman" w:eastAsiaTheme="minorHAnsi"/>
          <w:color w:val="000000" w:themeColor="text1"/>
          <w:sz w:val="28"/>
          <w:szCs w:val="22"/>
          <w:lang w:val="ru-RU"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Взаимодействие между клиентской и серверной частями ИСП построено по архитектуре REST API с использованием протокола HTTP. Все программные интерфейсы бэкенда спроектированы в соответствии с принципами REST: каждая сущность предметной области имеет свой набор эндпоинтов, операции с данными соответствуют стандартным HTTP-методам (GET, POST, PUT, DELETE), а взаимодействие между клиентом и сервером является безсостоятельным (stateless), что соответствует требованиям к распределённым системам.</w:t>
      </w:r>
    </w:p>
    <w:p w14:paraId="0F0B4F08">
      <w:pPr>
        <w:spacing w:after="0" w:line="360" w:lineRule="auto"/>
        <w:ind w:firstLine="709"/>
        <w:jc w:val="both"/>
        <w:rPr>
          <w:rFonts w:hint="default" w:ascii="Times New Roman" w:hAnsi="Times New Roman" w:cs="Times New Roman" w:eastAsiaTheme="minorHAnsi"/>
          <w:color w:val="000000" w:themeColor="text1"/>
          <w:sz w:val="28"/>
          <w:szCs w:val="22"/>
          <w:lang w:val="ru-RU" w:eastAsia="zh-CN" w:bidi="ar-SA"/>
          <w14:textFill>
            <w14:solidFill>
              <w14:schemeClr w14:val="tx1"/>
            </w14:solidFill>
          </w14:textFill>
        </w:rPr>
      </w:pPr>
      <w:r>
        <w:rPr>
          <w:rFonts w:hint="default" w:ascii="Times New Roman" w:hAnsi="Times New Roman" w:cs="Times New Roman" w:eastAsiaTheme="minorHAnsi"/>
          <w:color w:val="000000" w:themeColor="text1"/>
          <w:sz w:val="28"/>
          <w:szCs w:val="22"/>
          <w:lang w:val="en-US" w:eastAsia="zh-CN" w:bidi="ar-SA"/>
          <w14:textFill>
            <w14:solidFill>
              <w14:schemeClr w14:val="tx1"/>
            </w14:solidFill>
          </w14:textFill>
        </w:rPr>
        <w:t>Для унификации формата ответов от всех эндпоинтов бэкенда реализован общий класс-обёртка Result&lt;T&gt;, который стандартизирует структуру ответа, включает код статуса операции, текстовое сообщение и полезные данные. Это упрощает обработку ответов на клиентской стороне, обеспечивает единообразную обработку ошибок и исключает несогласованность форматов ответов от разных контроллеров. Дополнительно создан перечисление ResultCode, которое определяет стандартные коды ответов системы и соответствующие им сообщения. Реализация унифицированного формата ответа представлена в листинге 5.</w:t>
      </w:r>
    </w:p>
    <w:p w14:paraId="6B4CA1A6">
      <w:pPr>
        <w:spacing w:after="0" w:line="360" w:lineRule="auto"/>
        <w:ind w:firstLine="709"/>
        <w:jc w:val="both"/>
        <w:rPr>
          <w:rFonts w:hint="default" w:ascii="Times New Roman" w:hAnsi="Times New Roman" w:cs="Times New Roman"/>
          <w:b/>
          <w:bCs/>
          <w:color w:val="000000"/>
          <w:sz w:val="28"/>
          <w:szCs w:val="28"/>
          <w:lang w:val="ru-RU" w:eastAsia="zh-CN"/>
        </w:rPr>
      </w:pPr>
      <w:r>
        <w:rPr>
          <w:rFonts w:hint="default" w:ascii="Times New Roman" w:hAnsi="Times New Roman" w:cs="Times New Roman"/>
          <w:b/>
          <w:bCs/>
          <w:color w:val="000000"/>
          <w:sz w:val="28"/>
          <w:szCs w:val="28"/>
          <w:lang w:val="en-US" w:eastAsia="zh-CN"/>
        </w:rPr>
        <w:t>Листинг 5 – Реализация унифицированного формата ответа Result</w:t>
      </w:r>
    </w:p>
    <w:p w14:paraId="30E3C93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package</w:t>
      </w:r>
      <w:r>
        <w:rPr>
          <w:rFonts w:hint="default" w:ascii="Consolas" w:hAnsi="Consolas" w:eastAsia="Consolas" w:cs="Consolas"/>
          <w:b w:val="0"/>
          <w:bCs w:val="0"/>
          <w:color w:val="000000"/>
          <w:kern w:val="0"/>
          <w:sz w:val="19"/>
          <w:szCs w:val="19"/>
          <w:shd w:val="clear" w:fill="FFFFFF"/>
          <w:lang w:val="en-US" w:eastAsia="zh-CN" w:bidi="ar"/>
        </w:rPr>
        <w:t xml:space="preserve"> org.example.springboot.common;</w:t>
      </w:r>
    </w:p>
    <w:p w14:paraId="607DA25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lombok.Data;</w:t>
      </w:r>
    </w:p>
    <w:p w14:paraId="0038521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p>
    <w:p w14:paraId="26ECBBD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Data</w:t>
      </w:r>
    </w:p>
    <w:p w14:paraId="612AFBB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&gt; {</w:t>
      </w:r>
    </w:p>
    <w:p w14:paraId="4D71B37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code</w:t>
      </w:r>
      <w:r>
        <w:rPr>
          <w:rFonts w:hint="default" w:ascii="Consolas" w:hAnsi="Consolas" w:eastAsia="Consolas" w:cs="Consolas"/>
          <w:b w:val="0"/>
          <w:bCs w:val="0"/>
          <w:color w:val="000000"/>
          <w:kern w:val="0"/>
          <w:sz w:val="19"/>
          <w:szCs w:val="19"/>
          <w:shd w:val="clear" w:fill="FFFFFF"/>
          <w:lang w:val="en-US" w:eastAsia="zh-CN" w:bidi="ar"/>
        </w:rPr>
        <w:t>;</w:t>
      </w:r>
    </w:p>
    <w:p w14:paraId="6372DFF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msg</w:t>
      </w:r>
      <w:r>
        <w:rPr>
          <w:rFonts w:hint="default" w:ascii="Consolas" w:hAnsi="Consolas" w:eastAsia="Consolas" w:cs="Consolas"/>
          <w:b w:val="0"/>
          <w:bCs w:val="0"/>
          <w:color w:val="000000"/>
          <w:kern w:val="0"/>
          <w:sz w:val="19"/>
          <w:szCs w:val="19"/>
          <w:shd w:val="clear" w:fill="FFFFFF"/>
          <w:lang w:val="en-US" w:eastAsia="zh-CN" w:bidi="ar"/>
        </w:rPr>
        <w:t>;</w:t>
      </w:r>
    </w:p>
    <w:p w14:paraId="0D419DF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data</w:t>
      </w:r>
      <w:r>
        <w:rPr>
          <w:rFonts w:hint="default" w:ascii="Consolas" w:hAnsi="Consolas" w:eastAsia="Consolas" w:cs="Consolas"/>
          <w:b w:val="0"/>
          <w:bCs w:val="0"/>
          <w:color w:val="000000"/>
          <w:kern w:val="0"/>
          <w:sz w:val="19"/>
          <w:szCs w:val="19"/>
          <w:shd w:val="clear" w:fill="FFFFFF"/>
          <w:lang w:val="en-US" w:eastAsia="zh-CN" w:bidi="ar"/>
        </w:rPr>
        <w:t>;</w:t>
      </w:r>
    </w:p>
    <w:p w14:paraId="2E19B82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547DBF5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w:t>
      </w:r>
    </w:p>
    <w:p w14:paraId="46161F6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2A27EF3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data</w:t>
      </w:r>
      <w:r>
        <w:rPr>
          <w:rFonts w:hint="default" w:ascii="Consolas" w:hAnsi="Consolas" w:eastAsia="Consolas" w:cs="Consolas"/>
          <w:b w:val="0"/>
          <w:bCs w:val="0"/>
          <w:color w:val="000000"/>
          <w:kern w:val="0"/>
          <w:sz w:val="19"/>
          <w:szCs w:val="19"/>
          <w:shd w:val="clear" w:fill="FFFFFF"/>
          <w:lang w:val="en-US" w:eastAsia="zh-CN" w:bidi="ar"/>
        </w:rPr>
        <w:t>) {</w:t>
      </w:r>
    </w:p>
    <w:p w14:paraId="50AE129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data</w:t>
      </w:r>
      <w:r>
        <w:rPr>
          <w:rFonts w:hint="default" w:ascii="Consolas" w:hAnsi="Consolas" w:eastAsia="Consolas" w:cs="Consolas"/>
          <w:b w:val="0"/>
          <w:bCs w:val="0"/>
          <w:color w:val="000000"/>
          <w:kern w:val="0"/>
          <w:sz w:val="19"/>
          <w:szCs w:val="19"/>
          <w:shd w:val="clear" w:fill="FFFFFF"/>
          <w:lang w:val="en-US" w:eastAsia="zh-CN" w:bidi="ar"/>
        </w:rPr>
        <w:t xml:space="preserve"> = data;</w:t>
      </w:r>
    </w:p>
    <w:p w14:paraId="579DCC6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1763E9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0CF297F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code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msg</w:t>
      </w:r>
      <w:r>
        <w:rPr>
          <w:rFonts w:hint="default" w:ascii="Consolas" w:hAnsi="Consolas" w:eastAsia="Consolas" w:cs="Consolas"/>
          <w:b w:val="0"/>
          <w:bCs w:val="0"/>
          <w:color w:val="000000"/>
          <w:kern w:val="0"/>
          <w:sz w:val="19"/>
          <w:szCs w:val="19"/>
          <w:shd w:val="clear" w:fill="FFFFFF"/>
          <w:lang w:val="en-US" w:eastAsia="zh-CN" w:bidi="ar"/>
        </w:rPr>
        <w:t>) {</w:t>
      </w:r>
    </w:p>
    <w:p w14:paraId="2AD45D5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code</w:t>
      </w:r>
      <w:r>
        <w:rPr>
          <w:rFonts w:hint="default" w:ascii="Consolas" w:hAnsi="Consolas" w:eastAsia="Consolas" w:cs="Consolas"/>
          <w:b w:val="0"/>
          <w:bCs w:val="0"/>
          <w:color w:val="000000"/>
          <w:kern w:val="0"/>
          <w:sz w:val="19"/>
          <w:szCs w:val="19"/>
          <w:shd w:val="clear" w:fill="FFFFFF"/>
          <w:lang w:val="en-US" w:eastAsia="zh-CN" w:bidi="ar"/>
        </w:rPr>
        <w:t xml:space="preserve"> = code;</w:t>
      </w:r>
    </w:p>
    <w:p w14:paraId="0E8AB0F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msg</w:t>
      </w:r>
      <w:r>
        <w:rPr>
          <w:rFonts w:hint="default" w:ascii="Consolas" w:hAnsi="Consolas" w:eastAsia="Consolas" w:cs="Consolas"/>
          <w:b w:val="0"/>
          <w:bCs w:val="0"/>
          <w:color w:val="000000"/>
          <w:kern w:val="0"/>
          <w:sz w:val="19"/>
          <w:szCs w:val="19"/>
          <w:shd w:val="clear" w:fill="FFFFFF"/>
          <w:lang w:val="en-US" w:eastAsia="zh-CN" w:bidi="ar"/>
        </w:rPr>
        <w:t xml:space="preserve"> = msg;</w:t>
      </w:r>
    </w:p>
    <w:p w14:paraId="20545C2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8F85DC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7F4DA91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code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msg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data</w:t>
      </w:r>
      <w:r>
        <w:rPr>
          <w:rFonts w:hint="default" w:ascii="Consolas" w:hAnsi="Consolas" w:eastAsia="Consolas" w:cs="Consolas"/>
          <w:b w:val="0"/>
          <w:bCs w:val="0"/>
          <w:color w:val="000000"/>
          <w:kern w:val="0"/>
          <w:sz w:val="19"/>
          <w:szCs w:val="19"/>
          <w:shd w:val="clear" w:fill="FFFFFF"/>
          <w:lang w:val="en-US" w:eastAsia="zh-CN" w:bidi="ar"/>
        </w:rPr>
        <w:t>) {</w:t>
      </w:r>
    </w:p>
    <w:p w14:paraId="06DD4F0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code</w:t>
      </w:r>
      <w:r>
        <w:rPr>
          <w:rFonts w:hint="default" w:ascii="Consolas" w:hAnsi="Consolas" w:eastAsia="Consolas" w:cs="Consolas"/>
          <w:b w:val="0"/>
          <w:bCs w:val="0"/>
          <w:color w:val="000000"/>
          <w:kern w:val="0"/>
          <w:sz w:val="19"/>
          <w:szCs w:val="19"/>
          <w:shd w:val="clear" w:fill="FFFFFF"/>
          <w:lang w:val="en-US" w:eastAsia="zh-CN" w:bidi="ar"/>
        </w:rPr>
        <w:t xml:space="preserve"> = code;</w:t>
      </w:r>
    </w:p>
    <w:p w14:paraId="4DA3EF2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msg</w:t>
      </w:r>
      <w:r>
        <w:rPr>
          <w:rFonts w:hint="default" w:ascii="Consolas" w:hAnsi="Consolas" w:eastAsia="Consolas" w:cs="Consolas"/>
          <w:b w:val="0"/>
          <w:bCs w:val="0"/>
          <w:color w:val="000000"/>
          <w:kern w:val="0"/>
          <w:sz w:val="19"/>
          <w:szCs w:val="19"/>
          <w:shd w:val="clear" w:fill="FFFFFF"/>
          <w:lang w:val="en-US" w:eastAsia="zh-CN" w:bidi="ar"/>
        </w:rPr>
        <w:t xml:space="preserve"> = msg;</w:t>
      </w:r>
    </w:p>
    <w:p w14:paraId="493D569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data</w:t>
      </w:r>
      <w:r>
        <w:rPr>
          <w:rFonts w:hint="default" w:ascii="Consolas" w:hAnsi="Consolas" w:eastAsia="Consolas" w:cs="Consolas"/>
          <w:b w:val="0"/>
          <w:bCs w:val="0"/>
          <w:color w:val="000000"/>
          <w:kern w:val="0"/>
          <w:sz w:val="19"/>
          <w:szCs w:val="19"/>
          <w:shd w:val="clear" w:fill="FFFFFF"/>
          <w:lang w:val="en-US" w:eastAsia="zh-CN" w:bidi="ar"/>
        </w:rPr>
        <w:t xml:space="preserve"> = data;</w:t>
      </w:r>
    </w:p>
    <w:p w14:paraId="2D21842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A0D7349">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59D6797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Статические методы для создания успешных ответов</w:t>
      </w:r>
    </w:p>
    <w:p w14:paraId="2B957FB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static</w:t>
      </w:r>
      <w:r>
        <w:rPr>
          <w:rFonts w:hint="default" w:ascii="Consolas" w:hAnsi="Consolas" w:eastAsia="Consolas" w:cs="Consolas"/>
          <w:b w:val="0"/>
          <w:bCs w:val="0"/>
          <w:color w:val="000000"/>
          <w:kern w:val="0"/>
          <w:sz w:val="19"/>
          <w:szCs w:val="19"/>
          <w:shd w:val="clear" w:fill="FFFFFF"/>
          <w:lang w:val="en-US" w:eastAsia="zh-CN" w:bidi="ar"/>
        </w:rPr>
        <w:t xml:space="preserve"> &lt;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 {</w:t>
      </w:r>
    </w:p>
    <w:p w14:paraId="54A348D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&lt;&gt;(</w:t>
      </w:r>
      <w:r>
        <w:rPr>
          <w:rFonts w:hint="default" w:ascii="Consolas" w:hAnsi="Consolas" w:eastAsia="Consolas" w:cs="Consolas"/>
          <w:b w:val="0"/>
          <w:bCs w:val="0"/>
          <w:color w:val="001080"/>
          <w:kern w:val="0"/>
          <w:sz w:val="19"/>
          <w:szCs w:val="19"/>
          <w:shd w:val="clear" w:fill="FFFFFF"/>
          <w:lang w:val="en-US" w:eastAsia="zh-CN" w:bidi="ar"/>
        </w:rPr>
        <w:t>ResultCode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getCode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ResultCode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getMsg</w:t>
      </w:r>
      <w:r>
        <w:rPr>
          <w:rFonts w:hint="default" w:ascii="Consolas" w:hAnsi="Consolas" w:eastAsia="Consolas" w:cs="Consolas"/>
          <w:b w:val="0"/>
          <w:bCs w:val="0"/>
          <w:color w:val="000000"/>
          <w:kern w:val="0"/>
          <w:sz w:val="19"/>
          <w:szCs w:val="19"/>
          <w:shd w:val="clear" w:fill="FFFFFF"/>
          <w:lang w:val="en-US" w:eastAsia="zh-CN" w:bidi="ar"/>
        </w:rPr>
        <w:t>());</w:t>
      </w:r>
    </w:p>
    <w:p w14:paraId="3DF2504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5D60C88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static</w:t>
      </w:r>
      <w:r>
        <w:rPr>
          <w:rFonts w:hint="default" w:ascii="Consolas" w:hAnsi="Consolas" w:eastAsia="Consolas" w:cs="Consolas"/>
          <w:b w:val="0"/>
          <w:bCs w:val="0"/>
          <w:color w:val="000000"/>
          <w:kern w:val="0"/>
          <w:sz w:val="19"/>
          <w:szCs w:val="19"/>
          <w:shd w:val="clear" w:fill="FFFFFF"/>
          <w:lang w:val="en-US" w:eastAsia="zh-CN" w:bidi="ar"/>
        </w:rPr>
        <w:t xml:space="preserve"> &lt;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data</w:t>
      </w:r>
      <w:r>
        <w:rPr>
          <w:rFonts w:hint="default" w:ascii="Consolas" w:hAnsi="Consolas" w:eastAsia="Consolas" w:cs="Consolas"/>
          <w:b w:val="0"/>
          <w:bCs w:val="0"/>
          <w:color w:val="000000"/>
          <w:kern w:val="0"/>
          <w:sz w:val="19"/>
          <w:szCs w:val="19"/>
          <w:shd w:val="clear" w:fill="FFFFFF"/>
          <w:lang w:val="en-US" w:eastAsia="zh-CN" w:bidi="ar"/>
        </w:rPr>
        <w:t>) {</w:t>
      </w:r>
    </w:p>
    <w:p w14:paraId="2BF62DB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&lt;&gt;(</w:t>
      </w:r>
      <w:r>
        <w:rPr>
          <w:rFonts w:hint="default" w:ascii="Consolas" w:hAnsi="Consolas" w:eastAsia="Consolas" w:cs="Consolas"/>
          <w:b w:val="0"/>
          <w:bCs w:val="0"/>
          <w:color w:val="001080"/>
          <w:kern w:val="0"/>
          <w:sz w:val="19"/>
          <w:szCs w:val="19"/>
          <w:shd w:val="clear" w:fill="FFFFFF"/>
          <w:lang w:val="en-US" w:eastAsia="zh-CN" w:bidi="ar"/>
        </w:rPr>
        <w:t>ResultCode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getCode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ResultCode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getMsg</w:t>
      </w:r>
      <w:r>
        <w:rPr>
          <w:rFonts w:hint="default" w:ascii="Consolas" w:hAnsi="Consolas" w:eastAsia="Consolas" w:cs="Consolas"/>
          <w:b w:val="0"/>
          <w:bCs w:val="0"/>
          <w:color w:val="000000"/>
          <w:kern w:val="0"/>
          <w:sz w:val="19"/>
          <w:szCs w:val="19"/>
          <w:shd w:val="clear" w:fill="FFFFFF"/>
          <w:lang w:val="en-US" w:eastAsia="zh-CN" w:bidi="ar"/>
        </w:rPr>
        <w:t>(), data);</w:t>
      </w:r>
    </w:p>
    <w:p w14:paraId="632D4C7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6F8E19DA">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3616D8C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Статические методы для создания ответов с ошибкой</w:t>
      </w:r>
    </w:p>
    <w:p w14:paraId="1C9535C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static</w:t>
      </w:r>
      <w:r>
        <w:rPr>
          <w:rFonts w:hint="default" w:ascii="Consolas" w:hAnsi="Consolas" w:eastAsia="Consolas" w:cs="Consolas"/>
          <w:b w:val="0"/>
          <w:bCs w:val="0"/>
          <w:color w:val="000000"/>
          <w:kern w:val="0"/>
          <w:sz w:val="19"/>
          <w:szCs w:val="19"/>
          <w:shd w:val="clear" w:fill="FFFFFF"/>
          <w:lang w:val="en-US" w:eastAsia="zh-CN" w:bidi="ar"/>
        </w:rPr>
        <w:t xml:space="preserve"> &lt;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error</w:t>
      </w:r>
      <w:r>
        <w:rPr>
          <w:rFonts w:hint="default" w:ascii="Consolas" w:hAnsi="Consolas" w:eastAsia="Consolas" w:cs="Consolas"/>
          <w:b w:val="0"/>
          <w:bCs w:val="0"/>
          <w:color w:val="000000"/>
          <w:kern w:val="0"/>
          <w:sz w:val="19"/>
          <w:szCs w:val="19"/>
          <w:shd w:val="clear" w:fill="FFFFFF"/>
          <w:lang w:val="en-US" w:eastAsia="zh-CN" w:bidi="ar"/>
        </w:rPr>
        <w:t>() {</w:t>
      </w:r>
    </w:p>
    <w:p w14:paraId="6E1DE37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&lt;&gt;(</w:t>
      </w:r>
      <w:r>
        <w:rPr>
          <w:rFonts w:hint="default" w:ascii="Consolas" w:hAnsi="Consolas" w:eastAsia="Consolas" w:cs="Consolas"/>
          <w:b w:val="0"/>
          <w:bCs w:val="0"/>
          <w:color w:val="001080"/>
          <w:kern w:val="0"/>
          <w:sz w:val="19"/>
          <w:szCs w:val="19"/>
          <w:shd w:val="clear" w:fill="FFFFFF"/>
          <w:lang w:val="en-US" w:eastAsia="zh-CN" w:bidi="ar"/>
        </w:rPr>
        <w:t>ResultCode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ERROR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getCode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ResultCode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ERROR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getMsg</w:t>
      </w:r>
      <w:r>
        <w:rPr>
          <w:rFonts w:hint="default" w:ascii="Consolas" w:hAnsi="Consolas" w:eastAsia="Consolas" w:cs="Consolas"/>
          <w:b w:val="0"/>
          <w:bCs w:val="0"/>
          <w:color w:val="000000"/>
          <w:kern w:val="0"/>
          <w:sz w:val="19"/>
          <w:szCs w:val="19"/>
          <w:shd w:val="clear" w:fill="FFFFFF"/>
          <w:lang w:val="en-US" w:eastAsia="zh-CN" w:bidi="ar"/>
        </w:rPr>
        <w:t>());</w:t>
      </w:r>
    </w:p>
    <w:p w14:paraId="6B4E588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0469B94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static</w:t>
      </w:r>
      <w:r>
        <w:rPr>
          <w:rFonts w:hint="default" w:ascii="Consolas" w:hAnsi="Consolas" w:eastAsia="Consolas" w:cs="Consolas"/>
          <w:b w:val="0"/>
          <w:bCs w:val="0"/>
          <w:color w:val="000000"/>
          <w:kern w:val="0"/>
          <w:sz w:val="19"/>
          <w:szCs w:val="19"/>
          <w:shd w:val="clear" w:fill="FFFFFF"/>
          <w:lang w:val="en-US" w:eastAsia="zh-CN" w:bidi="ar"/>
        </w:rPr>
        <w:t xml:space="preserve"> &lt;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error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msg</w:t>
      </w:r>
      <w:r>
        <w:rPr>
          <w:rFonts w:hint="default" w:ascii="Consolas" w:hAnsi="Consolas" w:eastAsia="Consolas" w:cs="Consolas"/>
          <w:b w:val="0"/>
          <w:bCs w:val="0"/>
          <w:color w:val="000000"/>
          <w:kern w:val="0"/>
          <w:sz w:val="19"/>
          <w:szCs w:val="19"/>
          <w:shd w:val="clear" w:fill="FFFFFF"/>
          <w:lang w:val="en-US" w:eastAsia="zh-CN" w:bidi="ar"/>
        </w:rPr>
        <w:t>) {</w:t>
      </w:r>
    </w:p>
    <w:p w14:paraId="02F31C4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&lt;&gt;(</w:t>
      </w:r>
      <w:r>
        <w:rPr>
          <w:rFonts w:hint="default" w:ascii="Consolas" w:hAnsi="Consolas" w:eastAsia="Consolas" w:cs="Consolas"/>
          <w:b w:val="0"/>
          <w:bCs w:val="0"/>
          <w:color w:val="001080"/>
          <w:kern w:val="0"/>
          <w:sz w:val="19"/>
          <w:szCs w:val="19"/>
          <w:shd w:val="clear" w:fill="FFFFFF"/>
          <w:lang w:val="en-US" w:eastAsia="zh-CN" w:bidi="ar"/>
        </w:rPr>
        <w:t>ResultCode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ERROR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getCode</w:t>
      </w:r>
      <w:r>
        <w:rPr>
          <w:rFonts w:hint="default" w:ascii="Consolas" w:hAnsi="Consolas" w:eastAsia="Consolas" w:cs="Consolas"/>
          <w:b w:val="0"/>
          <w:bCs w:val="0"/>
          <w:color w:val="000000"/>
          <w:kern w:val="0"/>
          <w:sz w:val="19"/>
          <w:szCs w:val="19"/>
          <w:shd w:val="clear" w:fill="FFFFFF"/>
          <w:lang w:val="en-US" w:eastAsia="zh-CN" w:bidi="ar"/>
        </w:rPr>
        <w:t>(), msg);</w:t>
      </w:r>
    </w:p>
    <w:p w14:paraId="3BC92C4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7DD45EC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kern w:val="0"/>
          <w:sz w:val="19"/>
          <w:szCs w:val="19"/>
          <w:shd w:val="clear" w:fill="FFFFFF"/>
          <w:lang w:val="en-US" w:eastAsia="zh-CN" w:bidi="ar"/>
        </w:rPr>
      </w:pPr>
      <w:r>
        <w:rPr>
          <w:rFonts w:hint="default" w:ascii="Consolas" w:hAnsi="Consolas" w:eastAsia="Consolas" w:cs="Consolas"/>
          <w:b w:val="0"/>
          <w:bCs w:val="0"/>
          <w:color w:val="000000"/>
          <w:kern w:val="0"/>
          <w:sz w:val="19"/>
          <w:szCs w:val="19"/>
          <w:shd w:val="clear" w:fill="FFFFFF"/>
          <w:lang w:val="en-US" w:eastAsia="zh-CN" w:bidi="ar"/>
        </w:rPr>
        <w:t>}</w:t>
      </w:r>
    </w:p>
    <w:p w14:paraId="7709118C">
      <w:pPr>
        <w:spacing w:after="0" w:line="360" w:lineRule="auto"/>
        <w:ind w:firstLine="709"/>
        <w:jc w:val="both"/>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Для каждого функционального модуля системы создан отдельный контроллер, отвечающий за обработку HTTP-запросов, валидацию входных данных, вызов соответствующих методов бизнес-логики и возврат унифицированного ответа клиенту. Все контроллеры аннотированы для автоматической генерации документации Swagger, что упрощает тестирование и описание интерфейсов. Пример реализации контроллера для управления туристическими гайдами представлен в листинге 6.</w:t>
      </w:r>
    </w:p>
    <w:p w14:paraId="32EDCCE6">
      <w:pPr>
        <w:spacing w:after="0" w:line="360" w:lineRule="auto"/>
        <w:ind w:firstLine="709"/>
        <w:jc w:val="both"/>
        <w:rPr>
          <w:rFonts w:hint="default" w:ascii="Times New Roman" w:hAnsi="Times New Roman" w:cs="Times New Roman"/>
          <w:b/>
          <w:bCs/>
          <w:color w:val="000000"/>
          <w:sz w:val="28"/>
          <w:szCs w:val="28"/>
          <w:lang w:val="ru-RU" w:eastAsia="zh-CN"/>
        </w:rPr>
      </w:pPr>
      <w:r>
        <w:rPr>
          <w:rFonts w:hint="default" w:ascii="Times New Roman" w:hAnsi="Times New Roman" w:cs="Times New Roman"/>
          <w:b/>
          <w:bCs/>
          <w:color w:val="000000"/>
          <w:sz w:val="28"/>
          <w:szCs w:val="28"/>
          <w:lang w:val="en-US" w:eastAsia="zh-CN"/>
        </w:rPr>
        <w:t>Листинг 6 – Реализация контроллера TravelGuideController</w:t>
      </w:r>
    </w:p>
    <w:p w14:paraId="1F0F580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package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org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example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springboot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controller</w:t>
      </w:r>
      <w:r>
        <w:rPr>
          <w:rFonts w:hint="default" w:ascii="Consolas" w:hAnsi="Consolas" w:eastAsia="Consolas" w:cs="Consolas"/>
          <w:b w:val="0"/>
          <w:bCs w:val="0"/>
          <w:color w:val="000000"/>
          <w:kern w:val="0"/>
          <w:sz w:val="19"/>
          <w:szCs w:val="19"/>
          <w:shd w:val="clear" w:fill="FFFFFF"/>
          <w:lang w:val="en-US" w:eastAsia="zh-CN" w:bidi="ar"/>
        </w:rPr>
        <w:t>;</w:t>
      </w:r>
    </w:p>
    <w:p w14:paraId="5327CB7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com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baomidou</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mybatisplus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extension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plugins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pagination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w:t>
      </w:r>
    </w:p>
    <w:p w14:paraId="414FFED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io</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swagger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v3</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oas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annotations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Operation</w:t>
      </w:r>
      <w:r>
        <w:rPr>
          <w:rFonts w:hint="default" w:ascii="Consolas" w:hAnsi="Consolas" w:eastAsia="Consolas" w:cs="Consolas"/>
          <w:b w:val="0"/>
          <w:bCs w:val="0"/>
          <w:color w:val="000000"/>
          <w:kern w:val="0"/>
          <w:sz w:val="19"/>
          <w:szCs w:val="19"/>
          <w:shd w:val="clear" w:fill="FFFFFF"/>
          <w:lang w:val="en-US" w:eastAsia="zh-CN" w:bidi="ar"/>
        </w:rPr>
        <w:t>;</w:t>
      </w:r>
    </w:p>
    <w:p w14:paraId="10B2A16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io</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swagger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v3</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oas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annotations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tags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Tag</w:t>
      </w:r>
      <w:r>
        <w:rPr>
          <w:rFonts w:hint="default" w:ascii="Consolas" w:hAnsi="Consolas" w:eastAsia="Consolas" w:cs="Consolas"/>
          <w:b w:val="0"/>
          <w:bCs w:val="0"/>
          <w:color w:val="000000"/>
          <w:kern w:val="0"/>
          <w:sz w:val="19"/>
          <w:szCs w:val="19"/>
          <w:shd w:val="clear" w:fill="FFFFFF"/>
          <w:lang w:val="en-US" w:eastAsia="zh-CN" w:bidi="ar"/>
        </w:rPr>
        <w:t>;</w:t>
      </w:r>
    </w:p>
    <w:p w14:paraId="161C2FB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jakarta</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annotation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Resource</w:t>
      </w:r>
      <w:r>
        <w:rPr>
          <w:rFonts w:hint="default" w:ascii="Consolas" w:hAnsi="Consolas" w:eastAsia="Consolas" w:cs="Consolas"/>
          <w:b w:val="0"/>
          <w:bCs w:val="0"/>
          <w:color w:val="000000"/>
          <w:kern w:val="0"/>
          <w:sz w:val="19"/>
          <w:szCs w:val="19"/>
          <w:shd w:val="clear" w:fill="FFFFFF"/>
          <w:lang w:val="en-US" w:eastAsia="zh-CN" w:bidi="ar"/>
        </w:rPr>
        <w:t>;</w:t>
      </w:r>
    </w:p>
    <w:p w14:paraId="56F454A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org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example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springboot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common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p>
    <w:p w14:paraId="672CF0A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org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example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springboot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entity</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TravelGuide</w:t>
      </w:r>
      <w:r>
        <w:rPr>
          <w:rFonts w:hint="default" w:ascii="Consolas" w:hAnsi="Consolas" w:eastAsia="Consolas" w:cs="Consolas"/>
          <w:b w:val="0"/>
          <w:bCs w:val="0"/>
          <w:color w:val="000000"/>
          <w:kern w:val="0"/>
          <w:sz w:val="19"/>
          <w:szCs w:val="19"/>
          <w:shd w:val="clear" w:fill="FFFFFF"/>
          <w:lang w:val="en-US" w:eastAsia="zh-CN" w:bidi="ar"/>
        </w:rPr>
        <w:t>;</w:t>
      </w:r>
    </w:p>
    <w:p w14:paraId="16D8EE1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org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example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springboot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service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p>
    <w:p w14:paraId="3DF969E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org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springframework</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web</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bind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annotation</w:t>
      </w:r>
      <w:r>
        <w:rPr>
          <w:rFonts w:hint="default" w:ascii="Consolas" w:hAnsi="Consolas" w:eastAsia="Consolas" w:cs="Consolas"/>
          <w:b w:val="0"/>
          <w:bCs w:val="0"/>
          <w:color w:val="000000"/>
          <w:kern w:val="0"/>
          <w:sz w:val="19"/>
          <w:szCs w:val="19"/>
          <w:shd w:val="clear" w:fill="FFFFFF"/>
          <w:lang w:val="en-US" w:eastAsia="zh-CN" w:bidi="ar"/>
        </w:rPr>
        <w:t>.*;</w:t>
      </w:r>
    </w:p>
    <w:p w14:paraId="6DF2C2A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java</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util</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List</w:t>
      </w:r>
      <w:r>
        <w:rPr>
          <w:rFonts w:hint="default" w:ascii="Consolas" w:hAnsi="Consolas" w:eastAsia="Consolas" w:cs="Consolas"/>
          <w:b w:val="0"/>
          <w:bCs w:val="0"/>
          <w:color w:val="000000"/>
          <w:kern w:val="0"/>
          <w:sz w:val="19"/>
          <w:szCs w:val="19"/>
          <w:shd w:val="clear" w:fill="FFFFFF"/>
          <w:lang w:val="en-US" w:eastAsia="zh-CN" w:bidi="ar"/>
        </w:rPr>
        <w:t>;</w:t>
      </w:r>
    </w:p>
    <w:p w14:paraId="28D7605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java</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util</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Map</w:t>
      </w:r>
      <w:r>
        <w:rPr>
          <w:rFonts w:hint="default" w:ascii="Consolas" w:hAnsi="Consolas" w:eastAsia="Consolas" w:cs="Consolas"/>
          <w:b w:val="0"/>
          <w:bCs w:val="0"/>
          <w:color w:val="000000"/>
          <w:kern w:val="0"/>
          <w:sz w:val="19"/>
          <w:szCs w:val="19"/>
          <w:shd w:val="clear" w:fill="FFFFFF"/>
          <w:lang w:val="en-US" w:eastAsia="zh-CN" w:bidi="ar"/>
        </w:rPr>
        <w:t>;</w:t>
      </w:r>
    </w:p>
    <w:p w14:paraId="6A09350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p>
    <w:p w14:paraId="2B5DDEE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Tag</w:t>
      </w:r>
      <w:r>
        <w:rPr>
          <w:rFonts w:hint="default" w:ascii="Consolas" w:hAnsi="Consolas" w:eastAsia="Consolas" w:cs="Consolas"/>
          <w:b w:val="0"/>
          <w:bCs w:val="0"/>
          <w:color w:val="000000"/>
          <w:kern w:val="0"/>
          <w:sz w:val="19"/>
          <w:szCs w:val="19"/>
          <w:shd w:val="clear" w:fill="FFFFFF"/>
          <w:lang w:val="en-US" w:eastAsia="zh-CN" w:bidi="ar"/>
        </w:rPr>
        <w:t xml:space="preserve">(name = </w:t>
      </w:r>
      <w:r>
        <w:rPr>
          <w:rFonts w:hint="default" w:ascii="Consolas" w:hAnsi="Consolas" w:eastAsia="Consolas" w:cs="Consolas"/>
          <w:b w:val="0"/>
          <w:bCs w:val="0"/>
          <w:color w:val="A31515"/>
          <w:kern w:val="0"/>
          <w:sz w:val="19"/>
          <w:szCs w:val="19"/>
          <w:shd w:val="clear" w:fill="FFFFFF"/>
          <w:lang w:val="en-US" w:eastAsia="zh-CN" w:bidi="ar"/>
        </w:rPr>
        <w:t>"Интерфейсы управления туристическими гайдами"</w:t>
      </w:r>
      <w:r>
        <w:rPr>
          <w:rFonts w:hint="default" w:ascii="Consolas" w:hAnsi="Consolas" w:eastAsia="Consolas" w:cs="Consolas"/>
          <w:b w:val="0"/>
          <w:bCs w:val="0"/>
          <w:color w:val="000000"/>
          <w:kern w:val="0"/>
          <w:sz w:val="19"/>
          <w:szCs w:val="19"/>
          <w:shd w:val="clear" w:fill="FFFFFF"/>
          <w:lang w:val="en-US" w:eastAsia="zh-CN" w:bidi="ar"/>
        </w:rPr>
        <w:t>)</w:t>
      </w:r>
    </w:p>
    <w:p w14:paraId="4C1FA5B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RestController</w:t>
      </w:r>
    </w:p>
    <w:p w14:paraId="7407CCE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RequestMapping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"/guide"</w:t>
      </w:r>
      <w:r>
        <w:rPr>
          <w:rFonts w:hint="default" w:ascii="Consolas" w:hAnsi="Consolas" w:eastAsia="Consolas" w:cs="Consolas"/>
          <w:b w:val="0"/>
          <w:bCs w:val="0"/>
          <w:color w:val="000000"/>
          <w:kern w:val="0"/>
          <w:sz w:val="19"/>
          <w:szCs w:val="19"/>
          <w:shd w:val="clear" w:fill="FFFFFF"/>
          <w:lang w:val="en-US" w:eastAsia="zh-CN" w:bidi="ar"/>
        </w:rPr>
        <w:t>)</w:t>
      </w:r>
    </w:p>
    <w:p w14:paraId="1859CAC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TravelGuideController</w:t>
      </w:r>
      <w:r>
        <w:rPr>
          <w:rFonts w:hint="default" w:ascii="Consolas" w:hAnsi="Consolas" w:eastAsia="Consolas" w:cs="Consolas"/>
          <w:b w:val="0"/>
          <w:bCs w:val="0"/>
          <w:color w:val="000000"/>
          <w:kern w:val="0"/>
          <w:sz w:val="19"/>
          <w:szCs w:val="19"/>
          <w:shd w:val="clear" w:fill="FFFFFF"/>
          <w:lang w:val="en-US" w:eastAsia="zh-CN" w:bidi="ar"/>
        </w:rPr>
        <w:t xml:space="preserve"> {</w:t>
      </w:r>
    </w:p>
    <w:p w14:paraId="40417EF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Resource</w:t>
      </w:r>
    </w:p>
    <w:p w14:paraId="2085BF0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p>
    <w:p w14:paraId="63CA530A">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45D2753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Operation</w:t>
      </w:r>
      <w:r>
        <w:rPr>
          <w:rFonts w:hint="default" w:ascii="Consolas" w:hAnsi="Consolas" w:eastAsia="Consolas" w:cs="Consolas"/>
          <w:b w:val="0"/>
          <w:bCs w:val="0"/>
          <w:color w:val="000000"/>
          <w:kern w:val="0"/>
          <w:sz w:val="19"/>
          <w:szCs w:val="19"/>
          <w:shd w:val="clear" w:fill="FFFFFF"/>
          <w:lang w:val="en-US" w:eastAsia="zh-CN" w:bidi="ar"/>
        </w:rPr>
        <w:t xml:space="preserve">(summary = </w:t>
      </w:r>
      <w:r>
        <w:rPr>
          <w:rFonts w:hint="default" w:ascii="Consolas" w:hAnsi="Consolas" w:eastAsia="Consolas" w:cs="Consolas"/>
          <w:b w:val="0"/>
          <w:bCs w:val="0"/>
          <w:color w:val="A31515"/>
          <w:kern w:val="0"/>
          <w:sz w:val="19"/>
          <w:szCs w:val="19"/>
          <w:shd w:val="clear" w:fill="FFFFFF"/>
          <w:lang w:val="en-US" w:eastAsia="zh-CN" w:bidi="ar"/>
        </w:rPr>
        <w:t>"Постраничный запрос гайдов"</w:t>
      </w:r>
      <w:r>
        <w:rPr>
          <w:rFonts w:hint="default" w:ascii="Consolas" w:hAnsi="Consolas" w:eastAsia="Consolas" w:cs="Consolas"/>
          <w:b w:val="0"/>
          <w:bCs w:val="0"/>
          <w:color w:val="000000"/>
          <w:kern w:val="0"/>
          <w:sz w:val="19"/>
          <w:szCs w:val="19"/>
          <w:shd w:val="clear" w:fill="FFFFFF"/>
          <w:lang w:val="en-US" w:eastAsia="zh-CN" w:bidi="ar"/>
        </w:rPr>
        <w:t>)</w:t>
      </w:r>
    </w:p>
    <w:p w14:paraId="15012FF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GetMapping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w:t>
      </w:r>
    </w:p>
    <w:p w14:paraId="289C3CB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0000FF"/>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getGuidesByPage</w:t>
      </w:r>
      <w:r>
        <w:rPr>
          <w:rFonts w:hint="default" w:ascii="Consolas" w:hAnsi="Consolas" w:eastAsia="Consolas" w:cs="Consolas"/>
          <w:b w:val="0"/>
          <w:bCs w:val="0"/>
          <w:color w:val="000000"/>
          <w:kern w:val="0"/>
          <w:sz w:val="19"/>
          <w:szCs w:val="19"/>
          <w:shd w:val="clear" w:fill="FFFFFF"/>
          <w:lang w:val="en-US" w:eastAsia="zh-CN" w:bidi="ar"/>
        </w:rPr>
        <w:t>(</w:t>
      </w:r>
    </w:p>
    <w:p w14:paraId="77368AC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RequestParam</w:t>
      </w:r>
      <w:r>
        <w:rPr>
          <w:rFonts w:hint="default" w:ascii="Consolas" w:hAnsi="Consolas" w:eastAsia="Consolas" w:cs="Consolas"/>
          <w:b w:val="0"/>
          <w:bCs w:val="0"/>
          <w:color w:val="000000"/>
          <w:kern w:val="0"/>
          <w:sz w:val="19"/>
          <w:szCs w:val="19"/>
          <w:shd w:val="clear" w:fill="FFFFFF"/>
          <w:lang w:val="en-US" w:eastAsia="zh-CN" w:bidi="ar"/>
        </w:rPr>
        <w:t xml:space="preserve">(defaultValue =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title</w:t>
      </w:r>
      <w:r>
        <w:rPr>
          <w:rFonts w:hint="default" w:ascii="Consolas" w:hAnsi="Consolas" w:eastAsia="Consolas" w:cs="Consolas"/>
          <w:b w:val="0"/>
          <w:bCs w:val="0"/>
          <w:color w:val="000000"/>
          <w:kern w:val="0"/>
          <w:sz w:val="19"/>
          <w:szCs w:val="19"/>
          <w:shd w:val="clear" w:fill="FFFFFF"/>
          <w:lang w:val="en-US" w:eastAsia="zh-CN" w:bidi="ar"/>
        </w:rPr>
        <w:t>,</w:t>
      </w:r>
    </w:p>
    <w:p w14:paraId="0C67278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RequestParam</w:t>
      </w:r>
      <w:r>
        <w:rPr>
          <w:rFonts w:hint="default" w:ascii="Consolas" w:hAnsi="Consolas" w:eastAsia="Consolas" w:cs="Consolas"/>
          <w:b w:val="0"/>
          <w:bCs w:val="0"/>
          <w:color w:val="000000"/>
          <w:kern w:val="0"/>
          <w:sz w:val="19"/>
          <w:szCs w:val="19"/>
          <w:shd w:val="clear" w:fill="FFFFFF"/>
          <w:lang w:val="en-US" w:eastAsia="zh-CN" w:bidi="ar"/>
        </w:rPr>
        <w:t xml:space="preserve">(required = </w:t>
      </w:r>
      <w:r>
        <w:rPr>
          <w:rFonts w:hint="default" w:ascii="Consolas" w:hAnsi="Consolas" w:eastAsia="Consolas" w:cs="Consolas"/>
          <w:b w:val="0"/>
          <w:bCs w:val="0"/>
          <w:color w:val="0000FF"/>
          <w:kern w:val="0"/>
          <w:sz w:val="19"/>
          <w:szCs w:val="19"/>
          <w:shd w:val="clear" w:fill="FFFFFF"/>
          <w:lang w:val="en-US" w:eastAsia="zh-CN" w:bidi="ar"/>
        </w:rPr>
        <w:t>false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Long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userId</w:t>
      </w:r>
      <w:r>
        <w:rPr>
          <w:rFonts w:hint="default" w:ascii="Consolas" w:hAnsi="Consolas" w:eastAsia="Consolas" w:cs="Consolas"/>
          <w:b w:val="0"/>
          <w:bCs w:val="0"/>
          <w:color w:val="000000"/>
          <w:kern w:val="0"/>
          <w:sz w:val="19"/>
          <w:szCs w:val="19"/>
          <w:shd w:val="clear" w:fill="FFFFFF"/>
          <w:lang w:val="en-US" w:eastAsia="zh-CN" w:bidi="ar"/>
        </w:rPr>
        <w:t>,</w:t>
      </w:r>
    </w:p>
    <w:p w14:paraId="61EBCF6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RequestParam</w:t>
      </w:r>
      <w:r>
        <w:rPr>
          <w:rFonts w:hint="default" w:ascii="Consolas" w:hAnsi="Consolas" w:eastAsia="Consolas" w:cs="Consolas"/>
          <w:b w:val="0"/>
          <w:bCs w:val="0"/>
          <w:color w:val="000000"/>
          <w:kern w:val="0"/>
          <w:sz w:val="19"/>
          <w:szCs w:val="19"/>
          <w:shd w:val="clear" w:fill="FFFFFF"/>
          <w:lang w:val="en-US" w:eastAsia="zh-CN" w:bidi="ar"/>
        </w:rPr>
        <w:t xml:space="preserve">(defaultValue = </w:t>
      </w:r>
      <w:r>
        <w:rPr>
          <w:rFonts w:hint="default" w:ascii="Consolas" w:hAnsi="Consolas" w:eastAsia="Consolas" w:cs="Consolas"/>
          <w:b w:val="0"/>
          <w:bCs w:val="0"/>
          <w:color w:val="A3151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Integer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currentPage</w:t>
      </w:r>
      <w:r>
        <w:rPr>
          <w:rFonts w:hint="default" w:ascii="Consolas" w:hAnsi="Consolas" w:eastAsia="Consolas" w:cs="Consolas"/>
          <w:b w:val="0"/>
          <w:bCs w:val="0"/>
          <w:color w:val="000000"/>
          <w:kern w:val="0"/>
          <w:sz w:val="19"/>
          <w:szCs w:val="19"/>
          <w:shd w:val="clear" w:fill="FFFFFF"/>
          <w:lang w:val="en-US" w:eastAsia="zh-CN" w:bidi="ar"/>
        </w:rPr>
        <w:t>,</w:t>
      </w:r>
    </w:p>
    <w:p w14:paraId="0603F2F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RequestParam</w:t>
      </w:r>
      <w:r>
        <w:rPr>
          <w:rFonts w:hint="default" w:ascii="Consolas" w:hAnsi="Consolas" w:eastAsia="Consolas" w:cs="Consolas"/>
          <w:b w:val="0"/>
          <w:bCs w:val="0"/>
          <w:color w:val="000000"/>
          <w:kern w:val="0"/>
          <w:sz w:val="19"/>
          <w:szCs w:val="19"/>
          <w:shd w:val="clear" w:fill="FFFFFF"/>
          <w:lang w:val="en-US" w:eastAsia="zh-CN" w:bidi="ar"/>
        </w:rPr>
        <w:t xml:space="preserve">(defaultValue = </w:t>
      </w:r>
      <w:r>
        <w:rPr>
          <w:rFonts w:hint="default" w:ascii="Consolas" w:hAnsi="Consolas" w:eastAsia="Consolas" w:cs="Consolas"/>
          <w:b w:val="0"/>
          <w:bCs w:val="0"/>
          <w:color w:val="A31515"/>
          <w:kern w:val="0"/>
          <w:sz w:val="19"/>
          <w:szCs w:val="19"/>
          <w:shd w:val="clear" w:fill="FFFFFF"/>
          <w:lang w:val="en-US" w:eastAsia="zh-CN" w:bidi="ar"/>
        </w:rPr>
        <w:t>"10"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Integer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size</w:t>
      </w:r>
      <w:r>
        <w:rPr>
          <w:rFonts w:hint="default" w:ascii="Consolas" w:hAnsi="Consolas" w:eastAsia="Consolas" w:cs="Consolas"/>
          <w:b w:val="0"/>
          <w:bCs w:val="0"/>
          <w:color w:val="000000"/>
          <w:kern w:val="0"/>
          <w:sz w:val="19"/>
          <w:szCs w:val="19"/>
          <w:shd w:val="clear" w:fill="FFFFFF"/>
          <w:lang w:val="en-US" w:eastAsia="zh-CN" w:bidi="ar"/>
        </w:rPr>
        <w:t>) {</w:t>
      </w:r>
    </w:p>
    <w:p w14:paraId="2132CF0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TravelGuide</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001080"/>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getGuidesByPage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title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userId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currentPage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size</w:t>
      </w:r>
      <w:r>
        <w:rPr>
          <w:rFonts w:hint="default" w:ascii="Consolas" w:hAnsi="Consolas" w:eastAsia="Consolas" w:cs="Consolas"/>
          <w:b w:val="0"/>
          <w:bCs w:val="0"/>
          <w:color w:val="000000"/>
          <w:kern w:val="0"/>
          <w:sz w:val="19"/>
          <w:szCs w:val="19"/>
          <w:shd w:val="clear" w:fill="FFFFFF"/>
          <w:lang w:val="en-US" w:eastAsia="zh-CN" w:bidi="ar"/>
        </w:rPr>
        <w:t>);</w:t>
      </w:r>
    </w:p>
    <w:p w14:paraId="79ACF96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page</w:t>
      </w:r>
      <w:r>
        <w:rPr>
          <w:rFonts w:hint="default" w:ascii="Consolas" w:hAnsi="Consolas" w:eastAsia="Consolas" w:cs="Consolas"/>
          <w:b w:val="0"/>
          <w:bCs w:val="0"/>
          <w:color w:val="000000"/>
          <w:kern w:val="0"/>
          <w:sz w:val="19"/>
          <w:szCs w:val="19"/>
          <w:shd w:val="clear" w:fill="FFFFFF"/>
          <w:lang w:val="en-US" w:eastAsia="zh-CN" w:bidi="ar"/>
        </w:rPr>
        <w:t>);</w:t>
      </w:r>
    </w:p>
    <w:p w14:paraId="5C72420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5D09092A">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4A52D2E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Operation</w:t>
      </w:r>
      <w:r>
        <w:rPr>
          <w:rFonts w:hint="default" w:ascii="Consolas" w:hAnsi="Consolas" w:eastAsia="Consolas" w:cs="Consolas"/>
          <w:b w:val="0"/>
          <w:bCs w:val="0"/>
          <w:color w:val="000000"/>
          <w:kern w:val="0"/>
          <w:sz w:val="19"/>
          <w:szCs w:val="19"/>
          <w:shd w:val="clear" w:fill="FFFFFF"/>
          <w:lang w:val="en-US" w:eastAsia="zh-CN" w:bidi="ar"/>
        </w:rPr>
        <w:t xml:space="preserve">(summary = </w:t>
      </w:r>
      <w:r>
        <w:rPr>
          <w:rFonts w:hint="default" w:ascii="Consolas" w:hAnsi="Consolas" w:eastAsia="Consolas" w:cs="Consolas"/>
          <w:b w:val="0"/>
          <w:bCs w:val="0"/>
          <w:color w:val="A31515"/>
          <w:kern w:val="0"/>
          <w:sz w:val="19"/>
          <w:szCs w:val="19"/>
          <w:shd w:val="clear" w:fill="FFFFFF"/>
          <w:lang w:val="en-US" w:eastAsia="zh-CN" w:bidi="ar"/>
        </w:rPr>
        <w:t>"Получение деталей гайда по ID"</w:t>
      </w:r>
      <w:r>
        <w:rPr>
          <w:rFonts w:hint="default" w:ascii="Consolas" w:hAnsi="Consolas" w:eastAsia="Consolas" w:cs="Consolas"/>
          <w:b w:val="0"/>
          <w:bCs w:val="0"/>
          <w:color w:val="000000"/>
          <w:kern w:val="0"/>
          <w:sz w:val="19"/>
          <w:szCs w:val="19"/>
          <w:shd w:val="clear" w:fill="FFFFFF"/>
          <w:lang w:val="en-US" w:eastAsia="zh-CN" w:bidi="ar"/>
        </w:rPr>
        <w:t>)</w:t>
      </w:r>
    </w:p>
    <w:p w14:paraId="3005222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GetMapping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w:t>
      </w:r>
    </w:p>
    <w:p w14:paraId="7DE2085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0000FF"/>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getGuideById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PathVariable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Long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w:t>
      </w:r>
    </w:p>
    <w:p w14:paraId="6E7D323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addView</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Увеличение счётчика просмотров</w:t>
      </w:r>
    </w:p>
    <w:p w14:paraId="70787AF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getById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w:t>
      </w:r>
    </w:p>
    <w:p w14:paraId="7368E68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B1DC63D">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090E347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Operation</w:t>
      </w:r>
      <w:r>
        <w:rPr>
          <w:rFonts w:hint="default" w:ascii="Consolas" w:hAnsi="Consolas" w:eastAsia="Consolas" w:cs="Consolas"/>
          <w:b w:val="0"/>
          <w:bCs w:val="0"/>
          <w:color w:val="000000"/>
          <w:kern w:val="0"/>
          <w:sz w:val="19"/>
          <w:szCs w:val="19"/>
          <w:shd w:val="clear" w:fill="FFFFFF"/>
          <w:lang w:val="en-US" w:eastAsia="zh-CN" w:bidi="ar"/>
        </w:rPr>
        <w:t xml:space="preserve">(summary = </w:t>
      </w:r>
      <w:r>
        <w:rPr>
          <w:rFonts w:hint="default" w:ascii="Consolas" w:hAnsi="Consolas" w:eastAsia="Consolas" w:cs="Consolas"/>
          <w:b w:val="0"/>
          <w:bCs w:val="0"/>
          <w:color w:val="A31515"/>
          <w:kern w:val="0"/>
          <w:sz w:val="19"/>
          <w:szCs w:val="19"/>
          <w:shd w:val="clear" w:fill="FFFFFF"/>
          <w:lang w:val="en-US" w:eastAsia="zh-CN" w:bidi="ar"/>
        </w:rPr>
        <w:t>"Создание нового гайда"</w:t>
      </w:r>
      <w:r>
        <w:rPr>
          <w:rFonts w:hint="default" w:ascii="Consolas" w:hAnsi="Consolas" w:eastAsia="Consolas" w:cs="Consolas"/>
          <w:b w:val="0"/>
          <w:bCs w:val="0"/>
          <w:color w:val="000000"/>
          <w:kern w:val="0"/>
          <w:sz w:val="19"/>
          <w:szCs w:val="19"/>
          <w:shd w:val="clear" w:fill="FFFFFF"/>
          <w:lang w:val="en-US" w:eastAsia="zh-CN" w:bidi="ar"/>
        </w:rPr>
        <w:t>)</w:t>
      </w:r>
    </w:p>
    <w:p w14:paraId="42A5585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PostMapping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"/add"</w:t>
      </w:r>
      <w:r>
        <w:rPr>
          <w:rFonts w:hint="default" w:ascii="Consolas" w:hAnsi="Consolas" w:eastAsia="Consolas" w:cs="Consolas"/>
          <w:b w:val="0"/>
          <w:bCs w:val="0"/>
          <w:color w:val="000000"/>
          <w:kern w:val="0"/>
          <w:sz w:val="19"/>
          <w:szCs w:val="19"/>
          <w:shd w:val="clear" w:fill="FFFFFF"/>
          <w:lang w:val="en-US" w:eastAsia="zh-CN" w:bidi="ar"/>
        </w:rPr>
        <w:t>)</w:t>
      </w:r>
    </w:p>
    <w:p w14:paraId="1D55472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0000FF"/>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addGuide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RequestBody</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TravelGuide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guide</w:t>
      </w:r>
      <w:r>
        <w:rPr>
          <w:rFonts w:hint="default" w:ascii="Consolas" w:hAnsi="Consolas" w:eastAsia="Consolas" w:cs="Consolas"/>
          <w:b w:val="0"/>
          <w:bCs w:val="0"/>
          <w:color w:val="000000"/>
          <w:kern w:val="0"/>
          <w:sz w:val="19"/>
          <w:szCs w:val="19"/>
          <w:shd w:val="clear" w:fill="FFFFFF"/>
          <w:lang w:val="en-US" w:eastAsia="zh-CN" w:bidi="ar"/>
        </w:rPr>
        <w:t>) {</w:t>
      </w:r>
    </w:p>
    <w:p w14:paraId="42F7E24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addGuide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guide</w:t>
      </w:r>
      <w:r>
        <w:rPr>
          <w:rFonts w:hint="default" w:ascii="Consolas" w:hAnsi="Consolas" w:eastAsia="Consolas" w:cs="Consolas"/>
          <w:b w:val="0"/>
          <w:bCs w:val="0"/>
          <w:color w:val="000000"/>
          <w:kern w:val="0"/>
          <w:sz w:val="19"/>
          <w:szCs w:val="19"/>
          <w:shd w:val="clear" w:fill="FFFFFF"/>
          <w:lang w:val="en-US" w:eastAsia="zh-CN" w:bidi="ar"/>
        </w:rPr>
        <w:t>);</w:t>
      </w:r>
    </w:p>
    <w:p w14:paraId="3D47CA8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p>
    <w:p w14:paraId="43479BB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0229367">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6045846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Operation</w:t>
      </w:r>
      <w:r>
        <w:rPr>
          <w:rFonts w:hint="default" w:ascii="Consolas" w:hAnsi="Consolas" w:eastAsia="Consolas" w:cs="Consolas"/>
          <w:b w:val="0"/>
          <w:bCs w:val="0"/>
          <w:color w:val="000000"/>
          <w:kern w:val="0"/>
          <w:sz w:val="19"/>
          <w:szCs w:val="19"/>
          <w:shd w:val="clear" w:fill="FFFFFF"/>
          <w:lang w:val="en-US" w:eastAsia="zh-CN" w:bidi="ar"/>
        </w:rPr>
        <w:t xml:space="preserve">(summary = </w:t>
      </w:r>
      <w:r>
        <w:rPr>
          <w:rFonts w:hint="default" w:ascii="Consolas" w:hAnsi="Consolas" w:eastAsia="Consolas" w:cs="Consolas"/>
          <w:b w:val="0"/>
          <w:bCs w:val="0"/>
          <w:color w:val="A31515"/>
          <w:kern w:val="0"/>
          <w:sz w:val="19"/>
          <w:szCs w:val="19"/>
          <w:shd w:val="clear" w:fill="FFFFFF"/>
          <w:lang w:val="en-US" w:eastAsia="zh-CN" w:bidi="ar"/>
        </w:rPr>
        <w:t>"Обновление гайда"</w:t>
      </w:r>
      <w:r>
        <w:rPr>
          <w:rFonts w:hint="default" w:ascii="Consolas" w:hAnsi="Consolas" w:eastAsia="Consolas" w:cs="Consolas"/>
          <w:b w:val="0"/>
          <w:bCs w:val="0"/>
          <w:color w:val="000000"/>
          <w:kern w:val="0"/>
          <w:sz w:val="19"/>
          <w:szCs w:val="19"/>
          <w:shd w:val="clear" w:fill="FFFFFF"/>
          <w:lang w:val="en-US" w:eastAsia="zh-CN" w:bidi="ar"/>
        </w:rPr>
        <w:t>)</w:t>
      </w:r>
    </w:p>
    <w:p w14:paraId="703606E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PutMapping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"/update"</w:t>
      </w:r>
      <w:r>
        <w:rPr>
          <w:rFonts w:hint="default" w:ascii="Consolas" w:hAnsi="Consolas" w:eastAsia="Consolas" w:cs="Consolas"/>
          <w:b w:val="0"/>
          <w:bCs w:val="0"/>
          <w:color w:val="000000"/>
          <w:kern w:val="0"/>
          <w:sz w:val="19"/>
          <w:szCs w:val="19"/>
          <w:shd w:val="clear" w:fill="FFFFFF"/>
          <w:lang w:val="en-US" w:eastAsia="zh-CN" w:bidi="ar"/>
        </w:rPr>
        <w:t>)</w:t>
      </w:r>
    </w:p>
    <w:p w14:paraId="3C18A01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0000FF"/>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updateGuide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RequestBody</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TravelGuide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guide</w:t>
      </w:r>
      <w:r>
        <w:rPr>
          <w:rFonts w:hint="default" w:ascii="Consolas" w:hAnsi="Consolas" w:eastAsia="Consolas" w:cs="Consolas"/>
          <w:b w:val="0"/>
          <w:bCs w:val="0"/>
          <w:color w:val="000000"/>
          <w:kern w:val="0"/>
          <w:sz w:val="19"/>
          <w:szCs w:val="19"/>
          <w:shd w:val="clear" w:fill="FFFFFF"/>
          <w:lang w:val="en-US" w:eastAsia="zh-CN" w:bidi="ar"/>
        </w:rPr>
        <w:t>) {</w:t>
      </w:r>
    </w:p>
    <w:p w14:paraId="17C3888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updateGuide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guide</w:t>
      </w:r>
      <w:r>
        <w:rPr>
          <w:rFonts w:hint="default" w:ascii="Consolas" w:hAnsi="Consolas" w:eastAsia="Consolas" w:cs="Consolas"/>
          <w:b w:val="0"/>
          <w:bCs w:val="0"/>
          <w:color w:val="000000"/>
          <w:kern w:val="0"/>
          <w:sz w:val="19"/>
          <w:szCs w:val="19"/>
          <w:shd w:val="clear" w:fill="FFFFFF"/>
          <w:lang w:val="en-US" w:eastAsia="zh-CN" w:bidi="ar"/>
        </w:rPr>
        <w:t>);</w:t>
      </w:r>
    </w:p>
    <w:p w14:paraId="4C5E316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p>
    <w:p w14:paraId="11ECD89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52090041">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7FF2E8A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Operation</w:t>
      </w:r>
      <w:r>
        <w:rPr>
          <w:rFonts w:hint="default" w:ascii="Consolas" w:hAnsi="Consolas" w:eastAsia="Consolas" w:cs="Consolas"/>
          <w:b w:val="0"/>
          <w:bCs w:val="0"/>
          <w:color w:val="000000"/>
          <w:kern w:val="0"/>
          <w:sz w:val="19"/>
          <w:szCs w:val="19"/>
          <w:shd w:val="clear" w:fill="FFFFFF"/>
          <w:lang w:val="en-US" w:eastAsia="zh-CN" w:bidi="ar"/>
        </w:rPr>
        <w:t xml:space="preserve">(summary = </w:t>
      </w:r>
      <w:r>
        <w:rPr>
          <w:rFonts w:hint="default" w:ascii="Consolas" w:hAnsi="Consolas" w:eastAsia="Consolas" w:cs="Consolas"/>
          <w:b w:val="0"/>
          <w:bCs w:val="0"/>
          <w:color w:val="A31515"/>
          <w:kern w:val="0"/>
          <w:sz w:val="19"/>
          <w:szCs w:val="19"/>
          <w:shd w:val="clear" w:fill="FFFFFF"/>
          <w:lang w:val="en-US" w:eastAsia="zh-CN" w:bidi="ar"/>
        </w:rPr>
        <w:t>"Удаление гайда"</w:t>
      </w:r>
      <w:r>
        <w:rPr>
          <w:rFonts w:hint="default" w:ascii="Consolas" w:hAnsi="Consolas" w:eastAsia="Consolas" w:cs="Consolas"/>
          <w:b w:val="0"/>
          <w:bCs w:val="0"/>
          <w:color w:val="000000"/>
          <w:kern w:val="0"/>
          <w:sz w:val="19"/>
          <w:szCs w:val="19"/>
          <w:shd w:val="clear" w:fill="FFFFFF"/>
          <w:lang w:val="en-US" w:eastAsia="zh-CN" w:bidi="ar"/>
        </w:rPr>
        <w:t>)</w:t>
      </w:r>
    </w:p>
    <w:p w14:paraId="31AE42B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DeleteMapping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"/delete/{id}"</w:t>
      </w:r>
      <w:r>
        <w:rPr>
          <w:rFonts w:hint="default" w:ascii="Consolas" w:hAnsi="Consolas" w:eastAsia="Consolas" w:cs="Consolas"/>
          <w:b w:val="0"/>
          <w:bCs w:val="0"/>
          <w:color w:val="000000"/>
          <w:kern w:val="0"/>
          <w:sz w:val="19"/>
          <w:szCs w:val="19"/>
          <w:shd w:val="clear" w:fill="FFFFFF"/>
          <w:lang w:val="en-US" w:eastAsia="zh-CN" w:bidi="ar"/>
        </w:rPr>
        <w:t>)</w:t>
      </w:r>
    </w:p>
    <w:p w14:paraId="04BBF36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0000FF"/>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deleteGuide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PathVariable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Long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 {</w:t>
      </w:r>
    </w:p>
    <w:p w14:paraId="56E2071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deleteGuide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id</w:t>
      </w:r>
      <w:r>
        <w:rPr>
          <w:rFonts w:hint="default" w:ascii="Consolas" w:hAnsi="Consolas" w:eastAsia="Consolas" w:cs="Consolas"/>
          <w:b w:val="0"/>
          <w:bCs w:val="0"/>
          <w:color w:val="000000"/>
          <w:kern w:val="0"/>
          <w:sz w:val="19"/>
          <w:szCs w:val="19"/>
          <w:shd w:val="clear" w:fill="FFFFFF"/>
          <w:lang w:val="en-US" w:eastAsia="zh-CN" w:bidi="ar"/>
        </w:rPr>
        <w:t>);</w:t>
      </w:r>
    </w:p>
    <w:p w14:paraId="73E6F9A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p>
    <w:p w14:paraId="0CC8609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2D6415D">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4BC8F16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Operation</w:t>
      </w:r>
      <w:r>
        <w:rPr>
          <w:rFonts w:hint="default" w:ascii="Consolas" w:hAnsi="Consolas" w:eastAsia="Consolas" w:cs="Consolas"/>
          <w:b w:val="0"/>
          <w:bCs w:val="0"/>
          <w:color w:val="000000"/>
          <w:kern w:val="0"/>
          <w:sz w:val="19"/>
          <w:szCs w:val="19"/>
          <w:shd w:val="clear" w:fill="FFFFFF"/>
          <w:lang w:val="en-US" w:eastAsia="zh-CN" w:bidi="ar"/>
        </w:rPr>
        <w:t xml:space="preserve">(summary = </w:t>
      </w:r>
      <w:r>
        <w:rPr>
          <w:rFonts w:hint="default" w:ascii="Consolas" w:hAnsi="Consolas" w:eastAsia="Consolas" w:cs="Consolas"/>
          <w:b w:val="0"/>
          <w:bCs w:val="0"/>
          <w:color w:val="A31515"/>
          <w:kern w:val="0"/>
          <w:sz w:val="19"/>
          <w:szCs w:val="19"/>
          <w:shd w:val="clear" w:fill="FFFFFF"/>
          <w:lang w:val="en-US" w:eastAsia="zh-CN" w:bidi="ar"/>
        </w:rPr>
        <w:t>"Получение популярных гайдов"</w:t>
      </w:r>
      <w:r>
        <w:rPr>
          <w:rFonts w:hint="default" w:ascii="Consolas" w:hAnsi="Consolas" w:eastAsia="Consolas" w:cs="Consolas"/>
          <w:b w:val="0"/>
          <w:bCs w:val="0"/>
          <w:color w:val="000000"/>
          <w:kern w:val="0"/>
          <w:sz w:val="19"/>
          <w:szCs w:val="19"/>
          <w:shd w:val="clear" w:fill="FFFFFF"/>
          <w:lang w:val="en-US" w:eastAsia="zh-CN" w:bidi="ar"/>
        </w:rPr>
        <w:t>)</w:t>
      </w:r>
    </w:p>
    <w:p w14:paraId="7778474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GetMapping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"/hot"</w:t>
      </w:r>
      <w:r>
        <w:rPr>
          <w:rFonts w:hint="default" w:ascii="Consolas" w:hAnsi="Consolas" w:eastAsia="Consolas" w:cs="Consolas"/>
          <w:b w:val="0"/>
          <w:bCs w:val="0"/>
          <w:color w:val="000000"/>
          <w:kern w:val="0"/>
          <w:sz w:val="19"/>
          <w:szCs w:val="19"/>
          <w:shd w:val="clear" w:fill="FFFFFF"/>
          <w:lang w:val="en-US" w:eastAsia="zh-CN" w:bidi="ar"/>
        </w:rPr>
        <w:t>)</w:t>
      </w:r>
    </w:p>
    <w:p w14:paraId="495F4E7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0000FF"/>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795E26"/>
          <w:kern w:val="0"/>
          <w:sz w:val="19"/>
          <w:szCs w:val="19"/>
          <w:shd w:val="clear" w:fill="FFFFFF"/>
          <w:lang w:val="en-US" w:eastAsia="zh-CN" w:bidi="ar"/>
        </w:rPr>
        <w:t>getHotGuides</w:t>
      </w:r>
      <w:r>
        <w:rPr>
          <w:rFonts w:hint="default" w:ascii="Consolas" w:hAnsi="Consolas" w:eastAsia="Consolas" w:cs="Consolas"/>
          <w:b w:val="0"/>
          <w:bCs w:val="0"/>
          <w:color w:val="000000"/>
          <w:kern w:val="0"/>
          <w:sz w:val="19"/>
          <w:szCs w:val="19"/>
          <w:shd w:val="clear" w:fill="FFFFFF"/>
          <w:lang w:val="en-US" w:eastAsia="zh-CN" w:bidi="ar"/>
        </w:rPr>
        <w:t>(</w:t>
      </w:r>
    </w:p>
    <w:p w14:paraId="485E56A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RequestParam</w:t>
      </w:r>
      <w:r>
        <w:rPr>
          <w:rFonts w:hint="default" w:ascii="Consolas" w:hAnsi="Consolas" w:eastAsia="Consolas" w:cs="Consolas"/>
          <w:b w:val="0"/>
          <w:bCs w:val="0"/>
          <w:color w:val="000000"/>
          <w:kern w:val="0"/>
          <w:sz w:val="19"/>
          <w:szCs w:val="19"/>
          <w:shd w:val="clear" w:fill="FFFFFF"/>
          <w:lang w:val="en-US" w:eastAsia="zh-CN" w:bidi="ar"/>
        </w:rPr>
        <w:t xml:space="preserve">(required = </w:t>
      </w:r>
      <w:r>
        <w:rPr>
          <w:rFonts w:hint="default" w:ascii="Consolas" w:hAnsi="Consolas" w:eastAsia="Consolas" w:cs="Consolas"/>
          <w:b w:val="0"/>
          <w:bCs w:val="0"/>
          <w:color w:val="0000FF"/>
          <w:kern w:val="0"/>
          <w:sz w:val="19"/>
          <w:szCs w:val="19"/>
          <w:shd w:val="clear" w:fill="FFFFFF"/>
          <w:lang w:val="en-US" w:eastAsia="zh-CN" w:bidi="ar"/>
        </w:rPr>
        <w:t>false</w:t>
      </w:r>
      <w:r>
        <w:rPr>
          <w:rFonts w:hint="default" w:ascii="Consolas" w:hAnsi="Consolas" w:eastAsia="Consolas" w:cs="Consolas"/>
          <w:b w:val="0"/>
          <w:bCs w:val="0"/>
          <w:color w:val="000000"/>
          <w:kern w:val="0"/>
          <w:sz w:val="19"/>
          <w:szCs w:val="19"/>
          <w:shd w:val="clear" w:fill="FFFFFF"/>
          <w:lang w:val="en-US" w:eastAsia="zh-CN" w:bidi="ar"/>
        </w:rPr>
        <w:t xml:space="preserve">, defaultValue = </w:t>
      </w:r>
      <w:r>
        <w:rPr>
          <w:rFonts w:hint="default" w:ascii="Consolas" w:hAnsi="Consolas" w:eastAsia="Consolas" w:cs="Consolas"/>
          <w:b w:val="0"/>
          <w:bCs w:val="0"/>
          <w:color w:val="A31515"/>
          <w:kern w:val="0"/>
          <w:sz w:val="19"/>
          <w:szCs w:val="19"/>
          <w:shd w:val="clear" w:fill="FFFFFF"/>
          <w:lang w:val="en-US" w:eastAsia="zh-CN" w:bidi="ar"/>
        </w:rPr>
        <w:t>"3"</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Integer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limit</w:t>
      </w:r>
      <w:r>
        <w:rPr>
          <w:rFonts w:hint="default" w:ascii="Consolas" w:hAnsi="Consolas" w:eastAsia="Consolas" w:cs="Consolas"/>
          <w:b w:val="0"/>
          <w:bCs w:val="0"/>
          <w:color w:val="000000"/>
          <w:kern w:val="0"/>
          <w:sz w:val="19"/>
          <w:szCs w:val="19"/>
          <w:shd w:val="clear" w:fill="FFFFFF"/>
          <w:lang w:val="en-US" w:eastAsia="zh-CN" w:bidi="ar"/>
        </w:rPr>
        <w:t>) {</w:t>
      </w:r>
    </w:p>
    <w:p w14:paraId="07CFA7D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List</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Map</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Object</w:t>
      </w:r>
      <w:r>
        <w:rPr>
          <w:rFonts w:hint="default" w:ascii="Consolas" w:hAnsi="Consolas" w:eastAsia="Consolas" w:cs="Consolas"/>
          <w:b w:val="0"/>
          <w:bCs w:val="0"/>
          <w:color w:val="000000"/>
          <w:kern w:val="0"/>
          <w:sz w:val="19"/>
          <w:szCs w:val="19"/>
          <w:shd w:val="clear" w:fill="FFFFFF"/>
          <w:lang w:val="en-US" w:eastAsia="zh-CN" w:bidi="ar"/>
        </w:rPr>
        <w:t xml:space="preserve">&gt;&gt; </w:t>
      </w:r>
      <w:r>
        <w:rPr>
          <w:rFonts w:hint="default" w:ascii="Consolas" w:hAnsi="Consolas" w:eastAsia="Consolas" w:cs="Consolas"/>
          <w:b w:val="0"/>
          <w:bCs w:val="0"/>
          <w:color w:val="001080"/>
          <w:kern w:val="0"/>
          <w:sz w:val="19"/>
          <w:szCs w:val="19"/>
          <w:shd w:val="clear" w:fill="FFFFFF"/>
          <w:lang w:val="en-US" w:eastAsia="zh-CN" w:bidi="ar"/>
        </w:rPr>
        <w:t>hotGuides</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travelGuideService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getHotGuides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limit</w:t>
      </w:r>
      <w:r>
        <w:rPr>
          <w:rFonts w:hint="default" w:ascii="Consolas" w:hAnsi="Consolas" w:eastAsia="Consolas" w:cs="Consolas"/>
          <w:b w:val="0"/>
          <w:bCs w:val="0"/>
          <w:color w:val="000000"/>
          <w:kern w:val="0"/>
          <w:sz w:val="19"/>
          <w:szCs w:val="19"/>
          <w:shd w:val="clear" w:fill="FFFFFF"/>
          <w:lang w:val="en-US" w:eastAsia="zh-CN" w:bidi="ar"/>
        </w:rPr>
        <w:t>);</w:t>
      </w:r>
    </w:p>
    <w:p w14:paraId="374822F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success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hotGuides</w:t>
      </w:r>
      <w:r>
        <w:rPr>
          <w:rFonts w:hint="default" w:ascii="Consolas" w:hAnsi="Consolas" w:eastAsia="Consolas" w:cs="Consolas"/>
          <w:b w:val="0"/>
          <w:bCs w:val="0"/>
          <w:color w:val="000000"/>
          <w:kern w:val="0"/>
          <w:sz w:val="19"/>
          <w:szCs w:val="19"/>
          <w:shd w:val="clear" w:fill="FFFFFF"/>
          <w:lang w:val="en-US" w:eastAsia="zh-CN" w:bidi="ar"/>
        </w:rPr>
        <w:t>);</w:t>
      </w:r>
    </w:p>
    <w:p w14:paraId="4557623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05D5BA7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38237186">
      <w:pPr>
        <w:spacing w:after="0" w:line="360" w:lineRule="auto"/>
        <w:ind w:firstLine="709"/>
        <w:jc w:val="both"/>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Аутентификация пользователей и защита интерфейсов от неавторизованного доступа реализована на основе токенов JWT (JSON Web Token). При успешной авторизации сервер генерирует подписанный токен, который передаётся клиенту и сохраняется в локальном хранилище браузера. При каждом последующем запросе клиент передаёт токен в заголовке HTTP-запроса, сервер проверяет подпись и срок действия токена, а также извлекает информацию о текущем пользователе для проверки прав доступа. Для удобства работы с токенами реализован утилитарный класс JwtTokenUtils, предоставляющий методы для генерации, валидации токенов и получения информации о текущем пользователе.</w:t>
      </w:r>
    </w:p>
    <w:p w14:paraId="6F079223">
      <w:pPr>
        <w:spacing w:after="0" w:line="360" w:lineRule="auto"/>
        <w:ind w:firstLine="709"/>
        <w:jc w:val="both"/>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Для оптимизации производительности системы и снижения нагрузки на базу данных реализован механизм распределённого кэширования на основе Redis с использованием аспектно-ориентированного программирования. Созданная аннотация @RedisCache позволяет автоматически кэшировать результаты выполнения методов бизнес-логики, управлять временем жизни кэша и обновлять его при изменении данных. Логика работы с кэшем вынесена в отдельный аспект RedisCacheAspect, который перехватывает вызовы методов с аннотацией @RedisCache, проверяет наличие данных в кэше и при их отсутствии выполняет метод и сохраняет результат в кэш. Реализация аннотации и аспекта представлена в листингах 7 и 8.</w:t>
      </w:r>
    </w:p>
    <w:p w14:paraId="231C8F7F">
      <w:pPr>
        <w:spacing w:after="0" w:line="360" w:lineRule="auto"/>
        <w:ind w:firstLine="709"/>
        <w:jc w:val="both"/>
        <w:rPr>
          <w:rFonts w:hint="default" w:ascii="Times New Roman" w:hAnsi="Times New Roman" w:cs="Times New Roman"/>
          <w:b/>
          <w:bCs/>
          <w:color w:val="000000"/>
          <w:sz w:val="28"/>
          <w:szCs w:val="28"/>
          <w:lang w:val="en-US" w:eastAsia="zh-CN"/>
        </w:rPr>
      </w:pPr>
      <w:r>
        <w:rPr>
          <w:rFonts w:hint="default" w:ascii="Times New Roman" w:hAnsi="Times New Roman" w:cs="Times New Roman"/>
          <w:b/>
          <w:bCs/>
          <w:color w:val="000000"/>
          <w:sz w:val="28"/>
          <w:szCs w:val="28"/>
          <w:lang w:val="en-US" w:eastAsia="zh-CN"/>
        </w:rPr>
        <w:t>Листинг 7 – Аннотация для кэширования RedisCache</w:t>
      </w:r>
    </w:p>
    <w:p w14:paraId="15618BA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package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org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example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springboot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annotation</w:t>
      </w:r>
      <w:r>
        <w:rPr>
          <w:rFonts w:hint="default" w:ascii="Consolas" w:hAnsi="Consolas" w:eastAsia="Consolas" w:cs="Consolas"/>
          <w:b w:val="0"/>
          <w:bCs w:val="0"/>
          <w:color w:val="000000"/>
          <w:kern w:val="0"/>
          <w:sz w:val="19"/>
          <w:szCs w:val="19"/>
          <w:shd w:val="clear" w:fill="FFFFFF"/>
          <w:lang w:val="en-US" w:eastAsia="zh-CN" w:bidi="ar"/>
        </w:rPr>
        <w:t>;</w:t>
      </w:r>
    </w:p>
    <w:p w14:paraId="40BFB93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java</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lang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annotation</w:t>
      </w:r>
      <w:r>
        <w:rPr>
          <w:rFonts w:hint="default" w:ascii="Consolas" w:hAnsi="Consolas" w:eastAsia="Consolas" w:cs="Consolas"/>
          <w:b w:val="0"/>
          <w:bCs w:val="0"/>
          <w:color w:val="000000"/>
          <w:kern w:val="0"/>
          <w:sz w:val="19"/>
          <w:szCs w:val="19"/>
          <w:shd w:val="clear" w:fill="FFFFFF"/>
          <w:lang w:val="en-US" w:eastAsia="zh-CN" w:bidi="ar"/>
        </w:rPr>
        <w:t>.*;</w:t>
      </w:r>
    </w:p>
    <w:p w14:paraId="22BEC1F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p>
    <w:p w14:paraId="2CA771A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w:t>
      </w:r>
    </w:p>
    <w:p w14:paraId="43CEC01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Аннотация для кэширования результатов методов в Redis</w:t>
      </w:r>
    </w:p>
    <w:p w14:paraId="293938A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5783BB0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Target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ElementType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70C1"/>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w:t>
      </w:r>
    </w:p>
    <w:p w14:paraId="02B5347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Retention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RetentionPolicy</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70C1"/>
          <w:kern w:val="0"/>
          <w:sz w:val="19"/>
          <w:szCs w:val="19"/>
          <w:shd w:val="clear" w:fill="FFFFFF"/>
          <w:lang w:val="en-US" w:eastAsia="zh-CN" w:bidi="ar"/>
        </w:rPr>
        <w:t>RUNTIME</w:t>
      </w:r>
      <w:r>
        <w:rPr>
          <w:rFonts w:hint="default" w:ascii="Consolas" w:hAnsi="Consolas" w:eastAsia="Consolas" w:cs="Consolas"/>
          <w:b w:val="0"/>
          <w:bCs w:val="0"/>
          <w:color w:val="000000"/>
          <w:kern w:val="0"/>
          <w:sz w:val="19"/>
          <w:szCs w:val="19"/>
          <w:shd w:val="clear" w:fill="FFFFFF"/>
          <w:lang w:val="en-US" w:eastAsia="zh-CN" w:bidi="ar"/>
        </w:rPr>
        <w:t>)</w:t>
      </w:r>
    </w:p>
    <w:p w14:paraId="5902F4E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Documented</w:t>
      </w:r>
    </w:p>
    <w:p w14:paraId="265BCAE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interface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RedisCache</w:t>
      </w:r>
      <w:r>
        <w:rPr>
          <w:rFonts w:hint="default" w:ascii="Consolas" w:hAnsi="Consolas" w:eastAsia="Consolas" w:cs="Consolas"/>
          <w:b w:val="0"/>
          <w:bCs w:val="0"/>
          <w:color w:val="000000"/>
          <w:kern w:val="0"/>
          <w:sz w:val="19"/>
          <w:szCs w:val="19"/>
          <w:shd w:val="clear" w:fill="FFFFFF"/>
          <w:lang w:val="en-US" w:eastAsia="zh-CN" w:bidi="ar"/>
        </w:rPr>
        <w:t xml:space="preserve"> {</w:t>
      </w:r>
    </w:p>
    <w:p w14:paraId="573BC7F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w:t>
      </w:r>
    </w:p>
    <w:p w14:paraId="0ACD117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Префикс ключа кэша</w:t>
      </w:r>
    </w:p>
    <w:p w14:paraId="4AA3EB9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449314C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prefix</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default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w:t>
      </w:r>
    </w:p>
    <w:p w14:paraId="0352857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w:t>
      </w:r>
    </w:p>
    <w:p w14:paraId="0E55FA8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Ключ кэша с поддержкой SpEL-выражений</w:t>
      </w:r>
    </w:p>
    <w:p w14:paraId="11230E1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21E2B58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key</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default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w:t>
      </w:r>
    </w:p>
    <w:p w14:paraId="5556976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w:t>
      </w:r>
    </w:p>
    <w:p w14:paraId="3CF5B4E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Время жизни кэша в секундах (по умолчанию 1 день)</w:t>
      </w:r>
    </w:p>
    <w:p w14:paraId="51E9E8D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6A21159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long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expire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default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98658"/>
          <w:kern w:val="0"/>
          <w:sz w:val="19"/>
          <w:szCs w:val="19"/>
          <w:shd w:val="clear" w:fill="FFFFFF"/>
          <w:lang w:val="en-US" w:eastAsia="zh-CN" w:bidi="ar"/>
        </w:rPr>
        <w:t>86400</w:t>
      </w:r>
      <w:r>
        <w:rPr>
          <w:rFonts w:hint="default" w:ascii="Consolas" w:hAnsi="Consolas" w:eastAsia="Consolas" w:cs="Consolas"/>
          <w:b w:val="0"/>
          <w:bCs w:val="0"/>
          <w:color w:val="000000"/>
          <w:kern w:val="0"/>
          <w:sz w:val="19"/>
          <w:szCs w:val="19"/>
          <w:shd w:val="clear" w:fill="FFFFFF"/>
          <w:lang w:val="en-US" w:eastAsia="zh-CN" w:bidi="ar"/>
        </w:rPr>
        <w:t>;</w:t>
      </w:r>
    </w:p>
    <w:p w14:paraId="234DECB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w:t>
      </w:r>
    </w:p>
    <w:p w14:paraId="3D55416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Флаг обновления кэша (при true существующий кэш удаляется)</w:t>
      </w:r>
    </w:p>
    <w:p w14:paraId="71CFEF8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65C5952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boolean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refresh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default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false</w:t>
      </w:r>
      <w:r>
        <w:rPr>
          <w:rFonts w:hint="default" w:ascii="Consolas" w:hAnsi="Consolas" w:eastAsia="Consolas" w:cs="Consolas"/>
          <w:b w:val="0"/>
          <w:bCs w:val="0"/>
          <w:color w:val="000000"/>
          <w:kern w:val="0"/>
          <w:sz w:val="19"/>
          <w:szCs w:val="19"/>
          <w:shd w:val="clear" w:fill="FFFFFF"/>
          <w:lang w:val="en-US" w:eastAsia="zh-CN" w:bidi="ar"/>
        </w:rPr>
        <w:t>;</w:t>
      </w:r>
    </w:p>
    <w:p w14:paraId="68DFCFF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28185BD5">
      <w:pPr>
        <w:spacing w:after="0" w:line="360" w:lineRule="auto"/>
        <w:ind w:firstLine="709"/>
        <w:jc w:val="both"/>
        <w:rPr>
          <w:rFonts w:hint="default" w:ascii="Times New Roman" w:hAnsi="Times New Roman" w:cs="Times New Roman"/>
          <w:b/>
          <w:bCs/>
          <w:color w:val="000000"/>
          <w:sz w:val="28"/>
          <w:szCs w:val="28"/>
          <w:lang w:val="ru-RU" w:eastAsia="zh-CN"/>
        </w:rPr>
      </w:pPr>
      <w:r>
        <w:rPr>
          <w:rFonts w:hint="default" w:ascii="Times New Roman" w:hAnsi="Times New Roman" w:cs="Times New Roman"/>
          <w:b/>
          <w:bCs/>
          <w:color w:val="000000"/>
          <w:sz w:val="28"/>
          <w:szCs w:val="28"/>
          <w:lang w:val="en-US" w:eastAsia="zh-CN"/>
        </w:rPr>
        <w:t>Листинг 8 – Аспект обработки кэширования RedisCacheAspect</w:t>
      </w:r>
    </w:p>
    <w:p w14:paraId="501166F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Aspect</w:t>
      </w:r>
    </w:p>
    <w:p w14:paraId="4FB26E5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Component</w:t>
      </w:r>
    </w:p>
    <w:p w14:paraId="31060E2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RedisCacheAspect</w:t>
      </w:r>
      <w:r>
        <w:rPr>
          <w:rFonts w:hint="default" w:ascii="Consolas" w:hAnsi="Consolas" w:eastAsia="Consolas" w:cs="Consolas"/>
          <w:b w:val="0"/>
          <w:bCs w:val="0"/>
          <w:color w:val="000000"/>
          <w:kern w:val="0"/>
          <w:sz w:val="19"/>
          <w:szCs w:val="19"/>
          <w:shd w:val="clear" w:fill="FFFFFF"/>
          <w:lang w:val="en-US" w:eastAsia="zh-CN" w:bidi="ar"/>
        </w:rPr>
        <w:t xml:space="preserve"> {</w:t>
      </w:r>
    </w:p>
    <w:p w14:paraId="19A6363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static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final</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Logger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70C1"/>
          <w:kern w:val="0"/>
          <w:sz w:val="19"/>
          <w:szCs w:val="19"/>
          <w:shd w:val="clear" w:fill="FFFFFF"/>
          <w:lang w:val="en-US" w:eastAsia="zh-CN" w:bidi="ar"/>
        </w:rPr>
        <w:t>logger</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LoggerFactory</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getLogger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RedisCacheAspect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F00DB"/>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w:t>
      </w:r>
    </w:p>
    <w:p w14:paraId="62AD6D8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Resource</w:t>
      </w:r>
    </w:p>
    <w:p w14:paraId="3DE0282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RedisUtil</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redisUtil</w:t>
      </w:r>
      <w:r>
        <w:rPr>
          <w:rFonts w:hint="default" w:ascii="Consolas" w:hAnsi="Consolas" w:eastAsia="Consolas" w:cs="Consolas"/>
          <w:b w:val="0"/>
          <w:bCs w:val="0"/>
          <w:color w:val="000000"/>
          <w:kern w:val="0"/>
          <w:sz w:val="19"/>
          <w:szCs w:val="19"/>
          <w:shd w:val="clear" w:fill="FFFFFF"/>
          <w:lang w:val="en-US" w:eastAsia="zh-CN" w:bidi="ar"/>
        </w:rPr>
        <w:t>;</w:t>
      </w:r>
    </w:p>
    <w:p w14:paraId="0B30B5C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Resource</w:t>
      </w:r>
    </w:p>
    <w:p w14:paraId="7A4B0A7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ObjectMapper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objectMapper</w:t>
      </w:r>
      <w:r>
        <w:rPr>
          <w:rFonts w:hint="default" w:ascii="Consolas" w:hAnsi="Consolas" w:eastAsia="Consolas" w:cs="Consolas"/>
          <w:b w:val="0"/>
          <w:bCs w:val="0"/>
          <w:color w:val="000000"/>
          <w:kern w:val="0"/>
          <w:sz w:val="19"/>
          <w:szCs w:val="19"/>
          <w:shd w:val="clear" w:fill="FFFFFF"/>
          <w:lang w:val="en-US" w:eastAsia="zh-CN" w:bidi="ar"/>
        </w:rPr>
        <w:t>;</w:t>
      </w:r>
    </w:p>
    <w:p w14:paraId="73473FD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1186899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Парсер SpEL-выражений</w:t>
      </w:r>
    </w:p>
    <w:p w14:paraId="55B2A1A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final</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SpelExpressionParser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70C1"/>
          <w:kern w:val="0"/>
          <w:sz w:val="19"/>
          <w:szCs w:val="19"/>
          <w:shd w:val="clear" w:fill="FFFFFF"/>
          <w:lang w:val="en-US" w:eastAsia="zh-CN" w:bidi="ar"/>
        </w:rPr>
        <w:t>parser</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F00DB"/>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SpelExpressionParser</w:t>
      </w:r>
      <w:r>
        <w:rPr>
          <w:rFonts w:hint="default" w:ascii="Consolas" w:hAnsi="Consolas" w:eastAsia="Consolas" w:cs="Consolas"/>
          <w:b w:val="0"/>
          <w:bCs w:val="0"/>
          <w:color w:val="000000"/>
          <w:kern w:val="0"/>
          <w:sz w:val="19"/>
          <w:szCs w:val="19"/>
          <w:shd w:val="clear" w:fill="FFFFFF"/>
          <w:lang w:val="en-US" w:eastAsia="zh-CN" w:bidi="ar"/>
        </w:rPr>
        <w:t>();</w:t>
      </w:r>
    </w:p>
    <w:p w14:paraId="4BB8CBE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final</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DefaultParameterNameDiscoverer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70C1"/>
          <w:kern w:val="0"/>
          <w:sz w:val="19"/>
          <w:szCs w:val="19"/>
          <w:shd w:val="clear" w:fill="FFFFFF"/>
          <w:lang w:val="en-US" w:eastAsia="zh-CN" w:bidi="ar"/>
        </w:rPr>
        <w:t>nameDiscoverer</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F00DB"/>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DefaultParameterNameDiscoverer</w:t>
      </w:r>
      <w:r>
        <w:rPr>
          <w:rFonts w:hint="default" w:ascii="Consolas" w:hAnsi="Consolas" w:eastAsia="Consolas" w:cs="Consolas"/>
          <w:b w:val="0"/>
          <w:bCs w:val="0"/>
          <w:color w:val="000000"/>
          <w:kern w:val="0"/>
          <w:sz w:val="19"/>
          <w:szCs w:val="19"/>
          <w:shd w:val="clear" w:fill="FFFFFF"/>
          <w:lang w:val="en-US" w:eastAsia="zh-CN" w:bidi="ar"/>
        </w:rPr>
        <w:t>();</w:t>
      </w:r>
    </w:p>
    <w:p w14:paraId="15178A2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p>
    <w:p w14:paraId="77DD28C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5B9A6FC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Точка среза: все методы с аннотацией RedisCache</w:t>
      </w:r>
    </w:p>
    <w:p w14:paraId="42F9D66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31403B3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Pointcut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"@annotation(org.example.springboot.annotation.RedisCache)"</w:t>
      </w:r>
      <w:r>
        <w:rPr>
          <w:rFonts w:hint="default" w:ascii="Consolas" w:hAnsi="Consolas" w:eastAsia="Consolas" w:cs="Consolas"/>
          <w:b w:val="0"/>
          <w:bCs w:val="0"/>
          <w:color w:val="000000"/>
          <w:kern w:val="0"/>
          <w:sz w:val="19"/>
          <w:szCs w:val="19"/>
          <w:shd w:val="clear" w:fill="FFFFFF"/>
          <w:lang w:val="en-US" w:eastAsia="zh-CN" w:bidi="ar"/>
        </w:rPr>
        <w:t>)</w:t>
      </w:r>
    </w:p>
    <w:p w14:paraId="1EEB0BC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void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redisCachePointcut</w:t>
      </w:r>
      <w:r>
        <w:rPr>
          <w:rFonts w:hint="default" w:ascii="Consolas" w:hAnsi="Consolas" w:eastAsia="Consolas" w:cs="Consolas"/>
          <w:b w:val="0"/>
          <w:bCs w:val="0"/>
          <w:color w:val="000000"/>
          <w:kern w:val="0"/>
          <w:sz w:val="19"/>
          <w:szCs w:val="19"/>
          <w:shd w:val="clear" w:fill="FFFFFF"/>
          <w:lang w:val="en-US" w:eastAsia="zh-CN" w:bidi="ar"/>
        </w:rPr>
        <w:t>() {</w:t>
      </w:r>
    </w:p>
    <w:p w14:paraId="7802518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7F7C617">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5D85B6C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302450E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 Окружной совет: обработка кэша до и после выполнения метода</w:t>
      </w:r>
    </w:p>
    <w:p w14:paraId="620A84E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8000"/>
          <w:kern w:val="0"/>
          <w:sz w:val="19"/>
          <w:szCs w:val="19"/>
          <w:shd w:val="clear" w:fill="FFFFFF"/>
          <w:lang w:val="en-US" w:eastAsia="zh-CN" w:bidi="ar"/>
        </w:rPr>
        <w:t>     */</w:t>
      </w:r>
    </w:p>
    <w:p w14:paraId="1B34720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267F99"/>
          <w:kern w:val="0"/>
          <w:sz w:val="19"/>
          <w:szCs w:val="19"/>
          <w:shd w:val="clear" w:fill="FFFFFF"/>
          <w:lang w:val="en-US" w:eastAsia="zh-CN" w:bidi="ar"/>
        </w:rPr>
        <w:t>Around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"redisCachePointcut()"</w:t>
      </w:r>
      <w:r>
        <w:rPr>
          <w:rFonts w:hint="default" w:ascii="Consolas" w:hAnsi="Consolas" w:eastAsia="Consolas" w:cs="Consolas"/>
          <w:b w:val="0"/>
          <w:bCs w:val="0"/>
          <w:color w:val="000000"/>
          <w:kern w:val="0"/>
          <w:sz w:val="19"/>
          <w:szCs w:val="19"/>
          <w:shd w:val="clear" w:fill="FFFFFF"/>
          <w:lang w:val="en-US" w:eastAsia="zh-CN" w:bidi="ar"/>
        </w:rPr>
        <w:t>)</w:t>
      </w:r>
    </w:p>
    <w:p w14:paraId="4F3CF37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Object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around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ProceedingJoinPoint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joinPoint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throws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Throwable</w:t>
      </w:r>
      <w:r>
        <w:rPr>
          <w:rFonts w:hint="default" w:ascii="Consolas" w:hAnsi="Consolas" w:eastAsia="Consolas" w:cs="Consolas"/>
          <w:b w:val="0"/>
          <w:bCs w:val="0"/>
          <w:color w:val="000000"/>
          <w:kern w:val="0"/>
          <w:sz w:val="19"/>
          <w:szCs w:val="19"/>
          <w:shd w:val="clear" w:fill="FFFFFF"/>
          <w:lang w:val="en-US" w:eastAsia="zh-CN" w:bidi="ar"/>
        </w:rPr>
        <w:t xml:space="preserve"> {</w:t>
      </w:r>
    </w:p>
    <w:p w14:paraId="0AA29E5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Получение аннотации и параметров кэша</w:t>
      </w:r>
    </w:p>
    <w:p w14:paraId="6A8C92D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MethodSignature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signature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267F99"/>
          <w:kern w:val="0"/>
          <w:sz w:val="19"/>
          <w:szCs w:val="19"/>
          <w:shd w:val="clear" w:fill="FFFFFF"/>
          <w:lang w:val="en-US" w:eastAsia="zh-CN" w:bidi="ar"/>
        </w:rPr>
        <w:t>MethodSignature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joinPoint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getSignature</w:t>
      </w:r>
      <w:r>
        <w:rPr>
          <w:rFonts w:hint="default" w:ascii="Consolas" w:hAnsi="Consolas" w:eastAsia="Consolas" w:cs="Consolas"/>
          <w:b w:val="0"/>
          <w:bCs w:val="0"/>
          <w:color w:val="000000"/>
          <w:kern w:val="0"/>
          <w:sz w:val="19"/>
          <w:szCs w:val="19"/>
          <w:shd w:val="clear" w:fill="FFFFFF"/>
          <w:lang w:val="en-US" w:eastAsia="zh-CN" w:bidi="ar"/>
        </w:rPr>
        <w:t>();</w:t>
      </w:r>
    </w:p>
    <w:p w14:paraId="02DFB56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signature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getMethod</w:t>
      </w:r>
      <w:r>
        <w:rPr>
          <w:rFonts w:hint="default" w:ascii="Consolas" w:hAnsi="Consolas" w:eastAsia="Consolas" w:cs="Consolas"/>
          <w:b w:val="0"/>
          <w:bCs w:val="0"/>
          <w:color w:val="000000"/>
          <w:kern w:val="0"/>
          <w:sz w:val="19"/>
          <w:szCs w:val="19"/>
          <w:shd w:val="clear" w:fill="FFFFFF"/>
          <w:lang w:val="en-US" w:eastAsia="zh-CN" w:bidi="ar"/>
        </w:rPr>
        <w:t>();</w:t>
      </w:r>
    </w:p>
    <w:p w14:paraId="026F8A2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RedisCache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redisCache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getAnnotation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RedisCache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F00DB"/>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w:t>
      </w:r>
    </w:p>
    <w:p w14:paraId="21A0774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2D1565C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prefix</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redisCache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prefix</w:t>
      </w:r>
      <w:r>
        <w:rPr>
          <w:rFonts w:hint="default" w:ascii="Consolas" w:hAnsi="Consolas" w:eastAsia="Consolas" w:cs="Consolas"/>
          <w:b w:val="0"/>
          <w:bCs w:val="0"/>
          <w:color w:val="000000"/>
          <w:kern w:val="0"/>
          <w:sz w:val="19"/>
          <w:szCs w:val="19"/>
          <w:shd w:val="clear" w:fill="FFFFFF"/>
          <w:lang w:val="en-US" w:eastAsia="zh-CN" w:bidi="ar"/>
        </w:rPr>
        <w:t>();</w:t>
      </w:r>
    </w:p>
    <w:p w14:paraId="0D17826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key</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redisCache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key</w:t>
      </w:r>
      <w:r>
        <w:rPr>
          <w:rFonts w:hint="default" w:ascii="Consolas" w:hAnsi="Consolas" w:eastAsia="Consolas" w:cs="Consolas"/>
          <w:b w:val="0"/>
          <w:bCs w:val="0"/>
          <w:color w:val="000000"/>
          <w:kern w:val="0"/>
          <w:sz w:val="19"/>
          <w:szCs w:val="19"/>
          <w:shd w:val="clear" w:fill="FFFFFF"/>
          <w:lang w:val="en-US" w:eastAsia="zh-CN" w:bidi="ar"/>
        </w:rPr>
        <w:t>();</w:t>
      </w:r>
    </w:p>
    <w:p w14:paraId="3CFF747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long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expire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redisCache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expire</w:t>
      </w:r>
      <w:r>
        <w:rPr>
          <w:rFonts w:hint="default" w:ascii="Consolas" w:hAnsi="Consolas" w:eastAsia="Consolas" w:cs="Consolas"/>
          <w:b w:val="0"/>
          <w:bCs w:val="0"/>
          <w:color w:val="000000"/>
          <w:kern w:val="0"/>
          <w:sz w:val="19"/>
          <w:szCs w:val="19"/>
          <w:shd w:val="clear" w:fill="FFFFFF"/>
          <w:lang w:val="en-US" w:eastAsia="zh-CN" w:bidi="ar"/>
        </w:rPr>
        <w:t>();</w:t>
      </w:r>
    </w:p>
    <w:p w14:paraId="708BC3F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boolean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refresh</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redisCache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refresh</w:t>
      </w:r>
      <w:r>
        <w:rPr>
          <w:rFonts w:hint="default" w:ascii="Consolas" w:hAnsi="Consolas" w:eastAsia="Consolas" w:cs="Consolas"/>
          <w:b w:val="0"/>
          <w:bCs w:val="0"/>
          <w:color w:val="000000"/>
          <w:kern w:val="0"/>
          <w:sz w:val="19"/>
          <w:szCs w:val="19"/>
          <w:shd w:val="clear" w:fill="FFFFFF"/>
          <w:lang w:val="en-US" w:eastAsia="zh-CN" w:bidi="ar"/>
        </w:rPr>
        <w:t>();</w:t>
      </w:r>
    </w:p>
    <w:p w14:paraId="65BE3260">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5D43007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Формирование ключа кэша с поддержкой SpEL</w:t>
      </w:r>
    </w:p>
    <w:p w14:paraId="20F77C9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StringUtils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hasText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prefix</w:t>
      </w:r>
      <w:r>
        <w:rPr>
          <w:rFonts w:hint="default" w:ascii="Consolas" w:hAnsi="Consolas" w:eastAsia="Consolas" w:cs="Consolas"/>
          <w:b w:val="0"/>
          <w:bCs w:val="0"/>
          <w:color w:val="000000"/>
          <w:kern w:val="0"/>
          <w:sz w:val="19"/>
          <w:szCs w:val="19"/>
          <w:shd w:val="clear" w:fill="FFFFFF"/>
          <w:lang w:val="en-US" w:eastAsia="zh-CN" w:bidi="ar"/>
        </w:rPr>
        <w:t>)) {</w:t>
      </w:r>
    </w:p>
    <w:p w14:paraId="31B39F6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prefix</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getDeclaringClass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getSimpleName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getName</w:t>
      </w:r>
      <w:r>
        <w:rPr>
          <w:rFonts w:hint="default" w:ascii="Consolas" w:hAnsi="Consolas" w:eastAsia="Consolas" w:cs="Consolas"/>
          <w:b w:val="0"/>
          <w:bCs w:val="0"/>
          <w:color w:val="000000"/>
          <w:kern w:val="0"/>
          <w:sz w:val="19"/>
          <w:szCs w:val="19"/>
          <w:shd w:val="clear" w:fill="FFFFFF"/>
          <w:lang w:val="en-US" w:eastAsia="zh-CN" w:bidi="ar"/>
        </w:rPr>
        <w:t>();</w:t>
      </w:r>
    </w:p>
    <w:p w14:paraId="39C8FD8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0CA9B81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cacheKey</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prefix</w:t>
      </w:r>
      <w:r>
        <w:rPr>
          <w:rFonts w:hint="default" w:ascii="Consolas" w:hAnsi="Consolas" w:eastAsia="Consolas" w:cs="Consolas"/>
          <w:b w:val="0"/>
          <w:bCs w:val="0"/>
          <w:color w:val="000000"/>
          <w:kern w:val="0"/>
          <w:sz w:val="19"/>
          <w:szCs w:val="19"/>
          <w:shd w:val="clear" w:fill="FFFFFF"/>
          <w:lang w:val="en-US" w:eastAsia="zh-CN" w:bidi="ar"/>
        </w:rPr>
        <w:t>;</w:t>
      </w:r>
    </w:p>
    <w:p w14:paraId="619406F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StringUtils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hasText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key</w:t>
      </w:r>
      <w:r>
        <w:rPr>
          <w:rFonts w:hint="default" w:ascii="Consolas" w:hAnsi="Consolas" w:eastAsia="Consolas" w:cs="Consolas"/>
          <w:b w:val="0"/>
          <w:bCs w:val="0"/>
          <w:color w:val="000000"/>
          <w:kern w:val="0"/>
          <w:sz w:val="19"/>
          <w:szCs w:val="19"/>
          <w:shd w:val="clear" w:fill="FFFFFF"/>
          <w:lang w:val="en-US" w:eastAsia="zh-CN" w:bidi="ar"/>
        </w:rPr>
        <w:t>)) {</w:t>
      </w:r>
    </w:p>
    <w:p w14:paraId="200F8CA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cacheKey</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prefix</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795E26"/>
          <w:kern w:val="0"/>
          <w:sz w:val="19"/>
          <w:szCs w:val="19"/>
          <w:shd w:val="clear" w:fill="FFFFFF"/>
          <w:lang w:val="en-US" w:eastAsia="zh-CN" w:bidi="ar"/>
        </w:rPr>
        <w:t>parseKey</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key</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joinPoint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getArgs</w:t>
      </w:r>
      <w:r>
        <w:rPr>
          <w:rFonts w:hint="default" w:ascii="Consolas" w:hAnsi="Consolas" w:eastAsia="Consolas" w:cs="Consolas"/>
          <w:b w:val="0"/>
          <w:bCs w:val="0"/>
          <w:color w:val="000000"/>
          <w:kern w:val="0"/>
          <w:sz w:val="19"/>
          <w:szCs w:val="19"/>
          <w:shd w:val="clear" w:fill="FFFFFF"/>
          <w:lang w:val="en-US" w:eastAsia="zh-CN" w:bidi="ar"/>
        </w:rPr>
        <w:t>());</w:t>
      </w:r>
    </w:p>
    <w:p w14:paraId="44ECE6E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F00DB"/>
          <w:kern w:val="0"/>
          <w:sz w:val="19"/>
          <w:szCs w:val="19"/>
          <w:shd w:val="clear" w:fill="FFFFFF"/>
          <w:lang w:val="en-US" w:eastAsia="zh-CN" w:bidi="ar"/>
        </w:rPr>
        <w:t>else</w:t>
      </w:r>
      <w:r>
        <w:rPr>
          <w:rFonts w:hint="default" w:ascii="Consolas" w:hAnsi="Consolas" w:eastAsia="Consolas" w:cs="Consolas"/>
          <w:b w:val="0"/>
          <w:bCs w:val="0"/>
          <w:color w:val="000000"/>
          <w:kern w:val="0"/>
          <w:sz w:val="19"/>
          <w:szCs w:val="19"/>
          <w:shd w:val="clear" w:fill="FFFFFF"/>
          <w:lang w:val="en-US" w:eastAsia="zh-CN" w:bidi="ar"/>
        </w:rPr>
        <w:t xml:space="preserve"> {</w:t>
      </w:r>
    </w:p>
    <w:p w14:paraId="1B92806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cacheKey</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prefix</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31515"/>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795E26"/>
          <w:kern w:val="0"/>
          <w:sz w:val="19"/>
          <w:szCs w:val="19"/>
          <w:shd w:val="clear" w:fill="FFFFFF"/>
          <w:lang w:val="en-US" w:eastAsia="zh-CN" w:bidi="ar"/>
        </w:rPr>
        <w:t>argsToString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joinPoint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getArgs</w:t>
      </w:r>
      <w:r>
        <w:rPr>
          <w:rFonts w:hint="default" w:ascii="Consolas" w:hAnsi="Consolas" w:eastAsia="Consolas" w:cs="Consolas"/>
          <w:b w:val="0"/>
          <w:bCs w:val="0"/>
          <w:color w:val="000000"/>
          <w:kern w:val="0"/>
          <w:sz w:val="19"/>
          <w:szCs w:val="19"/>
          <w:shd w:val="clear" w:fill="FFFFFF"/>
          <w:lang w:val="en-US" w:eastAsia="zh-CN" w:bidi="ar"/>
        </w:rPr>
        <w:t>());</w:t>
      </w:r>
    </w:p>
    <w:p w14:paraId="083A5C5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B491A1A">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71BF85A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Обновление кэша при необходимости</w:t>
      </w:r>
    </w:p>
    <w:p w14:paraId="0C23A79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refresh</w:t>
      </w:r>
      <w:r>
        <w:rPr>
          <w:rFonts w:hint="default" w:ascii="Consolas" w:hAnsi="Consolas" w:eastAsia="Consolas" w:cs="Consolas"/>
          <w:b w:val="0"/>
          <w:bCs w:val="0"/>
          <w:color w:val="000000"/>
          <w:kern w:val="0"/>
          <w:sz w:val="19"/>
          <w:szCs w:val="19"/>
          <w:shd w:val="clear" w:fill="FFFFFF"/>
          <w:lang w:val="en-US" w:eastAsia="zh-CN" w:bidi="ar"/>
        </w:rPr>
        <w:t>) {</w:t>
      </w:r>
    </w:p>
    <w:p w14:paraId="1F2A54F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redisUtil</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del</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cacheKey</w:t>
      </w:r>
      <w:r>
        <w:rPr>
          <w:rFonts w:hint="default" w:ascii="Consolas" w:hAnsi="Consolas" w:eastAsia="Consolas" w:cs="Consolas"/>
          <w:b w:val="0"/>
          <w:bCs w:val="0"/>
          <w:color w:val="000000"/>
          <w:kern w:val="0"/>
          <w:sz w:val="19"/>
          <w:szCs w:val="19"/>
          <w:shd w:val="clear" w:fill="FFFFFF"/>
          <w:lang w:val="en-US" w:eastAsia="zh-CN" w:bidi="ar"/>
        </w:rPr>
        <w:t>);</w:t>
      </w:r>
    </w:p>
    <w:p w14:paraId="1DB87BAB">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69DE753">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5835C0A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Попытка получить данные из кэша</w:t>
      </w:r>
    </w:p>
    <w:p w14:paraId="174B7C6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Object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00FF"/>
          <w:kern w:val="0"/>
          <w:sz w:val="19"/>
          <w:szCs w:val="19"/>
          <w:shd w:val="clear" w:fill="FFFFFF"/>
          <w:lang w:val="en-US" w:eastAsia="zh-CN" w:bidi="ar"/>
        </w:rPr>
        <w:t>null</w:t>
      </w:r>
      <w:r>
        <w:rPr>
          <w:rFonts w:hint="default" w:ascii="Consolas" w:hAnsi="Consolas" w:eastAsia="Consolas" w:cs="Consolas"/>
          <w:b w:val="0"/>
          <w:bCs w:val="0"/>
          <w:color w:val="000000"/>
          <w:kern w:val="0"/>
          <w:sz w:val="19"/>
          <w:szCs w:val="19"/>
          <w:shd w:val="clear" w:fill="FFFFFF"/>
          <w:lang w:val="en-US" w:eastAsia="zh-CN" w:bidi="ar"/>
        </w:rPr>
        <w:t>;</w:t>
      </w:r>
    </w:p>
    <w:p w14:paraId="0755E88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refresh</w:t>
      </w:r>
      <w:r>
        <w:rPr>
          <w:rFonts w:hint="default" w:ascii="Consolas" w:hAnsi="Consolas" w:eastAsia="Consolas" w:cs="Consolas"/>
          <w:b w:val="0"/>
          <w:bCs w:val="0"/>
          <w:color w:val="000000"/>
          <w:kern w:val="0"/>
          <w:sz w:val="19"/>
          <w:szCs w:val="19"/>
          <w:shd w:val="clear" w:fill="FFFFFF"/>
          <w:lang w:val="en-US" w:eastAsia="zh-CN" w:bidi="ar"/>
        </w:rPr>
        <w:t xml:space="preserve"> &amp;&amp; </w:t>
      </w:r>
      <w:r>
        <w:rPr>
          <w:rFonts w:hint="default" w:ascii="Consolas" w:hAnsi="Consolas" w:eastAsia="Consolas" w:cs="Consolas"/>
          <w:b w:val="0"/>
          <w:bCs w:val="0"/>
          <w:color w:val="001080"/>
          <w:kern w:val="0"/>
          <w:sz w:val="19"/>
          <w:szCs w:val="19"/>
          <w:shd w:val="clear" w:fill="FFFFFF"/>
          <w:lang w:val="en-US" w:eastAsia="zh-CN" w:bidi="ar"/>
        </w:rPr>
        <w:t>redisUtil</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hasKey</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cacheKey</w:t>
      </w:r>
      <w:r>
        <w:rPr>
          <w:rFonts w:hint="default" w:ascii="Consolas" w:hAnsi="Consolas" w:eastAsia="Consolas" w:cs="Consolas"/>
          <w:b w:val="0"/>
          <w:bCs w:val="0"/>
          <w:color w:val="000000"/>
          <w:kern w:val="0"/>
          <w:sz w:val="19"/>
          <w:szCs w:val="19"/>
          <w:shd w:val="clear" w:fill="FFFFFF"/>
          <w:lang w:val="en-US" w:eastAsia="zh-CN" w:bidi="ar"/>
        </w:rPr>
        <w:t>)) {</w:t>
      </w:r>
    </w:p>
    <w:p w14:paraId="39AAD71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Object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cacheValue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redisUtil</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cacheKey</w:t>
      </w:r>
      <w:r>
        <w:rPr>
          <w:rFonts w:hint="default" w:ascii="Consolas" w:hAnsi="Consolas" w:eastAsia="Consolas" w:cs="Consolas"/>
          <w:b w:val="0"/>
          <w:bCs w:val="0"/>
          <w:color w:val="000000"/>
          <w:kern w:val="0"/>
          <w:sz w:val="19"/>
          <w:szCs w:val="19"/>
          <w:shd w:val="clear" w:fill="FFFFFF"/>
          <w:lang w:val="en-US" w:eastAsia="zh-CN" w:bidi="ar"/>
        </w:rPr>
        <w:t>);</w:t>
      </w:r>
    </w:p>
    <w:p w14:paraId="05FF6A8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Преобразование данных из кэша в целевой тип</w:t>
      </w:r>
    </w:p>
    <w:p w14:paraId="61A22D8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1B9531E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&lt;</w:t>
      </w:r>
      <w:r>
        <w:rPr>
          <w:rFonts w:hint="default" w:ascii="Consolas" w:hAnsi="Consolas" w:eastAsia="Consolas" w:cs="Consolas"/>
          <w:b w:val="0"/>
          <w:bCs w:val="0"/>
          <w:color w:val="0000FF"/>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&gt; </w:t>
      </w:r>
      <w:r>
        <w:rPr>
          <w:rFonts w:hint="default" w:ascii="Consolas" w:hAnsi="Consolas" w:eastAsia="Consolas" w:cs="Consolas"/>
          <w:b w:val="0"/>
          <w:bCs w:val="0"/>
          <w:color w:val="001080"/>
          <w:kern w:val="0"/>
          <w:sz w:val="19"/>
          <w:szCs w:val="19"/>
          <w:shd w:val="clear" w:fill="FFFFFF"/>
          <w:lang w:val="en-US" w:eastAsia="zh-CN" w:bidi="ar"/>
        </w:rPr>
        <w:t>returnType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getReturnType</w:t>
      </w:r>
      <w:r>
        <w:rPr>
          <w:rFonts w:hint="default" w:ascii="Consolas" w:hAnsi="Consolas" w:eastAsia="Consolas" w:cs="Consolas"/>
          <w:b w:val="0"/>
          <w:bCs w:val="0"/>
          <w:color w:val="000000"/>
          <w:kern w:val="0"/>
          <w:sz w:val="19"/>
          <w:szCs w:val="19"/>
          <w:shd w:val="clear" w:fill="FFFFFF"/>
          <w:lang w:val="en-US" w:eastAsia="zh-CN" w:bidi="ar"/>
        </w:rPr>
        <w:t>();</w:t>
      </w:r>
    </w:p>
    <w:p w14:paraId="367C409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cacheValue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instanceof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java</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util</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Map</w:t>
      </w:r>
      <w:r>
        <w:rPr>
          <w:rFonts w:hint="default" w:ascii="Consolas" w:hAnsi="Consolas" w:eastAsia="Consolas" w:cs="Consolas"/>
          <w:b w:val="0"/>
          <w:bCs w:val="0"/>
          <w:color w:val="000000"/>
          <w:kern w:val="0"/>
          <w:sz w:val="19"/>
          <w:szCs w:val="19"/>
          <w:shd w:val="clear" w:fill="FFFFFF"/>
          <w:lang w:val="en-US" w:eastAsia="zh-CN" w:bidi="ar"/>
        </w:rPr>
        <w:t>) {</w:t>
      </w:r>
    </w:p>
    <w:p w14:paraId="0D28ACB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jsonValue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objectMapper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writeValueAsString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cacheValue</w:t>
      </w:r>
      <w:r>
        <w:rPr>
          <w:rFonts w:hint="default" w:ascii="Consolas" w:hAnsi="Consolas" w:eastAsia="Consolas" w:cs="Consolas"/>
          <w:b w:val="0"/>
          <w:bCs w:val="0"/>
          <w:color w:val="000000"/>
          <w:kern w:val="0"/>
          <w:sz w:val="19"/>
          <w:szCs w:val="19"/>
          <w:shd w:val="clear" w:fill="FFFFFF"/>
          <w:lang w:val="en-US" w:eastAsia="zh-CN" w:bidi="ar"/>
        </w:rPr>
        <w:t>);</w:t>
      </w:r>
    </w:p>
    <w:p w14:paraId="71EE248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objectMapper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readValue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jsonValue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returnType</w:t>
      </w:r>
      <w:r>
        <w:rPr>
          <w:rFonts w:hint="default" w:ascii="Consolas" w:hAnsi="Consolas" w:eastAsia="Consolas" w:cs="Consolas"/>
          <w:b w:val="0"/>
          <w:bCs w:val="0"/>
          <w:color w:val="000000"/>
          <w:kern w:val="0"/>
          <w:sz w:val="19"/>
          <w:szCs w:val="19"/>
          <w:shd w:val="clear" w:fill="FFFFFF"/>
          <w:lang w:val="en-US" w:eastAsia="zh-CN" w:bidi="ar"/>
        </w:rPr>
        <w:t>);</w:t>
      </w:r>
    </w:p>
    <w:p w14:paraId="29692F6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F00DB"/>
          <w:kern w:val="0"/>
          <w:sz w:val="19"/>
          <w:szCs w:val="19"/>
          <w:shd w:val="clear" w:fill="FFFFFF"/>
          <w:lang w:val="en-US" w:eastAsia="zh-CN" w:bidi="ar"/>
        </w:rPr>
        <w:t>else</w:t>
      </w:r>
      <w:r>
        <w:rPr>
          <w:rFonts w:hint="default" w:ascii="Consolas" w:hAnsi="Consolas" w:eastAsia="Consolas" w:cs="Consolas"/>
          <w:b w:val="0"/>
          <w:bCs w:val="0"/>
          <w:color w:val="000000"/>
          <w:kern w:val="0"/>
          <w:sz w:val="19"/>
          <w:szCs w:val="19"/>
          <w:shd w:val="clear" w:fill="FFFFFF"/>
          <w:lang w:val="en-US" w:eastAsia="zh-CN" w:bidi="ar"/>
        </w:rPr>
        <w:t xml:space="preserve"> {</w:t>
      </w:r>
    </w:p>
    <w:p w14:paraId="1CE9C82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cacheValue</w:t>
      </w:r>
      <w:r>
        <w:rPr>
          <w:rFonts w:hint="default" w:ascii="Consolas" w:hAnsi="Consolas" w:eastAsia="Consolas" w:cs="Consolas"/>
          <w:b w:val="0"/>
          <w:bCs w:val="0"/>
          <w:color w:val="000000"/>
          <w:kern w:val="0"/>
          <w:sz w:val="19"/>
          <w:szCs w:val="19"/>
          <w:shd w:val="clear" w:fill="FFFFFF"/>
          <w:lang w:val="en-US" w:eastAsia="zh-CN" w:bidi="ar"/>
        </w:rPr>
        <w:t>;</w:t>
      </w:r>
    </w:p>
    <w:p w14:paraId="4220093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61EAC61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AF00DB"/>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6E2380F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70C1"/>
          <w:kern w:val="0"/>
          <w:sz w:val="19"/>
          <w:szCs w:val="19"/>
          <w:shd w:val="clear" w:fill="FFFFFF"/>
          <w:lang w:val="en-US" w:eastAsia="zh-CN" w:bidi="ar"/>
        </w:rPr>
        <w:t>logger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error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"Ошибка преобразования данных из кэша"</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w:t>
      </w:r>
    </w:p>
    <w:p w14:paraId="46DDACA7">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00FF"/>
          <w:kern w:val="0"/>
          <w:sz w:val="19"/>
          <w:szCs w:val="19"/>
          <w:shd w:val="clear" w:fill="FFFFFF"/>
          <w:lang w:val="en-US" w:eastAsia="zh-CN" w:bidi="ar"/>
        </w:rPr>
        <w:t>null</w:t>
      </w:r>
      <w:r>
        <w:rPr>
          <w:rFonts w:hint="default" w:ascii="Consolas" w:hAnsi="Consolas" w:eastAsia="Consolas" w:cs="Consolas"/>
          <w:b w:val="0"/>
          <w:bCs w:val="0"/>
          <w:color w:val="000000"/>
          <w:kern w:val="0"/>
          <w:sz w:val="19"/>
          <w:szCs w:val="19"/>
          <w:shd w:val="clear" w:fill="FFFFFF"/>
          <w:lang w:val="en-US" w:eastAsia="zh-CN" w:bidi="ar"/>
        </w:rPr>
        <w:t>;</w:t>
      </w:r>
    </w:p>
    <w:p w14:paraId="7F156A14">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5C69F5B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5CF3256">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21FC09E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Выполнение метода и сохранение результата в кэш</w:t>
      </w:r>
    </w:p>
    <w:p w14:paraId="004A3A18">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00FF"/>
          <w:kern w:val="0"/>
          <w:sz w:val="19"/>
          <w:szCs w:val="19"/>
          <w:shd w:val="clear" w:fill="FFFFFF"/>
          <w:lang w:val="en-US" w:eastAsia="zh-CN" w:bidi="ar"/>
        </w:rPr>
        <w:t>null</w:t>
      </w:r>
      <w:r>
        <w:rPr>
          <w:rFonts w:hint="default" w:ascii="Consolas" w:hAnsi="Consolas" w:eastAsia="Consolas" w:cs="Consolas"/>
          <w:b w:val="0"/>
          <w:bCs w:val="0"/>
          <w:color w:val="000000"/>
          <w:kern w:val="0"/>
          <w:sz w:val="19"/>
          <w:szCs w:val="19"/>
          <w:shd w:val="clear" w:fill="FFFFFF"/>
          <w:lang w:val="en-US" w:eastAsia="zh-CN" w:bidi="ar"/>
        </w:rPr>
        <w:t>) {</w:t>
      </w:r>
    </w:p>
    <w:p w14:paraId="6999691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1080"/>
          <w:kern w:val="0"/>
          <w:sz w:val="19"/>
          <w:szCs w:val="19"/>
          <w:shd w:val="clear" w:fill="FFFFFF"/>
          <w:lang w:val="en-US" w:eastAsia="zh-CN" w:bidi="ar"/>
        </w:rPr>
        <w:t>joinPoint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proceed</w:t>
      </w:r>
      <w:r>
        <w:rPr>
          <w:rFonts w:hint="default" w:ascii="Consolas" w:hAnsi="Consolas" w:eastAsia="Consolas" w:cs="Consolas"/>
          <w:b w:val="0"/>
          <w:bCs w:val="0"/>
          <w:color w:val="000000"/>
          <w:kern w:val="0"/>
          <w:sz w:val="19"/>
          <w:szCs w:val="19"/>
          <w:shd w:val="clear" w:fill="FFFFFF"/>
          <w:lang w:val="en-US" w:eastAsia="zh-CN" w:bidi="ar"/>
        </w:rPr>
        <w:t>();</w:t>
      </w:r>
    </w:p>
    <w:p w14:paraId="3201D0D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0000FF"/>
          <w:kern w:val="0"/>
          <w:sz w:val="19"/>
          <w:szCs w:val="19"/>
          <w:shd w:val="clear" w:fill="FFFFFF"/>
          <w:lang w:val="en-US" w:eastAsia="zh-CN" w:bidi="ar"/>
        </w:rPr>
        <w:t>null</w:t>
      </w:r>
      <w:r>
        <w:rPr>
          <w:rFonts w:hint="default" w:ascii="Consolas" w:hAnsi="Consolas" w:eastAsia="Consolas" w:cs="Consolas"/>
          <w:b w:val="0"/>
          <w:bCs w:val="0"/>
          <w:color w:val="000000"/>
          <w:kern w:val="0"/>
          <w:sz w:val="19"/>
          <w:szCs w:val="19"/>
          <w:shd w:val="clear" w:fill="FFFFFF"/>
          <w:lang w:val="en-US" w:eastAsia="zh-CN" w:bidi="ar"/>
        </w:rPr>
        <w:t>) {</w:t>
      </w:r>
    </w:p>
    <w:p w14:paraId="2BF487B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redisUtil</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795E26"/>
          <w:kern w:val="0"/>
          <w:sz w:val="19"/>
          <w:szCs w:val="19"/>
          <w:shd w:val="clear" w:fill="FFFFFF"/>
          <w:lang w:val="en-US" w:eastAsia="zh-CN" w:bidi="ar"/>
        </w:rPr>
        <w:t>set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cacheKey</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expire</w:t>
      </w:r>
      <w:r>
        <w:rPr>
          <w:rFonts w:hint="default" w:ascii="Consolas" w:hAnsi="Consolas" w:eastAsia="Consolas" w:cs="Consolas"/>
          <w:b w:val="0"/>
          <w:bCs w:val="0"/>
          <w:color w:val="000000"/>
          <w:kern w:val="0"/>
          <w:sz w:val="19"/>
          <w:szCs w:val="19"/>
          <w:shd w:val="clear" w:fill="FFFFFF"/>
          <w:lang w:val="en-US" w:eastAsia="zh-CN" w:bidi="ar"/>
        </w:rPr>
        <w:t>);</w:t>
      </w:r>
    </w:p>
    <w:p w14:paraId="35C0758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6637C59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4CCC59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p>
    <w:p w14:paraId="4B6EC4A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F00DB"/>
          <w:kern w:val="0"/>
          <w:sz w:val="19"/>
          <w:szCs w:val="19"/>
          <w:shd w:val="clear" w:fill="FFFFFF"/>
          <w:lang w:val="en-US" w:eastAsia="zh-CN" w:bidi="ar"/>
        </w:rPr>
        <w:t>return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result</w:t>
      </w:r>
      <w:r>
        <w:rPr>
          <w:rFonts w:hint="default" w:ascii="Consolas" w:hAnsi="Consolas" w:eastAsia="Consolas" w:cs="Consolas"/>
          <w:b w:val="0"/>
          <w:bCs w:val="0"/>
          <w:color w:val="000000"/>
          <w:kern w:val="0"/>
          <w:sz w:val="19"/>
          <w:szCs w:val="19"/>
          <w:shd w:val="clear" w:fill="FFFFFF"/>
          <w:lang w:val="en-US" w:eastAsia="zh-CN" w:bidi="ar"/>
        </w:rPr>
        <w:t>;</w:t>
      </w:r>
    </w:p>
    <w:p w14:paraId="386222F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7F22DD89">
      <w:pPr>
        <w:keepNext w:val="0"/>
        <w:keepLines w:val="0"/>
        <w:pageBreakBefore w:val="0"/>
        <w:widowControl/>
        <w:suppressLineNumbers w:val="0"/>
        <w:kinsoku/>
        <w:wordWrap/>
        <w:overflowPunct/>
        <w:topLinePunct w:val="0"/>
        <w:autoSpaceDE/>
        <w:autoSpaceDN/>
        <w:bidi w:val="0"/>
        <w:adjustRightInd/>
        <w:snapToGrid/>
        <w:spacing w:line="192" w:lineRule="auto"/>
        <w:jc w:val="left"/>
        <w:textAlignment w:val="auto"/>
      </w:pPr>
    </w:p>
    <w:p w14:paraId="3FC180DF">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8000"/>
          <w:kern w:val="0"/>
          <w:sz w:val="19"/>
          <w:szCs w:val="19"/>
          <w:shd w:val="clear" w:fill="FFFFFF"/>
          <w:lang w:val="en-US" w:eastAsia="zh-CN" w:bidi="ar"/>
        </w:rPr>
        <w:t>// Вспомогательные методы для парсинга SpEL и формирования ключа</w:t>
      </w:r>
    </w:p>
    <w:p w14:paraId="4BE9695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parseKey</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key</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method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Object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args</w:t>
      </w:r>
      <w:r>
        <w:rPr>
          <w:rFonts w:hint="default" w:ascii="Consolas" w:hAnsi="Consolas" w:eastAsia="Consolas" w:cs="Consolas"/>
          <w:b w:val="0"/>
          <w:bCs w:val="0"/>
          <w:color w:val="000000"/>
          <w:kern w:val="0"/>
          <w:sz w:val="19"/>
          <w:szCs w:val="19"/>
          <w:shd w:val="clear" w:fill="FFFFFF"/>
          <w:lang w:val="en-US" w:eastAsia="zh-CN" w:bidi="ar"/>
        </w:rPr>
        <w:t>) { ... }</w:t>
      </w:r>
    </w:p>
    <w:p w14:paraId="2433D7F6">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267F99"/>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795E26"/>
          <w:kern w:val="0"/>
          <w:sz w:val="19"/>
          <w:szCs w:val="19"/>
          <w:shd w:val="clear" w:fill="FFFFFF"/>
          <w:lang w:val="en-US" w:eastAsia="zh-CN" w:bidi="ar"/>
        </w:rPr>
        <w:t>argsToString</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267F99"/>
          <w:kern w:val="0"/>
          <w:sz w:val="19"/>
          <w:szCs w:val="19"/>
          <w:shd w:val="clear" w:fill="FFFFFF"/>
          <w:lang w:val="en-US" w:eastAsia="zh-CN" w:bidi="ar"/>
        </w:rPr>
        <w:t>Object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1080"/>
          <w:kern w:val="0"/>
          <w:sz w:val="19"/>
          <w:szCs w:val="19"/>
          <w:shd w:val="clear" w:fill="FFFFFF"/>
          <w:lang w:val="en-US" w:eastAsia="zh-CN" w:bidi="ar"/>
        </w:rPr>
        <w:t>args</w:t>
      </w:r>
      <w:r>
        <w:rPr>
          <w:rFonts w:hint="default" w:ascii="Consolas" w:hAnsi="Consolas" w:eastAsia="Consolas" w:cs="Consolas"/>
          <w:b w:val="0"/>
          <w:bCs w:val="0"/>
          <w:color w:val="000000"/>
          <w:kern w:val="0"/>
          <w:sz w:val="19"/>
          <w:szCs w:val="19"/>
          <w:shd w:val="clear" w:fill="FFFFFF"/>
          <w:lang w:val="en-US" w:eastAsia="zh-CN" w:bidi="ar"/>
        </w:rPr>
        <w:t>) { ... }</w:t>
      </w:r>
    </w:p>
    <w:p w14:paraId="76961A5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603721AB">
      <w:pPr>
        <w:spacing w:after="0" w:line="360" w:lineRule="auto"/>
        <w:ind w:firstLine="709"/>
        <w:jc w:val="both"/>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Для работы с пользовательским контентом реализован механизм загрузки и хранения файлов (изображений обложек гайдов, фотографий достопримечательностей, видео) с помощью утилитарного класса FileUtil. Класс инкапсулирует логику создания директорий, сохранения файлов на сервере, генерации уникальных имён файлов и удаления неактуальных файлов, обеспечивая безопасную работу с файловой системой и единообразный формат возврата относительных путей к файлам для клиентской части.</w:t>
      </w:r>
    </w:p>
    <w:p w14:paraId="328B7649">
      <w:pPr>
        <w:spacing w:after="0" w:line="360" w:lineRule="auto"/>
        <w:ind w:firstLine="709"/>
        <w:jc w:val="both"/>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Взаимодействие клиентской части с бэкендом организовано с помощью библиотеки Axios, для которой настроены перехватчики запросов и ответов. Перехватчик запросов автоматически добавляет токен авторизации в заголовки всех исходящих запросов, а перехватчик ответов обрабатывает стандартные ошибки (например, истечение срока действия токена, ошибки авторизации) и унифицирует обработку данных от сервера. Для каждого модуля системы создан отдельный файл с API-методами, что упрощает работу с запросами в компонентах Vue.</w:t>
      </w:r>
    </w:p>
    <w:p w14:paraId="3FE23D90">
      <w:pPr>
        <w:spacing w:after="0" w:line="360" w:lineRule="auto"/>
        <w:ind w:firstLine="709"/>
        <w:jc w:val="both"/>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Для решения проблемы CORS (Cross-Origin Resource Sharing) при разработке настроен прокси-сервер в конфигурации Vue CLI, который перенаправляет все запросы с префиксом /api на бэкенд-сервер, работающий на локальном порту 1236. Конфигурация прокси представлена в листинге 9.</w:t>
      </w:r>
    </w:p>
    <w:p w14:paraId="0DD62469">
      <w:pPr>
        <w:spacing w:after="0" w:line="360" w:lineRule="auto"/>
        <w:ind w:firstLine="709"/>
        <w:jc w:val="both"/>
        <w:rPr>
          <w:rFonts w:hint="default" w:ascii="Times New Roman" w:hAnsi="Times New Roman" w:cs="Times New Roman"/>
          <w:b/>
          <w:bCs/>
          <w:color w:val="000000"/>
          <w:sz w:val="28"/>
          <w:szCs w:val="28"/>
          <w:lang w:val="en-US" w:eastAsia="zh-CN"/>
        </w:rPr>
      </w:pPr>
      <w:r>
        <w:rPr>
          <w:rFonts w:hint="default" w:ascii="Times New Roman" w:hAnsi="Times New Roman" w:cs="Times New Roman"/>
          <w:b/>
          <w:bCs/>
          <w:color w:val="000000"/>
          <w:sz w:val="28"/>
          <w:szCs w:val="28"/>
          <w:lang w:val="en-US" w:eastAsia="zh-CN"/>
        </w:rPr>
        <w:t>Листинг 9 – Конфигурация прокси-сервера vue.config.js</w:t>
      </w:r>
    </w:p>
    <w:p w14:paraId="59DDC03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ascii="Consolas" w:hAnsi="Consolas" w:eastAsia="Consolas" w:cs="Consolas"/>
          <w:b w:val="0"/>
          <w:bCs w:val="0"/>
          <w:color w:val="000000"/>
          <w:sz w:val="19"/>
          <w:szCs w:val="19"/>
        </w:rPr>
      </w:pPr>
      <w:r>
        <w:rPr>
          <w:rFonts w:hint="default" w:ascii="Consolas" w:hAnsi="Consolas" w:eastAsia="Consolas" w:cs="Consolas"/>
          <w:b w:val="0"/>
          <w:bCs w:val="0"/>
          <w:color w:val="0000FF"/>
          <w:kern w:val="0"/>
          <w:sz w:val="19"/>
          <w:szCs w:val="19"/>
          <w:shd w:val="clear" w:fill="FFFFFF"/>
          <w:lang w:val="en-US" w:eastAsia="zh-CN" w:bidi="ar"/>
        </w:rPr>
        <w:t>const</w:t>
      </w:r>
      <w:r>
        <w:rPr>
          <w:rFonts w:hint="default" w:ascii="Consolas" w:hAnsi="Consolas" w:eastAsia="Consolas" w:cs="Consolas"/>
          <w:b w:val="0"/>
          <w:bCs w:val="0"/>
          <w:color w:val="000000"/>
          <w:kern w:val="0"/>
          <w:sz w:val="19"/>
          <w:szCs w:val="19"/>
          <w:shd w:val="clear" w:fill="FFFFFF"/>
          <w:lang w:val="en-US" w:eastAsia="zh-CN" w:bidi="ar"/>
        </w:rPr>
        <w:t xml:space="preserve"> { defineConfig } = </w:t>
      </w:r>
      <w:r>
        <w:rPr>
          <w:rFonts w:hint="default" w:ascii="Consolas" w:hAnsi="Consolas" w:eastAsia="Consolas" w:cs="Consolas"/>
          <w:b w:val="0"/>
          <w:bCs w:val="0"/>
          <w:color w:val="795E26"/>
          <w:kern w:val="0"/>
          <w:sz w:val="19"/>
          <w:szCs w:val="19"/>
          <w:shd w:val="clear" w:fill="FFFFFF"/>
          <w:lang w:val="en-US" w:eastAsia="zh-CN" w:bidi="ar"/>
        </w:rPr>
        <w:t>require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A31515"/>
          <w:kern w:val="0"/>
          <w:sz w:val="19"/>
          <w:szCs w:val="19"/>
          <w:shd w:val="clear" w:fill="FFFFFF"/>
          <w:lang w:val="en-US" w:eastAsia="zh-CN" w:bidi="ar"/>
        </w:rPr>
        <w:t>'@vue/cli-service'</w:t>
      </w:r>
      <w:r>
        <w:rPr>
          <w:rFonts w:hint="default" w:ascii="Consolas" w:hAnsi="Consolas" w:eastAsia="Consolas" w:cs="Consolas"/>
          <w:b w:val="0"/>
          <w:bCs w:val="0"/>
          <w:color w:val="000000"/>
          <w:kern w:val="0"/>
          <w:sz w:val="19"/>
          <w:szCs w:val="19"/>
          <w:shd w:val="clear" w:fill="FFFFFF"/>
          <w:lang w:val="en-US" w:eastAsia="zh-CN" w:bidi="ar"/>
        </w:rPr>
        <w:t>)</w:t>
      </w:r>
    </w:p>
    <w:p w14:paraId="0EB1A83E">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1080"/>
          <w:kern w:val="0"/>
          <w:sz w:val="19"/>
          <w:szCs w:val="19"/>
          <w:shd w:val="clear" w:fill="FFFFFF"/>
          <w:lang w:val="en-US" w:eastAsia="zh-CN" w:bidi="ar"/>
        </w:rPr>
        <w:t>module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001080"/>
          <w:kern w:val="0"/>
          <w:sz w:val="19"/>
          <w:szCs w:val="19"/>
          <w:shd w:val="clear" w:fill="FFFFFF"/>
          <w:lang w:val="en-US" w:eastAsia="zh-CN" w:bidi="ar"/>
        </w:rPr>
        <w:t>exports</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795E26"/>
          <w:kern w:val="0"/>
          <w:sz w:val="19"/>
          <w:szCs w:val="19"/>
          <w:shd w:val="clear" w:fill="FFFFFF"/>
          <w:lang w:val="en-US" w:eastAsia="zh-CN" w:bidi="ar"/>
        </w:rPr>
        <w:t>defineConfig</w:t>
      </w:r>
      <w:r>
        <w:rPr>
          <w:rFonts w:hint="default" w:ascii="Consolas" w:hAnsi="Consolas" w:eastAsia="Consolas" w:cs="Consolas"/>
          <w:b w:val="0"/>
          <w:bCs w:val="0"/>
          <w:color w:val="000000"/>
          <w:kern w:val="0"/>
          <w:sz w:val="19"/>
          <w:szCs w:val="19"/>
          <w:shd w:val="clear" w:fill="FFFFFF"/>
          <w:lang w:val="en-US" w:eastAsia="zh-CN" w:bidi="ar"/>
        </w:rPr>
        <w:t>({</w:t>
      </w:r>
    </w:p>
    <w:p w14:paraId="1D17980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transpileDependencies</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true</w:t>
      </w:r>
      <w:r>
        <w:rPr>
          <w:rFonts w:hint="default" w:ascii="Consolas" w:hAnsi="Consolas" w:eastAsia="Consolas" w:cs="Consolas"/>
          <w:b w:val="0"/>
          <w:bCs w:val="0"/>
          <w:color w:val="000000"/>
          <w:kern w:val="0"/>
          <w:sz w:val="19"/>
          <w:szCs w:val="19"/>
          <w:shd w:val="clear" w:fill="FFFFFF"/>
          <w:lang w:val="en-US" w:eastAsia="zh-CN" w:bidi="ar"/>
        </w:rPr>
        <w:t>,</w:t>
      </w:r>
    </w:p>
    <w:p w14:paraId="6DB4C95C">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devServer</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p>
    <w:p w14:paraId="69C97F9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proxy</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p>
    <w:p w14:paraId="0CB56895">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'/api'</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p>
    <w:p w14:paraId="607FAAD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target</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A31515"/>
          <w:kern w:val="0"/>
          <w:sz w:val="19"/>
          <w:szCs w:val="19"/>
          <w:shd w:val="clear" w:fill="FFFFFF"/>
          <w:lang w:val="en-US" w:eastAsia="zh-CN" w:bidi="ar"/>
        </w:rPr>
        <w:t>'http://localhost:1236'</w:t>
      </w:r>
      <w:r>
        <w:rPr>
          <w:rFonts w:hint="default" w:ascii="Consolas" w:hAnsi="Consolas" w:eastAsia="Consolas" w:cs="Consolas"/>
          <w:b w:val="0"/>
          <w:bCs w:val="0"/>
          <w:color w:val="000000"/>
          <w:kern w:val="0"/>
          <w:sz w:val="19"/>
          <w:szCs w:val="19"/>
          <w:shd w:val="clear" w:fill="FFFFFF"/>
          <w:lang w:val="en-US" w:eastAsia="zh-CN" w:bidi="ar"/>
        </w:rPr>
        <w:t>,</w:t>
      </w:r>
    </w:p>
    <w:p w14:paraId="7E55160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changeOrigin</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0000FF"/>
          <w:kern w:val="0"/>
          <w:sz w:val="19"/>
          <w:szCs w:val="19"/>
          <w:shd w:val="clear" w:fill="FFFFFF"/>
          <w:lang w:val="en-US" w:eastAsia="zh-CN" w:bidi="ar"/>
        </w:rPr>
        <w:t>true</w:t>
      </w:r>
    </w:p>
    <w:p w14:paraId="41A56F8A">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0CC9E221">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20A6E320">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client</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00"/>
          <w:kern w:val="0"/>
          <w:sz w:val="19"/>
          <w:szCs w:val="19"/>
          <w:shd w:val="clear" w:fill="FFFFFF"/>
          <w:lang w:val="en-US" w:eastAsia="zh-CN" w:bidi="ar"/>
        </w:rPr>
        <w:t xml:space="preserve"> {</w:t>
      </w:r>
    </w:p>
    <w:p w14:paraId="1877E082">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overlay</w:t>
      </w:r>
      <w:r>
        <w:rPr>
          <w:rFonts w:hint="default" w:ascii="Consolas" w:hAnsi="Consolas" w:eastAsia="Consolas" w:cs="Consolas"/>
          <w:b w:val="0"/>
          <w:bCs w:val="0"/>
          <w:color w:val="AF00DB"/>
          <w:kern w:val="0"/>
          <w:sz w:val="19"/>
          <w:szCs w:val="19"/>
          <w:shd w:val="clear" w:fill="FFFFFF"/>
          <w:lang w:val="en-US" w:eastAsia="zh-CN" w:bidi="ar"/>
        </w:rPr>
        <w:t>:</w:t>
      </w:r>
      <w:r>
        <w:rPr>
          <w:rFonts w:hint="default" w:ascii="Consolas" w:hAnsi="Consolas" w:eastAsia="Consolas" w:cs="Consolas"/>
          <w:b w:val="0"/>
          <w:bCs w:val="0"/>
          <w:color w:val="0000FF"/>
          <w:kern w:val="0"/>
          <w:sz w:val="19"/>
          <w:szCs w:val="19"/>
          <w:shd w:val="clear" w:fill="FFFFFF"/>
          <w:lang w:val="en-US" w:eastAsia="zh-CN" w:bidi="ar"/>
        </w:rPr>
        <w:t>false</w:t>
      </w:r>
    </w:p>
    <w:p w14:paraId="1FF902C3">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C51722D">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5C7A3BE9">
      <w:pPr>
        <w:keepNext w:val="0"/>
        <w:keepLines w:val="0"/>
        <w:pageBreakBefore w:val="0"/>
        <w:widowControl/>
        <w:suppressLineNumbers w:val="0"/>
        <w:shd w:val="clear" w:fill="FFFFFF"/>
        <w:kinsoku/>
        <w:wordWrap/>
        <w:overflowPunct/>
        <w:topLinePunct w:val="0"/>
        <w:autoSpaceDE/>
        <w:autoSpaceDN/>
        <w:bidi w:val="0"/>
        <w:adjustRightInd/>
        <w:snapToGrid/>
        <w:spacing w:line="192" w:lineRule="auto"/>
        <w:jc w:val="left"/>
        <w:textAlignment w:val="auto"/>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2380A2DE">
      <w:pPr>
        <w:spacing w:after="0" w:line="360" w:lineRule="auto"/>
        <w:ind w:firstLine="709"/>
        <w:jc w:val="both"/>
        <w:rPr>
          <w:rFonts w:hint="default" w:ascii="Times New Roman" w:hAnsi="Times New Roman" w:cs="Times New Roman"/>
          <w:color w:val="000000" w:themeColor="text1"/>
          <w:sz w:val="28"/>
          <w:lang w:val="ru-RU"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Клиентская часть приложения построена по модульному принципу с использованием маршрутизации Vue Router, где каждая страница приложения соответствует отдельному маршруту, реализованному в виде независимого Vue-компонента. Для защиты маршрутов от неавторизованного доступа реализован глобальный охранник маршрутов, который проверяет наличие токена авторизации у пользователя и его права доступа к странице перед переходом по маршруту. Для управления состоянием интерфейса (например, состоянием боковой панели навигации) создан отдельный модуль Pinia useAppStore, что обеспечивает централизованное управление состоянием интерфейса во всех компонентах приложения.</w:t>
      </w:r>
    </w:p>
    <w:p w14:paraId="2CC7989A">
      <w:pPr>
        <w:spacing w:after="0" w:line="240" w:lineRule="auto"/>
        <w:ind w:firstLine="280"/>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Все реализованные механизмы сетевого обмена и программные интерфейсы соответствуют современным стандартам разработки веб-приложений, обеспечивают надёжную и безопасную передачу данных между компонентами распределённой системы, а также соответствуют всем функциональным и нефункциональным требованиям, сформулированным в курсовом проекте.</w:t>
      </w:r>
    </w:p>
    <w:p w14:paraId="3EB4F622">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64FB0A78">
      <w:pPr>
        <w:pStyle w:val="2"/>
        <w:numPr>
          <w:ilvl w:val="0"/>
          <w:numId w:val="1"/>
        </w:numPr>
        <w:jc w:val="both"/>
        <w:rPr>
          <w:rFonts w:hint="default" w:ascii="Times New Roman" w:hAnsi="Times New Roman" w:cs="Times New Roman"/>
          <w:color w:val="000000" w:themeColor="text1"/>
          <w:sz w:val="28"/>
          <w:lang w:val="ru-RU" w:eastAsia="zh-CN"/>
          <w14:textFill>
            <w14:solidFill>
              <w14:schemeClr w14:val="tx1"/>
            </w14:solidFill>
          </w14:textFill>
        </w:rPr>
      </w:pPr>
      <w:bookmarkStart w:id="17" w:name="_Toc15582"/>
      <w:r>
        <w:rPr>
          <w:rFonts w:hint="default" w:ascii="Times New Roman" w:hAnsi="Times New Roman" w:cs="Times New Roman"/>
          <w:color w:val="000000" w:themeColor="text1"/>
          <w:sz w:val="28"/>
          <w:lang w:val="ru-RU" w:eastAsia="zh-CN"/>
          <w14:textFill>
            <w14:solidFill>
              <w14:schemeClr w14:val="tx1"/>
            </w14:solidFill>
          </w14:textFill>
        </w:rPr>
        <w:t>ТЕСТИРОВАНИЕ И ВЕРИФИКАЦИЯ СИСТЕМЫ</w:t>
      </w:r>
    </w:p>
    <w:p w14:paraId="1AE54D25">
      <w:pPr>
        <w:rPr>
          <w:rFonts w:hint="default"/>
          <w:lang w:val="ru-RU" w:eastAsia="zh-CN"/>
        </w:rPr>
      </w:pPr>
    </w:p>
    <w:p w14:paraId="43A1F9E2">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Тестирование программного обеспечения является неотъемлемой частью процесса разработки распределённой информационной системы путешествий. Целью тестирования является проверка соответствия реализованной системы заявленным требованиям, выявление дефектов и оценка качества программного продукта. В данном разделе описываются методика, план и результаты тестирования системы.</w:t>
      </w:r>
    </w:p>
    <w:p w14:paraId="1AE6F414">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p>
    <w:p w14:paraId="00C7E2F9">
      <w:pPr>
        <w:pStyle w:val="3"/>
        <w:numPr>
          <w:ilvl w:val="1"/>
          <w:numId w:val="1"/>
        </w:numPr>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Методика и план тестирования</w:t>
      </w:r>
    </w:p>
    <w:p w14:paraId="387BFE03">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Тестирование системы проводилось в соответствии со следующими уровнями: модульное тестирование (unit-тесты) серверной части, интеграционное тестирование взаимодействия компонентов, системное тестирование пользовательских сценариев и нагрузочное тестирование.</w:t>
      </w:r>
    </w:p>
    <w:p w14:paraId="73E6A510">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План тестирования включает следующие этапы:</w:t>
      </w:r>
    </w:p>
    <w:p w14:paraId="2BB4A469">
      <w:pPr>
        <w:pStyle w:val="25"/>
        <w:numPr>
          <w:ilvl w:val="2"/>
          <w:numId w:val="18"/>
        </w:numPr>
        <w:spacing w:after="0" w:line="360" w:lineRule="auto"/>
        <w:ind w:left="1080" w:leftChars="0" w:hanging="360" w:firstLineChars="0"/>
        <w:jc w:val="both"/>
        <w:rPr>
          <w:rFonts w:hint="default" w:ascii="Times New Roman" w:hAnsi="Times New Roman" w:cs="Times New Roman"/>
          <w:sz w:val="28"/>
          <w:lang w:val="en-US" w:eastAsia="zh-CN"/>
        </w:rPr>
      </w:pPr>
      <w:r>
        <w:rPr>
          <w:rFonts w:hint="default" w:ascii="Times New Roman" w:hAnsi="Times New Roman" w:cs="Times New Roman" w:eastAsiaTheme="minorHAnsi"/>
          <w:sz w:val="28"/>
          <w:szCs w:val="22"/>
          <w:lang w:val="en-US" w:eastAsia="zh-CN" w:bidi="ar-SA"/>
        </w:rPr>
        <w:t>Модульное тестирование — проверка корректности работы отдельных классов и методов серверной логики (сервисы, контроллеры, мапперы).</w:t>
      </w:r>
    </w:p>
    <w:p w14:paraId="70DFE19C">
      <w:pPr>
        <w:pStyle w:val="25"/>
        <w:numPr>
          <w:ilvl w:val="2"/>
          <w:numId w:val="18"/>
        </w:numPr>
        <w:spacing w:after="0" w:line="360" w:lineRule="auto"/>
        <w:ind w:left="1080" w:leftChars="0" w:hanging="360" w:firstLineChars="0"/>
        <w:jc w:val="both"/>
        <w:rPr>
          <w:rFonts w:hint="default" w:ascii="Times New Roman" w:hAnsi="Times New Roman" w:cs="Times New Roman"/>
          <w:sz w:val="28"/>
          <w:lang w:val="en-US" w:eastAsia="zh-CN"/>
        </w:rPr>
      </w:pPr>
      <w:r>
        <w:rPr>
          <w:rFonts w:hint="default" w:ascii="Times New Roman" w:hAnsi="Times New Roman" w:cs="Times New Roman"/>
          <w:color w:val="000000" w:themeColor="text1"/>
          <w:sz w:val="28"/>
          <w:lang w:val="en-US" w:eastAsia="zh-CN"/>
          <w14:textFill>
            <w14:solidFill>
              <w14:schemeClr w14:val="tx1"/>
            </w14:solidFill>
          </w14:textFill>
        </w:rPr>
        <w:t>Интеграционное тестирование — проверка взаимодействия между компонентами системы (контроллер-сервис-база данных).</w:t>
      </w:r>
    </w:p>
    <w:p w14:paraId="03311A32">
      <w:pPr>
        <w:pStyle w:val="25"/>
        <w:numPr>
          <w:ilvl w:val="2"/>
          <w:numId w:val="18"/>
        </w:numPr>
        <w:spacing w:after="0" w:line="360" w:lineRule="auto"/>
        <w:ind w:left="1080" w:leftChars="0" w:hanging="360" w:firstLineChars="0"/>
        <w:jc w:val="both"/>
        <w:rPr>
          <w:rFonts w:hint="default" w:ascii="Times New Roman" w:hAnsi="Times New Roman" w:cs="Times New Roman"/>
          <w:sz w:val="28"/>
          <w:lang w:val="en-US" w:eastAsia="zh-CN"/>
        </w:rPr>
      </w:pPr>
      <w:r>
        <w:rPr>
          <w:rFonts w:hint="default" w:ascii="Times New Roman" w:hAnsi="Times New Roman" w:cs="Times New Roman"/>
          <w:color w:val="000000" w:themeColor="text1"/>
          <w:sz w:val="28"/>
          <w:lang w:val="en-US" w:eastAsia="zh-CN"/>
          <w14:textFill>
            <w14:solidFill>
              <w14:schemeClr w14:val="tx1"/>
            </w14:solidFill>
          </w14:textFill>
        </w:rPr>
        <w:t>Системное тестирование — проверка пользовательских сценариев через клиентское приложение (Vue.js) с использованием инструмента Postman для тестирования REST API.</w:t>
      </w:r>
    </w:p>
    <w:p w14:paraId="3DDAE876">
      <w:pPr>
        <w:pStyle w:val="25"/>
        <w:numPr>
          <w:ilvl w:val="2"/>
          <w:numId w:val="18"/>
        </w:numPr>
        <w:spacing w:after="0" w:line="360" w:lineRule="auto"/>
        <w:ind w:left="1080" w:leftChars="0" w:hanging="360" w:firstLineChars="0"/>
        <w:jc w:val="both"/>
        <w:rPr>
          <w:rFonts w:hint="default" w:ascii="Times New Roman" w:hAnsi="Times New Roman" w:cs="Times New Roman"/>
          <w:sz w:val="28"/>
          <w:lang w:val="en-US" w:eastAsia="zh-CN"/>
        </w:rPr>
      </w:pPr>
      <w:r>
        <w:rPr>
          <w:rFonts w:hint="default" w:ascii="Times New Roman" w:hAnsi="Times New Roman" w:cs="Times New Roman"/>
          <w:color w:val="000000" w:themeColor="text1"/>
          <w:sz w:val="28"/>
          <w:lang w:val="en-US" w:eastAsia="zh-CN"/>
          <w14:textFill>
            <w14:solidFill>
              <w14:schemeClr w14:val="tx1"/>
            </w14:solidFill>
          </w14:textFill>
        </w:rPr>
        <w:t xml:space="preserve">Для управления тестовой документацией использованы чек-листы и тест-кейсы, разработанные в рамках практических работ по дисциплине «Тестирование программного обеспечения». Тест-кейсы охватывают основные пользовательские сценарии: регистрацию и авторизацию пользователей, просмотр и поиск достопримечательностей, бронирование билетов, , оплату заказов, </w:t>
      </w:r>
      <w:bookmarkStart w:id="21" w:name="_GoBack"/>
      <w:bookmarkEnd w:id="21"/>
      <w:r>
        <w:rPr>
          <w:rFonts w:hint="default" w:ascii="Times New Roman" w:hAnsi="Times New Roman" w:cs="Times New Roman"/>
          <w:color w:val="000000" w:themeColor="text1"/>
          <w:sz w:val="28"/>
          <w:lang w:val="en-US" w:eastAsia="zh-CN"/>
          <w14:textFill>
            <w14:solidFill>
              <w14:schemeClr w14:val="tx1"/>
            </w14:solidFill>
          </w14:textFill>
        </w:rPr>
        <w:t>управление контентом в административной панели</w:t>
      </w:r>
      <w:r>
        <w:rPr>
          <w:rFonts w:hint="eastAsia" w:ascii="Times New Roman" w:hAnsi="Times New Roman" w:cs="Times New Roman"/>
          <w:color w:val="000000" w:themeColor="text1"/>
          <w:sz w:val="28"/>
          <w:lang w:val="en-US" w:eastAsia="zh-CN"/>
          <w14:textFill>
            <w14:solidFill>
              <w14:schemeClr w14:val="tx1"/>
            </w14:solidFill>
          </w14:textFill>
        </w:rPr>
        <w:t>.</w:t>
      </w:r>
    </w:p>
    <w:p w14:paraId="2E8C51C8">
      <w:pPr>
        <w:pStyle w:val="3"/>
        <w:numPr>
          <w:ilvl w:val="1"/>
          <w:numId w:val="1"/>
        </w:numPr>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Реализация модульных и интеграционных тестов</w:t>
      </w:r>
    </w:p>
    <w:p w14:paraId="7FCB7D95">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Модульное тестирование серверной части реализовано с использованием фреймворка JUnit 5 совместно с Mockito для создания заглушек зависимостей. Для каждого сервисного класса написаны unit-тесты, проверяющие корректность бизнес-логики при различных входных данных.</w:t>
      </w:r>
    </w:p>
    <w:p w14:paraId="4FE9ED6C">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Пример структуры модульного теста для сервиса пользователей:</w:t>
      </w:r>
    </w:p>
    <w:p w14:paraId="2C7B4505">
      <w:pPr>
        <w:pStyle w:val="25"/>
        <w:numPr>
          <w:ilvl w:val="2"/>
          <w:numId w:val="19"/>
        </w:numPr>
        <w:spacing w:after="0" w:line="360" w:lineRule="auto"/>
        <w:ind w:left="1080" w:leftChars="0" w:hanging="360" w:firstLineChars="0"/>
        <w:jc w:val="both"/>
        <w:rPr>
          <w:rFonts w:hint="default" w:ascii="Times New Roman" w:hAnsi="Times New Roman" w:cs="Times New Roman"/>
          <w:sz w:val="28"/>
          <w:lang w:val="en-US" w:eastAsia="zh-CN"/>
        </w:rPr>
      </w:pPr>
      <w:r>
        <w:rPr>
          <w:rFonts w:hint="default" w:ascii="Times New Roman" w:hAnsi="Times New Roman" w:cs="Times New Roman"/>
          <w:sz w:val="28"/>
          <w:lang w:val="en-US" w:eastAsia="zh-CN"/>
        </w:rPr>
        <w:t>Проверка успешной регистрации пользователя с корректными данными;</w:t>
      </w:r>
    </w:p>
    <w:p w14:paraId="5A703115">
      <w:pPr>
        <w:pStyle w:val="25"/>
        <w:numPr>
          <w:ilvl w:val="2"/>
          <w:numId w:val="19"/>
        </w:numPr>
        <w:spacing w:after="0" w:line="360" w:lineRule="auto"/>
        <w:ind w:left="0" w:firstLine="709"/>
        <w:jc w:val="both"/>
        <w:rPr>
          <w:rFonts w:hint="default" w:ascii="Times New Roman" w:hAnsi="Times New Roman" w:cs="Times New Roman"/>
          <w:sz w:val="28"/>
          <w:lang w:val="en-US" w:eastAsia="zh-CN"/>
        </w:rPr>
      </w:pPr>
      <w:r>
        <w:rPr>
          <w:rFonts w:hint="default" w:ascii="Times New Roman" w:hAnsi="Times New Roman" w:cs="Times New Roman"/>
          <w:sz w:val="28"/>
          <w:lang w:val="en-US" w:eastAsia="zh-CN"/>
        </w:rPr>
        <w:t>Проверка отказа в регистрации при дублировании email;</w:t>
      </w:r>
    </w:p>
    <w:p w14:paraId="55A0A3BB">
      <w:pPr>
        <w:pStyle w:val="25"/>
        <w:numPr>
          <w:ilvl w:val="2"/>
          <w:numId w:val="19"/>
        </w:numPr>
        <w:spacing w:after="0" w:line="360" w:lineRule="auto"/>
        <w:ind w:left="0" w:firstLine="709"/>
        <w:jc w:val="both"/>
        <w:rPr>
          <w:rFonts w:hint="default" w:ascii="Times New Roman" w:hAnsi="Times New Roman" w:cs="Times New Roman"/>
          <w:sz w:val="28"/>
          <w:lang w:val="en-US" w:eastAsia="zh-CN"/>
        </w:rPr>
      </w:pPr>
      <w:r>
        <w:rPr>
          <w:rFonts w:hint="default" w:ascii="Times New Roman" w:hAnsi="Times New Roman" w:cs="Times New Roman"/>
          <w:sz w:val="28"/>
          <w:lang w:val="en-US" w:eastAsia="zh-CN"/>
        </w:rPr>
        <w:t xml:space="preserve"> Проверка успешной аутентификации с правильным паролем;</w:t>
      </w:r>
    </w:p>
    <w:p w14:paraId="0A61E35B">
      <w:pPr>
        <w:pStyle w:val="25"/>
        <w:numPr>
          <w:ilvl w:val="2"/>
          <w:numId w:val="19"/>
        </w:numPr>
        <w:spacing w:after="0" w:line="360" w:lineRule="auto"/>
        <w:ind w:left="0" w:firstLine="709"/>
        <w:jc w:val="both"/>
        <w:rPr>
          <w:rFonts w:hint="default" w:ascii="Times New Roman" w:hAnsi="Times New Roman" w:cs="Times New Roman"/>
          <w:sz w:val="28"/>
          <w:lang w:val="en-US" w:eastAsia="zh-CN"/>
        </w:rPr>
      </w:pPr>
      <w:r>
        <w:rPr>
          <w:rFonts w:hint="default" w:ascii="Times New Roman" w:hAnsi="Times New Roman" w:cs="Times New Roman"/>
          <w:sz w:val="28"/>
          <w:lang w:val="en-US" w:eastAsia="zh-CN"/>
        </w:rPr>
        <w:t xml:space="preserve"> Проверка отказа в аутентификации с неверным паролем;</w:t>
      </w:r>
    </w:p>
    <w:p w14:paraId="2E493570">
      <w:pPr>
        <w:pStyle w:val="25"/>
        <w:numPr>
          <w:ilvl w:val="2"/>
          <w:numId w:val="19"/>
        </w:numPr>
        <w:spacing w:after="0" w:line="360" w:lineRule="auto"/>
        <w:ind w:left="0" w:firstLine="709"/>
        <w:jc w:val="both"/>
        <w:rPr>
          <w:rFonts w:hint="default" w:ascii="Times New Roman" w:hAnsi="Times New Roman" w:cs="Times New Roman"/>
          <w:sz w:val="28"/>
          <w:lang w:val="en-US" w:eastAsia="zh-CN"/>
        </w:rPr>
      </w:pPr>
      <w:r>
        <w:rPr>
          <w:rFonts w:hint="default" w:ascii="Times New Roman" w:hAnsi="Times New Roman" w:cs="Times New Roman"/>
          <w:sz w:val="28"/>
          <w:lang w:val="en-US" w:eastAsia="zh-CN"/>
        </w:rPr>
        <w:t xml:space="preserve"> Проверка получения списка пользователей с пагинацией.</w:t>
      </w:r>
    </w:p>
    <w:p w14:paraId="363356C9">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Интеграционное тестирование выполнено с использованием Spring Boot Test, позволяющего загружать полный контекст приложения и выполнять запросы через тестовый REST-клиент. Проверены основные сценарии взаимодействия компонентов: создание заказа с проверкой корректности расчёта стоимости, обновление статуса заказа при оплате, получение списка достопримечательностей с фильтрацией по категории. Для тестирования клиентской части (Vue.js) использован инструмент Postman, в котором создана коллекция запросов ко всем эндпоинтам API.</w:t>
      </w:r>
    </w:p>
    <w:p w14:paraId="2FC528F0">
      <w:pPr>
        <w:pStyle w:val="3"/>
        <w:numPr>
          <w:ilvl w:val="1"/>
          <w:numId w:val="1"/>
        </w:numPr>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Нагрузочное тестирование и верификация работоспособности системы</w:t>
      </w:r>
    </w:p>
    <w:p w14:paraId="194B59F8">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Нагрузочное тестирование выполнено с использованием инструмента Apache JMeter. Цель тестирования — проверка стабильности и производительности системы при ожидаемой рабочей нагрузке. Сценарий тестирования включал параллельное выполнение следующих операций: авторизация пользователей, получение списка достопримечательностей, создание заказов, поиск по категориям.</w:t>
      </w:r>
    </w:p>
    <w:p w14:paraId="7BED99FF">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Параметры нагрузочного тестирования:</w:t>
      </w:r>
      <w:r>
        <w:rPr>
          <w:rFonts w:hint="default" w:ascii="Times New Roman" w:hAnsi="Times New Roman" w:cs="Times New Roman"/>
          <w:color w:val="000000" w:themeColor="text1"/>
          <w:sz w:val="28"/>
          <w:lang w:val="en-US" w:eastAsia="zh-CN"/>
          <w14:textFill>
            <w14:solidFill>
              <w14:schemeClr w14:val="tx1"/>
            </w14:solidFill>
          </w14:textFill>
        </w:rPr>
        <w:br w:type="textWrapping"/>
      </w:r>
      <w:r>
        <w:rPr>
          <w:rFonts w:hint="eastAsia" w:ascii="Times New Roman" w:hAnsi="Times New Roman" w:cs="Times New Roman"/>
          <w:color w:val="000000" w:themeColor="text1"/>
          <w:sz w:val="28"/>
          <w:lang w:val="en-US" w:eastAsia="zh-CN"/>
          <w14:textFill>
            <w14:solidFill>
              <w14:schemeClr w14:val="tx1"/>
            </w14:solidFill>
          </w14:textFill>
        </w:rPr>
        <w:tab/>
      </w:r>
      <w:r>
        <w:rPr>
          <w:rFonts w:hint="default" w:ascii="Times New Roman" w:hAnsi="Times New Roman" w:cs="Times New Roman"/>
          <w:color w:val="000000" w:themeColor="text1"/>
          <w:sz w:val="28"/>
          <w:lang w:val="en-US" w:eastAsia="zh-CN"/>
          <w14:textFill>
            <w14:solidFill>
              <w14:schemeClr w14:val="tx1"/>
            </w14:solidFill>
          </w14:textFill>
        </w:rPr>
        <w:t>— Количество виртуальных пользователей: 50;</w:t>
      </w:r>
      <w:r>
        <w:rPr>
          <w:rFonts w:hint="default" w:ascii="Times New Roman" w:hAnsi="Times New Roman" w:cs="Times New Roman"/>
          <w:color w:val="000000" w:themeColor="text1"/>
          <w:sz w:val="28"/>
          <w:lang w:val="en-US" w:eastAsia="zh-CN"/>
          <w14:textFill>
            <w14:solidFill>
              <w14:schemeClr w14:val="tx1"/>
            </w14:solidFill>
          </w14:textFill>
        </w:rPr>
        <w:br w:type="textWrapping"/>
      </w:r>
      <w:r>
        <w:rPr>
          <w:rFonts w:hint="eastAsia" w:ascii="Times New Roman" w:hAnsi="Times New Roman" w:cs="Times New Roman"/>
          <w:color w:val="000000" w:themeColor="text1"/>
          <w:sz w:val="28"/>
          <w:lang w:val="en-US" w:eastAsia="zh-CN"/>
          <w14:textFill>
            <w14:solidFill>
              <w14:schemeClr w14:val="tx1"/>
            </w14:solidFill>
          </w14:textFill>
        </w:rPr>
        <w:tab/>
      </w:r>
      <w:r>
        <w:rPr>
          <w:rFonts w:hint="default" w:ascii="Times New Roman" w:hAnsi="Times New Roman" w:cs="Times New Roman"/>
          <w:color w:val="000000" w:themeColor="text1"/>
          <w:sz w:val="28"/>
          <w:lang w:val="en-US" w:eastAsia="zh-CN"/>
          <w14:textFill>
            <w14:solidFill>
              <w14:schemeClr w14:val="tx1"/>
            </w14:solidFill>
          </w14:textFill>
        </w:rPr>
        <w:t>— Время разогрева (ramp-up): 10 секунд;</w:t>
      </w:r>
      <w:r>
        <w:rPr>
          <w:rFonts w:hint="default" w:ascii="Times New Roman" w:hAnsi="Times New Roman" w:cs="Times New Roman"/>
          <w:color w:val="000000" w:themeColor="text1"/>
          <w:sz w:val="28"/>
          <w:lang w:val="en-US" w:eastAsia="zh-CN"/>
          <w14:textFill>
            <w14:solidFill>
              <w14:schemeClr w14:val="tx1"/>
            </w14:solidFill>
          </w14:textFill>
        </w:rPr>
        <w:br w:type="textWrapping"/>
      </w:r>
      <w:r>
        <w:rPr>
          <w:rFonts w:hint="eastAsia" w:ascii="Times New Roman" w:hAnsi="Times New Roman" w:cs="Times New Roman"/>
          <w:color w:val="000000" w:themeColor="text1"/>
          <w:sz w:val="28"/>
          <w:lang w:val="en-US" w:eastAsia="zh-CN"/>
          <w14:textFill>
            <w14:solidFill>
              <w14:schemeClr w14:val="tx1"/>
            </w14:solidFill>
          </w14:textFill>
        </w:rPr>
        <w:tab/>
      </w:r>
      <w:r>
        <w:rPr>
          <w:rFonts w:hint="default" w:ascii="Times New Roman" w:hAnsi="Times New Roman" w:cs="Times New Roman"/>
          <w:color w:val="000000" w:themeColor="text1"/>
          <w:sz w:val="28"/>
          <w:lang w:val="en-US" w:eastAsia="zh-CN"/>
          <w14:textFill>
            <w14:solidFill>
              <w14:schemeClr w14:val="tx1"/>
            </w14:solidFill>
          </w14:textFill>
        </w:rPr>
        <w:t>— Количество повторений: 5;</w:t>
      </w:r>
      <w:r>
        <w:rPr>
          <w:rFonts w:hint="default" w:ascii="Times New Roman" w:hAnsi="Times New Roman" w:cs="Times New Roman"/>
          <w:color w:val="000000" w:themeColor="text1"/>
          <w:sz w:val="28"/>
          <w:lang w:val="en-US" w:eastAsia="zh-CN"/>
          <w14:textFill>
            <w14:solidFill>
              <w14:schemeClr w14:val="tx1"/>
            </w14:solidFill>
          </w14:textFill>
        </w:rPr>
        <w:br w:type="textWrapping"/>
      </w:r>
      <w:r>
        <w:rPr>
          <w:rFonts w:hint="eastAsia" w:ascii="Times New Roman" w:hAnsi="Times New Roman" w:cs="Times New Roman"/>
          <w:color w:val="000000" w:themeColor="text1"/>
          <w:sz w:val="28"/>
          <w:lang w:val="en-US" w:eastAsia="zh-CN"/>
          <w14:textFill>
            <w14:solidFill>
              <w14:schemeClr w14:val="tx1"/>
            </w14:solidFill>
          </w14:textFill>
        </w:rPr>
        <w:tab/>
      </w:r>
      <w:r>
        <w:rPr>
          <w:rFonts w:hint="default" w:ascii="Times New Roman" w:hAnsi="Times New Roman" w:cs="Times New Roman"/>
          <w:color w:val="000000" w:themeColor="text1"/>
          <w:sz w:val="28"/>
          <w:lang w:val="en-US" w:eastAsia="zh-CN"/>
          <w14:textFill>
            <w14:solidFill>
              <w14:schemeClr w14:val="tx1"/>
            </w14:solidFill>
          </w14:textFill>
        </w:rPr>
        <w:t>— Проверяемые эндпоинты: GET /scenic/page, POST /user/login, POST /order, GET /scenic-category/tree.</w:t>
      </w:r>
    </w:p>
    <w:p w14:paraId="21FFE34C">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Верификация работоспособности системы проведена на основе выполнения всех тест-кейсов, разработанных для ключевых пользовательских сценариев. Результаты тестирования показали, что система соответствует заявленным требованиям, все критичные функции работают корректно. Выявленные в ходе тестирования дефекты (незначительные проблемы интерфейса, отсутствие email-уведомлений) зафиксированы и включены в план дальнейшей доработки.</w:t>
      </w:r>
    </w:p>
    <w:p w14:paraId="34E3568D">
      <w:pPr>
        <w:spacing w:after="0" w:line="360" w:lineRule="auto"/>
        <w:ind w:firstLine="709"/>
        <w:jc w:val="both"/>
        <w:rPr>
          <w:rFonts w:hint="default" w:asciiTheme="majorBidi" w:hAnsiTheme="majorBidi" w:eastAsiaTheme="minorEastAsia" w:cstheme="majorBidi"/>
          <w:b/>
          <w:bCs/>
          <w:sz w:val="28"/>
          <w:szCs w:val="28"/>
          <w:lang w:val="ru-RU" w:eastAsia="zh-CN"/>
        </w:rPr>
      </w:pPr>
      <w:r>
        <w:rPr>
          <w:rFonts w:ascii="Times New Roman" w:hAnsi="Times New Roman" w:cs="Times New Roman"/>
          <w:sz w:val="28"/>
          <w:szCs w:val="28"/>
        </w:rPr>
        <w:br w:type="page"/>
      </w:r>
    </w:p>
    <w:p>
      <w:pPr>
        <w:spacing w:before="240"/>
        <w:jc w:val="left"/>
      </w:pPr>
      <w:r>
        <w:rPr>
          <w:rFonts w:ascii="Times New Roman" w:hAnsi="Times New Roman" w:eastAsia="Times New Roman"/>
          <w:sz w:val="28"/>
        </w:rPr>
        <w:t>5 ТЕСТИРОВАНИЕ И ВЕРИФИКАЦИЯ СИСТЕМЫ</w:t>
      </w:r>
    </w:p>
    <w:p>
      <w:pPr>
        <w:jc w:val="both"/>
      </w:pPr>
      <w:r>
        <w:rPr>
          <w:rFonts w:ascii="Times New Roman" w:hAnsi="Times New Roman" w:eastAsia="Times New Roman"/>
          <w:sz w:val="28"/>
        </w:rPr>
      </w:r>
    </w:p>
    <w:p>
      <w:pPr>
        <w:jc w:val="both"/>
      </w:pPr>
      <w:r>
        <w:rPr>
          <w:rFonts w:ascii="Times New Roman" w:hAnsi="Times New Roman" w:eastAsia="Times New Roman"/>
          <w:sz w:val="28"/>
        </w:rPr>
        <w:t>Тестирование программного обеспечения является неотъемлемой частью процесса разработки распределённой информационной системы путешествий. Целью тестирования является проверка соответствия реализованной системы заявленным требованиям, выявление дефектов и оценка качества программного продукта. В данном разделе описываются методика, план и результаты тестирования системы.</w:t>
      </w:r>
    </w:p>
    <w:p>
      <w:pPr>
        <w:jc w:val="both"/>
      </w:pPr>
      <w:r>
        <w:rPr>
          <w:rFonts w:ascii="Times New Roman" w:hAnsi="Times New Roman" w:eastAsia="Times New Roman"/>
          <w:sz w:val="28"/>
        </w:rPr>
      </w:r>
    </w:p>
    <w:p>
      <w:pPr>
        <w:jc w:val="left"/>
      </w:pPr>
      <w:r>
        <w:rPr>
          <w:rFonts w:ascii="Times New Roman" w:hAnsi="Times New Roman" w:eastAsia="Times New Roman"/>
          <w:sz w:val="28"/>
        </w:rPr>
        <w:t>5.1 Методика и план тестирования</w:t>
      </w:r>
    </w:p>
    <w:p>
      <w:pPr>
        <w:jc w:val="both"/>
      </w:pPr>
      <w:r>
        <w:rPr>
          <w:rFonts w:ascii="Times New Roman" w:hAnsi="Times New Roman" w:eastAsia="Times New Roman"/>
          <w:sz w:val="28"/>
        </w:rPr>
        <w:t>Тестирование системы проводилось в соответствии со следующими уровнями: модульное тестирование (unit-тесты) серверной части, интеграционное тестирование взаимодействия компонентов, системное тестирование пользовательских сценариев и нагрузочное тестирование.</w:t>
      </w:r>
    </w:p>
    <w:p>
      <w:pPr>
        <w:jc w:val="both"/>
      </w:pPr>
      <w:r>
        <w:rPr>
          <w:rFonts w:ascii="Times New Roman" w:hAnsi="Times New Roman" w:eastAsia="Times New Roman"/>
          <w:sz w:val="28"/>
        </w:rPr>
        <w:t>План тестирования включает следующие этапы:</w:t>
        <w:br/>
        <w:t>1. Модульное тестирование — проверка корректности работы отдельных классов и методов серверной логики (сервисы, контроллеры, мапперы).</w:t>
        <w:br/>
        <w:t>2. Интеграционное тестирование — проверка взаимодействия между компонентами системы (контроллер-сервис-база данных).</w:t>
        <w:br/>
        <w:t>3. Системное тестирование — проверка пользовательских сценариев через клиентское приложение (Vue.js) с использованием инструмента Postman для тестирования REST API.</w:t>
        <w:br/>
        <w:t>4. Нагрузочное тестирование — проверка производительности системы под ожидаемой нагрузкой с помощью инструмента Apache JMeter.</w:t>
      </w:r>
    </w:p>
    <w:p>
      <w:pPr>
        <w:jc w:val="both"/>
      </w:pPr>
      <w:r>
        <w:rPr>
          <w:rFonts w:ascii="Times New Roman" w:hAnsi="Times New Roman" w:eastAsia="Times New Roman"/>
          <w:sz w:val="28"/>
        </w:rPr>
        <w:t>Для управления тестовой документацией использованы чек-листы и тест-кейсы, разработанные в рамках практических работ по дисциплине «Тестирование программного обеспечения». Тест-кейсы охватывают основные пользовательские сценарии: регистрацию и авторизацию пользователей, просмотр и поиск достопримечательностей, бронирование билетов, оплату заказов, управление контентом в административной панели.</w:t>
      </w:r>
    </w:p>
    <w:p>
      <w:pPr>
        <w:jc w:val="both"/>
      </w:pPr>
      <w:r>
        <w:rPr>
          <w:rFonts w:ascii="Times New Roman" w:hAnsi="Times New Roman" w:eastAsia="Times New Roman"/>
          <w:sz w:val="28"/>
        </w:rPr>
      </w:r>
    </w:p>
    <w:p>
      <w:pPr>
        <w:jc w:val="left"/>
      </w:pPr>
      <w:r>
        <w:rPr>
          <w:rFonts w:ascii="Times New Roman" w:hAnsi="Times New Roman" w:eastAsia="Times New Roman"/>
          <w:sz w:val="28"/>
        </w:rPr>
        <w:t>5.2 Реализация модульных и интеграционных тестов</w:t>
      </w:r>
    </w:p>
    <w:p>
      <w:pPr>
        <w:jc w:val="both"/>
      </w:pPr>
      <w:r>
        <w:rPr>
          <w:rFonts w:ascii="Times New Roman" w:hAnsi="Times New Roman" w:eastAsia="Times New Roman"/>
          <w:sz w:val="28"/>
        </w:rPr>
        <w:t>Модульное тестирование серверной части реализовано с использованием фреймворка JUnit 5 совместно с Mockito для создания заглушек зависимостей. Для каждого сервисного класса написаны unit-тесты, проверяющие корректность бизнес-логики при различных входных данных.</w:t>
      </w:r>
    </w:p>
    <w:p>
      <w:pPr>
        <w:jc w:val="both"/>
      </w:pPr>
      <w:r>
        <w:rPr>
          <w:rFonts w:ascii="Times New Roman" w:hAnsi="Times New Roman" w:eastAsia="Times New Roman"/>
          <w:sz w:val="28"/>
        </w:rPr>
        <w:t>Пример структуры модульного теста для сервиса пользователей:</w:t>
        <w:br/>
        <w:t>1. Проверка успешной регистрации пользователя с корректными данными;</w:t>
        <w:br/>
        <w:t>2. Проверка отказа в регистрации при дублировании email;</w:t>
        <w:br/>
        <w:t>3. Проверка успешной аутентификации с правильным паролем;</w:t>
        <w:br/>
        <w:t>4. Проверка отказа в аутентификации с неверным паролем;</w:t>
        <w:br/>
        <w:t>5. Проверка получения списка пользователей с пагинацией.</w:t>
      </w:r>
    </w:p>
    <w:p>
      <w:pPr>
        <w:jc w:val="both"/>
      </w:pPr>
      <w:r>
        <w:rPr>
          <w:rFonts w:ascii="Times New Roman" w:hAnsi="Times New Roman" w:eastAsia="Times New Roman"/>
          <w:sz w:val="28"/>
        </w:rPr>
        <w:t>Интеграционное тестирование выполнено с использованием Spring Boot Test, позволяющего загружать полный контекст приложения и выполнять запросы через тестовый REST-клиент. Проверены основные сценарии взаимодействия компонентов: создание заказа с проверкой корректности расчёта стоимости, обновление статуса заказа при оплате, получение списка достопримечательностей с фильтрацией по категории. Для тестирования клиентской части (Vue.js) использован инструмент Postman, в котором создана коллекция запросов ко всем эндпоинтам API.</w:t>
      </w:r>
    </w:p>
    <w:p>
      <w:pPr>
        <w:jc w:val="both"/>
      </w:pPr>
      <w:r>
        <w:rPr>
          <w:rFonts w:ascii="Times New Roman" w:hAnsi="Times New Roman" w:eastAsia="Times New Roman"/>
          <w:sz w:val="28"/>
        </w:rPr>
      </w:r>
    </w:p>
    <w:p>
      <w:pPr>
        <w:jc w:val="center"/>
      </w:pPr>
      <w:r/>
      <w:r>
        <w:drawing>
          <wp:inline xmlns:a="http://schemas.openxmlformats.org/drawingml/2006/main" xmlns:pic="http://schemas.openxmlformats.org/drawingml/2006/picture">
            <wp:extent cx="5040000" cy="4988041"/>
            <wp:docPr id="12" name="Picture 12"/>
            <wp:cNvGraphicFramePr>
              <a:graphicFrameLocks noChangeAspect="1"/>
            </wp:cNvGraphicFramePr>
            <a:graphic>
              <a:graphicData uri="http://schemas.openxmlformats.org/drawingml/2006/picture">
                <pic:pic>
                  <pic:nvPicPr>
                    <pic:cNvPr id="0" name="截图2.png"/>
                    <pic:cNvPicPr/>
                  </pic:nvPicPr>
                  <pic:blipFill>
                    <a:blip r:embed="rId16"/>
                    <a:stretch>
                      <a:fillRect/>
                    </a:stretch>
                  </pic:blipFill>
                  <pic:spPr>
                    <a:xfrm>
                      <a:off x="0" y="0"/>
                      <a:ext cx="5040000" cy="4988041"/>
                    </a:xfrm>
                    <a:prstGeom prst="rect"/>
                  </pic:spPr>
                </pic:pic>
              </a:graphicData>
            </a:graphic>
          </wp:inline>
        </w:drawing>
      </w:r>
    </w:p>
    <w:p>
      <w:pPr>
        <w:jc w:val="center"/>
      </w:pPr>
      <w:r>
        <w:rPr>
          <w:rFonts w:ascii="Times New Roman" w:hAnsi="Times New Roman" w:eastAsia="Times New Roman"/>
          <w:sz w:val="28"/>
        </w:rPr>
        <w:t>Рисунок 5.1 – Пример выполнения POST-запроса в Postman</w:t>
      </w:r>
    </w:p>
    <w:p>
      <w:pPr>
        <w:jc w:val="both"/>
      </w:pPr>
      <w:r>
        <w:rPr>
          <w:rFonts w:ascii="Times New Roman" w:hAnsi="Times New Roman" w:eastAsia="Times New Roman"/>
          <w:sz w:val="28"/>
        </w:rPr>
      </w:r>
    </w:p>
    <w:p>
      <w:pPr>
        <w:jc w:val="left"/>
      </w:pPr>
      <w:r>
        <w:rPr>
          <w:rFonts w:ascii="Times New Roman" w:hAnsi="Times New Roman" w:eastAsia="Times New Roman"/>
          <w:sz w:val="28"/>
        </w:rPr>
        <w:t>5.3 Нагрузочное тестирование и верификация работоспособности системы</w:t>
      </w:r>
    </w:p>
    <w:p>
      <w:pPr>
        <w:jc w:val="both"/>
      </w:pPr>
      <w:r>
        <w:rPr>
          <w:rFonts w:ascii="Times New Roman" w:hAnsi="Times New Roman" w:eastAsia="Times New Roman"/>
          <w:sz w:val="28"/>
        </w:rPr>
        <w:t>Нагрузочное тестирование выполнено с использованием инструмента Apache JMeter. Цель тестирования — проверка стабильности и производительности системы при ожидаемой рабочей нагрузке. Сценарий тестирования включал параллельное выполнение следующих операций: авторизация пользователей, получение списка достопримечательностей, создание заказов, поиск по категориям.</w:t>
      </w:r>
    </w:p>
    <w:p>
      <w:pPr>
        <w:jc w:val="both"/>
      </w:pPr>
      <w:r>
        <w:rPr>
          <w:rFonts w:ascii="Times New Roman" w:hAnsi="Times New Roman" w:eastAsia="Times New Roman"/>
          <w:sz w:val="28"/>
        </w:rPr>
        <w:t>Параметры нагрузочного тестирования:</w:t>
        <w:br/>
        <w:t>— Количество виртуальных пользователей: 50;</w:t>
        <w:br/>
        <w:t>— Время разогрева (ramp-up): 10 секунд;</w:t>
        <w:br/>
        <w:t>— Количество повторений: 5;</w:t>
        <w:br/>
        <w:t>— Проверяемые эндпоинты: GET /scenic/page, POST /user/login, POST /order, GET /scenic-category/tree.</w:t>
      </w:r>
    </w:p>
    <w:tbl>
      <w:tblPr>
        <w:tblStyle w:val="12"/>
        <w:tblW w:type="auto" w:w="0"/>
        <w:jc w:val="center"/>
        <w:tblLook w:firstColumn="1" w:firstRow="1" w:lastColumn="0" w:lastRow="0" w:noHBand="0" w:noVBand="1" w:val="04A0"/>
      </w:tblPr>
      <w:tblGrid>
        <w:gridCol w:w="3175"/>
        <w:gridCol w:w="3175"/>
        <w:gridCol w:w="3175"/>
      </w:tblGrid>
      <w:tr>
        <w:tc>
          <w:tcPr>
            <w:tcW w:type="dxa" w:w="3175"/>
          </w:tcPr>
          <w:p>
            <w:r/>
            <w:r>
              <w:rPr>
                <w:rFonts w:ascii="Times New Roman" w:hAnsi="Times New Roman" w:eastAsia="Times New Roman"/>
                <w:b/>
                <w:sz w:val="24"/>
              </w:rPr>
              <w:t>Эндпоинт</w:t>
            </w:r>
          </w:p>
        </w:tc>
        <w:tc>
          <w:tcPr>
            <w:tcW w:type="dxa" w:w="3175"/>
          </w:tcPr>
          <w:p>
            <w:r/>
            <w:r>
              <w:rPr>
                <w:rFonts w:ascii="Times New Roman" w:hAnsi="Times New Roman" w:eastAsia="Times New Roman"/>
                <w:b/>
                <w:sz w:val="24"/>
              </w:rPr>
              <w:t>Среднее время</w:t>
            </w:r>
          </w:p>
        </w:tc>
        <w:tc>
          <w:tcPr>
            <w:tcW w:type="dxa" w:w="3175"/>
          </w:tcPr>
          <w:p>
            <w:r/>
            <w:r>
              <w:rPr>
                <w:rFonts w:ascii="Times New Roman" w:hAnsi="Times New Roman" w:eastAsia="Times New Roman"/>
                <w:b/>
                <w:sz w:val="24"/>
              </w:rPr>
              <w:t>Макс. время</w:t>
            </w:r>
          </w:p>
        </w:tc>
      </w:tr>
      <w:tr>
        <w:tc>
          <w:tcPr>
            <w:tcW w:type="dxa" w:w="3175"/>
          </w:tcPr>
          <w:p>
            <w:r/>
            <w:r>
              <w:rPr>
                <w:rFonts w:ascii="Times New Roman" w:hAnsi="Times New Roman" w:eastAsia="Times New Roman"/>
                <w:sz w:val="24"/>
              </w:rPr>
              <w:t>POST /user/login</w:t>
            </w:r>
          </w:p>
        </w:tc>
        <w:tc>
          <w:tcPr>
            <w:tcW w:type="dxa" w:w="3175"/>
          </w:tcPr>
          <w:p>
            <w:r/>
            <w:r>
              <w:rPr>
                <w:rFonts w:ascii="Times New Roman" w:hAnsi="Times New Roman" w:eastAsia="Times New Roman"/>
                <w:sz w:val="24"/>
              </w:rPr>
              <w:t>120 мс</w:t>
            </w:r>
          </w:p>
        </w:tc>
        <w:tc>
          <w:tcPr>
            <w:tcW w:type="dxa" w:w="3175"/>
          </w:tcPr>
          <w:p>
            <w:r/>
            <w:r>
              <w:rPr>
                <w:rFonts w:ascii="Times New Roman" w:hAnsi="Times New Roman" w:eastAsia="Times New Roman"/>
                <w:sz w:val="24"/>
              </w:rPr>
              <w:t>250 мс</w:t>
            </w:r>
          </w:p>
        </w:tc>
      </w:tr>
      <w:tr>
        <w:tc>
          <w:tcPr>
            <w:tcW w:type="dxa" w:w="3175"/>
          </w:tcPr>
          <w:p>
            <w:r/>
            <w:r>
              <w:rPr>
                <w:rFonts w:ascii="Times New Roman" w:hAnsi="Times New Roman" w:eastAsia="Times New Roman"/>
                <w:sz w:val="24"/>
              </w:rPr>
              <w:t>GET /scenic/page</w:t>
            </w:r>
          </w:p>
        </w:tc>
        <w:tc>
          <w:tcPr>
            <w:tcW w:type="dxa" w:w="3175"/>
          </w:tcPr>
          <w:p>
            <w:r/>
            <w:r>
              <w:rPr>
                <w:rFonts w:ascii="Times New Roman" w:hAnsi="Times New Roman" w:eastAsia="Times New Roman"/>
                <w:sz w:val="24"/>
              </w:rPr>
              <w:t>85 мс</w:t>
            </w:r>
          </w:p>
        </w:tc>
        <w:tc>
          <w:tcPr>
            <w:tcW w:type="dxa" w:w="3175"/>
          </w:tcPr>
          <w:p>
            <w:r/>
            <w:r>
              <w:rPr>
                <w:rFonts w:ascii="Times New Roman" w:hAnsi="Times New Roman" w:eastAsia="Times New Roman"/>
                <w:sz w:val="24"/>
              </w:rPr>
              <w:t>180 мс</w:t>
            </w:r>
          </w:p>
        </w:tc>
      </w:tr>
      <w:tr>
        <w:tc>
          <w:tcPr>
            <w:tcW w:type="dxa" w:w="3175"/>
          </w:tcPr>
          <w:p>
            <w:r/>
            <w:r>
              <w:rPr>
                <w:rFonts w:ascii="Times New Roman" w:hAnsi="Times New Roman" w:eastAsia="Times New Roman"/>
                <w:sz w:val="24"/>
              </w:rPr>
              <w:t>POST /order</w:t>
            </w:r>
          </w:p>
        </w:tc>
        <w:tc>
          <w:tcPr>
            <w:tcW w:type="dxa" w:w="3175"/>
          </w:tcPr>
          <w:p>
            <w:r/>
            <w:r>
              <w:rPr>
                <w:rFonts w:ascii="Times New Roman" w:hAnsi="Times New Roman" w:eastAsia="Times New Roman"/>
                <w:sz w:val="24"/>
              </w:rPr>
              <w:t>210 мс</w:t>
            </w:r>
          </w:p>
        </w:tc>
        <w:tc>
          <w:tcPr>
            <w:tcW w:type="dxa" w:w="3175"/>
          </w:tcPr>
          <w:p>
            <w:r/>
            <w:r>
              <w:rPr>
                <w:rFonts w:ascii="Times New Roman" w:hAnsi="Times New Roman" w:eastAsia="Times New Roman"/>
                <w:sz w:val="24"/>
              </w:rPr>
              <w:t>450 мс</w:t>
            </w:r>
          </w:p>
        </w:tc>
      </w:tr>
      <w:tr>
        <w:tc>
          <w:tcPr>
            <w:tcW w:type="dxa" w:w="3175"/>
          </w:tcPr>
          <w:p>
            <w:r/>
            <w:r>
              <w:rPr>
                <w:rFonts w:ascii="Times New Roman" w:hAnsi="Times New Roman" w:eastAsia="Times New Roman"/>
                <w:sz w:val="24"/>
              </w:rPr>
              <w:t>GET /scenic-category/tree</w:t>
            </w:r>
          </w:p>
        </w:tc>
        <w:tc>
          <w:tcPr>
            <w:tcW w:type="dxa" w:w="3175"/>
          </w:tcPr>
          <w:p>
            <w:r/>
            <w:r>
              <w:rPr>
                <w:rFonts w:ascii="Times New Roman" w:hAnsi="Times New Roman" w:eastAsia="Times New Roman"/>
                <w:sz w:val="24"/>
              </w:rPr>
              <w:t>65 мс</w:t>
            </w:r>
          </w:p>
        </w:tc>
        <w:tc>
          <w:tcPr>
            <w:tcW w:type="dxa" w:w="3175"/>
          </w:tcPr>
          <w:p>
            <w:r/>
            <w:r>
              <w:rPr>
                <w:rFonts w:ascii="Times New Roman" w:hAnsi="Times New Roman" w:eastAsia="Times New Roman"/>
                <w:sz w:val="24"/>
              </w:rPr>
              <w:t>140 мс</w:t>
            </w:r>
          </w:p>
        </w:tc>
      </w:tr>
      <w:tr>
        <w:tc>
          <w:tcPr>
            <w:tcW w:type="dxa" w:w="3175"/>
          </w:tcPr>
          <w:p>
            <w:r/>
            <w:r>
              <w:rPr>
                <w:rFonts w:ascii="Times New Roman" w:hAnsi="Times New Roman" w:eastAsia="Times New Roman"/>
                <w:sz w:val="24"/>
              </w:rPr>
              <w:t>GET /guide/page</w:t>
            </w:r>
          </w:p>
        </w:tc>
        <w:tc>
          <w:tcPr>
            <w:tcW w:type="dxa" w:w="3175"/>
          </w:tcPr>
          <w:p>
            <w:r/>
            <w:r>
              <w:rPr>
                <w:rFonts w:ascii="Times New Roman" w:hAnsi="Times New Roman" w:eastAsia="Times New Roman"/>
                <w:sz w:val="24"/>
              </w:rPr>
              <w:t>95 мс</w:t>
            </w:r>
          </w:p>
        </w:tc>
        <w:tc>
          <w:tcPr>
            <w:tcW w:type="dxa" w:w="3175"/>
          </w:tcPr>
          <w:p>
            <w:r/>
            <w:r>
              <w:rPr>
                <w:rFonts w:ascii="Times New Roman" w:hAnsi="Times New Roman" w:eastAsia="Times New Roman"/>
                <w:sz w:val="24"/>
              </w:rPr>
              <w:t>200 мс</w:t>
            </w:r>
          </w:p>
        </w:tc>
      </w:tr>
    </w:tbl>
    <w:p>
      <w:pPr>
        <w:jc w:val="center"/>
      </w:pPr>
      <w:r>
        <w:rPr>
          <w:rFonts w:ascii="Times New Roman" w:hAnsi="Times New Roman" w:eastAsia="Times New Roman"/>
          <w:sz w:val="28"/>
        </w:rPr>
        <w:t>Таблица 1 – Результаты нагрузочного тестирования</w:t>
      </w:r>
    </w:p>
    <w:p>
      <w:pPr>
        <w:jc w:val="both"/>
      </w:pPr>
      <w:r>
        <w:rPr>
          <w:rFonts w:ascii="Times New Roman" w:hAnsi="Times New Roman" w:eastAsia="Times New Roman"/>
          <w:sz w:val="28"/>
        </w:rPr>
        <w:t>Результаты нагрузочного тестирования подтвердили стабильную работу системы при заданной нагрузке. Среднее время отклика для GET-запросов составило не более 200 мс, для POST-запросов — не более 500 мс. Ошибки при обработке запросов не зафиксированы.</w:t>
      </w:r>
    </w:p>
    <w:p>
      <w:pPr>
        <w:jc w:val="both"/>
      </w:pPr>
      <w:r>
        <w:rPr>
          <w:rFonts w:ascii="Times New Roman" w:hAnsi="Times New Roman" w:eastAsia="Times New Roman"/>
          <w:sz w:val="28"/>
        </w:rPr>
      </w:r>
    </w:p>
    <w:p>
      <w:pPr>
        <w:jc w:val="both"/>
      </w:pPr>
      <w:r/>
    </w:p>
    <w:p>
      <w:pPr>
        <w:jc w:val="both"/>
      </w:pPr>
      <w:r>
        <w:rPr>
          <w:rFonts w:ascii="Times New Roman" w:hAnsi="Times New Roman" w:eastAsia="Times New Roman"/>
          <w:sz w:val="28"/>
        </w:rPr>
        <w:t>Верификация работоспособности системы проведена на основе выполнения всех тест-кейсов, разработанных для ключевых пользовательских сценариев. Результаты тестирования показали, что система соответствует заявленным требованиям, все критичные функции работают корректно. Выявленные в ходе тестирования дефекты (незначительные проблемы интерфейса, отсутствие email-уведомлений) зафиксированы и включены в план дальнейшей доработки.</w:t>
      </w:r>
    </w:p>
    <w:p w14:paraId="1A2C141A">
      <w:pPr>
        <w:pStyle w:val="2"/>
        <w:outlineLvl w:val="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ЗАКЛЮЧЕНИЕ</w:t>
      </w:r>
      <w:bookmarkEnd w:id="17"/>
    </w:p>
    <w:p w14:paraId="7376C743">
      <w:pPr>
        <w:spacing w:after="0" w:line="240" w:lineRule="auto"/>
        <w:ind w:firstLine="280"/>
        <w:rPr>
          <w:rFonts w:ascii="Segoe UI Emoji" w:hAnsi="Segoe UI Emoji" w:eastAsia="Segoe UI Emoji" w:cs="Segoe UI Emoji"/>
          <w:i w:val="0"/>
          <w:iCs w:val="0"/>
          <w:caps w:val="0"/>
          <w:spacing w:val="0"/>
          <w:sz w:val="22"/>
          <w:szCs w:val="22"/>
        </w:rPr>
      </w:pPr>
    </w:p>
    <w:p w14:paraId="659A1826">
      <w:pPr>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9"/>
        <w:rPr>
          <w:rFonts w:hint="eastAsia" w:ascii="Times New Roman" w:hAnsi="Times New Roman" w:eastAsia="Times New Roman" w:cs="Times New Roman"/>
          <w:sz w:val="28"/>
          <w:szCs w:val="28"/>
          <w:lang w:eastAsia="ru-RU"/>
        </w:rPr>
      </w:pPr>
      <w:r>
        <w:rPr>
          <w:rFonts w:hint="eastAsia" w:ascii="Times New Roman" w:hAnsi="Times New Roman" w:eastAsia="Times New Roman" w:cs="Times New Roman"/>
          <w:sz w:val="28"/>
          <w:szCs w:val="28"/>
          <w:lang w:eastAsia="ru-RU"/>
        </w:rPr>
        <w:t xml:space="preserve">В ходе анализа сформулированы цели и задачи проекта по созданию распределенной информационной системы путешествий, изучены современные подходы к построению микросервисных архитектур и существующие аналоги на рынке туристических услуг. </w:t>
      </w:r>
    </w:p>
    <w:p w14:paraId="3E083B09">
      <w:pPr>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9"/>
        <w:rPr>
          <w:rFonts w:hint="eastAsia" w:ascii="Times New Roman" w:hAnsi="Times New Roman" w:eastAsia="Times New Roman" w:cs="Times New Roman"/>
          <w:sz w:val="28"/>
          <w:szCs w:val="28"/>
          <w:lang w:eastAsia="ru-RU"/>
        </w:rPr>
      </w:pPr>
      <w:r>
        <w:rPr>
          <w:rFonts w:hint="eastAsia" w:ascii="Times New Roman" w:hAnsi="Times New Roman" w:eastAsia="Times New Roman" w:cs="Times New Roman"/>
          <w:sz w:val="28"/>
          <w:szCs w:val="28"/>
          <w:lang w:eastAsia="ru-RU"/>
        </w:rPr>
        <w:t xml:space="preserve">Установлено, что современные потребности пользователей в комплексном планировании путешествий требуют масштабируемых отказоустойчивых распределенных платформ, а существующие решения имеют ограничения по гибкости интеграции или являются закрытыми коммерческими продуктами, что подтверждает актуальность разработки открытой многофункциональной системы. </w:t>
      </w:r>
    </w:p>
    <w:p w14:paraId="6DC7CF4F">
      <w:pPr>
        <w:pageBreakBefore w:val="0"/>
        <w:widowControl/>
        <w:kinsoku/>
        <w:wordWrap/>
        <w:overflowPunct/>
        <w:topLinePunct w:val="0"/>
        <w:autoSpaceDE/>
        <w:autoSpaceDN/>
        <w:bidi w:val="0"/>
        <w:adjustRightInd/>
        <w:snapToGrid/>
        <w:spacing w:line="360" w:lineRule="auto"/>
        <w:ind w:firstLine="350" w:firstLineChars="125"/>
        <w:jc w:val="both"/>
        <w:textAlignment w:val="auto"/>
        <w:outlineLvl w:val="9"/>
        <w:rPr>
          <w:rFonts w:hint="eastAsia" w:ascii="Times New Roman" w:hAnsi="Times New Roman" w:eastAsia="Times New Roman" w:cs="Times New Roman"/>
          <w:sz w:val="28"/>
          <w:szCs w:val="28"/>
          <w:lang w:eastAsia="ru-RU"/>
        </w:rPr>
      </w:pPr>
      <w:r>
        <w:rPr>
          <w:rFonts w:hint="eastAsia" w:ascii="Times New Roman" w:hAnsi="Times New Roman" w:eastAsia="Times New Roman" w:cs="Times New Roman"/>
          <w:sz w:val="28"/>
          <w:szCs w:val="28"/>
          <w:lang w:eastAsia="ru-RU"/>
        </w:rPr>
        <w:t>Полученные результаты заложили основу для последующих этапов проектирования системы, включая детальную проработку архитектурных схем, спецификацию программных интерфейсов, проектирование моделей данных и формирование плана программной реализации.</w:t>
      </w:r>
      <w:r>
        <w:rPr>
          <w:rFonts w:hint="eastAsia" w:ascii="Times New Roman" w:hAnsi="Times New Roman" w:eastAsia="Times New Roman" w:cs="Times New Roman"/>
          <w:sz w:val="28"/>
          <w:szCs w:val="28"/>
          <w:lang w:eastAsia="ru-RU"/>
        </w:rPr>
        <w:br w:type="page"/>
      </w:r>
    </w:p>
    <w:p w14:paraId="48D12F2A">
      <w:pPr>
        <w:pStyle w:val="2"/>
        <w:spacing w:before="0" w:line="360" w:lineRule="auto"/>
        <w:ind w:firstLine="709"/>
        <w:jc w:val="center"/>
        <w:rPr>
          <w:rFonts w:ascii="Times New Roman" w:hAnsi="Times New Roman" w:cs="Times New Roman"/>
          <w:color w:val="000000" w:themeColor="text1"/>
          <w:sz w:val="28"/>
          <w14:textFill>
            <w14:solidFill>
              <w14:schemeClr w14:val="tx1"/>
            </w14:solidFill>
          </w14:textFill>
        </w:rPr>
      </w:pPr>
      <w:bookmarkStart w:id="18" w:name="_Toc226446734"/>
      <w:r>
        <w:rPr>
          <w:rFonts w:ascii="Times New Roman" w:hAnsi="Times New Roman" w:cs="Times New Roman"/>
          <w:color w:val="000000" w:themeColor="text1"/>
          <w:sz w:val="28"/>
          <w14:textFill>
            <w14:solidFill>
              <w14:schemeClr w14:val="tx1"/>
            </w14:solidFill>
          </w14:textFill>
        </w:rPr>
        <w:t>СИСОК ИСПОЛЬЗОВАННЫХ ИСТОЧНИКОВ</w:t>
      </w:r>
      <w:bookmarkEnd w:id="18"/>
    </w:p>
    <w:p w14:paraId="580B3616"/>
    <w:p w14:paraId="49E73382">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Документация GraphQL – официальный ресурс, 2025.</w:t>
      </w:r>
    </w:p>
    <w:p w14:paraId="320DEB22">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Документация gRPC – официальный ресурс, 2025.</w:t>
      </w:r>
    </w:p>
    <w:p w14:paraId="433EDDD5">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Книга «Микросервисы: шаблоны реализации» – автор К. Ричардсон, 2022.</w:t>
      </w:r>
    </w:p>
    <w:p w14:paraId="5E3D891C">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Книга «Проектирование Data-Intensive приложений» – автор М. Клеппман, 2023.</w:t>
      </w:r>
    </w:p>
    <w:p w14:paraId="40C3EDEE">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Документация по Kubernetes – официальный ресурс, 2025.</w:t>
      </w:r>
    </w:p>
    <w:p w14:paraId="779533B5">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Книга «Архитектура высоконагруженных систем» – автор А. Богданов, 2024.</w:t>
      </w:r>
    </w:p>
    <w:p w14:paraId="5B5BB43B">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Документация по Apache Kafka – официальный ресурс, 2025.</w:t>
      </w:r>
    </w:p>
    <w:p w14:paraId="384780F2">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Книга «Шаблоны интеграции корпоративных приложений» – автор Г. Хоха, 2023.</w:t>
      </w:r>
    </w:p>
    <w:p w14:paraId="6E7F24B1">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Статья «Архитектура современных метапоисковых систем» – журнал «Системное администрирование», 2025.</w:t>
      </w:r>
    </w:p>
    <w:p w14:paraId="6A71DAF7">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Документация по Elasticsearch – официальный ресурс, 2025.</w:t>
      </w:r>
    </w:p>
    <w:p w14:paraId="4F9DF0FE">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t>·</w:t>
      </w:r>
      <w:r>
        <w:rPr>
          <w:rFonts w:hint="eastAsia" w:ascii="Times New Roman" w:hAnsi="Times New Roman" w:cs="Times New Roman"/>
          <w:color w:val="000000" w:themeColor="text1"/>
          <w:sz w:val="28"/>
          <w14:textFill>
            <w14:solidFill>
              <w14:schemeClr w14:val="tx1"/>
            </w14:solidFill>
          </w14:textFill>
        </w:rPr>
        <w:t xml:space="preserve">  </w:t>
      </w:r>
      <w:r>
        <w:rPr>
          <w:rFonts w:ascii="Times New Roman" w:hAnsi="Times New Roman" w:cs="Times New Roman"/>
          <w:color w:val="000000" w:themeColor="text1"/>
          <w:sz w:val="28"/>
          <w14:textFill>
            <w14:solidFill>
              <w14:schemeClr w14:val="tx1"/>
            </w14:solidFill>
          </w14:textFill>
        </w:rPr>
        <w:t>Книга «Введение в машинное обучение с помощью Python» – автор А. Мюллер, 2024.</w:t>
      </w:r>
    </w:p>
    <w:p w14:paraId="0E3ED46C">
      <w:pPr>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br w:type="page"/>
      </w:r>
    </w:p>
    <w:p w14:paraId="481772B4">
      <w:pPr>
        <w:pStyle w:val="2"/>
        <w:spacing w:before="0" w:line="360" w:lineRule="auto"/>
        <w:ind w:firstLine="709"/>
        <w:rPr>
          <w:rFonts w:ascii="Times New Roman" w:hAnsi="Times New Roman" w:cs="Times New Roman"/>
          <w:color w:val="000000" w:themeColor="text1"/>
          <w:sz w:val="28"/>
          <w14:textFill>
            <w14:solidFill>
              <w14:schemeClr w14:val="tx1"/>
            </w14:solidFill>
          </w14:textFill>
        </w:rPr>
      </w:pPr>
      <w:bookmarkStart w:id="19" w:name="_Toc226446735"/>
      <w:r>
        <w:rPr>
          <w:rFonts w:ascii="Times New Roman" w:hAnsi="Times New Roman" w:cs="Times New Roman"/>
          <w:color w:val="000000" w:themeColor="text1"/>
          <w:sz w:val="28"/>
          <w14:textFill>
            <w14:solidFill>
              <w14:schemeClr w14:val="tx1"/>
            </w14:solidFill>
          </w14:textFill>
        </w:rPr>
        <w:t>ПРИЛОЖЕНИЕ А</w:t>
      </w:r>
      <w:bookmarkEnd w:id="19"/>
    </w:p>
    <w:p w14:paraId="50E0AE2E">
      <w:pPr>
        <w:pStyle w:val="2"/>
        <w:spacing w:before="0" w:line="360" w:lineRule="auto"/>
        <w:ind w:firstLine="709"/>
        <w:rPr>
          <w:rFonts w:ascii="Times New Roman" w:hAnsi="Times New Roman" w:cs="Times New Roman"/>
          <w:color w:val="000000" w:themeColor="text1"/>
          <w:sz w:val="28"/>
          <w14:textFill>
            <w14:solidFill>
              <w14:schemeClr w14:val="tx1"/>
            </w14:solidFill>
          </w14:textFill>
        </w:rPr>
      </w:pPr>
      <w:r>
        <w:rPr>
          <w:rFonts w:ascii="Times New Roman" w:hAnsi="Times New Roman" w:cs="Times New Roman"/>
          <w:color w:val="000000" w:themeColor="text1"/>
          <w:sz w:val="28"/>
          <w14:textFill>
            <w14:solidFill>
              <w14:schemeClr w14:val="tx1"/>
            </w14:solidFill>
          </w14:textFill>
        </w:rPr>
        <w:br w:type="page"/>
      </w:r>
      <w:bookmarkStart w:id="20" w:name="_Toc226446736"/>
      <w:r>
        <w:rPr>
          <w:rFonts w:ascii="Times New Roman" w:hAnsi="Times New Roman" w:cs="Times New Roman"/>
          <w:color w:val="000000" w:themeColor="text1"/>
          <w:sz w:val="28"/>
          <w14:textFill>
            <w14:solidFill>
              <w14:schemeClr w14:val="tx1"/>
            </w14:solidFill>
          </w14:textFill>
        </w:rPr>
        <w:t>ПРИЛОЖЕНИЕ Б</w:t>
      </w:r>
      <w:bookmarkEnd w:id="20"/>
    </w:p>
    <w:p w14:paraId="27D28E8E">
      <w:pPr>
        <w:ind w:firstLine="560" w:firstLineChars="200"/>
        <w:rPr>
          <w:rFonts w:ascii="Times New Roman" w:hAnsi="Times New Roman" w:cs="Times New Roman"/>
          <w:color w:val="000000" w:themeColor="text1"/>
          <w:sz w:val="28"/>
          <w14:textFill>
            <w14:solidFill>
              <w14:schemeClr w14:val="tx1"/>
            </w14:solidFill>
          </w14:textFill>
        </w:rPr>
      </w:pPr>
    </w:p>
    <w:p w14:paraId="01EC4DBA">
      <w:pPr>
        <w:spacing w:after="0" w:line="360" w:lineRule="auto"/>
        <w:ind w:firstLine="709"/>
        <w:jc w:val="both"/>
        <w:rPr>
          <w:rFonts w:hint="default" w:ascii="Times New Roman" w:hAnsi="Times New Roman" w:cs="Times New Roman"/>
          <w:color w:val="000000" w:themeColor="text1"/>
          <w:sz w:val="28"/>
          <w:lang w:val="en-US" w:eastAsia="zh-CN"/>
          <w14:textFill>
            <w14:solidFill>
              <w14:schemeClr w14:val="tx1"/>
            </w14:solidFill>
          </w14:textFill>
        </w:rPr>
      </w:pPr>
      <w:r>
        <w:rPr>
          <w:rFonts w:hint="default" w:ascii="Times New Roman" w:hAnsi="Times New Roman" w:cs="Times New Roman"/>
          <w:color w:val="000000" w:themeColor="text1"/>
          <w:sz w:val="28"/>
          <w:lang w:val="en-US" w:eastAsia="zh-CN"/>
          <w14:textFill>
            <w14:solidFill>
              <w14:schemeClr w14:val="tx1"/>
            </w14:solidFill>
          </w14:textFill>
        </w:rPr>
        <w:t>Результаты нагрузочного тестирования подтвердили стабильную работу системы при заданной нагрузке. Среднее время отклика для GET-запросов составило не более 200 мс, для POST-запросов — не более 500 мс. Ошибки при обработке запросов не зафиксированы.</w:t>
      </w:r>
    </w:p>
    <w:sectPr>
      <w:footerReference r:id="rId6" w:type="default"/>
      <w:pgSz w:w="11906" w:h="16838"/>
      <w:pgMar w:top="794" w:right="737" w:bottom="244" w:left="1644" w:header="0" w:footer="0" w:gutter="0"/>
      <w:pgBorders>
        <w:top w:val="single" w:color="auto" w:sz="6" w:space="21"/>
        <w:left w:val="single" w:color="auto" w:sz="6" w:space="21"/>
        <w:bottom w:val="single" w:color="auto" w:sz="6" w:space="0"/>
        <w:right w:val="single" w:color="auto" w:sz="6" w:space="19"/>
      </w:pgBorders>
      <w:pgNumType w:start="6"/>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ISOCPEUR">
    <w:altName w:val="Arial"/>
    <w:panose1 w:val="00000000000000000000"/>
    <w:charset w:val="CC"/>
    <w:family w:val="swiss"/>
    <w:pitch w:val="default"/>
    <w:sig w:usb0="00000000" w:usb1="00000000" w:usb2="00000000" w:usb3="00000000" w:csb0="0000009F" w:csb1="00000000"/>
  </w:font>
  <w:font w:name="MS Gothic">
    <w:panose1 w:val="020B0609070205080204"/>
    <w:charset w:val="80"/>
    <w:family w:val="modern"/>
    <w:pitch w:val="default"/>
    <w:sig w:usb0="E00002FF" w:usb1="6AC7FDFB" w:usb2="08000012" w:usb3="00000000" w:csb0="4002009F" w:csb1="DFD70000"/>
  </w:font>
  <w:font w:name="Microsoft JhengHei">
    <w:panose1 w:val="020B0604030504040204"/>
    <w:charset w:val="88"/>
    <w:family w:val="swiss"/>
    <w:pitch w:val="default"/>
    <w:sig w:usb0="000002A7" w:usb1="28CF4400" w:usb2="00000016" w:usb3="00000000" w:csb0="00100009"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346"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59"/>
      <w:gridCol w:w="628"/>
      <w:gridCol w:w="1272"/>
      <w:gridCol w:w="851"/>
      <w:gridCol w:w="640"/>
      <w:gridCol w:w="3628"/>
      <w:gridCol w:w="277"/>
      <w:gridCol w:w="296"/>
      <w:gridCol w:w="276"/>
      <w:gridCol w:w="824"/>
      <w:gridCol w:w="1095"/>
    </w:tblGrid>
    <w:tr w14:paraId="73F58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537" w:type="dxa"/>
          <w:vAlign w:val="center"/>
        </w:tcPr>
        <w:p w14:paraId="5785EF7B">
          <w:pPr>
            <w:pStyle w:val="6"/>
            <w:jc w:val="both"/>
            <w:rPr>
              <w:rFonts w:ascii="ISOCPEUR" w:hAnsi="ISOCPEUR" w:cs="Times New Roman"/>
              <w:i/>
              <w:sz w:val="16"/>
              <w:szCs w:val="16"/>
            </w:rPr>
          </w:pPr>
        </w:p>
      </w:tc>
      <w:tc>
        <w:tcPr>
          <w:tcW w:w="591" w:type="dxa"/>
          <w:vAlign w:val="center"/>
        </w:tcPr>
        <w:p w14:paraId="686EC581">
          <w:pPr>
            <w:pStyle w:val="6"/>
            <w:jc w:val="both"/>
            <w:rPr>
              <w:rFonts w:ascii="ISOCPEUR" w:hAnsi="ISOCPEUR" w:cs="Times New Roman"/>
              <w:i/>
              <w:sz w:val="16"/>
              <w:szCs w:val="16"/>
            </w:rPr>
          </w:pPr>
        </w:p>
      </w:tc>
      <w:tc>
        <w:tcPr>
          <w:tcW w:w="1292" w:type="dxa"/>
          <w:vAlign w:val="center"/>
        </w:tcPr>
        <w:p w14:paraId="58344B7C">
          <w:pPr>
            <w:pStyle w:val="6"/>
            <w:jc w:val="both"/>
            <w:rPr>
              <w:rFonts w:ascii="ISOCPEUR" w:hAnsi="ISOCPEUR" w:cs="Times New Roman"/>
              <w:i/>
              <w:sz w:val="16"/>
              <w:szCs w:val="16"/>
            </w:rPr>
          </w:pPr>
        </w:p>
      </w:tc>
      <w:tc>
        <w:tcPr>
          <w:tcW w:w="848" w:type="dxa"/>
          <w:vAlign w:val="center"/>
        </w:tcPr>
        <w:p w14:paraId="37C26C7F">
          <w:pPr>
            <w:pStyle w:val="6"/>
            <w:jc w:val="both"/>
            <w:rPr>
              <w:rFonts w:ascii="ISOCPEUR" w:hAnsi="ISOCPEUR" w:cs="Times New Roman"/>
              <w:i/>
              <w:sz w:val="16"/>
              <w:szCs w:val="16"/>
            </w:rPr>
          </w:pPr>
        </w:p>
      </w:tc>
      <w:tc>
        <w:tcPr>
          <w:tcW w:w="594" w:type="dxa"/>
          <w:vAlign w:val="center"/>
        </w:tcPr>
        <w:p w14:paraId="1FB72E1A">
          <w:pPr>
            <w:pStyle w:val="6"/>
            <w:jc w:val="both"/>
            <w:rPr>
              <w:rFonts w:ascii="ISOCPEUR" w:hAnsi="ISOCPEUR" w:cs="Times New Roman"/>
              <w:i/>
              <w:sz w:val="16"/>
              <w:szCs w:val="16"/>
            </w:rPr>
          </w:pPr>
        </w:p>
      </w:tc>
      <w:tc>
        <w:tcPr>
          <w:tcW w:w="6484" w:type="dxa"/>
          <w:gridSpan w:val="6"/>
          <w:vMerge w:val="restart"/>
          <w:vAlign w:val="center"/>
        </w:tcPr>
        <w:p w14:paraId="56BF4687">
          <w:pPr>
            <w:spacing w:after="0" w:line="240" w:lineRule="auto"/>
            <w:jc w:val="center"/>
            <w:rPr>
              <w:rFonts w:ascii="ISOCPEUR" w:hAnsi="ISOCPEUR" w:cs="Times New Roman"/>
              <w:i/>
              <w:sz w:val="16"/>
              <w:szCs w:val="16"/>
            </w:rPr>
          </w:pPr>
          <w:r>
            <w:rPr>
              <w:rFonts w:ascii="ISOCPEUR" w:hAnsi="ISOCPEUR" w:eastAsia="Times New Roman" w:cs="Times New Roman"/>
              <w:i/>
              <w:sz w:val="32"/>
              <w:szCs w:val="32"/>
              <w:lang w:eastAsia="ru-RU"/>
            </w:rPr>
            <w:t>ВлГУ</w:t>
          </w:r>
          <w:r>
            <w:rPr>
              <w:rFonts w:ascii="ISOCPEUR" w:hAnsi="ISOCPEUR" w:eastAsia="Times New Roman" w:cs="Times New Roman"/>
              <w:i/>
              <w:sz w:val="32"/>
              <w:szCs w:val="32"/>
              <w:lang w:val="en-US" w:eastAsia="ru-RU"/>
            </w:rPr>
            <w:t>.</w:t>
          </w:r>
          <w:r>
            <w:rPr>
              <w:rFonts w:ascii="ISOCPEUR" w:hAnsi="ISOCPEUR" w:eastAsia="Times New Roman" w:cs="Times New Roman"/>
              <w:i/>
              <w:sz w:val="32"/>
              <w:szCs w:val="32"/>
              <w:lang w:eastAsia="ru-RU"/>
            </w:rPr>
            <w:t>09.03.04</w:t>
          </w:r>
          <w:r>
            <w:rPr>
              <w:rFonts w:ascii="ISOCPEUR" w:hAnsi="ISOCPEUR" w:eastAsia="Times New Roman" w:cs="Times New Roman"/>
              <w:i/>
              <w:sz w:val="32"/>
              <w:szCs w:val="32"/>
              <w:lang w:val="en-US" w:eastAsia="ru-RU"/>
            </w:rPr>
            <w:t>.</w:t>
          </w:r>
          <w:r>
            <w:rPr>
              <w:rFonts w:ascii="ISOCPEUR" w:hAnsi="ISOCPEUR" w:eastAsia="Times New Roman" w:cs="Times New Roman"/>
              <w:i/>
              <w:sz w:val="32"/>
              <w:szCs w:val="32"/>
              <w:lang w:eastAsia="ru-RU"/>
            </w:rPr>
            <w:t>ПРИк-</w:t>
          </w:r>
          <w:r>
            <w:rPr>
              <w:rFonts w:hint="eastAsia" w:ascii="ISOCPEUR" w:hAnsi="ISOCPEUR" w:eastAsia="宋体" w:cs="Times New Roman"/>
              <w:i/>
              <w:sz w:val="32"/>
              <w:szCs w:val="32"/>
              <w:lang w:val="en-US" w:eastAsia="zh-CN"/>
            </w:rPr>
            <w:t>223</w:t>
          </w:r>
          <w:r>
            <w:rPr>
              <w:rFonts w:ascii="ISOCPEUR" w:hAnsi="ISOCPEUR" w:eastAsia="Times New Roman" w:cs="Times New Roman"/>
              <w:i/>
              <w:sz w:val="32"/>
              <w:szCs w:val="32"/>
              <w:lang w:val="en-US" w:eastAsia="ru-RU"/>
            </w:rPr>
            <w:t>.</w:t>
          </w:r>
          <w:r>
            <w:rPr>
              <w:rFonts w:hint="eastAsia" w:ascii="ISOCPEUR" w:hAnsi="ISOCPEUR" w:eastAsia="宋体" w:cs="Times New Roman"/>
              <w:i/>
              <w:sz w:val="32"/>
              <w:szCs w:val="32"/>
              <w:lang w:val="en-US" w:eastAsia="zh-CN"/>
            </w:rPr>
            <w:t>2</w:t>
          </w:r>
          <w:r>
            <w:rPr>
              <w:rFonts w:ascii="ISOCPEUR" w:hAnsi="ISOCPEUR" w:eastAsia="宋体" w:cs="Times New Roman"/>
              <w:i/>
              <w:sz w:val="32"/>
              <w:szCs w:val="32"/>
              <w:lang w:eastAsia="zh-CN"/>
            </w:rPr>
            <w:t>2</w:t>
          </w:r>
          <w:r>
            <w:rPr>
              <w:rFonts w:ascii="ISOCPEUR" w:hAnsi="ISOCPEUR" w:eastAsia="Times New Roman" w:cs="Times New Roman"/>
              <w:i/>
              <w:sz w:val="32"/>
              <w:szCs w:val="32"/>
              <w:lang w:val="en-US" w:eastAsia="ru-RU"/>
            </w:rPr>
            <w:t>.4.00</w:t>
          </w:r>
          <w:r>
            <w:rPr>
              <w:rFonts w:ascii="ISOCPEUR" w:hAnsi="ISOCPEUR" w:eastAsia="Times New Roman" w:cs="Times New Roman"/>
              <w:i/>
              <w:sz w:val="32"/>
              <w:szCs w:val="32"/>
              <w:lang w:eastAsia="ru-RU"/>
            </w:rPr>
            <w:t xml:space="preserve"> ПЗ</w:t>
          </w:r>
        </w:p>
      </w:tc>
    </w:tr>
    <w:tr w14:paraId="04029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537" w:type="dxa"/>
          <w:vAlign w:val="center"/>
        </w:tcPr>
        <w:p w14:paraId="3E2850B2">
          <w:pPr>
            <w:pStyle w:val="6"/>
            <w:jc w:val="both"/>
            <w:rPr>
              <w:rFonts w:ascii="ISOCPEUR" w:hAnsi="ISOCPEUR" w:cs="Times New Roman"/>
              <w:i/>
              <w:sz w:val="16"/>
              <w:szCs w:val="16"/>
            </w:rPr>
          </w:pPr>
        </w:p>
      </w:tc>
      <w:tc>
        <w:tcPr>
          <w:tcW w:w="591" w:type="dxa"/>
          <w:vAlign w:val="center"/>
        </w:tcPr>
        <w:p w14:paraId="079ED92F">
          <w:pPr>
            <w:pStyle w:val="6"/>
            <w:jc w:val="both"/>
            <w:rPr>
              <w:rFonts w:ascii="ISOCPEUR" w:hAnsi="ISOCPEUR" w:cs="Times New Roman"/>
              <w:i/>
              <w:sz w:val="16"/>
              <w:szCs w:val="16"/>
            </w:rPr>
          </w:pPr>
        </w:p>
      </w:tc>
      <w:tc>
        <w:tcPr>
          <w:tcW w:w="1292" w:type="dxa"/>
          <w:vAlign w:val="center"/>
        </w:tcPr>
        <w:p w14:paraId="284CEAA8">
          <w:pPr>
            <w:pStyle w:val="6"/>
            <w:jc w:val="both"/>
            <w:rPr>
              <w:rFonts w:ascii="ISOCPEUR" w:hAnsi="ISOCPEUR" w:cs="Times New Roman"/>
              <w:i/>
              <w:sz w:val="16"/>
              <w:szCs w:val="16"/>
            </w:rPr>
          </w:pPr>
        </w:p>
      </w:tc>
      <w:tc>
        <w:tcPr>
          <w:tcW w:w="848" w:type="dxa"/>
          <w:vAlign w:val="center"/>
        </w:tcPr>
        <w:p w14:paraId="0A247855">
          <w:pPr>
            <w:pStyle w:val="6"/>
            <w:jc w:val="both"/>
            <w:rPr>
              <w:rFonts w:ascii="ISOCPEUR" w:hAnsi="ISOCPEUR" w:cs="Times New Roman"/>
              <w:i/>
              <w:sz w:val="16"/>
              <w:szCs w:val="16"/>
            </w:rPr>
          </w:pPr>
        </w:p>
      </w:tc>
      <w:tc>
        <w:tcPr>
          <w:tcW w:w="594" w:type="dxa"/>
          <w:vAlign w:val="center"/>
        </w:tcPr>
        <w:p w14:paraId="63F668BF">
          <w:pPr>
            <w:pStyle w:val="6"/>
            <w:jc w:val="both"/>
            <w:rPr>
              <w:rFonts w:ascii="ISOCPEUR" w:hAnsi="ISOCPEUR" w:cs="Times New Roman"/>
              <w:i/>
              <w:sz w:val="16"/>
              <w:szCs w:val="16"/>
            </w:rPr>
          </w:pPr>
        </w:p>
      </w:tc>
      <w:tc>
        <w:tcPr>
          <w:tcW w:w="6484" w:type="dxa"/>
          <w:gridSpan w:val="6"/>
          <w:vMerge w:val="continue"/>
          <w:vAlign w:val="center"/>
        </w:tcPr>
        <w:p w14:paraId="792CFE70">
          <w:pPr>
            <w:pStyle w:val="6"/>
            <w:jc w:val="both"/>
            <w:rPr>
              <w:rFonts w:ascii="ISOCPEUR" w:hAnsi="ISOCPEUR" w:cs="Times New Roman"/>
              <w:i/>
              <w:sz w:val="16"/>
              <w:szCs w:val="16"/>
            </w:rPr>
          </w:pPr>
        </w:p>
      </w:tc>
    </w:tr>
    <w:tr w14:paraId="0A95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537" w:type="dxa"/>
          <w:vAlign w:val="center"/>
        </w:tcPr>
        <w:p w14:paraId="1B6D2B11">
          <w:pPr>
            <w:pStyle w:val="6"/>
            <w:jc w:val="center"/>
            <w:rPr>
              <w:rFonts w:ascii="ISOCPEUR" w:hAnsi="ISOCPEUR" w:cs="Times New Roman"/>
              <w:i/>
              <w:sz w:val="16"/>
              <w:szCs w:val="16"/>
            </w:rPr>
          </w:pPr>
          <w:r>
            <w:rPr>
              <w:rFonts w:ascii="ISOCPEUR" w:hAnsi="ISOCPEUR" w:cs="Times New Roman"/>
              <w:i/>
              <w:sz w:val="16"/>
              <w:szCs w:val="16"/>
            </w:rPr>
            <w:t>Изм.</w:t>
          </w:r>
        </w:p>
      </w:tc>
      <w:tc>
        <w:tcPr>
          <w:tcW w:w="591" w:type="dxa"/>
          <w:vAlign w:val="center"/>
        </w:tcPr>
        <w:p w14:paraId="7B7EB5BE">
          <w:pPr>
            <w:pStyle w:val="6"/>
            <w:jc w:val="center"/>
            <w:rPr>
              <w:rFonts w:ascii="ISOCPEUR" w:hAnsi="ISOCPEUR" w:cs="Times New Roman"/>
              <w:i/>
              <w:sz w:val="16"/>
              <w:szCs w:val="16"/>
            </w:rPr>
          </w:pPr>
          <w:r>
            <w:rPr>
              <w:rFonts w:ascii="ISOCPEUR" w:hAnsi="ISOCPEUR" w:cs="Times New Roman"/>
              <w:i/>
              <w:sz w:val="16"/>
              <w:szCs w:val="16"/>
            </w:rPr>
            <w:t>Лист</w:t>
          </w:r>
        </w:p>
      </w:tc>
      <w:tc>
        <w:tcPr>
          <w:tcW w:w="1292" w:type="dxa"/>
          <w:vAlign w:val="center"/>
        </w:tcPr>
        <w:p w14:paraId="73E4DF42">
          <w:pPr>
            <w:pStyle w:val="6"/>
            <w:jc w:val="center"/>
            <w:rPr>
              <w:rFonts w:ascii="ISOCPEUR" w:hAnsi="ISOCPEUR" w:cs="Times New Roman"/>
              <w:i/>
              <w:sz w:val="16"/>
              <w:szCs w:val="16"/>
            </w:rPr>
          </w:pPr>
          <w:r>
            <w:rPr>
              <w:rFonts w:ascii="ISOCPEUR" w:hAnsi="ISOCPEUR" w:cs="Times New Roman"/>
              <w:i/>
              <w:sz w:val="16"/>
              <w:szCs w:val="16"/>
            </w:rPr>
            <w:t>№ докум.</w:t>
          </w:r>
        </w:p>
      </w:tc>
      <w:tc>
        <w:tcPr>
          <w:tcW w:w="848" w:type="dxa"/>
          <w:vAlign w:val="center"/>
        </w:tcPr>
        <w:p w14:paraId="64ADFB34">
          <w:pPr>
            <w:pStyle w:val="6"/>
            <w:jc w:val="center"/>
            <w:rPr>
              <w:rFonts w:ascii="ISOCPEUR" w:hAnsi="ISOCPEUR" w:cs="Times New Roman"/>
              <w:i/>
              <w:sz w:val="16"/>
              <w:szCs w:val="16"/>
            </w:rPr>
          </w:pPr>
          <w:r>
            <w:rPr>
              <w:rFonts w:ascii="ISOCPEUR" w:hAnsi="ISOCPEUR" w:cs="Times New Roman"/>
              <w:i/>
              <w:sz w:val="16"/>
              <w:szCs w:val="16"/>
            </w:rPr>
            <w:t>Подпись</w:t>
          </w:r>
        </w:p>
      </w:tc>
      <w:tc>
        <w:tcPr>
          <w:tcW w:w="594" w:type="dxa"/>
          <w:vAlign w:val="center"/>
        </w:tcPr>
        <w:p w14:paraId="66112627">
          <w:pPr>
            <w:pStyle w:val="6"/>
            <w:jc w:val="center"/>
            <w:rPr>
              <w:rFonts w:ascii="ISOCPEUR" w:hAnsi="ISOCPEUR" w:cs="Times New Roman"/>
              <w:i/>
              <w:sz w:val="16"/>
              <w:szCs w:val="16"/>
            </w:rPr>
          </w:pPr>
          <w:r>
            <w:rPr>
              <w:rFonts w:ascii="ISOCPEUR" w:hAnsi="ISOCPEUR" w:cs="Times New Roman"/>
              <w:i/>
              <w:sz w:val="16"/>
              <w:szCs w:val="16"/>
            </w:rPr>
            <w:t>Дата</w:t>
          </w:r>
        </w:p>
      </w:tc>
      <w:tc>
        <w:tcPr>
          <w:tcW w:w="6484" w:type="dxa"/>
          <w:gridSpan w:val="6"/>
          <w:vMerge w:val="continue"/>
          <w:vAlign w:val="center"/>
        </w:tcPr>
        <w:p w14:paraId="36488E3E">
          <w:pPr>
            <w:pStyle w:val="6"/>
            <w:jc w:val="both"/>
            <w:rPr>
              <w:rFonts w:ascii="ISOCPEUR" w:hAnsi="ISOCPEUR" w:cs="Times New Roman"/>
              <w:i/>
              <w:sz w:val="16"/>
              <w:szCs w:val="16"/>
            </w:rPr>
          </w:pPr>
        </w:p>
      </w:tc>
    </w:tr>
    <w:tr w14:paraId="7FBA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28" w:type="dxa"/>
          <w:gridSpan w:val="2"/>
          <w:vAlign w:val="center"/>
        </w:tcPr>
        <w:p w14:paraId="4F4B76CA">
          <w:pPr>
            <w:pStyle w:val="6"/>
            <w:jc w:val="both"/>
            <w:rPr>
              <w:rFonts w:ascii="ISOCPEUR" w:hAnsi="ISOCPEUR" w:cs="Times New Roman"/>
              <w:i/>
              <w:sz w:val="16"/>
              <w:szCs w:val="16"/>
            </w:rPr>
          </w:pPr>
          <w:r>
            <w:rPr>
              <w:rFonts w:ascii="ISOCPEUR" w:hAnsi="ISOCPEUR" w:cs="Times New Roman"/>
              <w:i/>
              <w:sz w:val="16"/>
              <w:szCs w:val="16"/>
            </w:rPr>
            <w:t>Разраб.</w:t>
          </w:r>
        </w:p>
      </w:tc>
      <w:tc>
        <w:tcPr>
          <w:tcW w:w="1292" w:type="dxa"/>
          <w:vAlign w:val="center"/>
        </w:tcPr>
        <w:p w14:paraId="1F5237B4">
          <w:pPr>
            <w:pStyle w:val="6"/>
            <w:jc w:val="both"/>
            <w:rPr>
              <w:rFonts w:ascii="ISOCPEUR" w:hAnsi="ISOCPEUR" w:cs="Times New Roman"/>
              <w:i/>
              <w:sz w:val="16"/>
              <w:szCs w:val="16"/>
            </w:rPr>
          </w:pPr>
          <w:r>
            <w:rPr>
              <w:rFonts w:ascii="ISOCPEUR" w:hAnsi="ISOCPEUR" w:cs="Times New Roman"/>
              <w:i/>
              <w:sz w:val="16"/>
              <w:szCs w:val="16"/>
            </w:rPr>
            <w:t>Чэнь Гэ</w:t>
          </w:r>
        </w:p>
      </w:tc>
      <w:tc>
        <w:tcPr>
          <w:tcW w:w="848" w:type="dxa"/>
          <w:vAlign w:val="center"/>
        </w:tcPr>
        <w:p w14:paraId="1D194AEB">
          <w:pPr>
            <w:pStyle w:val="6"/>
            <w:jc w:val="both"/>
            <w:rPr>
              <w:rFonts w:ascii="ISOCPEUR" w:hAnsi="ISOCPEUR" w:cs="Times New Roman"/>
              <w:i/>
              <w:sz w:val="16"/>
              <w:szCs w:val="16"/>
            </w:rPr>
          </w:pPr>
        </w:p>
      </w:tc>
      <w:tc>
        <w:tcPr>
          <w:tcW w:w="594" w:type="dxa"/>
          <w:vAlign w:val="center"/>
        </w:tcPr>
        <w:p w14:paraId="27F7C69C">
          <w:pPr>
            <w:pStyle w:val="6"/>
            <w:jc w:val="both"/>
            <w:rPr>
              <w:rFonts w:ascii="ISOCPEUR" w:hAnsi="ISOCPEUR" w:cs="Times New Roman"/>
              <w:i/>
              <w:sz w:val="16"/>
              <w:szCs w:val="16"/>
            </w:rPr>
          </w:pPr>
        </w:p>
      </w:tc>
      <w:tc>
        <w:tcPr>
          <w:tcW w:w="3716" w:type="dxa"/>
          <w:vMerge w:val="restart"/>
          <w:vAlign w:val="center"/>
        </w:tcPr>
        <w:p w14:paraId="2B597EF1">
          <w:pPr>
            <w:pStyle w:val="6"/>
            <w:jc w:val="center"/>
            <w:rPr>
              <w:rFonts w:ascii="ISOCPEUR" w:hAnsi="ISOCPEUR" w:cs="Times New Roman"/>
              <w:i/>
              <w:sz w:val="16"/>
              <w:szCs w:val="16"/>
            </w:rPr>
          </w:pPr>
          <w:r>
            <w:rPr>
              <w:rFonts w:hint="eastAsia" w:ascii="ISOCPEUR" w:hAnsi="ISOCPEUR" w:cs="Times New Roman"/>
              <w:i/>
              <w:sz w:val="16"/>
              <w:szCs w:val="16"/>
            </w:rPr>
            <w:t>Информационная система путешествия</w:t>
          </w:r>
        </w:p>
      </w:tc>
      <w:tc>
        <w:tcPr>
          <w:tcW w:w="831" w:type="dxa"/>
          <w:gridSpan w:val="3"/>
          <w:vAlign w:val="center"/>
        </w:tcPr>
        <w:p w14:paraId="22B85FAB">
          <w:pPr>
            <w:pStyle w:val="6"/>
            <w:jc w:val="center"/>
            <w:rPr>
              <w:rFonts w:ascii="ISOCPEUR" w:hAnsi="ISOCPEUR" w:cs="Times New Roman"/>
              <w:i/>
              <w:sz w:val="16"/>
              <w:szCs w:val="16"/>
            </w:rPr>
          </w:pPr>
          <w:r>
            <w:rPr>
              <w:rFonts w:ascii="ISOCPEUR" w:hAnsi="ISOCPEUR" w:cs="Times New Roman"/>
              <w:i/>
              <w:sz w:val="16"/>
              <w:szCs w:val="16"/>
            </w:rPr>
            <w:t>Литера</w:t>
          </w:r>
        </w:p>
      </w:tc>
      <w:tc>
        <w:tcPr>
          <w:tcW w:w="831" w:type="dxa"/>
          <w:vAlign w:val="center"/>
        </w:tcPr>
        <w:p w14:paraId="5F1D14F7">
          <w:pPr>
            <w:pStyle w:val="6"/>
            <w:jc w:val="center"/>
            <w:rPr>
              <w:rFonts w:ascii="ISOCPEUR" w:hAnsi="ISOCPEUR" w:cs="Times New Roman"/>
              <w:i/>
              <w:sz w:val="16"/>
              <w:szCs w:val="16"/>
            </w:rPr>
          </w:pPr>
          <w:r>
            <w:rPr>
              <w:rFonts w:ascii="ISOCPEUR" w:hAnsi="ISOCPEUR" w:cs="Times New Roman"/>
              <w:i/>
              <w:sz w:val="16"/>
              <w:szCs w:val="16"/>
            </w:rPr>
            <w:t>Лист</w:t>
          </w:r>
        </w:p>
      </w:tc>
      <w:tc>
        <w:tcPr>
          <w:tcW w:w="1106" w:type="dxa"/>
          <w:vAlign w:val="center"/>
        </w:tcPr>
        <w:p w14:paraId="02C0DD38">
          <w:pPr>
            <w:pStyle w:val="6"/>
            <w:jc w:val="center"/>
            <w:rPr>
              <w:rFonts w:ascii="ISOCPEUR" w:hAnsi="ISOCPEUR" w:cs="Times New Roman"/>
              <w:i/>
              <w:sz w:val="16"/>
              <w:szCs w:val="16"/>
            </w:rPr>
          </w:pPr>
          <w:r>
            <w:rPr>
              <w:rFonts w:ascii="ISOCPEUR" w:hAnsi="ISOCPEUR" w:cs="Times New Roman"/>
              <w:i/>
              <w:sz w:val="16"/>
              <w:szCs w:val="16"/>
            </w:rPr>
            <w:t>Листов</w:t>
          </w:r>
        </w:p>
      </w:tc>
    </w:tr>
    <w:tr w14:paraId="5CB71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28" w:type="dxa"/>
          <w:gridSpan w:val="2"/>
          <w:vAlign w:val="center"/>
        </w:tcPr>
        <w:p w14:paraId="116CB0DF">
          <w:pPr>
            <w:pStyle w:val="6"/>
            <w:jc w:val="both"/>
            <w:rPr>
              <w:rFonts w:ascii="ISOCPEUR" w:hAnsi="ISOCPEUR" w:cs="Times New Roman"/>
              <w:i/>
              <w:sz w:val="16"/>
              <w:szCs w:val="16"/>
            </w:rPr>
          </w:pPr>
          <w:r>
            <w:rPr>
              <w:rFonts w:ascii="ISOCPEUR" w:hAnsi="ISOCPEUR" w:cs="Times New Roman"/>
              <w:i/>
              <w:sz w:val="16"/>
              <w:szCs w:val="16"/>
            </w:rPr>
            <w:t>Пров.</w:t>
          </w:r>
        </w:p>
      </w:tc>
      <w:tc>
        <w:tcPr>
          <w:tcW w:w="1292" w:type="dxa"/>
          <w:vAlign w:val="center"/>
        </w:tcPr>
        <w:p w14:paraId="3413B219">
          <w:pPr>
            <w:pStyle w:val="6"/>
            <w:ind w:left="-18" w:firstLine="18"/>
            <w:jc w:val="both"/>
            <w:rPr>
              <w:rFonts w:ascii="ISOCPEUR" w:hAnsi="ISOCPEUR" w:cs="Times New Roman"/>
              <w:i/>
              <w:spacing w:val="-10"/>
              <w:sz w:val="16"/>
              <w:szCs w:val="16"/>
            </w:rPr>
          </w:pPr>
          <w:r>
            <w:rPr>
              <w:rFonts w:ascii="ISOCPEUR" w:hAnsi="ISOCPEUR" w:cs="Times New Roman"/>
              <w:i/>
              <w:spacing w:val="-10"/>
              <w:sz w:val="16"/>
              <w:szCs w:val="16"/>
            </w:rPr>
            <w:t>Евдокимов А.О.</w:t>
          </w:r>
        </w:p>
      </w:tc>
      <w:tc>
        <w:tcPr>
          <w:tcW w:w="848" w:type="dxa"/>
          <w:vAlign w:val="center"/>
        </w:tcPr>
        <w:p w14:paraId="667E542E">
          <w:pPr>
            <w:pStyle w:val="6"/>
            <w:jc w:val="both"/>
            <w:rPr>
              <w:rFonts w:ascii="ISOCPEUR" w:hAnsi="ISOCPEUR" w:cs="Times New Roman"/>
              <w:i/>
              <w:sz w:val="16"/>
              <w:szCs w:val="16"/>
            </w:rPr>
          </w:pPr>
        </w:p>
      </w:tc>
      <w:tc>
        <w:tcPr>
          <w:tcW w:w="594" w:type="dxa"/>
          <w:vAlign w:val="center"/>
        </w:tcPr>
        <w:p w14:paraId="3ACFA9D0">
          <w:pPr>
            <w:pStyle w:val="6"/>
            <w:jc w:val="both"/>
            <w:rPr>
              <w:rFonts w:ascii="ISOCPEUR" w:hAnsi="ISOCPEUR" w:cs="Times New Roman"/>
              <w:i/>
              <w:sz w:val="16"/>
              <w:szCs w:val="16"/>
            </w:rPr>
          </w:pPr>
        </w:p>
      </w:tc>
      <w:tc>
        <w:tcPr>
          <w:tcW w:w="3716" w:type="dxa"/>
          <w:vMerge w:val="continue"/>
          <w:vAlign w:val="center"/>
        </w:tcPr>
        <w:p w14:paraId="24FA2E12">
          <w:pPr>
            <w:pStyle w:val="6"/>
            <w:jc w:val="both"/>
            <w:rPr>
              <w:rFonts w:ascii="ISOCPEUR" w:hAnsi="ISOCPEUR" w:cs="Times New Roman"/>
              <w:i/>
              <w:sz w:val="16"/>
              <w:szCs w:val="16"/>
            </w:rPr>
          </w:pPr>
        </w:p>
      </w:tc>
      <w:tc>
        <w:tcPr>
          <w:tcW w:w="277" w:type="dxa"/>
          <w:vAlign w:val="center"/>
        </w:tcPr>
        <w:p w14:paraId="50A9C087">
          <w:pPr>
            <w:pStyle w:val="6"/>
            <w:jc w:val="both"/>
            <w:rPr>
              <w:rFonts w:ascii="ISOCPEUR" w:hAnsi="ISOCPEUR" w:cs="Times New Roman"/>
              <w:i/>
              <w:sz w:val="16"/>
              <w:szCs w:val="16"/>
            </w:rPr>
          </w:pPr>
        </w:p>
      </w:tc>
      <w:tc>
        <w:tcPr>
          <w:tcW w:w="277" w:type="dxa"/>
          <w:vAlign w:val="center"/>
        </w:tcPr>
        <w:p w14:paraId="49FF0CC1">
          <w:pPr>
            <w:pStyle w:val="6"/>
            <w:jc w:val="both"/>
            <w:rPr>
              <w:rFonts w:ascii="ISOCPEUR" w:hAnsi="ISOCPEUR" w:cs="Times New Roman"/>
              <w:i/>
              <w:sz w:val="16"/>
              <w:szCs w:val="16"/>
            </w:rPr>
          </w:pPr>
          <w:r>
            <w:rPr>
              <w:rFonts w:ascii="ISOCPEUR" w:hAnsi="ISOCPEUR" w:cs="Times New Roman"/>
              <w:i/>
              <w:sz w:val="16"/>
              <w:szCs w:val="16"/>
            </w:rPr>
            <w:t>у</w:t>
          </w:r>
        </w:p>
      </w:tc>
      <w:tc>
        <w:tcPr>
          <w:tcW w:w="277" w:type="dxa"/>
          <w:vAlign w:val="center"/>
        </w:tcPr>
        <w:p w14:paraId="3095F959">
          <w:pPr>
            <w:pStyle w:val="6"/>
            <w:jc w:val="both"/>
            <w:rPr>
              <w:rFonts w:ascii="ISOCPEUR" w:hAnsi="ISOCPEUR" w:cs="Times New Roman"/>
              <w:i/>
              <w:sz w:val="16"/>
              <w:szCs w:val="16"/>
            </w:rPr>
          </w:pPr>
        </w:p>
      </w:tc>
      <w:tc>
        <w:tcPr>
          <w:tcW w:w="831" w:type="dxa"/>
          <w:vAlign w:val="center"/>
        </w:tcPr>
        <w:p w14:paraId="261BCA48">
          <w:pPr>
            <w:pStyle w:val="6"/>
            <w:jc w:val="center"/>
            <w:rPr>
              <w:rFonts w:ascii="ISOCPEUR" w:hAnsi="ISOCPEUR" w:cs="Times New Roman"/>
              <w:i/>
              <w:sz w:val="16"/>
              <w:szCs w:val="16"/>
            </w:rPr>
          </w:pPr>
          <w:r>
            <w:rPr>
              <w:rFonts w:ascii="ISOCPEUR" w:hAnsi="ISOCPEUR"/>
              <w:i/>
              <w:sz w:val="16"/>
              <w:szCs w:val="16"/>
            </w:rPr>
            <w:fldChar w:fldCharType="begin"/>
          </w:r>
          <w:r>
            <w:rPr>
              <w:rFonts w:ascii="ISOCPEUR" w:hAnsi="ISOCPEUR"/>
              <w:i/>
              <w:sz w:val="16"/>
              <w:szCs w:val="16"/>
            </w:rPr>
            <w:instrText xml:space="preserve">PAGE   \* MERGEFORMAT</w:instrText>
          </w:r>
          <w:r>
            <w:rPr>
              <w:rFonts w:ascii="ISOCPEUR" w:hAnsi="ISOCPEUR"/>
              <w:i/>
              <w:sz w:val="16"/>
              <w:szCs w:val="16"/>
            </w:rPr>
            <w:fldChar w:fldCharType="separate"/>
          </w:r>
          <w:r>
            <w:rPr>
              <w:rFonts w:ascii="ISOCPEUR" w:hAnsi="ISOCPEUR"/>
              <w:i/>
              <w:sz w:val="16"/>
              <w:szCs w:val="16"/>
            </w:rPr>
            <w:t>6</w:t>
          </w:r>
          <w:r>
            <w:rPr>
              <w:rFonts w:ascii="ISOCPEUR" w:hAnsi="ISOCPEUR"/>
              <w:i/>
              <w:sz w:val="16"/>
              <w:szCs w:val="16"/>
            </w:rPr>
            <w:fldChar w:fldCharType="end"/>
          </w:r>
        </w:p>
      </w:tc>
      <w:tc>
        <w:tcPr>
          <w:tcW w:w="1106" w:type="dxa"/>
          <w:vAlign w:val="center"/>
        </w:tcPr>
        <w:p w14:paraId="41334FC8">
          <w:pPr>
            <w:pStyle w:val="6"/>
            <w:jc w:val="both"/>
            <w:rPr>
              <w:rFonts w:ascii="ISOCPEUR" w:hAnsi="ISOCPEUR" w:cs="Times New Roman"/>
              <w:i/>
              <w:sz w:val="16"/>
              <w:szCs w:val="16"/>
            </w:rPr>
          </w:pPr>
        </w:p>
      </w:tc>
    </w:tr>
    <w:tr w14:paraId="7E87B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28" w:type="dxa"/>
          <w:gridSpan w:val="2"/>
          <w:vAlign w:val="center"/>
        </w:tcPr>
        <w:p w14:paraId="541EAFE8">
          <w:pPr>
            <w:pStyle w:val="6"/>
            <w:jc w:val="both"/>
            <w:rPr>
              <w:rFonts w:ascii="ISOCPEUR" w:hAnsi="ISOCPEUR" w:cs="Times New Roman"/>
              <w:i/>
              <w:sz w:val="16"/>
              <w:szCs w:val="16"/>
            </w:rPr>
          </w:pPr>
        </w:p>
      </w:tc>
      <w:tc>
        <w:tcPr>
          <w:tcW w:w="1292" w:type="dxa"/>
          <w:vAlign w:val="center"/>
        </w:tcPr>
        <w:p w14:paraId="020CBB94">
          <w:pPr>
            <w:pStyle w:val="6"/>
            <w:jc w:val="both"/>
            <w:rPr>
              <w:rFonts w:ascii="ISOCPEUR" w:hAnsi="ISOCPEUR" w:cs="Times New Roman"/>
              <w:i/>
              <w:sz w:val="16"/>
              <w:szCs w:val="16"/>
            </w:rPr>
          </w:pPr>
        </w:p>
      </w:tc>
      <w:tc>
        <w:tcPr>
          <w:tcW w:w="848" w:type="dxa"/>
          <w:vAlign w:val="center"/>
        </w:tcPr>
        <w:p w14:paraId="795E7BA0">
          <w:pPr>
            <w:pStyle w:val="6"/>
            <w:jc w:val="both"/>
            <w:rPr>
              <w:rFonts w:ascii="ISOCPEUR" w:hAnsi="ISOCPEUR" w:cs="Times New Roman"/>
              <w:i/>
              <w:sz w:val="16"/>
              <w:szCs w:val="16"/>
            </w:rPr>
          </w:pPr>
        </w:p>
      </w:tc>
      <w:tc>
        <w:tcPr>
          <w:tcW w:w="594" w:type="dxa"/>
          <w:vAlign w:val="center"/>
        </w:tcPr>
        <w:p w14:paraId="4B42622F">
          <w:pPr>
            <w:pStyle w:val="6"/>
            <w:jc w:val="both"/>
            <w:rPr>
              <w:rFonts w:ascii="ISOCPEUR" w:hAnsi="ISOCPEUR" w:cs="Times New Roman"/>
              <w:i/>
              <w:sz w:val="16"/>
              <w:szCs w:val="16"/>
            </w:rPr>
          </w:pPr>
        </w:p>
      </w:tc>
      <w:tc>
        <w:tcPr>
          <w:tcW w:w="3716" w:type="dxa"/>
          <w:vMerge w:val="continue"/>
          <w:vAlign w:val="center"/>
        </w:tcPr>
        <w:p w14:paraId="3E64C728">
          <w:pPr>
            <w:pStyle w:val="6"/>
            <w:jc w:val="both"/>
            <w:rPr>
              <w:rFonts w:ascii="ISOCPEUR" w:hAnsi="ISOCPEUR" w:cs="Times New Roman"/>
              <w:i/>
              <w:sz w:val="16"/>
              <w:szCs w:val="16"/>
            </w:rPr>
          </w:pPr>
        </w:p>
      </w:tc>
      <w:tc>
        <w:tcPr>
          <w:tcW w:w="2768" w:type="dxa"/>
          <w:gridSpan w:val="5"/>
          <w:vMerge w:val="restart"/>
          <w:vAlign w:val="center"/>
        </w:tcPr>
        <w:p w14:paraId="37974AF9">
          <w:pPr>
            <w:pStyle w:val="21"/>
            <w:jc w:val="center"/>
            <w:rPr>
              <w:sz w:val="16"/>
              <w:szCs w:val="16"/>
            </w:rPr>
          </w:pPr>
          <w:r>
            <w:rPr>
              <w:sz w:val="24"/>
              <w:lang w:val="ru-RU"/>
            </w:rPr>
            <w:t>ПРИк-</w:t>
          </w:r>
          <w:r>
            <w:rPr>
              <w:rFonts w:hint="eastAsia" w:eastAsia="宋体"/>
              <w:sz w:val="24"/>
              <w:lang w:val="en-US" w:eastAsia="zh-CN"/>
            </w:rPr>
            <w:t>2</w:t>
          </w:r>
          <w:r>
            <w:rPr>
              <w:sz w:val="24"/>
              <w:lang w:val="ru-RU"/>
            </w:rPr>
            <w:t>23</w:t>
          </w:r>
        </w:p>
      </w:tc>
    </w:tr>
    <w:tr w14:paraId="655D4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28" w:type="dxa"/>
          <w:gridSpan w:val="2"/>
          <w:vAlign w:val="center"/>
        </w:tcPr>
        <w:p w14:paraId="766EB2B5">
          <w:pPr>
            <w:pStyle w:val="6"/>
            <w:jc w:val="both"/>
            <w:rPr>
              <w:rFonts w:ascii="ISOCPEUR" w:hAnsi="ISOCPEUR" w:cs="Times New Roman"/>
              <w:i/>
              <w:sz w:val="16"/>
              <w:szCs w:val="16"/>
            </w:rPr>
          </w:pPr>
          <w:r>
            <w:rPr>
              <w:rFonts w:ascii="ISOCPEUR" w:hAnsi="ISOCPEUR" w:cs="Times New Roman"/>
              <w:i/>
              <w:sz w:val="16"/>
              <w:szCs w:val="16"/>
            </w:rPr>
            <w:t>Н. Контр.</w:t>
          </w:r>
        </w:p>
      </w:tc>
      <w:tc>
        <w:tcPr>
          <w:tcW w:w="1292" w:type="dxa"/>
          <w:vAlign w:val="center"/>
        </w:tcPr>
        <w:p w14:paraId="6D230104">
          <w:pPr>
            <w:pStyle w:val="6"/>
            <w:ind w:left="-18" w:firstLine="18"/>
            <w:jc w:val="both"/>
            <w:rPr>
              <w:rFonts w:ascii="ISOCPEUR" w:hAnsi="ISOCPEUR" w:cs="Times New Roman"/>
              <w:i/>
              <w:spacing w:val="-10"/>
              <w:sz w:val="16"/>
              <w:szCs w:val="16"/>
            </w:rPr>
          </w:pPr>
          <w:r>
            <w:rPr>
              <w:rFonts w:ascii="ISOCPEUR" w:hAnsi="ISOCPEUR" w:cs="Times New Roman"/>
              <w:i/>
              <w:spacing w:val="-10"/>
              <w:sz w:val="16"/>
              <w:szCs w:val="16"/>
            </w:rPr>
            <w:t>Евдокимов А.О.</w:t>
          </w:r>
        </w:p>
      </w:tc>
      <w:tc>
        <w:tcPr>
          <w:tcW w:w="848" w:type="dxa"/>
          <w:vAlign w:val="center"/>
        </w:tcPr>
        <w:p w14:paraId="39725DF3">
          <w:pPr>
            <w:pStyle w:val="6"/>
            <w:rPr>
              <w:rFonts w:ascii="ISOCPEUR" w:hAnsi="ISOCPEUR" w:cs="Times New Roman"/>
              <w:i/>
              <w:sz w:val="16"/>
              <w:szCs w:val="16"/>
            </w:rPr>
          </w:pPr>
        </w:p>
      </w:tc>
      <w:tc>
        <w:tcPr>
          <w:tcW w:w="594" w:type="dxa"/>
          <w:vAlign w:val="center"/>
        </w:tcPr>
        <w:p w14:paraId="6F76BB61">
          <w:pPr>
            <w:pStyle w:val="6"/>
            <w:rPr>
              <w:rFonts w:ascii="ISOCPEUR" w:hAnsi="ISOCPEUR" w:cs="Times New Roman"/>
              <w:i/>
              <w:sz w:val="16"/>
              <w:szCs w:val="16"/>
            </w:rPr>
          </w:pPr>
        </w:p>
      </w:tc>
      <w:tc>
        <w:tcPr>
          <w:tcW w:w="3716" w:type="dxa"/>
          <w:vMerge w:val="continue"/>
        </w:tcPr>
        <w:p w14:paraId="5B02BD1B">
          <w:pPr>
            <w:pStyle w:val="6"/>
            <w:rPr>
              <w:rFonts w:ascii="ISOCPEUR" w:hAnsi="ISOCPEUR" w:cs="Times New Roman"/>
              <w:i/>
              <w:sz w:val="16"/>
              <w:szCs w:val="16"/>
            </w:rPr>
          </w:pPr>
        </w:p>
      </w:tc>
      <w:tc>
        <w:tcPr>
          <w:tcW w:w="2768" w:type="dxa"/>
          <w:gridSpan w:val="5"/>
          <w:vMerge w:val="continue"/>
        </w:tcPr>
        <w:p w14:paraId="10FD978A">
          <w:pPr>
            <w:pStyle w:val="6"/>
            <w:rPr>
              <w:rFonts w:ascii="ISOCPEUR" w:hAnsi="ISOCPEUR" w:cs="Times New Roman"/>
              <w:i/>
              <w:sz w:val="16"/>
              <w:szCs w:val="16"/>
            </w:rPr>
          </w:pPr>
        </w:p>
      </w:tc>
    </w:tr>
    <w:tr w14:paraId="09612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1128" w:type="dxa"/>
          <w:gridSpan w:val="2"/>
          <w:vAlign w:val="center"/>
        </w:tcPr>
        <w:p w14:paraId="07E27C44">
          <w:pPr>
            <w:pStyle w:val="6"/>
            <w:rPr>
              <w:rFonts w:ascii="ISOCPEUR" w:hAnsi="ISOCPEUR" w:cs="Times New Roman"/>
              <w:i/>
              <w:sz w:val="16"/>
              <w:szCs w:val="16"/>
            </w:rPr>
          </w:pPr>
          <w:r>
            <w:rPr>
              <w:rFonts w:ascii="ISOCPEUR" w:hAnsi="ISOCPEUR" w:cs="Times New Roman"/>
              <w:i/>
              <w:sz w:val="16"/>
              <w:szCs w:val="16"/>
            </w:rPr>
            <w:t>Утв.</w:t>
          </w:r>
        </w:p>
      </w:tc>
      <w:tc>
        <w:tcPr>
          <w:tcW w:w="1292" w:type="dxa"/>
          <w:vAlign w:val="center"/>
        </w:tcPr>
        <w:p w14:paraId="13B962FD">
          <w:pPr>
            <w:pStyle w:val="6"/>
            <w:rPr>
              <w:rFonts w:ascii="ISOCPEUR" w:hAnsi="ISOCPEUR" w:cs="Times New Roman"/>
              <w:i/>
              <w:sz w:val="16"/>
              <w:szCs w:val="16"/>
            </w:rPr>
          </w:pPr>
          <w:r>
            <w:rPr>
              <w:rFonts w:ascii="ISOCPEUR" w:hAnsi="ISOCPEUR" w:cs="Times New Roman"/>
              <w:i/>
              <w:sz w:val="16"/>
              <w:szCs w:val="16"/>
            </w:rPr>
            <w:t>Жигалов И.Е.</w:t>
          </w:r>
        </w:p>
      </w:tc>
      <w:tc>
        <w:tcPr>
          <w:tcW w:w="848" w:type="dxa"/>
          <w:vAlign w:val="center"/>
        </w:tcPr>
        <w:p w14:paraId="17555C5D">
          <w:pPr>
            <w:pStyle w:val="6"/>
            <w:rPr>
              <w:rFonts w:ascii="ISOCPEUR" w:hAnsi="ISOCPEUR" w:cs="Times New Roman"/>
              <w:i/>
              <w:sz w:val="16"/>
              <w:szCs w:val="16"/>
            </w:rPr>
          </w:pPr>
        </w:p>
      </w:tc>
      <w:tc>
        <w:tcPr>
          <w:tcW w:w="594" w:type="dxa"/>
          <w:vAlign w:val="center"/>
        </w:tcPr>
        <w:p w14:paraId="3B393406">
          <w:pPr>
            <w:pStyle w:val="6"/>
            <w:rPr>
              <w:rFonts w:ascii="ISOCPEUR" w:hAnsi="ISOCPEUR" w:cs="Times New Roman"/>
              <w:i/>
              <w:sz w:val="16"/>
              <w:szCs w:val="16"/>
            </w:rPr>
          </w:pPr>
        </w:p>
      </w:tc>
      <w:tc>
        <w:tcPr>
          <w:tcW w:w="3716" w:type="dxa"/>
          <w:vMerge w:val="continue"/>
        </w:tcPr>
        <w:p w14:paraId="33F5D614">
          <w:pPr>
            <w:pStyle w:val="6"/>
            <w:rPr>
              <w:rFonts w:ascii="ISOCPEUR" w:hAnsi="ISOCPEUR" w:cs="Times New Roman"/>
              <w:i/>
              <w:sz w:val="16"/>
              <w:szCs w:val="16"/>
            </w:rPr>
          </w:pPr>
        </w:p>
      </w:tc>
      <w:tc>
        <w:tcPr>
          <w:tcW w:w="2768" w:type="dxa"/>
          <w:gridSpan w:val="5"/>
          <w:vMerge w:val="continue"/>
        </w:tcPr>
        <w:p w14:paraId="7A6891A4">
          <w:pPr>
            <w:pStyle w:val="6"/>
            <w:rPr>
              <w:rFonts w:ascii="ISOCPEUR" w:hAnsi="ISOCPEUR" w:cs="Times New Roman"/>
              <w:i/>
              <w:sz w:val="16"/>
              <w:szCs w:val="16"/>
            </w:rPr>
          </w:pPr>
        </w:p>
      </w:tc>
    </w:tr>
  </w:tbl>
  <w:p w14:paraId="62439374">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2"/>
      <w:tblW w:w="10346" w:type="dxa"/>
      <w:tblInd w:w="-3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7"/>
      <w:gridCol w:w="567"/>
      <w:gridCol w:w="1264"/>
      <w:gridCol w:w="851"/>
      <w:gridCol w:w="640"/>
      <w:gridCol w:w="5909"/>
      <w:gridCol w:w="628"/>
    </w:tblGrid>
    <w:tr w14:paraId="4021B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vAlign w:val="center"/>
        </w:tcPr>
        <w:p w14:paraId="7D603444">
          <w:pPr>
            <w:pStyle w:val="6"/>
            <w:rPr>
              <w:rFonts w:ascii="ISOCPEUR" w:hAnsi="ISOCPEUR"/>
              <w:i/>
              <w:sz w:val="16"/>
              <w:szCs w:val="16"/>
            </w:rPr>
          </w:pPr>
        </w:p>
      </w:tc>
      <w:tc>
        <w:tcPr>
          <w:tcW w:w="567" w:type="dxa"/>
          <w:vAlign w:val="center"/>
        </w:tcPr>
        <w:p w14:paraId="1BE38270">
          <w:pPr>
            <w:pStyle w:val="6"/>
            <w:rPr>
              <w:rFonts w:ascii="ISOCPEUR" w:hAnsi="ISOCPEUR"/>
              <w:i/>
              <w:sz w:val="16"/>
              <w:szCs w:val="16"/>
            </w:rPr>
          </w:pPr>
        </w:p>
      </w:tc>
      <w:tc>
        <w:tcPr>
          <w:tcW w:w="1304" w:type="dxa"/>
          <w:vAlign w:val="center"/>
        </w:tcPr>
        <w:p w14:paraId="176C6601">
          <w:pPr>
            <w:pStyle w:val="6"/>
            <w:rPr>
              <w:rFonts w:ascii="ISOCPEUR" w:hAnsi="ISOCPEUR"/>
              <w:i/>
              <w:sz w:val="16"/>
              <w:szCs w:val="16"/>
            </w:rPr>
          </w:pPr>
        </w:p>
      </w:tc>
      <w:tc>
        <w:tcPr>
          <w:tcW w:w="850" w:type="dxa"/>
          <w:vAlign w:val="center"/>
        </w:tcPr>
        <w:p w14:paraId="43369459">
          <w:pPr>
            <w:pStyle w:val="6"/>
            <w:rPr>
              <w:rFonts w:ascii="ISOCPEUR" w:hAnsi="ISOCPEUR"/>
              <w:i/>
              <w:sz w:val="16"/>
              <w:szCs w:val="16"/>
            </w:rPr>
          </w:pPr>
        </w:p>
      </w:tc>
      <w:tc>
        <w:tcPr>
          <w:tcW w:w="567" w:type="dxa"/>
          <w:vAlign w:val="center"/>
        </w:tcPr>
        <w:p w14:paraId="1491EAAB">
          <w:pPr>
            <w:pStyle w:val="6"/>
            <w:rPr>
              <w:rFonts w:ascii="ISOCPEUR" w:hAnsi="ISOCPEUR"/>
              <w:i/>
              <w:sz w:val="16"/>
              <w:szCs w:val="16"/>
            </w:rPr>
          </w:pPr>
        </w:p>
      </w:tc>
      <w:tc>
        <w:tcPr>
          <w:tcW w:w="6094" w:type="dxa"/>
          <w:vMerge w:val="restart"/>
          <w:vAlign w:val="center"/>
        </w:tcPr>
        <w:p w14:paraId="7AA695A6">
          <w:pPr>
            <w:pStyle w:val="6"/>
            <w:jc w:val="center"/>
            <w:rPr>
              <w:rFonts w:ascii="ISOCPEUR" w:hAnsi="ISOCPEUR"/>
              <w:i/>
              <w:sz w:val="16"/>
              <w:szCs w:val="16"/>
            </w:rPr>
          </w:pPr>
          <w:r>
            <w:rPr>
              <w:rFonts w:ascii="ISOCPEUR" w:hAnsi="ISOCPEUR" w:eastAsia="Times New Roman" w:cs="Times New Roman"/>
              <w:i/>
              <w:sz w:val="32"/>
              <w:szCs w:val="32"/>
              <w:lang w:eastAsia="ru-RU"/>
            </w:rPr>
            <w:t>ВлГУ</w:t>
          </w:r>
          <w:r>
            <w:rPr>
              <w:rFonts w:ascii="ISOCPEUR" w:hAnsi="ISOCPEUR" w:eastAsia="Times New Roman" w:cs="Times New Roman"/>
              <w:i/>
              <w:sz w:val="32"/>
              <w:szCs w:val="32"/>
              <w:lang w:val="en-US" w:eastAsia="ru-RU"/>
            </w:rPr>
            <w:t>.</w:t>
          </w:r>
          <w:r>
            <w:rPr>
              <w:rFonts w:ascii="ISOCPEUR" w:hAnsi="ISOCPEUR" w:eastAsia="Times New Roman" w:cs="Times New Roman"/>
              <w:i/>
              <w:sz w:val="32"/>
              <w:szCs w:val="32"/>
              <w:lang w:eastAsia="ru-RU"/>
            </w:rPr>
            <w:t>09.03.04</w:t>
          </w:r>
          <w:r>
            <w:rPr>
              <w:rFonts w:ascii="ISOCPEUR" w:hAnsi="ISOCPEUR" w:eastAsia="Times New Roman" w:cs="Times New Roman"/>
              <w:i/>
              <w:sz w:val="32"/>
              <w:szCs w:val="32"/>
              <w:lang w:val="en-US" w:eastAsia="ru-RU"/>
            </w:rPr>
            <w:t>.</w:t>
          </w:r>
          <w:r>
            <w:rPr>
              <w:rFonts w:ascii="ISOCPEUR" w:hAnsi="ISOCPEUR" w:eastAsia="Times New Roman" w:cs="Times New Roman"/>
              <w:i/>
              <w:sz w:val="32"/>
              <w:szCs w:val="32"/>
              <w:lang w:eastAsia="ru-RU"/>
            </w:rPr>
            <w:t>ПРИк-</w:t>
          </w:r>
          <w:r>
            <w:rPr>
              <w:rFonts w:hint="eastAsia" w:ascii="ISOCPEUR" w:hAnsi="ISOCPEUR" w:eastAsia="宋体" w:cs="Times New Roman"/>
              <w:i/>
              <w:sz w:val="32"/>
              <w:szCs w:val="32"/>
              <w:lang w:val="en-US" w:eastAsia="zh-CN"/>
            </w:rPr>
            <w:t>2</w:t>
          </w:r>
          <w:r>
            <w:rPr>
              <w:rFonts w:ascii="ISOCPEUR" w:hAnsi="ISOCPEUR" w:eastAsia="Times New Roman" w:cs="Times New Roman"/>
              <w:i/>
              <w:sz w:val="32"/>
              <w:szCs w:val="32"/>
              <w:lang w:eastAsia="ru-RU"/>
            </w:rPr>
            <w:t>23</w:t>
          </w:r>
          <w:r>
            <w:rPr>
              <w:rFonts w:ascii="ISOCPEUR" w:hAnsi="ISOCPEUR" w:eastAsia="Times New Roman" w:cs="Times New Roman"/>
              <w:i/>
              <w:sz w:val="32"/>
              <w:szCs w:val="32"/>
              <w:lang w:val="en-US" w:eastAsia="ru-RU"/>
            </w:rPr>
            <w:t>.</w:t>
          </w:r>
          <w:r>
            <w:rPr>
              <w:rFonts w:hint="eastAsia" w:ascii="ISOCPEUR" w:hAnsi="ISOCPEUR" w:eastAsia="宋体" w:cs="Times New Roman"/>
              <w:i/>
              <w:sz w:val="32"/>
              <w:szCs w:val="32"/>
              <w:lang w:val="en-US" w:eastAsia="zh-CN"/>
            </w:rPr>
            <w:t>2</w:t>
          </w:r>
          <w:r>
            <w:rPr>
              <w:rFonts w:ascii="ISOCPEUR" w:hAnsi="ISOCPEUR" w:eastAsia="Times New Roman" w:cs="Times New Roman"/>
              <w:i/>
              <w:sz w:val="32"/>
              <w:szCs w:val="32"/>
              <w:lang w:val="en-US" w:eastAsia="ru-RU"/>
            </w:rPr>
            <w:t>.4.0</w:t>
          </w:r>
          <w:r>
            <w:rPr>
              <w:rFonts w:ascii="ISOCPEUR" w:hAnsi="ISOCPEUR" w:eastAsia="Times New Roman" w:cs="Times New Roman"/>
              <w:i/>
              <w:sz w:val="32"/>
              <w:szCs w:val="32"/>
              <w:lang w:eastAsia="ru-RU"/>
            </w:rPr>
            <w:t>0 ПЗ</w:t>
          </w:r>
        </w:p>
      </w:tc>
      <w:tc>
        <w:tcPr>
          <w:tcW w:w="567" w:type="dxa"/>
          <w:vAlign w:val="center"/>
        </w:tcPr>
        <w:p w14:paraId="6DBBC452">
          <w:pPr>
            <w:pStyle w:val="6"/>
            <w:rPr>
              <w:rFonts w:ascii="ISOCPEUR" w:hAnsi="ISOCPEUR"/>
              <w:i/>
              <w:sz w:val="16"/>
              <w:szCs w:val="16"/>
            </w:rPr>
          </w:pPr>
          <w:r>
            <w:rPr>
              <w:rFonts w:ascii="ISOCPEUR" w:hAnsi="ISOCPEUR"/>
              <w:i/>
              <w:sz w:val="16"/>
              <w:szCs w:val="16"/>
            </w:rPr>
            <w:t>Лист</w:t>
          </w:r>
        </w:p>
      </w:tc>
    </w:tr>
    <w:tr w14:paraId="25E7D8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vAlign w:val="center"/>
        </w:tcPr>
        <w:p w14:paraId="4EE4AC06">
          <w:pPr>
            <w:pStyle w:val="6"/>
            <w:rPr>
              <w:rFonts w:ascii="ISOCPEUR" w:hAnsi="ISOCPEUR"/>
              <w:i/>
              <w:sz w:val="16"/>
              <w:szCs w:val="16"/>
            </w:rPr>
          </w:pPr>
        </w:p>
      </w:tc>
      <w:tc>
        <w:tcPr>
          <w:tcW w:w="567" w:type="dxa"/>
          <w:vAlign w:val="center"/>
        </w:tcPr>
        <w:p w14:paraId="3CC097DD">
          <w:pPr>
            <w:pStyle w:val="6"/>
            <w:rPr>
              <w:rFonts w:ascii="ISOCPEUR" w:hAnsi="ISOCPEUR"/>
              <w:i/>
              <w:sz w:val="16"/>
              <w:szCs w:val="16"/>
            </w:rPr>
          </w:pPr>
        </w:p>
      </w:tc>
      <w:tc>
        <w:tcPr>
          <w:tcW w:w="1304" w:type="dxa"/>
          <w:vAlign w:val="center"/>
        </w:tcPr>
        <w:p w14:paraId="34F3EBFA">
          <w:pPr>
            <w:pStyle w:val="6"/>
            <w:rPr>
              <w:rFonts w:ascii="ISOCPEUR" w:hAnsi="ISOCPEUR"/>
              <w:i/>
              <w:sz w:val="16"/>
              <w:szCs w:val="16"/>
            </w:rPr>
          </w:pPr>
        </w:p>
      </w:tc>
      <w:tc>
        <w:tcPr>
          <w:tcW w:w="850" w:type="dxa"/>
          <w:vAlign w:val="center"/>
        </w:tcPr>
        <w:p w14:paraId="191A9E71">
          <w:pPr>
            <w:pStyle w:val="6"/>
            <w:rPr>
              <w:rFonts w:ascii="ISOCPEUR" w:hAnsi="ISOCPEUR"/>
              <w:i/>
              <w:sz w:val="16"/>
              <w:szCs w:val="16"/>
            </w:rPr>
          </w:pPr>
        </w:p>
      </w:tc>
      <w:tc>
        <w:tcPr>
          <w:tcW w:w="567" w:type="dxa"/>
          <w:vAlign w:val="center"/>
        </w:tcPr>
        <w:p w14:paraId="57D70F19">
          <w:pPr>
            <w:pStyle w:val="6"/>
            <w:rPr>
              <w:rFonts w:ascii="ISOCPEUR" w:hAnsi="ISOCPEUR"/>
              <w:i/>
              <w:sz w:val="16"/>
              <w:szCs w:val="16"/>
            </w:rPr>
          </w:pPr>
        </w:p>
      </w:tc>
      <w:tc>
        <w:tcPr>
          <w:tcW w:w="6094" w:type="dxa"/>
          <w:vMerge w:val="continue"/>
          <w:vAlign w:val="center"/>
        </w:tcPr>
        <w:p w14:paraId="232AF788">
          <w:pPr>
            <w:pStyle w:val="6"/>
            <w:rPr>
              <w:rFonts w:ascii="ISOCPEUR" w:hAnsi="ISOCPEUR"/>
              <w:i/>
              <w:sz w:val="16"/>
              <w:szCs w:val="16"/>
            </w:rPr>
          </w:pPr>
        </w:p>
      </w:tc>
      <w:tc>
        <w:tcPr>
          <w:tcW w:w="567" w:type="dxa"/>
          <w:vMerge w:val="restart"/>
          <w:vAlign w:val="center"/>
        </w:tcPr>
        <w:p w14:paraId="20E124E7">
          <w:pPr>
            <w:pStyle w:val="6"/>
            <w:jc w:val="center"/>
            <w:rPr>
              <w:rFonts w:ascii="ISOCPEUR" w:hAnsi="ISOCPEUR"/>
              <w:i/>
              <w:sz w:val="16"/>
              <w:szCs w:val="16"/>
            </w:rPr>
          </w:pPr>
          <w:r>
            <w:rPr>
              <w:rFonts w:ascii="ISOCPEUR" w:hAnsi="ISOCPEUR"/>
              <w:i/>
              <w:sz w:val="16"/>
              <w:szCs w:val="16"/>
            </w:rPr>
            <w:fldChar w:fldCharType="begin"/>
          </w:r>
          <w:r>
            <w:rPr>
              <w:rFonts w:ascii="ISOCPEUR" w:hAnsi="ISOCPEUR"/>
              <w:i/>
              <w:sz w:val="16"/>
              <w:szCs w:val="16"/>
            </w:rPr>
            <w:instrText xml:space="preserve">PAGE   \* MERGEFORMAT</w:instrText>
          </w:r>
          <w:r>
            <w:rPr>
              <w:rFonts w:ascii="ISOCPEUR" w:hAnsi="ISOCPEUR"/>
              <w:i/>
              <w:sz w:val="16"/>
              <w:szCs w:val="16"/>
            </w:rPr>
            <w:fldChar w:fldCharType="separate"/>
          </w:r>
          <w:r>
            <w:rPr>
              <w:rFonts w:ascii="ISOCPEUR" w:hAnsi="ISOCPEUR"/>
              <w:i/>
              <w:sz w:val="16"/>
              <w:szCs w:val="16"/>
            </w:rPr>
            <w:t>26</w:t>
          </w:r>
          <w:r>
            <w:rPr>
              <w:rFonts w:ascii="ISOCPEUR" w:hAnsi="ISOCPEUR"/>
              <w:i/>
              <w:sz w:val="16"/>
              <w:szCs w:val="16"/>
            </w:rPr>
            <w:fldChar w:fldCharType="end"/>
          </w:r>
        </w:p>
      </w:tc>
    </w:tr>
    <w:tr w14:paraId="34C3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397" w:type="dxa"/>
          <w:vAlign w:val="center"/>
        </w:tcPr>
        <w:p w14:paraId="7C3E5DB8">
          <w:pPr>
            <w:pStyle w:val="6"/>
            <w:jc w:val="center"/>
            <w:rPr>
              <w:rFonts w:ascii="ISOCPEUR" w:hAnsi="ISOCPEUR"/>
              <w:i/>
              <w:spacing w:val="-18"/>
              <w:sz w:val="16"/>
              <w:szCs w:val="16"/>
            </w:rPr>
          </w:pPr>
          <w:r>
            <w:rPr>
              <w:rFonts w:ascii="ISOCPEUR" w:hAnsi="ISOCPEUR"/>
              <w:i/>
              <w:spacing w:val="-18"/>
              <w:sz w:val="16"/>
              <w:szCs w:val="16"/>
            </w:rPr>
            <w:t>Изм.</w:t>
          </w:r>
        </w:p>
      </w:tc>
      <w:tc>
        <w:tcPr>
          <w:tcW w:w="567" w:type="dxa"/>
          <w:vAlign w:val="center"/>
        </w:tcPr>
        <w:p w14:paraId="2BBD501F">
          <w:pPr>
            <w:pStyle w:val="6"/>
            <w:jc w:val="center"/>
            <w:rPr>
              <w:rFonts w:ascii="ISOCPEUR" w:hAnsi="ISOCPEUR"/>
              <w:i/>
              <w:spacing w:val="-16"/>
              <w:sz w:val="16"/>
              <w:szCs w:val="16"/>
            </w:rPr>
          </w:pPr>
          <w:r>
            <w:rPr>
              <w:rFonts w:ascii="ISOCPEUR" w:hAnsi="ISOCPEUR"/>
              <w:i/>
              <w:spacing w:val="-16"/>
              <w:sz w:val="16"/>
              <w:szCs w:val="16"/>
            </w:rPr>
            <w:t>Лист</w:t>
          </w:r>
        </w:p>
      </w:tc>
      <w:tc>
        <w:tcPr>
          <w:tcW w:w="1304" w:type="dxa"/>
          <w:vAlign w:val="center"/>
        </w:tcPr>
        <w:p w14:paraId="7C858AA6">
          <w:pPr>
            <w:pStyle w:val="6"/>
            <w:jc w:val="center"/>
            <w:rPr>
              <w:rFonts w:ascii="ISOCPEUR" w:hAnsi="ISOCPEUR"/>
              <w:i/>
              <w:sz w:val="16"/>
              <w:szCs w:val="16"/>
            </w:rPr>
          </w:pPr>
          <w:r>
            <w:rPr>
              <w:rFonts w:ascii="ISOCPEUR" w:hAnsi="ISOCPEUR"/>
              <w:i/>
              <w:sz w:val="16"/>
              <w:szCs w:val="16"/>
            </w:rPr>
            <w:t>№ докум.</w:t>
          </w:r>
        </w:p>
      </w:tc>
      <w:tc>
        <w:tcPr>
          <w:tcW w:w="850" w:type="dxa"/>
          <w:vAlign w:val="center"/>
        </w:tcPr>
        <w:p w14:paraId="035EBDF9">
          <w:pPr>
            <w:pStyle w:val="6"/>
            <w:jc w:val="center"/>
            <w:rPr>
              <w:rFonts w:ascii="ISOCPEUR" w:hAnsi="ISOCPEUR"/>
              <w:i/>
              <w:sz w:val="16"/>
              <w:szCs w:val="16"/>
            </w:rPr>
          </w:pPr>
          <w:r>
            <w:rPr>
              <w:rFonts w:ascii="ISOCPEUR" w:hAnsi="ISOCPEUR"/>
              <w:i/>
              <w:sz w:val="16"/>
              <w:szCs w:val="16"/>
            </w:rPr>
            <w:t>Подпись</w:t>
          </w:r>
        </w:p>
      </w:tc>
      <w:tc>
        <w:tcPr>
          <w:tcW w:w="567" w:type="dxa"/>
          <w:vAlign w:val="center"/>
        </w:tcPr>
        <w:p w14:paraId="76AD2EA5">
          <w:pPr>
            <w:pStyle w:val="6"/>
            <w:jc w:val="center"/>
            <w:rPr>
              <w:rFonts w:ascii="ISOCPEUR" w:hAnsi="ISOCPEUR"/>
              <w:i/>
              <w:sz w:val="16"/>
              <w:szCs w:val="16"/>
            </w:rPr>
          </w:pPr>
          <w:r>
            <w:rPr>
              <w:rFonts w:ascii="ISOCPEUR" w:hAnsi="ISOCPEUR"/>
              <w:i/>
              <w:sz w:val="16"/>
              <w:szCs w:val="16"/>
            </w:rPr>
            <w:t>Дата</w:t>
          </w:r>
        </w:p>
      </w:tc>
      <w:tc>
        <w:tcPr>
          <w:tcW w:w="6094" w:type="dxa"/>
          <w:vMerge w:val="continue"/>
          <w:vAlign w:val="center"/>
        </w:tcPr>
        <w:p w14:paraId="4B91B5B9">
          <w:pPr>
            <w:pStyle w:val="6"/>
            <w:rPr>
              <w:rFonts w:ascii="ISOCPEUR" w:hAnsi="ISOCPEUR"/>
              <w:i/>
              <w:sz w:val="16"/>
              <w:szCs w:val="16"/>
            </w:rPr>
          </w:pPr>
        </w:p>
      </w:tc>
      <w:tc>
        <w:tcPr>
          <w:tcW w:w="567" w:type="dxa"/>
          <w:vMerge w:val="continue"/>
          <w:vAlign w:val="center"/>
        </w:tcPr>
        <w:p w14:paraId="21321F08">
          <w:pPr>
            <w:pStyle w:val="6"/>
            <w:rPr>
              <w:rFonts w:ascii="ISOCPEUR" w:hAnsi="ISOCPEUR"/>
              <w:i/>
              <w:sz w:val="16"/>
              <w:szCs w:val="16"/>
            </w:rPr>
          </w:pPr>
        </w:p>
      </w:tc>
    </w:tr>
  </w:tbl>
  <w:p w14:paraId="129BD8EF">
    <w:pPr>
      <w:pStyle w:val="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2275F7"/>
    <w:multiLevelType w:val="multilevel"/>
    <w:tmpl w:val="872275F7"/>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
    <w:nsid w:val="920A3871"/>
    <w:multiLevelType w:val="multilevel"/>
    <w:tmpl w:val="920A3871"/>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2">
    <w:nsid w:val="958B37B6"/>
    <w:multiLevelType w:val="multilevel"/>
    <w:tmpl w:val="958B37B6"/>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3">
    <w:nsid w:val="DDF2F0E7"/>
    <w:multiLevelType w:val="multilevel"/>
    <w:tmpl w:val="DDF2F0E7"/>
    <w:lvl w:ilvl="0" w:tentative="0">
      <w:start w:val="1"/>
      <w:numFmt w:val="bullet"/>
      <w:lvlText w:val=""/>
      <w:lvlJc w:val="left"/>
      <w:pPr>
        <w:tabs>
          <w:tab w:val="left" w:pos="720"/>
        </w:tabs>
        <w:ind w:left="246" w:hanging="360"/>
      </w:pPr>
      <w:rPr>
        <w:rFonts w:ascii="Symbol" w:hAnsi="Symbol" w:cs="Symbol"/>
        <w:sz w:val="20"/>
      </w:rPr>
    </w:lvl>
    <w:lvl w:ilvl="1" w:tentative="0">
      <w:start w:val="1"/>
      <w:numFmt w:val="bullet"/>
      <w:lvlText w:val="o"/>
      <w:lvlJc w:val="left"/>
      <w:pPr>
        <w:tabs>
          <w:tab w:val="left" w:pos="1440"/>
        </w:tabs>
        <w:ind w:left="966" w:hanging="360"/>
      </w:pPr>
      <w:rPr>
        <w:rFonts w:ascii="Courier New" w:hAnsi="Courier New" w:cs="Courier New"/>
        <w:sz w:val="20"/>
      </w:rPr>
    </w:lvl>
    <w:lvl w:ilvl="2" w:tentative="0">
      <w:start w:val="1"/>
      <w:numFmt w:val="bullet"/>
      <w:lvlText w:val=""/>
      <w:lvlJc w:val="left"/>
      <w:pPr>
        <w:tabs>
          <w:tab w:val="left" w:pos="2160"/>
        </w:tabs>
        <w:ind w:left="1686" w:hanging="360"/>
      </w:pPr>
      <w:rPr>
        <w:rFonts w:ascii="Wingdings" w:hAnsi="Wingdings" w:cs="Wingdings"/>
        <w:sz w:val="20"/>
      </w:rPr>
    </w:lvl>
    <w:lvl w:ilvl="3" w:tentative="0">
      <w:start w:val="1"/>
      <w:numFmt w:val="bullet"/>
      <w:lvlText w:val=""/>
      <w:lvlJc w:val="left"/>
      <w:pPr>
        <w:tabs>
          <w:tab w:val="left" w:pos="2880"/>
        </w:tabs>
        <w:ind w:left="2406" w:hanging="360"/>
      </w:pPr>
      <w:rPr>
        <w:rFonts w:hint="default" w:ascii="Wingdings" w:hAnsi="Wingdings" w:cs="Wingdings"/>
        <w:sz w:val="20"/>
      </w:rPr>
    </w:lvl>
    <w:lvl w:ilvl="4" w:tentative="0">
      <w:start w:val="1"/>
      <w:numFmt w:val="bullet"/>
      <w:lvlText w:val=""/>
      <w:lvlJc w:val="left"/>
      <w:pPr>
        <w:tabs>
          <w:tab w:val="left" w:pos="3600"/>
        </w:tabs>
        <w:ind w:left="3126" w:hanging="360"/>
      </w:pPr>
      <w:rPr>
        <w:rFonts w:hint="default" w:ascii="Wingdings" w:hAnsi="Wingdings" w:cs="Wingdings"/>
        <w:sz w:val="20"/>
      </w:rPr>
    </w:lvl>
    <w:lvl w:ilvl="5" w:tentative="0">
      <w:start w:val="1"/>
      <w:numFmt w:val="bullet"/>
      <w:lvlText w:val=""/>
      <w:lvlJc w:val="left"/>
      <w:pPr>
        <w:tabs>
          <w:tab w:val="left" w:pos="4320"/>
        </w:tabs>
        <w:ind w:left="3846" w:hanging="360"/>
      </w:pPr>
      <w:rPr>
        <w:rFonts w:hint="default" w:ascii="Wingdings" w:hAnsi="Wingdings" w:cs="Wingdings"/>
        <w:sz w:val="20"/>
      </w:rPr>
    </w:lvl>
    <w:lvl w:ilvl="6" w:tentative="0">
      <w:start w:val="1"/>
      <w:numFmt w:val="bullet"/>
      <w:lvlText w:val=""/>
      <w:lvlJc w:val="left"/>
      <w:pPr>
        <w:tabs>
          <w:tab w:val="left" w:pos="5040"/>
        </w:tabs>
        <w:ind w:left="4566" w:hanging="360"/>
      </w:pPr>
      <w:rPr>
        <w:rFonts w:hint="default" w:ascii="Wingdings" w:hAnsi="Wingdings" w:cs="Wingdings"/>
        <w:sz w:val="20"/>
      </w:rPr>
    </w:lvl>
    <w:lvl w:ilvl="7" w:tentative="0">
      <w:start w:val="1"/>
      <w:numFmt w:val="bullet"/>
      <w:lvlText w:val=""/>
      <w:lvlJc w:val="left"/>
      <w:pPr>
        <w:tabs>
          <w:tab w:val="left" w:pos="5760"/>
        </w:tabs>
        <w:ind w:left="5286" w:hanging="360"/>
      </w:pPr>
      <w:rPr>
        <w:rFonts w:hint="default" w:ascii="Wingdings" w:hAnsi="Wingdings" w:cs="Wingdings"/>
        <w:sz w:val="20"/>
      </w:rPr>
    </w:lvl>
    <w:lvl w:ilvl="8" w:tentative="0">
      <w:start w:val="1"/>
      <w:numFmt w:val="bullet"/>
      <w:lvlText w:val=""/>
      <w:lvlJc w:val="left"/>
      <w:pPr>
        <w:tabs>
          <w:tab w:val="left" w:pos="6480"/>
        </w:tabs>
        <w:ind w:left="6006" w:hanging="360"/>
      </w:pPr>
      <w:rPr>
        <w:rFonts w:hint="default" w:ascii="Wingdings" w:hAnsi="Wingdings" w:cs="Wingdings"/>
        <w:sz w:val="20"/>
      </w:rPr>
    </w:lvl>
  </w:abstractNum>
  <w:abstractNum w:abstractNumId="4">
    <w:nsid w:val="FA335B16"/>
    <w:multiLevelType w:val="multilevel"/>
    <w:tmpl w:val="FA335B16"/>
    <w:lvl w:ilvl="0" w:tentative="0">
      <w:start w:val="1"/>
      <w:numFmt w:val="decimal"/>
      <w:lvlText w:val="%1."/>
      <w:lvlJc w:val="left"/>
      <w:pPr>
        <w:tabs>
          <w:tab w:val="left" w:pos="720"/>
        </w:tabs>
        <w:ind w:left="467" w:hanging="360"/>
      </w:pPr>
      <w:rPr>
        <w:sz w:val="24"/>
        <w:szCs w:val="24"/>
      </w:rPr>
    </w:lvl>
    <w:lvl w:ilvl="1" w:tentative="0">
      <w:start w:val="1"/>
      <w:numFmt w:val="decimal"/>
      <w:lvlText w:val="%2."/>
      <w:lvlJc w:val="left"/>
      <w:pPr>
        <w:tabs>
          <w:tab w:val="left" w:pos="1440"/>
        </w:tabs>
        <w:ind w:left="1187" w:hanging="360"/>
      </w:pPr>
      <w:rPr>
        <w:sz w:val="24"/>
        <w:szCs w:val="24"/>
      </w:rPr>
    </w:lvl>
    <w:lvl w:ilvl="2" w:tentative="0">
      <w:start w:val="1"/>
      <w:numFmt w:val="decimal"/>
      <w:lvlText w:val="%3."/>
      <w:lvlJc w:val="left"/>
      <w:pPr>
        <w:tabs>
          <w:tab w:val="left" w:pos="2160"/>
        </w:tabs>
        <w:ind w:left="1907" w:hanging="360"/>
      </w:pPr>
      <w:rPr>
        <w:sz w:val="24"/>
        <w:szCs w:val="24"/>
      </w:rPr>
    </w:lvl>
    <w:lvl w:ilvl="3" w:tentative="0">
      <w:start w:val="1"/>
      <w:numFmt w:val="decimal"/>
      <w:lvlText w:val="%4."/>
      <w:lvlJc w:val="left"/>
      <w:pPr>
        <w:tabs>
          <w:tab w:val="left" w:pos="2517"/>
        </w:tabs>
        <w:ind w:left="2627" w:hanging="360"/>
      </w:pPr>
      <w:rPr>
        <w:sz w:val="24"/>
        <w:szCs w:val="24"/>
      </w:rPr>
    </w:lvl>
    <w:lvl w:ilvl="4" w:tentative="0">
      <w:start w:val="1"/>
      <w:numFmt w:val="decimal"/>
      <w:lvlText w:val="%5."/>
      <w:lvlJc w:val="left"/>
      <w:pPr>
        <w:tabs>
          <w:tab w:val="left" w:pos="3238"/>
        </w:tabs>
        <w:ind w:left="3347" w:hanging="360"/>
      </w:pPr>
      <w:rPr>
        <w:sz w:val="24"/>
        <w:szCs w:val="24"/>
      </w:rPr>
    </w:lvl>
    <w:lvl w:ilvl="5" w:tentative="0">
      <w:start w:val="1"/>
      <w:numFmt w:val="decimal"/>
      <w:lvlText w:val="%6."/>
      <w:lvlJc w:val="left"/>
      <w:pPr>
        <w:tabs>
          <w:tab w:val="left" w:pos="3958"/>
        </w:tabs>
        <w:ind w:left="4067" w:hanging="360"/>
      </w:pPr>
      <w:rPr>
        <w:sz w:val="24"/>
        <w:szCs w:val="24"/>
      </w:rPr>
    </w:lvl>
    <w:lvl w:ilvl="6" w:tentative="0">
      <w:start w:val="1"/>
      <w:numFmt w:val="decimal"/>
      <w:lvlText w:val="%7."/>
      <w:lvlJc w:val="left"/>
      <w:pPr>
        <w:tabs>
          <w:tab w:val="left" w:pos="4678"/>
        </w:tabs>
        <w:ind w:left="4787" w:hanging="360"/>
      </w:pPr>
      <w:rPr>
        <w:sz w:val="24"/>
        <w:szCs w:val="24"/>
      </w:rPr>
    </w:lvl>
    <w:lvl w:ilvl="7" w:tentative="0">
      <w:start w:val="1"/>
      <w:numFmt w:val="decimal"/>
      <w:lvlText w:val="%8."/>
      <w:lvlJc w:val="left"/>
      <w:pPr>
        <w:tabs>
          <w:tab w:val="left" w:pos="5398"/>
        </w:tabs>
        <w:ind w:left="5507" w:hanging="360"/>
      </w:pPr>
      <w:rPr>
        <w:sz w:val="24"/>
        <w:szCs w:val="24"/>
      </w:rPr>
    </w:lvl>
    <w:lvl w:ilvl="8" w:tentative="0">
      <w:start w:val="1"/>
      <w:numFmt w:val="decimal"/>
      <w:lvlText w:val="%9."/>
      <w:lvlJc w:val="left"/>
      <w:pPr>
        <w:tabs>
          <w:tab w:val="left" w:pos="6118"/>
        </w:tabs>
        <w:ind w:left="6227" w:hanging="360"/>
      </w:pPr>
      <w:rPr>
        <w:sz w:val="24"/>
        <w:szCs w:val="24"/>
      </w:rPr>
    </w:lvl>
  </w:abstractNum>
  <w:abstractNum w:abstractNumId="5">
    <w:nsid w:val="0326BA6B"/>
    <w:multiLevelType w:val="multilevel"/>
    <w:tmpl w:val="0326BA6B"/>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6">
    <w:nsid w:val="07CB6253"/>
    <w:multiLevelType w:val="multilevel"/>
    <w:tmpl w:val="07CB6253"/>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7">
    <w:nsid w:val="087945EC"/>
    <w:multiLevelType w:val="multilevel"/>
    <w:tmpl w:val="087945EC"/>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8">
    <w:nsid w:val="0DED11F3"/>
    <w:multiLevelType w:val="multilevel"/>
    <w:tmpl w:val="0DED11F3"/>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9">
    <w:nsid w:val="0E535BF9"/>
    <w:multiLevelType w:val="multilevel"/>
    <w:tmpl w:val="0E535BF9"/>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0">
    <w:nsid w:val="1569091A"/>
    <w:multiLevelType w:val="multilevel"/>
    <w:tmpl w:val="1569091A"/>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1">
    <w:nsid w:val="22025285"/>
    <w:multiLevelType w:val="multilevel"/>
    <w:tmpl w:val="22025285"/>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2">
    <w:nsid w:val="56EC54E1"/>
    <w:multiLevelType w:val="multilevel"/>
    <w:tmpl w:val="56EC54E1"/>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080"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3">
    <w:nsid w:val="583D891E"/>
    <w:multiLevelType w:val="multilevel"/>
    <w:tmpl w:val="583D891E"/>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4">
    <w:nsid w:val="5AED761D"/>
    <w:multiLevelType w:val="multilevel"/>
    <w:tmpl w:val="5AED761D"/>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5">
    <w:nsid w:val="5DAD7A81"/>
    <w:multiLevelType w:val="multilevel"/>
    <w:tmpl w:val="5DAD7A81"/>
    <w:lvl w:ilvl="0" w:tentative="0">
      <w:start w:val="1"/>
      <w:numFmt w:val="decimal"/>
      <w:lvlText w:val="%1"/>
      <w:lvlJc w:val="left"/>
      <w:pPr>
        <w:ind w:left="1065" w:hanging="705"/>
      </w:pPr>
      <w:rPr>
        <w:rFonts w:hint="default"/>
      </w:rPr>
    </w:lvl>
    <w:lvl w:ilvl="1" w:tentative="0">
      <w:start w:val="1"/>
      <w:numFmt w:val="decimal"/>
      <w:isLgl/>
      <w:lvlText w:val="%1.%2"/>
      <w:lvlJc w:val="left"/>
      <w:pPr>
        <w:ind w:left="780" w:hanging="420"/>
      </w:pPr>
      <w:rPr>
        <w:rFonts w:hint="default"/>
      </w:rPr>
    </w:lvl>
    <w:lvl w:ilvl="2" w:tentative="0">
      <w:start w:val="1"/>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1800" w:hanging="1440"/>
      </w:pPr>
      <w:rPr>
        <w:rFonts w:hint="default"/>
      </w:rPr>
    </w:lvl>
  </w:abstractNum>
  <w:abstractNum w:abstractNumId="16">
    <w:nsid w:val="613321F7"/>
    <w:multiLevelType w:val="multilevel"/>
    <w:tmpl w:val="613321F7"/>
    <w:lvl w:ilvl="0" w:tentative="0">
      <w:start w:val="1"/>
      <w:numFmt w:val="decimal"/>
      <w:lvlText w:val="%1)"/>
      <w:lvlJc w:val="left"/>
      <w:pPr>
        <w:ind w:left="1069" w:hanging="360"/>
      </w:pPr>
      <w:rPr>
        <w:rFonts w:hint="default"/>
      </w:rPr>
    </w:lvl>
    <w:lvl w:ilvl="1" w:tentative="0">
      <w:start w:val="1"/>
      <w:numFmt w:val="lowerLetter"/>
      <w:lvlText w:val="%2."/>
      <w:lvlJc w:val="left"/>
      <w:pPr>
        <w:ind w:left="1789" w:hanging="360"/>
      </w:pPr>
    </w:lvl>
    <w:lvl w:ilvl="2" w:tentative="0">
      <w:start w:val="1"/>
      <w:numFmt w:val="lowerRoman"/>
      <w:lvlText w:val="%3."/>
      <w:lvlJc w:val="right"/>
      <w:pPr>
        <w:ind w:left="2509" w:hanging="180"/>
      </w:pPr>
    </w:lvl>
    <w:lvl w:ilvl="3" w:tentative="0">
      <w:start w:val="1"/>
      <w:numFmt w:val="decimal"/>
      <w:lvlText w:val="%4."/>
      <w:lvlJc w:val="left"/>
      <w:pPr>
        <w:ind w:left="3229" w:hanging="360"/>
      </w:pPr>
    </w:lvl>
    <w:lvl w:ilvl="4" w:tentative="0">
      <w:start w:val="1"/>
      <w:numFmt w:val="lowerLetter"/>
      <w:lvlText w:val="%5."/>
      <w:lvlJc w:val="left"/>
      <w:pPr>
        <w:ind w:left="3949" w:hanging="360"/>
      </w:pPr>
    </w:lvl>
    <w:lvl w:ilvl="5" w:tentative="0">
      <w:start w:val="1"/>
      <w:numFmt w:val="lowerRoman"/>
      <w:lvlText w:val="%6."/>
      <w:lvlJc w:val="right"/>
      <w:pPr>
        <w:ind w:left="4669" w:hanging="180"/>
      </w:pPr>
    </w:lvl>
    <w:lvl w:ilvl="6" w:tentative="0">
      <w:start w:val="1"/>
      <w:numFmt w:val="decimal"/>
      <w:lvlText w:val="%7."/>
      <w:lvlJc w:val="left"/>
      <w:pPr>
        <w:ind w:left="5389" w:hanging="360"/>
      </w:pPr>
    </w:lvl>
    <w:lvl w:ilvl="7" w:tentative="0">
      <w:start w:val="1"/>
      <w:numFmt w:val="lowerLetter"/>
      <w:lvlText w:val="%8."/>
      <w:lvlJc w:val="left"/>
      <w:pPr>
        <w:ind w:left="6109" w:hanging="360"/>
      </w:pPr>
    </w:lvl>
    <w:lvl w:ilvl="8" w:tentative="0">
      <w:start w:val="1"/>
      <w:numFmt w:val="lowerRoman"/>
      <w:lvlText w:val="%9."/>
      <w:lvlJc w:val="right"/>
      <w:pPr>
        <w:ind w:left="6829" w:hanging="180"/>
      </w:pPr>
    </w:lvl>
  </w:abstractNum>
  <w:abstractNum w:abstractNumId="17">
    <w:nsid w:val="73211794"/>
    <w:multiLevelType w:val="multilevel"/>
    <w:tmpl w:val="73211794"/>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abstractNum w:abstractNumId="18">
    <w:nsid w:val="752BD8E7"/>
    <w:multiLevelType w:val="multilevel"/>
    <w:tmpl w:val="752BD8E7"/>
    <w:lvl w:ilvl="0" w:tentative="0">
      <w:start w:val="1"/>
      <w:numFmt w:val="decimal"/>
      <w:lvlText w:val="%1)"/>
      <w:lvlJc w:val="left"/>
      <w:pPr>
        <w:ind w:left="360" w:hanging="360"/>
      </w:pPr>
    </w:lvl>
    <w:lvl w:ilvl="1" w:tentative="0">
      <w:start w:val="1"/>
      <w:numFmt w:val="lowerLetter"/>
      <w:lvlText w:val="%2)"/>
      <w:lvlJc w:val="left"/>
      <w:pPr>
        <w:ind w:left="720" w:hanging="360"/>
      </w:pPr>
    </w:lvl>
    <w:lvl w:ilvl="2" w:tentative="0">
      <w:start w:val="1"/>
      <w:numFmt w:val="decimal"/>
      <w:lvlText w:val="%3)"/>
      <w:lvlJc w:val="left"/>
      <w:pPr>
        <w:ind w:left="1353" w:hanging="360"/>
      </w:pPr>
    </w:lvl>
    <w:lvl w:ilvl="3" w:tentative="0">
      <w:start w:val="1"/>
      <w:numFmt w:val="decimal"/>
      <w:lvlText w:val="(%4)"/>
      <w:lvlJc w:val="left"/>
      <w:pPr>
        <w:ind w:left="1440" w:hanging="360"/>
      </w:pPr>
    </w:lvl>
    <w:lvl w:ilvl="4" w:tentative="0">
      <w:start w:val="1"/>
      <w:numFmt w:val="lowerLetter"/>
      <w:lvlText w:val="(%5)"/>
      <w:lvlJc w:val="left"/>
      <w:pPr>
        <w:ind w:left="1800" w:hanging="360"/>
      </w:pPr>
    </w:lvl>
    <w:lvl w:ilvl="5" w:tentative="0">
      <w:start w:val="1"/>
      <w:numFmt w:val="lowerRoman"/>
      <w:lvlText w:val="(%6)"/>
      <w:lvlJc w:val="left"/>
      <w:pPr>
        <w:ind w:left="2160" w:hanging="360"/>
      </w:pPr>
    </w:lvl>
    <w:lvl w:ilvl="6" w:tentative="0">
      <w:start w:val="1"/>
      <w:numFmt w:val="decimal"/>
      <w:lvlText w:val="%7."/>
      <w:lvlJc w:val="left"/>
      <w:pPr>
        <w:ind w:left="2520" w:hanging="360"/>
      </w:pPr>
    </w:lvl>
    <w:lvl w:ilvl="7" w:tentative="0">
      <w:start w:val="1"/>
      <w:numFmt w:val="lowerLetter"/>
      <w:lvlText w:val="%8."/>
      <w:lvlJc w:val="left"/>
      <w:pPr>
        <w:ind w:left="2880" w:hanging="360"/>
      </w:pPr>
    </w:lvl>
    <w:lvl w:ilvl="8" w:tentative="0">
      <w:start w:val="1"/>
      <w:numFmt w:val="lowerRoman"/>
      <w:lvlText w:val="%9."/>
      <w:lvlJc w:val="left"/>
      <w:pPr>
        <w:ind w:left="3240" w:hanging="360"/>
      </w:pPr>
    </w:lvl>
  </w:abstractNum>
  <w:num w:numId="1">
    <w:abstractNumId w:val="15"/>
  </w:num>
  <w:num w:numId="2">
    <w:abstractNumId w:val="16"/>
  </w:num>
  <w:num w:numId="3">
    <w:abstractNumId w:val="7"/>
  </w:num>
  <w:num w:numId="4">
    <w:abstractNumId w:val="12"/>
  </w:num>
  <w:num w:numId="5">
    <w:abstractNumId w:val="11"/>
  </w:num>
  <w:num w:numId="6">
    <w:abstractNumId w:val="17"/>
  </w:num>
  <w:num w:numId="7">
    <w:abstractNumId w:val="10"/>
  </w:num>
  <w:num w:numId="8">
    <w:abstractNumId w:val="14"/>
  </w:num>
  <w:num w:numId="9">
    <w:abstractNumId w:val="0"/>
  </w:num>
  <w:num w:numId="10">
    <w:abstractNumId w:val="5"/>
  </w:num>
  <w:num w:numId="11">
    <w:abstractNumId w:val="1"/>
  </w:num>
  <w:num w:numId="12">
    <w:abstractNumId w:val="18"/>
  </w:num>
  <w:num w:numId="13">
    <w:abstractNumId w:val="13"/>
  </w:num>
  <w:num w:numId="14">
    <w:abstractNumId w:val="9"/>
  </w:num>
  <w:num w:numId="15">
    <w:abstractNumId w:val="6"/>
  </w:num>
  <w:num w:numId="16">
    <w:abstractNumId w:val="4"/>
  </w:num>
  <w:num w:numId="17">
    <w:abstractNumId w:val="3"/>
  </w:num>
  <w:num w:numId="18">
    <w:abstractNumId w:val="2"/>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08"/>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27F87"/>
    <w:rsid w:val="00051F03"/>
    <w:rsid w:val="00055C1B"/>
    <w:rsid w:val="00064C3C"/>
    <w:rsid w:val="000A4D8B"/>
    <w:rsid w:val="000A5F58"/>
    <w:rsid w:val="000C19E5"/>
    <w:rsid w:val="000E2CC2"/>
    <w:rsid w:val="0010265C"/>
    <w:rsid w:val="0011298B"/>
    <w:rsid w:val="001A5A1C"/>
    <w:rsid w:val="001D1DD4"/>
    <w:rsid w:val="002065CB"/>
    <w:rsid w:val="00230A5F"/>
    <w:rsid w:val="0027015E"/>
    <w:rsid w:val="00297309"/>
    <w:rsid w:val="002C359D"/>
    <w:rsid w:val="002D358B"/>
    <w:rsid w:val="002E0F93"/>
    <w:rsid w:val="002F79D5"/>
    <w:rsid w:val="0031596D"/>
    <w:rsid w:val="00352E2C"/>
    <w:rsid w:val="003C2867"/>
    <w:rsid w:val="004241A0"/>
    <w:rsid w:val="004243DE"/>
    <w:rsid w:val="00434A0C"/>
    <w:rsid w:val="004531EC"/>
    <w:rsid w:val="004F4BC8"/>
    <w:rsid w:val="00506729"/>
    <w:rsid w:val="00524A1C"/>
    <w:rsid w:val="005271BF"/>
    <w:rsid w:val="0054516D"/>
    <w:rsid w:val="0055270E"/>
    <w:rsid w:val="00592095"/>
    <w:rsid w:val="00602502"/>
    <w:rsid w:val="00624CA4"/>
    <w:rsid w:val="0069561A"/>
    <w:rsid w:val="006A45E2"/>
    <w:rsid w:val="006E2C9D"/>
    <w:rsid w:val="00775DCF"/>
    <w:rsid w:val="007A11BC"/>
    <w:rsid w:val="007B2431"/>
    <w:rsid w:val="007D7D59"/>
    <w:rsid w:val="00816D92"/>
    <w:rsid w:val="00831BE5"/>
    <w:rsid w:val="00856C46"/>
    <w:rsid w:val="008E40E0"/>
    <w:rsid w:val="008F0C39"/>
    <w:rsid w:val="00917893"/>
    <w:rsid w:val="009241FC"/>
    <w:rsid w:val="009B1373"/>
    <w:rsid w:val="009F7DAA"/>
    <w:rsid w:val="00A56221"/>
    <w:rsid w:val="00A605F3"/>
    <w:rsid w:val="00B0231A"/>
    <w:rsid w:val="00B157EA"/>
    <w:rsid w:val="00B22081"/>
    <w:rsid w:val="00B33C75"/>
    <w:rsid w:val="00B35D5D"/>
    <w:rsid w:val="00BA7ECC"/>
    <w:rsid w:val="00BB7874"/>
    <w:rsid w:val="00C01EB4"/>
    <w:rsid w:val="00C02113"/>
    <w:rsid w:val="00C044B3"/>
    <w:rsid w:val="00C20CB8"/>
    <w:rsid w:val="00C441D5"/>
    <w:rsid w:val="00C8584A"/>
    <w:rsid w:val="00C86127"/>
    <w:rsid w:val="00CA6104"/>
    <w:rsid w:val="00CB265B"/>
    <w:rsid w:val="00CC2BF8"/>
    <w:rsid w:val="00CC48F3"/>
    <w:rsid w:val="00CF6A50"/>
    <w:rsid w:val="00D53ED4"/>
    <w:rsid w:val="00D945B0"/>
    <w:rsid w:val="00D95F53"/>
    <w:rsid w:val="00DA2041"/>
    <w:rsid w:val="00DC62F4"/>
    <w:rsid w:val="00DF4ABD"/>
    <w:rsid w:val="00E27F87"/>
    <w:rsid w:val="00E3704B"/>
    <w:rsid w:val="00E54A91"/>
    <w:rsid w:val="00E6141E"/>
    <w:rsid w:val="00E868DD"/>
    <w:rsid w:val="00EB4D3E"/>
    <w:rsid w:val="00F23860"/>
    <w:rsid w:val="00F4341C"/>
    <w:rsid w:val="00F57C83"/>
    <w:rsid w:val="00F86908"/>
    <w:rsid w:val="00F91353"/>
    <w:rsid w:val="00FD3E8F"/>
    <w:rsid w:val="01A97B09"/>
    <w:rsid w:val="02EF23CE"/>
    <w:rsid w:val="0C46551C"/>
    <w:rsid w:val="0EA3676C"/>
    <w:rsid w:val="10FD7E68"/>
    <w:rsid w:val="11DB2071"/>
    <w:rsid w:val="15187A19"/>
    <w:rsid w:val="15B908C4"/>
    <w:rsid w:val="18D851B5"/>
    <w:rsid w:val="1E593913"/>
    <w:rsid w:val="1EE77A61"/>
    <w:rsid w:val="22A719E1"/>
    <w:rsid w:val="230E380E"/>
    <w:rsid w:val="2799043E"/>
    <w:rsid w:val="286768D9"/>
    <w:rsid w:val="28FE60D3"/>
    <w:rsid w:val="2FA33ED4"/>
    <w:rsid w:val="3B9E5A15"/>
    <w:rsid w:val="3D730C06"/>
    <w:rsid w:val="3F091CF7"/>
    <w:rsid w:val="3FDA11F0"/>
    <w:rsid w:val="3FFE6B54"/>
    <w:rsid w:val="4ABA2C97"/>
    <w:rsid w:val="4B35200B"/>
    <w:rsid w:val="4CCC5C1E"/>
    <w:rsid w:val="4EF94AC3"/>
    <w:rsid w:val="536F5CA7"/>
    <w:rsid w:val="59D16D68"/>
    <w:rsid w:val="5C5F68AD"/>
    <w:rsid w:val="5C9F314E"/>
    <w:rsid w:val="60A376F1"/>
    <w:rsid w:val="6111214D"/>
    <w:rsid w:val="67211740"/>
    <w:rsid w:val="67554F98"/>
    <w:rsid w:val="69A71894"/>
    <w:rsid w:val="6ED36C87"/>
    <w:rsid w:val="6EFE1F56"/>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2"/>
    <w:qFormat/>
    <w:uiPriority w:val="9"/>
    <w:pPr>
      <w:keepNext/>
      <w:keepLines/>
      <w:spacing w:before="240" w:after="0"/>
      <w:outlineLvl w:val="0"/>
    </w:pPr>
    <w:rPr>
      <w:rFonts w:asciiTheme="majorHAnsi" w:hAnsiTheme="majorHAnsi" w:eastAsiaTheme="majorEastAsia" w:cstheme="majorBidi"/>
      <w:color w:val="376092" w:themeColor="accent1" w:themeShade="BF"/>
      <w:sz w:val="32"/>
      <w:szCs w:val="32"/>
    </w:rPr>
  </w:style>
  <w:style w:type="paragraph" w:styleId="3">
    <w:name w:val="heading 2"/>
    <w:basedOn w:val="1"/>
    <w:next w:val="1"/>
    <w:link w:val="23"/>
    <w:unhideWhenUsed/>
    <w:qFormat/>
    <w:uiPriority w:val="9"/>
    <w:pPr>
      <w:keepNext/>
      <w:keepLines/>
      <w:spacing w:before="40" w:after="0"/>
      <w:outlineLvl w:val="1"/>
    </w:pPr>
    <w:rPr>
      <w:rFonts w:asciiTheme="majorHAnsi" w:hAnsiTheme="majorHAnsi" w:eastAsiaTheme="majorEastAsia" w:cstheme="majorBidi"/>
      <w:color w:val="376092" w:themeColor="accent1" w:themeShade="BF"/>
      <w:sz w:val="26"/>
      <w:szCs w:val="26"/>
    </w:rPr>
  </w:style>
  <w:style w:type="paragraph" w:styleId="4">
    <w:name w:val="heading 4"/>
    <w:basedOn w:val="1"/>
    <w:next w:val="1"/>
    <w:link w:val="26"/>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9"/>
    <w:semiHidden/>
    <w:unhideWhenUsed/>
    <w:qFormat/>
    <w:uiPriority w:val="99"/>
    <w:pPr>
      <w:spacing w:after="0" w:line="240" w:lineRule="auto"/>
    </w:pPr>
    <w:rPr>
      <w:rFonts w:ascii="Tahoma" w:hAnsi="Tahoma" w:cs="Tahoma"/>
      <w:sz w:val="16"/>
      <w:szCs w:val="16"/>
    </w:rPr>
  </w:style>
  <w:style w:type="paragraph" w:styleId="6">
    <w:name w:val="footer"/>
    <w:basedOn w:val="1"/>
    <w:link w:val="18"/>
    <w:unhideWhenUsed/>
    <w:qFormat/>
    <w:uiPriority w:val="99"/>
    <w:pPr>
      <w:tabs>
        <w:tab w:val="center" w:pos="4677"/>
        <w:tab w:val="right" w:pos="9355"/>
      </w:tabs>
      <w:spacing w:after="0" w:line="240" w:lineRule="auto"/>
    </w:pPr>
  </w:style>
  <w:style w:type="paragraph" w:styleId="7">
    <w:name w:val="header"/>
    <w:basedOn w:val="1"/>
    <w:link w:val="17"/>
    <w:unhideWhenUsed/>
    <w:qFormat/>
    <w:uiPriority w:val="99"/>
    <w:pPr>
      <w:tabs>
        <w:tab w:val="center" w:pos="4677"/>
        <w:tab w:val="right" w:pos="9355"/>
      </w:tabs>
      <w:spacing w:after="0" w:line="240" w:lineRule="auto"/>
    </w:pPr>
  </w:style>
  <w:style w:type="paragraph" w:styleId="8">
    <w:name w:val="toc 1"/>
    <w:basedOn w:val="1"/>
    <w:next w:val="1"/>
    <w:autoRedefine/>
    <w:unhideWhenUsed/>
    <w:qFormat/>
    <w:uiPriority w:val="39"/>
    <w:pPr>
      <w:spacing w:after="100"/>
    </w:pPr>
  </w:style>
  <w:style w:type="paragraph" w:styleId="9">
    <w:name w:val="toc 2"/>
    <w:basedOn w:val="1"/>
    <w:next w:val="1"/>
    <w:autoRedefine/>
    <w:unhideWhenUsed/>
    <w:qFormat/>
    <w:uiPriority w:val="39"/>
    <w:pPr>
      <w:spacing w:after="100"/>
      <w:ind w:left="220"/>
    </w:pPr>
  </w:style>
  <w:style w:type="paragraph" w:styleId="10">
    <w:name w:val="Normal (Web)"/>
    <w:basedOn w:val="1"/>
    <w:semiHidden/>
    <w:unhideWhenUsed/>
    <w:qFormat/>
    <w:uiPriority w:val="99"/>
    <w:pPr>
      <w:spacing w:beforeAutospacing="1" w:after="0" w:afterAutospacing="1"/>
    </w:pPr>
    <w:rPr>
      <w:rFonts w:cs="Times New Roman"/>
      <w:sz w:val="24"/>
      <w:lang w:val="en-US" w:eastAsia="zh-CN"/>
    </w:rPr>
  </w:style>
  <w:style w:type="table" w:styleId="12">
    <w:name w:val="Table Grid"/>
    <w:basedOn w:val="1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Strong"/>
    <w:basedOn w:val="13"/>
    <w:qFormat/>
    <w:uiPriority w:val="22"/>
    <w:rPr>
      <w:b/>
    </w:rPr>
  </w:style>
  <w:style w:type="character" w:styleId="15">
    <w:name w:val="Hyperlink"/>
    <w:basedOn w:val="13"/>
    <w:unhideWhenUsed/>
    <w:qFormat/>
    <w:uiPriority w:val="99"/>
    <w:rPr>
      <w:color w:val="0000FF" w:themeColor="hyperlink"/>
      <w:u w:val="single"/>
      <w14:textFill>
        <w14:solidFill>
          <w14:schemeClr w14:val="hlink"/>
        </w14:solidFill>
      </w14:textFill>
    </w:rPr>
  </w:style>
  <w:style w:type="character" w:styleId="16">
    <w:name w:val="HTML Code"/>
    <w:basedOn w:val="13"/>
    <w:semiHidden/>
    <w:unhideWhenUsed/>
    <w:qFormat/>
    <w:uiPriority w:val="99"/>
    <w:rPr>
      <w:rFonts w:ascii="Courier New" w:hAnsi="Courier New"/>
      <w:sz w:val="20"/>
    </w:rPr>
  </w:style>
  <w:style w:type="character" w:customStyle="1" w:styleId="17">
    <w:name w:val="Верхний колонтитул Знак"/>
    <w:basedOn w:val="13"/>
    <w:link w:val="7"/>
    <w:qFormat/>
    <w:uiPriority w:val="99"/>
  </w:style>
  <w:style w:type="character" w:customStyle="1" w:styleId="18">
    <w:name w:val="Нижний колонтитул Знак"/>
    <w:basedOn w:val="13"/>
    <w:link w:val="6"/>
    <w:qFormat/>
    <w:uiPriority w:val="99"/>
  </w:style>
  <w:style w:type="character" w:customStyle="1" w:styleId="19">
    <w:name w:val="Текст выноски Знак"/>
    <w:basedOn w:val="13"/>
    <w:link w:val="5"/>
    <w:semiHidden/>
    <w:qFormat/>
    <w:uiPriority w:val="99"/>
    <w:rPr>
      <w:rFonts w:ascii="Tahoma" w:hAnsi="Tahoma" w:cs="Tahoma"/>
      <w:sz w:val="16"/>
      <w:szCs w:val="16"/>
    </w:rPr>
  </w:style>
  <w:style w:type="paragraph" w:customStyle="1" w:styleId="20">
    <w:name w:val="Листинг программы"/>
    <w:qFormat/>
    <w:uiPriority w:val="0"/>
    <w:pPr>
      <w:suppressAutoHyphens/>
    </w:pPr>
    <w:rPr>
      <w:rFonts w:ascii="Times New Roman" w:hAnsi="Times New Roman" w:eastAsia="Times New Roman" w:cs="Times New Roman"/>
      <w:lang w:val="ru-RU" w:eastAsia="ru-RU" w:bidi="ar-SA"/>
    </w:rPr>
  </w:style>
  <w:style w:type="paragraph" w:customStyle="1" w:styleId="21">
    <w:name w:val="Чертежный"/>
    <w:qFormat/>
    <w:uiPriority w:val="0"/>
    <w:pPr>
      <w:jc w:val="both"/>
    </w:pPr>
    <w:rPr>
      <w:rFonts w:ascii="ISOCPEUR" w:hAnsi="ISOCPEUR" w:eastAsia="Times New Roman" w:cs="Times New Roman"/>
      <w:i/>
      <w:sz w:val="28"/>
      <w:lang w:val="uk-UA" w:eastAsia="ru-RU" w:bidi="ar-SA"/>
    </w:rPr>
  </w:style>
  <w:style w:type="character" w:customStyle="1" w:styleId="22">
    <w:name w:val="Заголовок 1 Знак"/>
    <w:basedOn w:val="13"/>
    <w:link w:val="2"/>
    <w:qFormat/>
    <w:uiPriority w:val="9"/>
    <w:rPr>
      <w:rFonts w:asciiTheme="majorHAnsi" w:hAnsiTheme="majorHAnsi" w:eastAsiaTheme="majorEastAsia" w:cstheme="majorBidi"/>
      <w:color w:val="376092" w:themeColor="accent1" w:themeShade="BF"/>
      <w:sz w:val="32"/>
      <w:szCs w:val="32"/>
    </w:rPr>
  </w:style>
  <w:style w:type="character" w:customStyle="1" w:styleId="23">
    <w:name w:val="Заголовок 2 Знак"/>
    <w:basedOn w:val="13"/>
    <w:link w:val="3"/>
    <w:qFormat/>
    <w:uiPriority w:val="9"/>
    <w:rPr>
      <w:rFonts w:asciiTheme="majorHAnsi" w:hAnsiTheme="majorHAnsi" w:eastAsiaTheme="majorEastAsia" w:cstheme="majorBidi"/>
      <w:color w:val="376092" w:themeColor="accent1" w:themeShade="BF"/>
      <w:sz w:val="26"/>
      <w:szCs w:val="26"/>
    </w:rPr>
  </w:style>
  <w:style w:type="paragraph" w:customStyle="1" w:styleId="24">
    <w:name w:val="Заголовок оглавления1"/>
    <w:basedOn w:val="2"/>
    <w:next w:val="1"/>
    <w:unhideWhenUsed/>
    <w:qFormat/>
    <w:uiPriority w:val="39"/>
    <w:pPr>
      <w:spacing w:line="259" w:lineRule="auto"/>
      <w:outlineLvl w:val="9"/>
    </w:pPr>
    <w:rPr>
      <w:lang w:eastAsia="ru-RU"/>
    </w:rPr>
  </w:style>
  <w:style w:type="paragraph" w:styleId="25">
    <w:name w:val="List Paragraph"/>
    <w:basedOn w:val="1"/>
    <w:qFormat/>
    <w:uiPriority w:val="99"/>
    <w:pPr>
      <w:ind w:left="720"/>
      <w:contextualSpacing/>
    </w:pPr>
  </w:style>
  <w:style w:type="character" w:customStyle="1" w:styleId="26">
    <w:name w:val="Заголовок 4 Знак"/>
    <w:basedOn w:val="13"/>
    <w:link w:val="4"/>
    <w:semiHidden/>
    <w:qFormat/>
    <w:uiPriority w:val="9"/>
    <w:rPr>
      <w:rFonts w:asciiTheme="majorHAnsi" w:hAnsiTheme="majorHAnsi" w:eastAsiaTheme="majorEastAsia" w:cstheme="majorBidi"/>
      <w:i/>
      <w:iCs/>
      <w:color w:val="376092" w:themeColor="accent1" w:themeShade="BF"/>
      <w:sz w:val="22"/>
      <w:szCs w:val="22"/>
      <w:lang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6"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DE04D5-8327-4A84-B020-D878FC430E79}">
  <ds:schemaRefs/>
</ds:datastoreItem>
</file>

<file path=docProps/app.xml><?xml version="1.0" encoding="utf-8"?>
<Properties xmlns="http://schemas.openxmlformats.org/officeDocument/2006/extended-properties" xmlns:vt="http://schemas.openxmlformats.org/officeDocument/2006/docPropsVTypes">
  <Template>Normal</Template>
  <Company>ООО «Челябинский радиозавод «Полет»</Company>
  <Pages>49</Pages>
  <Words>2732</Words>
  <Characters>21176</Characters>
  <Lines>177</Lines>
  <Paragraphs>49</Paragraphs>
  <TotalTime>3</TotalTime>
  <ScaleCrop>false</ScaleCrop>
  <LinksUpToDate>false</LinksUpToDate>
  <CharactersWithSpaces>23741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2017-09-21T12:32:00Z</dcterms:created>
  <dc:creator>Егор И. Гасников</dc:creator>
  <cp:lastModifiedBy>。</cp:lastModifiedBy>
  <cp:lastPrinted>2014-05-22T09:38:00Z</cp:lastPrinted>
  <dcterms:modified xsi:type="dcterms:W3CDTF">2026-05-23T11:51:16Z</dcterms:modified>
  <cp:revision>46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eyJoZGlkIjoiOTNjNGI2ZDhmMGE1ZDc4ZDcyMDM4NDFmOGNjNDRjNTMiLCJ1c2VySWQiOiIxNTExMDQyMDM0In0=</vt:lpwstr>
  </property>
  <property fmtid="{D5CDD505-2E9C-101B-9397-08002B2CF9AE}" pid="3" name="KSOProductBuildVer">
    <vt:lpwstr>2052-12.1.0.25225</vt:lpwstr>
  </property>
  <property fmtid="{D5CDD505-2E9C-101B-9397-08002B2CF9AE}" pid="4" name="ICV">
    <vt:lpwstr>AC5C366DABBD43ADBF2D2A56E2943B9F_13</vt:lpwstr>
  </property>
</Properties>
</file>