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1D1CA"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eastAsia="Times New Roman"/>
          <w:b/>
          <w:sz w:val="28"/>
        </w:rPr>
        <w:t>«Владимирский государственный университет имени Александра Григорьевича и Николая Григорьевича Столетовых» (ВлГУ)</w:t>
      </w:r>
    </w:p>
    <w:p w14:paraId="591E477D"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информационных систем и программной инженерии</w:t>
      </w:r>
    </w:p>
    <w:p w14:paraId="14B6E0C5"/>
    <w:p w14:paraId="590FB792"/>
    <w:p w14:paraId="1E0943C5"/>
    <w:p w14:paraId="27C589A0">
      <w:pPr>
        <w:jc w:val="center"/>
      </w:pPr>
      <w:r>
        <w:rPr>
          <w:rFonts w:ascii="Times New Roman" w:hAnsi="Times New Roman" w:eastAsia="Times New Roman"/>
          <w:b/>
          <w:sz w:val="56"/>
        </w:rPr>
        <w:t>Практическая работа № 1</w:t>
      </w:r>
    </w:p>
    <w:p w14:paraId="1C3A0A88"/>
    <w:p w14:paraId="6FEC2DF1">
      <w:pPr>
        <w:jc w:val="center"/>
      </w:pPr>
      <w:r>
        <w:rPr>
          <w:rFonts w:ascii="Times New Roman" w:hAnsi="Times New Roman" w:eastAsia="Times New Roman"/>
          <w:b/>
          <w:sz w:val="36"/>
        </w:rPr>
        <w:t>по дисциплине «Тестирование программного обеспечения»</w:t>
      </w:r>
    </w:p>
    <w:p w14:paraId="4B13741C">
      <w:pPr>
        <w:jc w:val="center"/>
      </w:pPr>
      <w:r>
        <w:rPr>
          <w:rFonts w:ascii="Times New Roman" w:hAnsi="Times New Roman" w:eastAsia="Times New Roman"/>
          <w:b/>
          <w:sz w:val="36"/>
        </w:rPr>
        <w:t>Тема работы «Сценарии использования. Чек-листы»</w:t>
      </w:r>
    </w:p>
    <w:p w14:paraId="6E70362B"/>
    <w:p w14:paraId="5BCFD03C"/>
    <w:p w14:paraId="294C48CD"/>
    <w:p w14:paraId="3E493F07">
      <w:pPr>
        <w:spacing w:line="276" w:lineRule="auto"/>
        <w:ind w:left="6237" w:right="-177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>Выполнил:</w:t>
      </w:r>
    </w:p>
    <w:p w14:paraId="1B03B23B">
      <w:pPr>
        <w:spacing w:line="276" w:lineRule="auto"/>
        <w:ind w:left="6237" w:right="-177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 xml:space="preserve">студентка гр.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ПРИк-223</w:t>
      </w:r>
    </w:p>
    <w:p w14:paraId="2D8CCDFA">
      <w:pPr>
        <w:pStyle w:val="24"/>
        <w:ind w:firstLine="6218" w:firstLineChars="222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>Чэни Гэ</w:t>
      </w:r>
    </w:p>
    <w:p w14:paraId="4AB5AE59">
      <w:pPr>
        <w:spacing w:line="276" w:lineRule="auto"/>
        <w:ind w:left="6237" w:right="-177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9B349A">
      <w:pPr>
        <w:spacing w:line="276" w:lineRule="auto"/>
        <w:jc w:val="both"/>
        <w:rPr>
          <w:rFonts w:hint="default" w:ascii="Times New Roman" w:hAnsi="Times New Roman" w:eastAsia="Calibri" w:cs="Times New Roman"/>
          <w:sz w:val="28"/>
          <w:szCs w:val="28"/>
        </w:rPr>
      </w:pPr>
    </w:p>
    <w:p w14:paraId="6B3DEBDB">
      <w:pPr>
        <w:spacing w:line="276" w:lineRule="auto"/>
        <w:ind w:left="6237" w:right="-35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>Принял:</w:t>
      </w:r>
    </w:p>
    <w:p w14:paraId="418E30B0">
      <w:pPr>
        <w:spacing w:line="276" w:lineRule="auto"/>
        <w:ind w:left="6237" w:right="-35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>В.П. Левченко</w:t>
      </w:r>
    </w:p>
    <w:p w14:paraId="37D55EE9"/>
    <w:p w14:paraId="1E8B088F"/>
    <w:p w14:paraId="5CA6D902"/>
    <w:p w14:paraId="209EC025"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Владимир, 2026</w:t>
      </w:r>
    </w:p>
    <w:p w14:paraId="0278E6C9">
      <w:r>
        <w:br w:type="page"/>
      </w:r>
    </w:p>
    <w:p w14:paraId="47A7A1F6">
      <w:pPr>
        <w:jc w:val="both"/>
      </w:pPr>
      <w:r>
        <w:rPr>
          <w:rFonts w:ascii="Times New Roman" w:hAnsi="Times New Roman" w:eastAsia="Times New Roman"/>
          <w:b/>
          <w:sz w:val="32"/>
        </w:rPr>
        <w:t>1. Описание предметной области</w:t>
      </w:r>
    </w:p>
    <w:p w14:paraId="25CDF16F"/>
    <w:p w14:paraId="7D7BE6A3">
      <w:pPr>
        <w:jc w:val="both"/>
      </w:pPr>
      <w:r>
        <w:rPr>
          <w:rFonts w:ascii="Times New Roman" w:hAnsi="Times New Roman" w:eastAsia="Times New Roman"/>
          <w:b w:val="0"/>
          <w:sz w:val="28"/>
        </w:rPr>
        <w:t>Разрабатываемая информационная система представляет собой веб-приложение для туристической сферы — "Туристическая информационная система" (Туристическая ИС). Система предназначена для предоставления пользователям информации о достопримечательностях, возможности бронирования билетов и проживания, а также создания и просмотра путеводителей.</w:t>
      </w:r>
    </w:p>
    <w:p w14:paraId="7F40841C">
      <w:pPr>
        <w:jc w:val="both"/>
      </w:pPr>
      <w:r>
        <w:rPr>
          <w:rFonts w:ascii="Times New Roman" w:hAnsi="Times New Roman" w:eastAsia="Times New Roman"/>
          <w:b w:val="0"/>
          <w:sz w:val="28"/>
        </w:rPr>
        <w:t>Основные функциональные возможности системы:</w:t>
      </w:r>
    </w:p>
    <w:p w14:paraId="4032CBBB">
      <w:r>
        <w:rPr>
          <w:rFonts w:ascii="Times New Roman" w:hAnsi="Times New Roman" w:eastAsia="Times New Roman"/>
          <w:sz w:val="28"/>
        </w:rPr>
        <w:t>• Регистрация и авторизация пользователей (по email и логину)</w:t>
      </w:r>
    </w:p>
    <w:p w14:paraId="3F1D4435">
      <w:r>
        <w:rPr>
          <w:rFonts w:ascii="Times New Roman" w:hAnsi="Times New Roman" w:eastAsia="Times New Roman"/>
          <w:sz w:val="28"/>
        </w:rPr>
        <w:t>• Просмотр и поиск достопримечательностей по категориям</w:t>
      </w:r>
    </w:p>
    <w:p w14:paraId="47D0655D">
      <w:r>
        <w:rPr>
          <w:rFonts w:ascii="Times New Roman" w:hAnsi="Times New Roman" w:eastAsia="Times New Roman"/>
          <w:sz w:val="28"/>
        </w:rPr>
        <w:t>• Просмотр детальной информации о достопримечательностях</w:t>
      </w:r>
    </w:p>
    <w:p w14:paraId="2A9DCC40">
      <w:r>
        <w:rPr>
          <w:rFonts w:ascii="Times New Roman" w:hAnsi="Times New Roman" w:eastAsia="Times New Roman"/>
          <w:sz w:val="28"/>
        </w:rPr>
        <w:t>• Бронирование и покупка билетов</w:t>
      </w:r>
    </w:p>
    <w:p w14:paraId="5F0582C6">
      <w:r>
        <w:rPr>
          <w:rFonts w:ascii="Times New Roman" w:hAnsi="Times New Roman" w:eastAsia="Times New Roman"/>
          <w:sz w:val="28"/>
        </w:rPr>
        <w:t>• Бронирование проживания рядом с достопримечательностями</w:t>
      </w:r>
    </w:p>
    <w:p w14:paraId="66AB46F2">
      <w:r>
        <w:rPr>
          <w:rFonts w:ascii="Times New Roman" w:hAnsi="Times New Roman" w:eastAsia="Times New Roman"/>
          <w:sz w:val="28"/>
        </w:rPr>
        <w:t>• Создание и просмотр путеводителей (гидов)</w:t>
      </w:r>
    </w:p>
    <w:p w14:paraId="49743D77">
      <w:r>
        <w:rPr>
          <w:rFonts w:ascii="Times New Roman" w:hAnsi="Times New Roman" w:eastAsia="Times New Roman"/>
          <w:sz w:val="28"/>
        </w:rPr>
        <w:t>• Система комментариев и оценок</w:t>
      </w:r>
    </w:p>
    <w:p w14:paraId="37ACDB7F">
      <w:r>
        <w:rPr>
          <w:rFonts w:ascii="Times New Roman" w:hAnsi="Times New Roman" w:eastAsia="Times New Roman"/>
          <w:sz w:val="28"/>
        </w:rPr>
        <w:t>• Добавление в избранное (коллекции)</w:t>
      </w:r>
    </w:p>
    <w:p w14:paraId="5E3E0CAC">
      <w:r>
        <w:rPr>
          <w:rFonts w:ascii="Times New Roman" w:hAnsi="Times New Roman" w:eastAsia="Times New Roman"/>
          <w:sz w:val="28"/>
        </w:rPr>
        <w:t>• Онлайн-оплата через AliPay</w:t>
      </w:r>
    </w:p>
    <w:p w14:paraId="35B737FF">
      <w:r>
        <w:rPr>
          <w:rFonts w:ascii="Times New Roman" w:hAnsi="Times New Roman" w:eastAsia="Times New Roman"/>
          <w:sz w:val="28"/>
        </w:rPr>
        <w:t>• Личный кабинет пользователя</w:t>
      </w:r>
    </w:p>
    <w:p w14:paraId="71C771D1">
      <w:r>
        <w:rPr>
          <w:rFonts w:ascii="Times New Roman" w:hAnsi="Times New Roman" w:eastAsia="Times New Roman"/>
          <w:sz w:val="28"/>
        </w:rPr>
        <w:t>• Административная панель управления всеми разделами</w:t>
      </w:r>
    </w:p>
    <w:p w14:paraId="7A047F13"/>
    <w:p w14:paraId="6D28D391">
      <w:pPr>
        <w:jc w:val="both"/>
      </w:pPr>
      <w:r>
        <w:rPr>
          <w:rFonts w:ascii="Times New Roman" w:hAnsi="Times New Roman" w:eastAsia="Times New Roman"/>
          <w:b/>
          <w:sz w:val="32"/>
        </w:rPr>
        <w:t>2. Сценарии использования</w:t>
      </w:r>
    </w:p>
    <w:p w14:paraId="6443F230"/>
    <w:p w14:paraId="7818C8DC">
      <w:pPr>
        <w:jc w:val="both"/>
      </w:pPr>
      <w:r>
        <w:rPr>
          <w:rFonts w:ascii="Times New Roman" w:hAnsi="Times New Roman" w:eastAsia="Times New Roman"/>
          <w:b/>
          <w:sz w:val="28"/>
        </w:rPr>
        <w:t>Название: «Покупка билета на достопримечательность»</w:t>
      </w:r>
    </w:p>
    <w:p w14:paraId="51D82041">
      <w:pPr>
        <w:jc w:val="both"/>
      </w:pPr>
      <w:r>
        <w:rPr>
          <w:rFonts w:ascii="Times New Roman" w:hAnsi="Times New Roman" w:eastAsia="Times New Roman"/>
          <w:b w:val="0"/>
          <w:sz w:val="28"/>
        </w:rPr>
        <w:t>Предусловие: Пользователь зарегистрирован, авторизован в системе и находится на главной странице.</w:t>
      </w:r>
    </w:p>
    <w:p w14:paraId="326BE807"/>
    <w:p w14:paraId="502C0862">
      <w:pPr>
        <w:jc w:val="both"/>
      </w:pPr>
      <w:r>
        <w:rPr>
          <w:rFonts w:ascii="Times New Roman" w:hAnsi="Times New Roman" w:eastAsia="Times New Roman"/>
          <w:b/>
          <w:sz w:val="28"/>
        </w:rPr>
        <w:t>Основной сценарий:</w:t>
      </w:r>
    </w:p>
    <w:p w14:paraId="2FEDDF4E">
      <w:r>
        <w:rPr>
          <w:rFonts w:ascii="Times New Roman" w:hAnsi="Times New Roman" w:eastAsia="Times New Roman"/>
          <w:sz w:val="28"/>
        </w:rPr>
        <w:t>• 1. Пользователь просматривает список достопримечательностей на главной странице.</w:t>
      </w:r>
    </w:p>
    <w:p w14:paraId="33C08ABB">
      <w:r>
        <w:rPr>
          <w:rFonts w:ascii="Times New Roman" w:hAnsi="Times New Roman" w:eastAsia="Times New Roman"/>
          <w:sz w:val="28"/>
        </w:rPr>
        <w:t>• 2. Пользователь выбирает достопримечательность и переходит на страницу с детальной информацией.</w:t>
      </w:r>
    </w:p>
    <w:p w14:paraId="47404405">
      <w:r>
        <w:rPr>
          <w:rFonts w:ascii="Times New Roman" w:hAnsi="Times New Roman" w:eastAsia="Times New Roman"/>
          <w:sz w:val="28"/>
        </w:rPr>
        <w:t>• 3. Система отображает подробную информацию: описание, фотографии, категорию, рейтинг.</w:t>
      </w:r>
    </w:p>
    <w:p w14:paraId="4246F897">
      <w:r>
        <w:rPr>
          <w:rFonts w:ascii="Times New Roman" w:hAnsi="Times New Roman" w:eastAsia="Times New Roman"/>
          <w:sz w:val="28"/>
        </w:rPr>
        <w:t>• 4. Пользователь нажимает кнопку «Купить билет» и переходит на страницу бронирования.</w:t>
      </w:r>
    </w:p>
    <w:p w14:paraId="15348E88">
      <w:r>
        <w:rPr>
          <w:rFonts w:ascii="Times New Roman" w:hAnsi="Times New Roman" w:eastAsia="Times New Roman"/>
          <w:sz w:val="28"/>
        </w:rPr>
        <w:t>• 5. Система отображает доступные типы билетов и их стоимост</w:t>
      </w:r>
      <w:bookmarkStart w:id="0" w:name="_GoBack"/>
      <w:bookmarkEnd w:id="0"/>
      <w:r>
        <w:rPr>
          <w:rFonts w:ascii="Times New Roman" w:hAnsi="Times New Roman" w:eastAsia="Times New Roman"/>
          <w:sz w:val="28"/>
        </w:rPr>
        <w:t>ь.</w:t>
      </w:r>
    </w:p>
    <w:p w14:paraId="20501C4C">
      <w:r>
        <w:rPr>
          <w:rFonts w:ascii="Times New Roman" w:hAnsi="Times New Roman" w:eastAsia="Times New Roman"/>
          <w:sz w:val="28"/>
        </w:rPr>
        <w:t>• 6. Пользователь выбирает количество билетов и нажимает «Оформить заказ».</w:t>
      </w:r>
    </w:p>
    <w:p w14:paraId="28041BE7">
      <w:r>
        <w:rPr>
          <w:rFonts w:ascii="Times New Roman" w:hAnsi="Times New Roman" w:eastAsia="Times New Roman"/>
          <w:sz w:val="28"/>
        </w:rPr>
        <w:t>• 7. Система создает заказ и перенаправляет пользователя на страницу оплаты.</w:t>
      </w:r>
    </w:p>
    <w:p w14:paraId="0203A1E3">
      <w:r>
        <w:rPr>
          <w:rFonts w:ascii="Times New Roman" w:hAnsi="Times New Roman" w:eastAsia="Times New Roman"/>
          <w:sz w:val="28"/>
        </w:rPr>
        <w:t>• 8. Пользователь подтверждает оплату через AliPay.</w:t>
      </w:r>
    </w:p>
    <w:p w14:paraId="6261F649">
      <w:r>
        <w:rPr>
          <w:rFonts w:ascii="Times New Roman" w:hAnsi="Times New Roman" w:eastAsia="Times New Roman"/>
          <w:sz w:val="28"/>
        </w:rPr>
        <w:t>• 9. Система подтверждает оплату, обновляет статус заказа на «Оплачен».</w:t>
      </w:r>
    </w:p>
    <w:p w14:paraId="3AD65961">
      <w:r>
        <w:rPr>
          <w:rFonts w:ascii="Times New Roman" w:hAnsi="Times New Roman" w:eastAsia="Times New Roman"/>
          <w:sz w:val="28"/>
        </w:rPr>
        <w:t>• 10. Система отправляет подтверждение на email пользователя.</w:t>
      </w:r>
    </w:p>
    <w:p w14:paraId="121EAA8C"/>
    <w:p w14:paraId="1DCF6891">
      <w:pPr>
        <w:jc w:val="both"/>
      </w:pPr>
      <w:r>
        <w:rPr>
          <w:rFonts w:ascii="Times New Roman" w:hAnsi="Times New Roman" w:eastAsia="Times New Roman"/>
          <w:b/>
          <w:sz w:val="28"/>
        </w:rPr>
        <w:t>Альтернативный сценарий (отмена заказа):</w:t>
      </w:r>
    </w:p>
    <w:p w14:paraId="5D81A7BE">
      <w:r>
        <w:rPr>
          <w:rFonts w:ascii="Times New Roman" w:hAnsi="Times New Roman" w:eastAsia="Times New Roman"/>
          <w:sz w:val="28"/>
        </w:rPr>
        <w:t>• 1–6. Совпадают с основным сценарием.</w:t>
      </w:r>
    </w:p>
    <w:p w14:paraId="637B06DE">
      <w:r>
        <w:rPr>
          <w:rFonts w:ascii="Times New Roman" w:hAnsi="Times New Roman" w:eastAsia="Times New Roman"/>
          <w:sz w:val="28"/>
        </w:rPr>
        <w:t>• 7. Пользователь передумал и нажимает кнопку «Отменить заказ» на странице оплаты.</w:t>
      </w:r>
    </w:p>
    <w:p w14:paraId="0D52A220">
      <w:r>
        <w:rPr>
          <w:rFonts w:ascii="Times New Roman" w:hAnsi="Times New Roman" w:eastAsia="Times New Roman"/>
          <w:sz w:val="28"/>
        </w:rPr>
        <w:t>• 8. Система отменяет заказ, статус заказа меняется на «Отменён».</w:t>
      </w:r>
    </w:p>
    <w:p w14:paraId="0F78FEB8">
      <w:r>
        <w:rPr>
          <w:rFonts w:ascii="Times New Roman" w:hAnsi="Times New Roman" w:eastAsia="Times New Roman"/>
          <w:sz w:val="28"/>
        </w:rPr>
        <w:t>• 9. Система перенаправляет пользователя на страницу «Мои заказы».</w:t>
      </w:r>
    </w:p>
    <w:p w14:paraId="513D9056"/>
    <w:p w14:paraId="1E959CEF"/>
    <w:p w14:paraId="7EC97512">
      <w:pPr>
        <w:jc w:val="both"/>
      </w:pPr>
      <w:r>
        <w:rPr>
          <w:rFonts w:ascii="Times New Roman" w:hAnsi="Times New Roman" w:eastAsia="Times New Roman"/>
          <w:b/>
          <w:sz w:val="32"/>
        </w:rPr>
        <w:t>3. Чек-лист для тестирования функционала приложения</w:t>
      </w:r>
    </w:p>
    <w:p w14:paraId="31BA4C55"/>
    <w:p w14:paraId="77460C75">
      <w:pPr>
        <w:jc w:val="both"/>
      </w:pPr>
      <w:r>
        <w:rPr>
          <w:rFonts w:ascii="Times New Roman" w:hAnsi="Times New Roman" w:eastAsia="Times New Roman"/>
          <w:b/>
          <w:sz w:val="28"/>
        </w:rPr>
        <w:t>Регистрация и авторизация:</w:t>
      </w:r>
    </w:p>
    <w:p w14:paraId="169FE1DC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Регистрация нового пользователя через email</w:t>
      </w:r>
    </w:p>
    <w:p w14:paraId="6D6EFC86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Регистрация нового пользователя через логин</w:t>
      </w:r>
    </w:p>
    <w:p w14:paraId="5F92BCF8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Вход в систему с корректными данными</w:t>
      </w:r>
    </w:p>
    <w:p w14:paraId="74B5E80B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Вход с неверным паролем</w:t>
      </w:r>
    </w:p>
    <w:p w14:paraId="6D93EB50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Вход с пустыми полями</w:t>
      </w:r>
    </w:p>
    <w:p w14:paraId="5521668F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Выход из системы</w:t>
      </w:r>
    </w:p>
    <w:p w14:paraId="6D3A5138"/>
    <w:p w14:paraId="5993B7B5">
      <w:pPr>
        <w:jc w:val="both"/>
      </w:pPr>
      <w:r>
        <w:rPr>
          <w:rFonts w:ascii="Times New Roman" w:hAnsi="Times New Roman" w:eastAsia="Times New Roman"/>
          <w:b/>
          <w:sz w:val="28"/>
        </w:rPr>
        <w:t>Поиск и просмотр достопримечательностей:</w:t>
      </w:r>
    </w:p>
    <w:p w14:paraId="700BC4E1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Отображение списка достопримечательностей на главной</w:t>
      </w:r>
    </w:p>
    <w:p w14:paraId="2C8DAFB3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Просмотр детальной информации о достопримечательности</w:t>
      </w:r>
    </w:p>
    <w:p w14:paraId="3748D5A6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Фильтрация достопримечательностей по категориям</w:t>
      </w:r>
    </w:p>
    <w:p w14:paraId="338FD953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Поиск достопримечательностей через поисковую строку</w:t>
      </w:r>
    </w:p>
    <w:p w14:paraId="47726492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Отображение горячих/популярных достопримечательностей</w:t>
      </w:r>
    </w:p>
    <w:p w14:paraId="6773C5B3"/>
    <w:p w14:paraId="4281EC0D">
      <w:pPr>
        <w:jc w:val="both"/>
      </w:pPr>
      <w:r>
        <w:rPr>
          <w:rFonts w:ascii="Times New Roman" w:hAnsi="Times New Roman" w:eastAsia="Times New Roman"/>
          <w:b/>
          <w:sz w:val="28"/>
        </w:rPr>
        <w:t>Бронирование билетов:</w:t>
      </w:r>
    </w:p>
    <w:p w14:paraId="66243170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Отображение списка доступных билетов</w:t>
      </w:r>
    </w:p>
    <w:p w14:paraId="7D845D36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Выбор количества билетов</w:t>
      </w:r>
    </w:p>
    <w:p w14:paraId="10BC00F7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Оформление заказа</w:t>
      </w:r>
    </w:p>
    <w:p w14:paraId="7F73F7A5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Отмена заказа до оплаты</w:t>
      </w:r>
    </w:p>
    <w:p w14:paraId="381E7D55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Просмотр истории заказов</w:t>
      </w:r>
    </w:p>
    <w:p w14:paraId="52824DF2"/>
    <w:p w14:paraId="00ADDFFD">
      <w:pPr>
        <w:jc w:val="both"/>
      </w:pPr>
      <w:r>
        <w:rPr>
          <w:rFonts w:ascii="Times New Roman" w:hAnsi="Times New Roman" w:eastAsia="Times New Roman"/>
          <w:b/>
          <w:sz w:val="28"/>
        </w:rPr>
        <w:t>Оплата:</w:t>
      </w:r>
    </w:p>
    <w:p w14:paraId="01A642CF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Переход на страницу оплаты</w:t>
      </w:r>
    </w:p>
    <w:p w14:paraId="41D24A8A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Успешная оплата через AliPay</w:t>
      </w:r>
    </w:p>
    <w:p w14:paraId="76B8CFF1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Отображение результата оплаты</w:t>
      </w:r>
    </w:p>
    <w:p w14:paraId="5E417306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Обновление статуса заказа после оплаты</w:t>
      </w:r>
    </w:p>
    <w:p w14:paraId="176DBEAE"/>
    <w:p w14:paraId="215C9EF2">
      <w:pPr>
        <w:jc w:val="both"/>
      </w:pPr>
      <w:r>
        <w:rPr>
          <w:rFonts w:ascii="Times New Roman" w:hAnsi="Times New Roman" w:eastAsia="Times New Roman"/>
          <w:b/>
          <w:sz w:val="28"/>
        </w:rPr>
        <w:t>Проживание:</w:t>
      </w:r>
    </w:p>
    <w:p w14:paraId="3B0B0A33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Отображение списка доступного проживания</w:t>
      </w:r>
    </w:p>
    <w:p w14:paraId="610BB265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Просмотр деталей проживания</w:t>
      </w:r>
    </w:p>
    <w:p w14:paraId="7A3ED329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Фильтрация по типу проживания</w:t>
      </w:r>
    </w:p>
    <w:p w14:paraId="00C28631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Просмотр отзывов о проживании</w:t>
      </w:r>
    </w:p>
    <w:p w14:paraId="511ADAD1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Добавление отзыва о проживании</w:t>
      </w:r>
    </w:p>
    <w:p w14:paraId="589468D8"/>
    <w:p w14:paraId="1664C078">
      <w:pPr>
        <w:jc w:val="both"/>
      </w:pPr>
      <w:r>
        <w:rPr>
          <w:rFonts w:ascii="Times New Roman" w:hAnsi="Times New Roman" w:eastAsia="Times New Roman"/>
          <w:b/>
          <w:sz w:val="28"/>
        </w:rPr>
        <w:t>Путеводители (Гиды):</w:t>
      </w:r>
    </w:p>
    <w:p w14:paraId="7467284D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Просмотр списка путеводителей</w:t>
      </w:r>
    </w:p>
    <w:p w14:paraId="4CF2AA88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Просмотр деталей путеводителя</w:t>
      </w:r>
    </w:p>
    <w:p w14:paraId="5F6C0D1A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Создание нового путеводителя</w:t>
      </w:r>
    </w:p>
    <w:p w14:paraId="16A78726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Редактирование своего путеводителя</w:t>
      </w:r>
    </w:p>
    <w:p w14:paraId="5EBBDEF8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Удаление своего путеводителя</w:t>
      </w:r>
    </w:p>
    <w:p w14:paraId="1E69312A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Добавление путеводителя в избранное</w:t>
      </w:r>
    </w:p>
    <w:p w14:paraId="64285776"/>
    <w:p w14:paraId="3ACA3322">
      <w:pPr>
        <w:jc w:val="both"/>
      </w:pPr>
      <w:r>
        <w:rPr>
          <w:rFonts w:ascii="Times New Roman" w:hAnsi="Times New Roman" w:eastAsia="Times New Roman"/>
          <w:b/>
          <w:sz w:val="28"/>
        </w:rPr>
        <w:t>Комментарии:</w:t>
      </w:r>
    </w:p>
    <w:p w14:paraId="3E90A4A0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Добавление комментария к достопримечательности</w:t>
      </w:r>
    </w:p>
    <w:p w14:paraId="2D9145AD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Добавление комментария к путеводителю</w:t>
      </w:r>
    </w:p>
    <w:p w14:paraId="41A5F176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Удаление своего комментария</w:t>
      </w:r>
    </w:p>
    <w:p w14:paraId="41CD81E2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Лайк комментария</w:t>
      </w:r>
    </w:p>
    <w:p w14:paraId="41BDC646"/>
    <w:p w14:paraId="13BCA916">
      <w:pPr>
        <w:jc w:val="both"/>
      </w:pPr>
      <w:r>
        <w:rPr>
          <w:rFonts w:ascii="Times New Roman" w:hAnsi="Times New Roman" w:eastAsia="Times New Roman"/>
          <w:b/>
          <w:sz w:val="28"/>
        </w:rPr>
        <w:t>Избранное:</w:t>
      </w:r>
    </w:p>
    <w:p w14:paraId="09BA789F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Добавление путеводителя в избранное</w:t>
      </w:r>
    </w:p>
    <w:p w14:paraId="34FC389E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Добавление достопримечательности в избранное</w:t>
      </w:r>
    </w:p>
    <w:p w14:paraId="488E1BD3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Просмотр списка избранного</w:t>
      </w:r>
    </w:p>
    <w:p w14:paraId="49DD8E4F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Удаление из избранного</w:t>
      </w:r>
    </w:p>
    <w:p w14:paraId="0DBCBABB"/>
    <w:p w14:paraId="35EE63BE">
      <w:pPr>
        <w:jc w:val="both"/>
      </w:pPr>
      <w:r>
        <w:rPr>
          <w:rFonts w:ascii="Times New Roman" w:hAnsi="Times New Roman" w:eastAsia="Times New Roman"/>
          <w:b/>
          <w:sz w:val="28"/>
        </w:rPr>
        <w:t>Личный кабинет:</w:t>
      </w:r>
    </w:p>
    <w:p w14:paraId="446F0E27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Просмотр личной информации</w:t>
      </w:r>
    </w:p>
    <w:p w14:paraId="0267F5BE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Редактирование профиля</w:t>
      </w:r>
    </w:p>
    <w:p w14:paraId="6CA1AE59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Смена пароля</w:t>
      </w:r>
    </w:p>
    <w:p w14:paraId="79B244E2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Просмотр своих заказов</w:t>
      </w:r>
    </w:p>
    <w:p w14:paraId="07887B00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Просмотр своих путеводителей</w:t>
      </w:r>
    </w:p>
    <w:p w14:paraId="7068B368"/>
    <w:p w14:paraId="4C810649">
      <w:pPr>
        <w:jc w:val="both"/>
      </w:pPr>
      <w:r>
        <w:rPr>
          <w:rFonts w:ascii="Times New Roman" w:hAnsi="Times New Roman" w:eastAsia="Times New Roman"/>
          <w:b/>
          <w:sz w:val="28"/>
        </w:rPr>
        <w:t>Административная панель:</w:t>
      </w:r>
    </w:p>
    <w:p w14:paraId="418E7A5E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Вход в административную панель</w:t>
      </w:r>
    </w:p>
    <w:p w14:paraId="64223FFF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Просмотр дашборда</w:t>
      </w:r>
    </w:p>
    <w:p w14:paraId="38049813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Управление пользователями (просмотр, добавление, удаление)</w:t>
      </w:r>
    </w:p>
    <w:p w14:paraId="46E4A00C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Управление достопримечательностями (CRUD)</w:t>
      </w:r>
    </w:p>
    <w:p w14:paraId="6524190F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Управление категориями достопримечательностей</w:t>
      </w:r>
    </w:p>
    <w:p w14:paraId="24B65DDD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Управление билетами</w:t>
      </w:r>
    </w:p>
    <w:p w14:paraId="1FEEAACF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Управление заказами (просмотр, возврат, завершение)</w:t>
      </w:r>
    </w:p>
    <w:p w14:paraId="41974EC3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Управление проживанием (CRUD)</w:t>
      </w:r>
    </w:p>
    <w:p w14:paraId="2A713CD9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Управление путеводителями (просмотр, удаление)</w:t>
      </w:r>
    </w:p>
    <w:p w14:paraId="413F405B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Управление комментариями (просмотр, удаление)</w:t>
      </w:r>
    </w:p>
    <w:p w14:paraId="46AD289A">
      <w:r>
        <w:rPr>
          <w:rFonts w:hint="eastAsia" w:ascii="Times New Roman" w:hAnsi="Times New Roman" w:eastAsia="宋体"/>
          <w:sz w:val="28"/>
          <w:lang w:eastAsia="zh-CN"/>
        </w:rPr>
        <w:t xml:space="preserve">• </w:t>
      </w:r>
      <w:r>
        <w:rPr>
          <w:rFonts w:ascii="Times New Roman" w:hAnsi="Times New Roman" w:eastAsia="Times New Roman"/>
          <w:sz w:val="28"/>
        </w:rPr>
        <w:t xml:space="preserve"> Управление каруселью на главной странице</w:t>
      </w:r>
    </w:p>
    <w:p w14:paraId="2942DCCA"/>
    <w:sectPr>
      <w:pgSz w:w="11906" w:h="16838"/>
      <w:pgMar w:top="1134" w:right="851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010019"/>
    <w:rsid w:val="1DE008F5"/>
    <w:rsid w:val="31886551"/>
    <w:rsid w:val="6A3F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Plain Text"/>
    <w:basedOn w:val="1"/>
    <w:semiHidden/>
    <w:unhideWhenUsed/>
    <w:qFormat/>
    <w:uiPriority w:val="0"/>
    <w:pPr>
      <w:spacing w:after="0" w:line="240" w:lineRule="auto"/>
    </w:pPr>
    <w:rPr>
      <w:rFonts w:ascii="Courier New" w:hAnsi="Courier New" w:eastAsia="Times New Roman" w:cs="Times New Roman"/>
      <w:color w:val="000000" w:themeColor="text1"/>
      <w:sz w:val="20"/>
      <w:szCs w:val="28"/>
      <w:lang w:val="en-US" w:eastAsia="ru-RU"/>
      <w14:textFill>
        <w14:solidFill>
          <w14:schemeClr w14:val="tx1"/>
        </w14:solidFill>
      </w14:textFill>
    </w:r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600</Words>
  <Characters>4292</Characters>
  <Lines>0</Lines>
  <Paragraphs>0</Paragraphs>
  <TotalTime>2</TotalTime>
  <ScaleCrop>false</ScaleCrop>
  <LinksUpToDate>false</LinksUpToDate>
  <CharactersWithSpaces>4837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</cp:lastModifiedBy>
  <dcterms:modified xsi:type="dcterms:W3CDTF">2026-05-23T11:24:48Z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eyJoZGlkIjoiOTNjNGI2ZDhmMGE1ZDc4ZDcyMDM4NDFmOGNjNDRjNTMiLCJ1c2VySWQiOiIxNTExMDQyMDM0In0=</vt:lpwstr>
  </property>
  <property fmtid="{D5CDD505-2E9C-101B-9397-08002B2CF9AE}" pid="3" name="KSOProductBuildVer">
    <vt:lpwstr>2052-12.1.0.25225</vt:lpwstr>
  </property>
  <property fmtid="{D5CDD505-2E9C-101B-9397-08002B2CF9AE}" pid="4" name="ICV">
    <vt:lpwstr>1A2F458CB98D4F39BB4A53BC80B95BA2_12</vt:lpwstr>
  </property>
</Properties>
</file>