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C4657">
      <w:pPr>
        <w:spacing w:before="4000"/>
      </w:pPr>
    </w:p>
    <w:p w14:paraId="19180AA7">
      <w:pPr>
        <w:spacing w:after="200"/>
        <w:jc w:val="center"/>
      </w:pPr>
      <w:r>
        <w:rPr>
          <w:rFonts w:ascii="Arial" w:hAnsi="Arial" w:eastAsia="Arial" w:cs="Arial"/>
          <w:b/>
          <w:bCs/>
          <w:color w:val="2B579A"/>
          <w:sz w:val="48"/>
          <w:szCs w:val="48"/>
        </w:rPr>
        <w:t>约拍到出片服务平台</w:t>
      </w:r>
    </w:p>
    <w:p w14:paraId="18EAEEBB">
      <w:pPr>
        <w:spacing w:after="100"/>
        <w:jc w:val="center"/>
      </w:pPr>
      <w:r>
        <w:rPr>
          <w:rFonts w:ascii="Arial" w:hAnsi="Arial" w:eastAsia="Arial" w:cs="Arial"/>
          <w:b/>
          <w:bCs/>
          <w:color w:val="2B579A"/>
          <w:sz w:val="36"/>
          <w:szCs w:val="36"/>
        </w:rPr>
        <w:t>软件需求规格说明书</w:t>
      </w:r>
    </w:p>
    <w:p w14:paraId="50A1ABD6">
      <w:pPr>
        <w:spacing w:after="80"/>
        <w:jc w:val="center"/>
      </w:pPr>
      <w:r>
        <w:rPr>
          <w:rFonts w:ascii="Arial" w:hAnsi="Arial" w:eastAsia="Arial" w:cs="Arial"/>
          <w:i/>
          <w:iCs/>
          <w:color w:val="666666"/>
          <w:sz w:val="24"/>
          <w:szCs w:val="24"/>
        </w:rPr>
        <w:t>Software Requirements Specification</w:t>
      </w:r>
    </w:p>
    <w:p w14:paraId="6A2D73BC">
      <w:pPr>
        <w:spacing w:before="60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7438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3F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文档版本</w:t>
            </w:r>
          </w:p>
        </w:tc>
        <w:tc>
          <w:tcPr>
            <w:tcW w:w="6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B5D7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832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A5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发布日期</w:t>
            </w:r>
          </w:p>
        </w:tc>
        <w:tc>
          <w:tcPr>
            <w:tcW w:w="6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D8CC">
            <w:r>
              <w:rPr>
                <w:rFonts w:ascii="Arial" w:hAnsi="Arial" w:eastAsia="Arial" w:cs="Arial"/>
                <w:sz w:val="20"/>
                <w:szCs w:val="20"/>
              </w:rPr>
              <w:t>2026-04-14</w:t>
            </w:r>
          </w:p>
        </w:tc>
      </w:tr>
      <w:tr w14:paraId="1AA7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56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遵循标准</w:t>
            </w:r>
          </w:p>
        </w:tc>
        <w:tc>
          <w:tcPr>
            <w:tcW w:w="6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DE09">
            <w:r>
              <w:rPr>
                <w:rFonts w:ascii="Arial" w:hAnsi="Arial" w:eastAsia="Arial" w:cs="Arial"/>
                <w:sz w:val="20"/>
                <w:szCs w:val="20"/>
              </w:rPr>
              <w:t>IEEE Std 830-1998</w:t>
            </w:r>
          </w:p>
        </w:tc>
      </w:tr>
      <w:tr w14:paraId="2FF2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FC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数据基础</w:t>
            </w:r>
          </w:p>
        </w:tc>
        <w:tc>
          <w:tcPr>
            <w:tcW w:w="6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C088">
            <w:r>
              <w:rPr>
                <w:rFonts w:ascii="Arial" w:hAnsi="Arial" w:eastAsia="Arial" w:cs="Arial"/>
                <w:sz w:val="20"/>
                <w:szCs w:val="20"/>
              </w:rPr>
              <w:t>41份问卷 + 8人次深度访谈</w:t>
            </w:r>
          </w:p>
        </w:tc>
      </w:tr>
      <w:tr w14:paraId="7317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1D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文档状态</w:t>
            </w:r>
          </w:p>
        </w:tc>
        <w:tc>
          <w:tcPr>
            <w:tcW w:w="6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47C6">
            <w:r>
              <w:rPr>
                <w:rFonts w:ascii="Arial" w:hAnsi="Arial" w:eastAsia="Arial" w:cs="Arial"/>
                <w:sz w:val="20"/>
                <w:szCs w:val="20"/>
              </w:rPr>
              <w:t>初稿</w:t>
            </w:r>
          </w:p>
        </w:tc>
      </w:tr>
    </w:tbl>
    <w:p w14:paraId="14E74ECD">
      <w:r>
        <w:br w:type="page"/>
      </w:r>
    </w:p>
    <w:p w14:paraId="3D39CF26">
      <w:pPr>
        <w:pStyle w:val="2"/>
      </w:pPr>
      <w:bookmarkStart w:id="0" w:name="_GoBack"/>
      <w:bookmarkEnd w:id="0"/>
      <w:r>
        <w:t>1 引言</w:t>
      </w:r>
    </w:p>
    <w:p w14:paraId="371C1D7A">
      <w:pPr>
        <w:pStyle w:val="3"/>
      </w:pPr>
      <w:r>
        <w:t>1.1 目的</w:t>
      </w:r>
    </w:p>
    <w:p w14:paraId="7076DA5E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本文档详细描述“约拍到出片”服务平台的功能需求、非功能需求及需求优先级，为软件开发、测试、验收及后续迭代提供统一依据。本文档面向产品经理、开发工程师、测试工程师、UI/UX设计师及项目管理人员。</w:t>
      </w:r>
    </w:p>
    <w:p w14:paraId="54E02269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本文档中所有需求均标注来源：</w:t>
      </w:r>
      <w:r>
        <w:rPr>
          <w:rFonts w:ascii="Arial" w:hAnsi="Arial" w:eastAsia="Arial" w:cs="Arial"/>
          <w:b/>
          <w:bCs/>
          <w:sz w:val="21"/>
          <w:szCs w:val="21"/>
        </w:rPr>
        <w:t>[AI生成]</w:t>
      </w:r>
      <w:r>
        <w:rPr>
          <w:rFonts w:ascii="Arial" w:hAnsi="Arial" w:eastAsia="Arial" w:cs="Arial"/>
          <w:sz w:val="21"/>
          <w:szCs w:val="21"/>
        </w:rPr>
        <w:t xml:space="preserve"> 表示由AI直接生成且经团队确认合理；</w:t>
      </w:r>
      <w:r>
        <w:rPr>
          <w:rFonts w:ascii="Arial" w:hAnsi="Arial" w:eastAsia="Arial" w:cs="Arial"/>
          <w:b/>
          <w:bCs/>
          <w:sz w:val="21"/>
          <w:szCs w:val="21"/>
        </w:rPr>
        <w:t>[人工补充]</w:t>
      </w:r>
      <w:r>
        <w:rPr>
          <w:rFonts w:ascii="Arial" w:hAnsi="Arial" w:eastAsia="Arial" w:cs="Arial"/>
          <w:sz w:val="21"/>
          <w:szCs w:val="21"/>
        </w:rPr>
        <w:t xml:space="preserve"> 表示基于问卷或访谈数据由团队补充；</w:t>
      </w:r>
      <w:r>
        <w:rPr>
          <w:rFonts w:ascii="Arial" w:hAnsi="Arial" w:eastAsia="Arial" w:cs="Arial"/>
          <w:b/>
          <w:bCs/>
          <w:sz w:val="21"/>
          <w:szCs w:val="21"/>
        </w:rPr>
        <w:t>[AI生成+人工修改]</w:t>
      </w:r>
      <w:r>
        <w:rPr>
          <w:rFonts w:ascii="Arial" w:hAnsi="Arial" w:eastAsia="Arial" w:cs="Arial"/>
          <w:sz w:val="21"/>
          <w:szCs w:val="21"/>
        </w:rPr>
        <w:t xml:space="preserve"> 表示AI生成后经团队基于调研数据修正。</w:t>
      </w:r>
    </w:p>
    <w:p w14:paraId="1777FF81">
      <w:pPr>
        <w:pStyle w:val="3"/>
      </w:pPr>
      <w:r>
        <w:t>1.2 范围</w:t>
      </w:r>
    </w:p>
    <w:p w14:paraId="6F713078">
      <w:pPr>
        <w:pStyle w:val="4"/>
      </w:pPr>
      <w:r>
        <w:t>1.2.1 产品名称</w:t>
      </w:r>
    </w:p>
    <w:p w14:paraId="0CB24C81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约拍到出片（SnapMatch）服务平台</w:t>
      </w:r>
    </w:p>
    <w:p w14:paraId="68C029B1">
      <w:pPr>
        <w:pStyle w:val="4"/>
      </w:pPr>
      <w:r>
        <w:t>1.2.2 产品功能</w:t>
      </w:r>
    </w:p>
    <w:p w14:paraId="21860418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整合摄影师、化妆师与拍摄需求方的全链路对接流程，实现</w:t>
      </w:r>
      <w:r>
        <w:rPr>
          <w:rFonts w:ascii="Arial" w:hAnsi="Arial" w:eastAsia="Arial" w:cs="Arial"/>
          <w:b/>
          <w:bCs/>
          <w:sz w:val="21"/>
          <w:szCs w:val="21"/>
        </w:rPr>
        <w:t>找人—沟通—预约—交易—交付—评价</w:t>
      </w:r>
      <w:r>
        <w:rPr>
          <w:rFonts w:ascii="Arial" w:hAnsi="Arial" w:eastAsia="Arial" w:cs="Arial"/>
          <w:sz w:val="21"/>
          <w:szCs w:val="21"/>
        </w:rPr>
        <w:t>六大核心环节的标准化与透明化。解决当前大学生约拍市场信息碎片化、价格不透明、信任缺失、交易无保障等核心痛点。</w:t>
      </w:r>
    </w:p>
    <w:p w14:paraId="169F6A37">
      <w:pPr>
        <w:pStyle w:val="4"/>
      </w:pPr>
      <w:r>
        <w:t>1.2.3 应用范围</w:t>
      </w:r>
    </w:p>
    <w:p w14:paraId="2CF409FE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目标用户：18–28岁大学生及年轻群体（问卷受访者以大学生为主）。</w:t>
      </w:r>
    </w:p>
    <w:p w14:paraId="3FCC1203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支持终端：微信小程序（优先），后续迭代iOS/Android原生APP。</w:t>
      </w:r>
    </w:p>
    <w:p w14:paraId="50199C5C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覆盖场景：个人写真、旅行跟拍、闺蜜/情侣/家庭合拍、Cosplay约拍、毕业照、日常街拍等（问卷Q4场景分布数据支撑）。</w:t>
      </w:r>
    </w:p>
    <w:p w14:paraId="42F39065">
      <w:pPr>
        <w:pStyle w:val="4"/>
      </w:pPr>
      <w:r>
        <w:t>1.2.4 不包含范围</w:t>
      </w:r>
    </w:p>
    <w:p w14:paraId="4BBB3571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本版本不包含：线下拍摄场地租赁服务、专业商业摄影（产品摄影/婚纱摄影）、视频拍摄与剪辑服务、实体相册制作与邮寄服务。</w:t>
      </w:r>
    </w:p>
    <w:p w14:paraId="4EC7398D">
      <w:pPr>
        <w:pStyle w:val="3"/>
      </w:pPr>
      <w:r>
        <w:t>1.3 定义、首字母缩写词和缩略语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392F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C43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术语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40B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定义</w:t>
            </w:r>
          </w:p>
        </w:tc>
      </w:tr>
      <w:tr w14:paraId="4D45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646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D3C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有拍摄需求并付费购买服务的用户</w:t>
            </w:r>
          </w:p>
        </w:tc>
      </w:tr>
      <w:tr w14:paraId="323E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60A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B00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提供摄影或化妆/造型服务的个人用户</w:t>
            </w:r>
          </w:p>
        </w:tc>
      </w:tr>
      <w:tr w14:paraId="45E6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2B6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订单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60E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需求方与服务方达成的服务交易凭证</w:t>
            </w:r>
          </w:p>
        </w:tc>
      </w:tr>
      <w:tr w14:paraId="3B22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0E3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担保交易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B69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平台托管资金，服务完成并确认后再结算给服务方的交易模式</w:t>
            </w:r>
          </w:p>
        </w:tc>
      </w:tr>
      <w:tr w14:paraId="0BD0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7E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精修片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C88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经过后期处理（调色、磨皮、液化等）的高质量成片</w:t>
            </w:r>
          </w:p>
        </w:tc>
      </w:tr>
      <w:tr w14:paraId="19B7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C66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原片/直出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877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未经后期处理或仅做基础调色的原始照片</w:t>
            </w:r>
          </w:p>
        </w:tc>
      </w:tr>
      <w:tr w14:paraId="15BA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FC7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客片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A96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实际订单中交付给客户的照片（区别于摄影师的精选样片）</w:t>
            </w:r>
          </w:p>
        </w:tc>
      </w:tr>
      <w:tr w14:paraId="3311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4F3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互勉约拍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953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摄影师与模特互相免费合作，各取所需的拍摄模式</w:t>
            </w:r>
          </w:p>
        </w:tc>
      </w:tr>
      <w:tr w14:paraId="18B2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CD7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拍摄企划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96E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标准化的拍摄需求描述模板，包含风格、场景、姿态参考等</w:t>
            </w:r>
          </w:p>
        </w:tc>
      </w:tr>
      <w:tr w14:paraId="7E65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BB24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MoSCoW</w:t>
            </w:r>
          </w:p>
        </w:tc>
        <w:tc>
          <w:tcPr>
            <w:tcW w:w="6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238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需求优先级划分方法：Must/Should/Could/Won’t have</w:t>
            </w:r>
          </w:p>
        </w:tc>
      </w:tr>
    </w:tbl>
    <w:p w14:paraId="43D2CED6">
      <w:pPr>
        <w:pStyle w:val="3"/>
      </w:pPr>
      <w:r>
        <w:t>1.4 参考文献</w:t>
      </w:r>
    </w:p>
    <w:p w14:paraId="5A94D418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1. IEEE Std 830-1998, IEEE Recommended Practice for Software Requirements Specifications</w:t>
      </w:r>
    </w:p>
    <w:p w14:paraId="0ED0DE11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2. 项目调研数据：41份问卷（问卷星平台）+ 8人次深度访谈（4轮访谈）</w:t>
      </w:r>
    </w:p>
    <w:p w14:paraId="2F7FA52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3. 微信小程序开发文档</w:t>
      </w:r>
    </w:p>
    <w:p w14:paraId="206C01D2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4.《中华人民共和国个人信息保护法》</w:t>
      </w:r>
    </w:p>
    <w:p w14:paraId="3AF6E9B3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5.《中华人民共和国电子商务法》</w:t>
      </w:r>
    </w:p>
    <w:p w14:paraId="38C9DE47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6.《中华人民共和国民法典》（肖像权相关条款）</w:t>
      </w:r>
    </w:p>
    <w:p w14:paraId="345BD8E9">
      <w:r>
        <w:br w:type="page"/>
      </w:r>
    </w:p>
    <w:p w14:paraId="53AED9AD">
      <w:pPr>
        <w:pStyle w:val="2"/>
      </w:pPr>
      <w:r>
        <w:t>2 总体描述</w:t>
      </w:r>
    </w:p>
    <w:p w14:paraId="33BF7494">
      <w:pPr>
        <w:pStyle w:val="3"/>
      </w:pPr>
      <w:r>
        <w:t>2.1 产品视角</w:t>
      </w:r>
    </w:p>
    <w:p w14:paraId="43D4F04A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本产品是一个独立的第三方服务对接平台，不直接提供摄影或化妆服务，而是作为中介连接需求方与服务方。当前大学生约拍需求散落在小红书、微信群等渠道（问卷显示小红书/抖音是50%用户的主要渠道），存在信息碎片化、价格不透明、信任缺失等核心问题。本平台通过标准化服务流程、建立双向信用评价体系、提供担保交易保障，填补这一市场空白。</w:t>
      </w:r>
    </w:p>
    <w:p w14:paraId="4C3CF5EF">
      <w:pPr>
        <w:pStyle w:val="3"/>
      </w:pPr>
      <w:r>
        <w:t>2.2 用户特征</w:t>
      </w:r>
    </w:p>
    <w:p w14:paraId="691257EE">
      <w:pPr>
        <w:pStyle w:val="4"/>
      </w:pPr>
      <w:r>
        <w:t>2.2.1 需求方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226"/>
        <w:gridCol w:w="2300"/>
      </w:tblGrid>
      <w:tr w14:paraId="7CC7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604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D34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DC1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</w:tr>
      <w:tr w14:paraId="0A6D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3C1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身份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B66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以大学生为主，占问卷受访者58.54%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1D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问卷Q1</w:t>
            </w:r>
          </w:p>
        </w:tc>
      </w:tr>
      <w:tr w14:paraId="3AB7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CD3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预算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8F3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集中在100–500元区间（66%以上）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D83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问卷Q12</w:t>
            </w:r>
          </w:p>
        </w:tc>
      </w:tr>
      <w:tr w14:paraId="41AE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462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行为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A58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活跃于小红书/抖音，注重审美风格匹配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4A9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问卷Q5, 访谈</w:t>
            </w:r>
          </w:p>
        </w:tc>
      </w:tr>
      <w:tr w14:paraId="1ACE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EF15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核心顾虑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0C8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成片质量（79.17%）、被骗钱（58.33%）、人身安全（33.33%）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C6C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问卷Q13</w:t>
            </w:r>
          </w:p>
        </w:tc>
      </w:tr>
      <w:tr w14:paraId="532D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79E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现状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12B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46.67%无出片经历，需求转化率低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5AB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问卷Q2</w:t>
            </w:r>
          </w:p>
        </w:tc>
      </w:tr>
    </w:tbl>
    <w:p w14:paraId="1F50CA41">
      <w:pPr>
        <w:pStyle w:val="4"/>
      </w:pPr>
      <w:r>
        <w:t>2.2.2 服务方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226"/>
        <w:gridCol w:w="2300"/>
      </w:tblGrid>
      <w:tr w14:paraId="5A834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AC8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D47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E27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</w:tr>
      <w:tr w14:paraId="7AEF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DF6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身份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F1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以大学生兼职摄影师和独立摄影师为主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863F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问卷Q1, 访谈</w:t>
            </w:r>
          </w:p>
        </w:tc>
      </w:tr>
      <w:tr w14:paraId="19BA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F6C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接单现状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860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72.73%处于“考虑中”阶段，尚未开始接单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732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问卷Q15</w:t>
            </w:r>
          </w:p>
        </w:tc>
      </w:tr>
      <w:tr w14:paraId="3846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47C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核心困扰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CE70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不知道去哪找客户（54.55%）、不确定定价（63.64%）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479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问卷Q22</w:t>
            </w:r>
          </w:p>
        </w:tc>
      </w:tr>
      <w:tr w14:paraId="67D5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A7B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获客渠道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8D9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主要依赖微信熟人推荐，缺乏主动获客渠道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AEF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访谈笔记三</w:t>
            </w:r>
          </w:p>
        </w:tc>
      </w:tr>
      <w:tr w14:paraId="7997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FB92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关键诉求</w:t>
            </w:r>
          </w:p>
        </w:tc>
        <w:tc>
          <w:tcPr>
            <w:tcW w:w="5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F85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用户信用参考（筛选靠谱客户）、明确责任边界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7A8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访谈笔记三</w:t>
            </w:r>
          </w:p>
        </w:tc>
      </w:tr>
    </w:tbl>
    <w:p w14:paraId="66B72552">
      <w:pPr>
        <w:pStyle w:val="4"/>
      </w:pPr>
      <w:r>
        <w:t>2.2.3 平台管理员</w:t>
      </w:r>
    </w:p>
    <w:p w14:paraId="78E0BD38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负责平台日常运营、内容审核、用户投诉处理、纠纷仲裁、系统维护等工作。</w:t>
      </w:r>
    </w:p>
    <w:p w14:paraId="1310FC73">
      <w:pPr>
        <w:pStyle w:val="3"/>
      </w:pPr>
      <w:r>
        <w:t>2.3 约束</w:t>
      </w:r>
    </w:p>
    <w:p w14:paraId="4DE0A453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 xml:space="preserve">1. </w:t>
      </w:r>
      <w:r>
        <w:rPr>
          <w:rFonts w:ascii="Arial" w:hAnsi="Arial" w:eastAsia="Arial" w:cs="Arial"/>
          <w:b/>
          <w:bCs/>
          <w:sz w:val="21"/>
          <w:szCs w:val="21"/>
        </w:rPr>
        <w:t>技术约束</w:t>
      </w:r>
      <w:r>
        <w:rPr>
          <w:rFonts w:ascii="Arial" w:hAnsi="Arial" w:eastAsia="Arial" w:cs="Arial"/>
          <w:sz w:val="21"/>
          <w:szCs w:val="21"/>
        </w:rPr>
        <w:t>：优先开发微信小程序，兼容微信8.0及以上版本。</w:t>
      </w:r>
    </w:p>
    <w:p w14:paraId="46F82F92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 xml:space="preserve">2. </w:t>
      </w:r>
      <w:r>
        <w:rPr>
          <w:rFonts w:ascii="Arial" w:hAnsi="Arial" w:eastAsia="Arial" w:cs="Arial"/>
          <w:b/>
          <w:bCs/>
          <w:sz w:val="21"/>
          <w:szCs w:val="21"/>
        </w:rPr>
        <w:t>法律约束</w:t>
      </w:r>
      <w:r>
        <w:rPr>
          <w:rFonts w:ascii="Arial" w:hAnsi="Arial" w:eastAsia="Arial" w:cs="Arial"/>
          <w:sz w:val="21"/>
          <w:szCs w:val="21"/>
        </w:rPr>
        <w:t>：严格遵守《个人信息保护法》《电子商务法》《民法典》肖像权条款。</w:t>
      </w:r>
    </w:p>
    <w:p w14:paraId="3527985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 xml:space="preserve">3. </w:t>
      </w:r>
      <w:r>
        <w:rPr>
          <w:rFonts w:ascii="Arial" w:hAnsi="Arial" w:eastAsia="Arial" w:cs="Arial"/>
          <w:b/>
          <w:bCs/>
          <w:sz w:val="21"/>
          <w:szCs w:val="21"/>
        </w:rPr>
        <w:t>支付约束</w:t>
      </w:r>
      <w:r>
        <w:rPr>
          <w:rFonts w:ascii="Arial" w:hAnsi="Arial" w:eastAsia="Arial" w:cs="Arial"/>
          <w:sz w:val="21"/>
          <w:szCs w:val="21"/>
        </w:rPr>
        <w:t>：仅支持微信支付（小程序生态内优先）。</w:t>
      </w:r>
    </w:p>
    <w:p w14:paraId="62282A73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 xml:space="preserve">4. </w:t>
      </w:r>
      <w:r>
        <w:rPr>
          <w:rFonts w:ascii="Arial" w:hAnsi="Arial" w:eastAsia="Arial" w:cs="Arial"/>
          <w:b/>
          <w:bCs/>
          <w:sz w:val="21"/>
          <w:szCs w:val="21"/>
        </w:rPr>
        <w:t>内容约束</w:t>
      </w:r>
      <w:r>
        <w:rPr>
          <w:rFonts w:ascii="Arial" w:hAnsi="Arial" w:eastAsia="Arial" w:cs="Arial"/>
          <w:sz w:val="21"/>
          <w:szCs w:val="21"/>
        </w:rPr>
        <w:t>：禁止发布色情、暴力、政治敏感等违法违规内容。</w:t>
      </w:r>
    </w:p>
    <w:p w14:paraId="07DE2E81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 xml:space="preserve">5. </w:t>
      </w:r>
      <w:r>
        <w:rPr>
          <w:rFonts w:ascii="Arial" w:hAnsi="Arial" w:eastAsia="Arial" w:cs="Arial"/>
          <w:b/>
          <w:bCs/>
          <w:sz w:val="21"/>
          <w:szCs w:val="21"/>
        </w:rPr>
        <w:t>时间约束</w:t>
      </w:r>
      <w:r>
        <w:rPr>
          <w:rFonts w:ascii="Arial" w:hAnsi="Arial" w:eastAsia="Arial" w:cs="Arial"/>
          <w:sz w:val="21"/>
          <w:szCs w:val="21"/>
        </w:rPr>
        <w:t>：V1.0版本开发周期约3个月。</w:t>
      </w:r>
    </w:p>
    <w:p w14:paraId="7BD3A333">
      <w:pPr>
        <w:pStyle w:val="3"/>
      </w:pPr>
      <w:r>
        <w:t>2.4 假设和依赖</w:t>
      </w:r>
    </w:p>
    <w:p w14:paraId="3A2F3A19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1. 假设微信小程序和支付接口稳定可用。</w:t>
      </w:r>
    </w:p>
    <w:p w14:paraId="3A6CD505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2. 假设用户拥有智能手机并能正常使用微信。</w:t>
      </w:r>
    </w:p>
    <w:p w14:paraId="1FF1F5C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3. 假设服务方拥有基本拍摄设备。</w:t>
      </w:r>
    </w:p>
    <w:p w14:paraId="7B50997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4. 依赖第三方云存储服务存储用户上传的照片。</w:t>
      </w:r>
    </w:p>
    <w:p w14:paraId="44E6A2C9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5. 依赖第三方短信服务发送验证码和通知。</w:t>
      </w:r>
    </w:p>
    <w:p w14:paraId="3D057290">
      <w:r>
        <w:br w:type="page"/>
      </w:r>
    </w:p>
    <w:p w14:paraId="2D50C28F">
      <w:pPr>
        <w:pStyle w:val="2"/>
      </w:pPr>
      <w:r>
        <w:t>3 功能需求</w:t>
      </w:r>
    </w:p>
    <w:p w14:paraId="5304C887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以下需求按功能模块组织。每条需求标注优先级（Must/Should/Could）和来源。</w:t>
      </w:r>
    </w:p>
    <w:p w14:paraId="1A66D6F9">
      <w:pPr>
        <w:pStyle w:val="3"/>
      </w:pPr>
      <w:r>
        <w:t>3.1 用户管理与身份体系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14113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CEE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863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3CF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0C5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4109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D78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A88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用户可通过微信一键授权登录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5D7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AA2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077E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3E3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E2D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用户可选择以手机号+验证码方式注册登录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873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8BD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6174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1FE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E7E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用户注册时选择身份角色（需求方/服务方/两者都有），同一账号支持角色切换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397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934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问卷Q1：14.63%用户有双重身份</w:t>
            </w:r>
          </w:p>
        </w:tc>
      </w:tr>
      <w:tr w14:paraId="5B18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44F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832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服务方需完成实名认证（身份证+人脸验证）才能提供服务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C20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BBA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
访谈：所有需求方认为实名认证能显著提升安全感</w:t>
            </w:r>
          </w:p>
        </w:tc>
      </w:tr>
      <w:tr w14:paraId="21B1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BA7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546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需求方支持学生证认证（可选），认证后展示“已认证学生”标识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0059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BBF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访谈笔记四：校园场景中双方都需要身份可信</w:t>
            </w:r>
          </w:p>
        </w:tc>
      </w:tr>
      <w:tr w14:paraId="42DF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238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DB6D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用户可管理个人资料：昵称、头像、性别、学校/城市、个人简介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062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EFB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FFB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A5D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FR-1.7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25E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系统为每位用户维护信用评分，基于历史评分、完单率、违约记录综合计算，公开展示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216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CF0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访谈：摄影师和需求方都将信用评分列为最看重功能；问卷Q10：83.33%依赖真实反馈</w:t>
            </w:r>
          </w:p>
        </w:tc>
      </w:tr>
      <w:tr w14:paraId="6292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337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FR-1.8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BEF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用户可注销账号，注销后所有个人信息将被删除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6AB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2C6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60539327">
      <w:pPr>
        <w:pStyle w:val="3"/>
      </w:pPr>
      <w:r>
        <w:t>3.2 作品展示与风格匹配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647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E52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D876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066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867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7E93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B68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5E7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服务方可上传作品集，每张作品必须标注类型：“精选样片”或“真实客片”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347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01B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访谈笔记二：受访者最担心“例图诈骗”
访谈笔记三：“样片与实际差距大”是核心不满</w:t>
            </w:r>
          </w:p>
        </w:tc>
      </w:tr>
      <w:tr w14:paraId="36B7B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970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305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作品展示页面区分“原片直出”与“精修成片”两个展示区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F2A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C3A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访谈笔记三：“原片与修图不区分”是现有平台不足</w:t>
            </w:r>
          </w:p>
        </w:tc>
      </w:tr>
      <w:tr w14:paraId="7F81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EFC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52F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服务方为每组作品设置风格标签（如自然抓拍、氛围感、日系清新、Cosplay等），标签体系基于用户调研中的高频词设计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DE9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D56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访谈：审美风格匹配在多位受访者中排最高优先级</w:t>
            </w:r>
          </w:p>
        </w:tc>
      </w:tr>
      <w:tr w14:paraId="33FF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1D5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AE4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服务方明确标注价格区间、拍摄时长、精修张数、交付周期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9C6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6BA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问卷Q11：62.5%未约拍用户认为“价格不透明”是主要障碍</w:t>
            </w:r>
          </w:p>
        </w:tc>
      </w:tr>
      <w:tr w14:paraId="387F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F8A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38F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平台提供同类服务的市场定价参考区间（如“校园写真2小时，市场价150–400元”）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39C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15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访谈笔记一：摄影师受访者希望“平台提供行业价格区间”</w:t>
            </w:r>
          </w:p>
        </w:tc>
      </w:tr>
      <w:tr w14:paraId="6460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7E6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F1A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用户可按风格标签、价格区间、评分、距离、可预约时间筛选服务方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19B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EF1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
问卷Q25：58.54%选“作品集与风格标签展示”为首版功能</w:t>
            </w:r>
          </w:p>
        </w:tc>
      </w:tr>
      <w:tr w14:paraId="53BB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9FD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FR-2.7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2780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用户可收藏喜欢的服务方，方便后续查看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EBB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DFE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A37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3B6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FR-2.8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2D0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支持基于地图定位检索附近摄影师（尤其旅行跟拍场景）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C4F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3AD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访谈笔记二：“旅游时希望基于地图定位直接检索附近摄影师”</w:t>
            </w:r>
          </w:p>
        </w:tc>
      </w:tr>
    </w:tbl>
    <w:p w14:paraId="513199B1">
      <w:pPr>
        <w:pStyle w:val="3"/>
      </w:pPr>
      <w:r>
        <w:t>3.3 需求发布与接单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D8C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AF0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77A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EB7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F8C8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3FCF3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8925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1F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需求方可发布约拍需求，填写：拍摄场景、期望风格、时间、地点、预算范围、参考图片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327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765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问卷Q25：58.54%选“发布需求/接单大厅”为首版功能</w:t>
            </w:r>
          </w:p>
        </w:tc>
      </w:tr>
      <w:tr w14:paraId="3D80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FEC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697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需求分类体系覆盖：个人写真、旅行跟拍、闺蜜/情侣/家庭合拍、Cosplay、毕业照、探店、品牌宣传等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18D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70E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问卷Q4场景数据 + 访谈中Cosplay、探店等场景</w:t>
            </w:r>
          </w:p>
        </w:tc>
      </w:tr>
      <w:tr w14:paraId="30C1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9137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359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服务方可发布接单信息（可接场景、档期、报价、服务范围）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87C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B637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问卷Q22：54.55%服务方不知道去哪找客户</w:t>
            </w:r>
          </w:p>
        </w:tc>
      </w:tr>
      <w:tr w14:paraId="7900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0B1F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32F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平台提供“拍摄企划模板”：预设沟通框架（风格偏好、场景/道具、姿态参考、妆造要求），需求方填写后直接发送给服务方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35A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017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访谈笔记二：“希望有拍摄企划模板，减少反复文字沟通”</w:t>
            </w:r>
          </w:p>
        </w:tc>
      </w:tr>
      <w:tr w14:paraId="4340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A66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C97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系统首页基于用户偏好推荐服务方，推荐算法兼顾多元化，避免信息茧房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670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0FD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访谈笔记四：受访者担心“算法导致信息茧房”</w:t>
            </w:r>
          </w:p>
        </w:tc>
      </w:tr>
      <w:tr w14:paraId="414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435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E524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平台支持组合推荐（如推荐摄影师时同时推荐当地跟妆师、服装租赁）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43F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D8D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访谈笔记二：“如果能同时推荐跟妆、服装租赁，极大提高尝试意愿”</w:t>
            </w:r>
          </w:p>
        </w:tc>
      </w:tr>
    </w:tbl>
    <w:p w14:paraId="7B1C935F">
      <w:pPr>
        <w:pStyle w:val="3"/>
      </w:pPr>
      <w:r>
        <w:t>3.4 在线沟通与报价确认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974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3065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CD3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7AF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5CA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6ABB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004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FR-4.1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F2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用户可通过平台内置即时消息系统与服务方一对一沟通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3D2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C8A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
问卷Q25：63.41%选为最优先功能</w:t>
            </w:r>
          </w:p>
        </w:tc>
      </w:tr>
      <w:tr w14:paraId="3A09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3A6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FR-4.2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ECF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消息系统支持文字和图片消息（用于发送参考图、风格示例）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639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471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删除AI原有的语音功能，约拍沟通更依赖图片</w:t>
            </w:r>
          </w:p>
        </w:tc>
      </w:tr>
      <w:tr w14:paraId="47C8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7F1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FR-4.3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A9B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服务方可在聊天中发起“报价单”：明确拍摄时长、张数（原片+精修）、交付时间、总价，需求方确认后生成订单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134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325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访谈笔记一：摄影师强调需提前明确出片要求，避免后期纠纷</w:t>
            </w:r>
          </w:p>
        </w:tc>
      </w:tr>
      <w:tr w14:paraId="17EE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2AC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FR-4.4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C2E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用户可查看服务方的可预约档期日历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279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9CC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441818A6">
      <w:pPr>
        <w:pStyle w:val="3"/>
      </w:pPr>
      <w:r>
        <w:t>3.5 订单与交易流程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1393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54D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5CE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6A4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F2B0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644F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D1B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7F4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完整订单流程：报价确认 → 需求方支付 → 平台托管资金 → 线下拍摄 → 服务方上传作品 → 需求方确认收货 → 平台结算 → 双方互评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1AF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E98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增加“双方互评”环节</w:t>
            </w:r>
          </w:p>
        </w:tc>
      </w:tr>
      <w:tr w14:paraId="0528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2C4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BE3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平台采用担保交易模式：用户支付的资金由平台托管，确认满意后再结算给服务方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DC7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FD3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
问卷Q25：48.78%选为首版功能</w:t>
            </w:r>
          </w:p>
        </w:tc>
      </w:tr>
      <w:tr w14:paraId="79FB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D52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657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支持微信支付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47E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36A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3C72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B9F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631B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服务方需在订单约定的截止日期前上传作品，超时系统自动提醒并记入信用评分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D97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4C7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访谈：多位需求方要求“强制出片时效”</w:t>
            </w:r>
          </w:p>
        </w:tc>
      </w:tr>
      <w:tr w14:paraId="688E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826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26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用户确认收货后，平台结算资金给服务方；若用户7天内未操作，系统自动确认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4D2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9ECC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157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C4B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EE2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拍摄前取消：按距拍摄日期的天数，退还相应比例的费用（具体比例由平台运营确定）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AF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72E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删除AI编造的具体比例，改为运营策略决定</w:t>
            </w:r>
          </w:p>
        </w:tc>
      </w:tr>
      <w:tr w14:paraId="517D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41E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FR-5.7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D1A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拍摄后质量争议：需求方可发起“成片不满意”申诉，上传对比证据，平台介入仲裁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38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BB0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问卷Q8：成片质量不满意是最大卡点（50%）
访谈笔记二/三：多位受访者要求仲裁机制</w:t>
            </w:r>
          </w:p>
        </w:tc>
      </w:tr>
      <w:tr w14:paraId="7B0A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A57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FR-5.8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A16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服务方可申请提现，提现到银行卡/微信零钱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150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265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4B14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AE7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FR-5.9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6A6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订单历史记录永久保存，双方可随时查看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2C8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C88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34049C7C">
      <w:pPr>
        <w:pStyle w:val="3"/>
      </w:pPr>
      <w:r>
        <w:t>3.6 作品交付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4F8E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0A7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B2D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2FBD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BFE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038A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4D3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FR-6.1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E99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服务方在约定时间内通过平台上传原片和精修片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0F2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0A7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25A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37D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FR-6.2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E08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原片数量和精修片数量以订单报价单约定为准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0B8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599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626D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240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FR-6.3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9A0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需求方可在线预览和下载作品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AF1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E78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3000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431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FR-6.4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AF7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交付的作品中，服务方须标注哪些是原片、哪些是精修片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678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6B8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访谈笔记三：“原片与修图不区分”是用户核心不满</w:t>
            </w:r>
          </w:p>
        </w:tc>
      </w:tr>
    </w:tbl>
    <w:p w14:paraId="69FEFFC0">
      <w:pPr>
        <w:pStyle w:val="3"/>
      </w:pPr>
      <w:r>
        <w:t>3.7 评价与信用体系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611D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ECE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E4A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CDC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6C92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04EE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48E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D85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订单完成后，需求方和服务方可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双向评价</w:t>
            </w:r>
            <w:r>
              <w:rPr>
                <w:rFonts w:ascii="Arial" w:hAnsi="Arial" w:eastAsia="Arial" w:cs="Arial"/>
                <w:sz w:val="18"/>
                <w:szCs w:val="18"/>
              </w:rPr>
              <w:t>：星级评分（1–5星）+ 文字评论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202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276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访谈笔记三：受访者明确建议“双向互评”
摄影师受访者将“用户信用参考”列为最重要功能</w:t>
            </w:r>
          </w:p>
        </w:tc>
      </w:tr>
      <w:tr w14:paraId="78A9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4F3C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201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需求方评价可上传照片作为配图（展示实际成片效果）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0A8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4CA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25EF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59A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7C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所有评价（含差评）公开展示在服务方/需求方主页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94F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6BA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访谈笔记四：“评价必须公开，包含差评”</w:t>
            </w:r>
          </w:p>
        </w:tc>
      </w:tr>
      <w:tr w14:paraId="339D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8BD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86B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服务方可回复用户的评价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EC7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96E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9E0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3E2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4E7C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用户可举报恶意评价，平台审核后处理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D2E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3E8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访谈笔记四：“设立恶意差评举报机制”</w:t>
            </w:r>
          </w:p>
        </w:tc>
      </w:tr>
      <w:tr w14:paraId="4A7A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F0C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C3F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平台基于评价数据、完单率、违约记录计算用户信用等级，公开展示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C9D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755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问卷+访谈：信用评分是供需双方共同的核心诉求</w:t>
            </w:r>
          </w:p>
        </w:tc>
      </w:tr>
    </w:tbl>
    <w:p w14:paraId="470E1E95">
      <w:pPr>
        <w:pStyle w:val="3"/>
      </w:pPr>
      <w:r>
        <w:t>3.8 安全保障与权益保护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499B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2B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19D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5F8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052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5FE2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CE9F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EAE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平台提供标准化“照片使用授权协议”模板，下单时双方确认照片使用范围（如：仅个人使用/允许服务方展示/允许商业使用）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8FE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56A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访谈笔记一：担心“照片被滥用于商业用途”
访谈笔记四：关注肖像权保护</w:t>
            </w:r>
          </w:p>
        </w:tc>
      </w:tr>
      <w:tr w14:paraId="1F68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EA1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EB6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纠纷仲裁机制：用户可提交投诉，上传证据，平台在48小时内介入处理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EB0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100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访谈笔记二/三：多位受访者要求“仲裁介入和退款保障”</w:t>
            </w:r>
          </w:p>
        </w:tc>
      </w:tr>
      <w:tr w14:paraId="3D5D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4E7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503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仲裁分级：成片质量争议、肖像权争议、爽约/取消争议分别适用不同处理规则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C3B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D87E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访谈笔记三：“前期拍摄问题归咎于后期”等复杂纠纷场景</w:t>
            </w:r>
          </w:p>
        </w:tc>
      </w:tr>
      <w:tr w14:paraId="0A0C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63C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ED4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用户投诉处理结果公开透明，可查看处理进度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B98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3B0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访谈笔记四：“客服反馈不及时、用户投诉无果”</w:t>
            </w:r>
          </w:p>
        </w:tc>
      </w:tr>
      <w:tr w14:paraId="0A98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F06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F53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平台设置违禁词过滤，保护双方免受辱骂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7F4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BDF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访谈笔记四：“通过违禁词过滤保护摄影师免受辱骂”</w:t>
            </w:r>
          </w:p>
        </w:tc>
      </w:tr>
    </w:tbl>
    <w:p w14:paraId="56A0DC72">
      <w:pPr>
        <w:pStyle w:val="3"/>
      </w:pPr>
      <w:r>
        <w:t>3.9 新用户引导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6C9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2D2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8BD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EB93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ADC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5F0B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7AA1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FR-9.1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990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需求方首次使用时，提供“约拍流程引导”：从浏览→下单→拍摄→收片的完整流程说明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2A8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8E3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访谈笔记一：“平台应对新用户提供流程引导”
访谈笔记四：“界面需一目了然，不需额外操作引导”</w:t>
            </w:r>
          </w:p>
        </w:tc>
      </w:tr>
      <w:tr w14:paraId="1EB9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E93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FR-9.2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CDE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服务方首次入驻时，提供定价指导、作品上传指南、接单流程说明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301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3FC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问卷Q22：63.64%服务方“不确定定价和水平能否被接受”</w:t>
            </w:r>
          </w:p>
        </w:tc>
      </w:tr>
      <w:tr w14:paraId="40A2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1F1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FR-9.3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8D4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平台术语采用口语化表达，避免专业摄影术语造成理解障碍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DB1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377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访谈笔记四：“摄影师描述应口语化，避免专业术语”</w:t>
            </w:r>
          </w:p>
        </w:tc>
      </w:tr>
    </w:tbl>
    <w:p w14:paraId="06DDEBDB">
      <w:pPr>
        <w:pStyle w:val="3"/>
      </w:pPr>
      <w:r>
        <w:t>3.10 平台管理后台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1F5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A0E7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B65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F41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8C2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7D7B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300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090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管理员可管理用户账号（禁用、解封）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205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D85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60BB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7A6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B73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管理员审核服务方入驻申请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EF5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5FA5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635B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CC8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131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管理员审核用户上传的作品和评价内容，删除违法违规内容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F9B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75B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228B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EA4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765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管理员处理用户投诉和交易纠纷（仲裁）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C87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927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增加仲裁职能</w:t>
            </w:r>
          </w:p>
        </w:tc>
      </w:tr>
      <w:tr w14:paraId="66DD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D9C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82C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管理员可查看平台运营数据（用户数、订单数、交易额、投诉率等）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2C4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874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7676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B04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FR-10.6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095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管理员可发布平台公告和活动信息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244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0CC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363A7788">
      <w:r>
        <w:br w:type="page"/>
      </w:r>
    </w:p>
    <w:p w14:paraId="2E15EB05">
      <w:pPr>
        <w:pStyle w:val="2"/>
      </w:pPr>
      <w:r>
        <w:t>4 非功能需求</w:t>
      </w:r>
    </w:p>
    <w:p w14:paraId="7248C1F3">
      <w:pPr>
        <w:pStyle w:val="3"/>
      </w:pPr>
      <w:r>
        <w:t>4.1 性能需求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A5D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10A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6C53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08B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F93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03A6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1EC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NFR-1.1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1C7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核心页面（首页、搜索结果、个人主页）加载时间 ≤ 2秒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281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980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74AC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7FA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NFR-1.2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088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图片加载时间 ≤ 3秒（4G网络环境）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F35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FB8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2CB4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B70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NFR-1.3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355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系统可用性 ≥ 99.5%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A81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D12F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0AAF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AF2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NFR-1.4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F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数据每日备份，备份保留30天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37C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3FA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6A53411E">
      <w:pPr>
        <w:pStyle w:val="3"/>
      </w:pPr>
      <w:r>
        <w:t>4.2 安全需求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1830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32F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62E1C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2B4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54D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3B13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5C0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NFR-2.1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6483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用户密码采用加密存储（如bcrypt），禁止明文存储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B54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0BE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修正AI原文的SHA-256为更安全的bcrypt</w:t>
            </w:r>
          </w:p>
        </w:tc>
      </w:tr>
      <w:tr w14:paraId="1062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0E9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NFR-2.2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5BB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所有数据传输采用HTTPS加密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8C7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1A54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2997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C6E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NFR-2.3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B68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严格遵守《个人信息保护法》，仅收集必要的用户信息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C74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6C7D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252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9C3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NFR-2.4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49B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系统具备防SQL注入、防XSS攻击能力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375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5F46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7CE8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77E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NFR-2.5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F49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建立操作日志系统，记录重要操作，便于审计和纠纷举证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466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A50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62B65942">
      <w:pPr>
        <w:pStyle w:val="3"/>
      </w:pPr>
      <w:r>
        <w:t>4.3 可用性需求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06E5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8194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428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44D1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C47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1584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6E6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NFR-3.1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0BE3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界面设计简洁直观，核心操作路径（浏览→下单）不超过3步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B44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B56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访谈笔记四：“界面需一目了然”
AI原设计为5步，基于调研缩减为3步</w:t>
            </w:r>
          </w:p>
        </w:tc>
      </w:tr>
      <w:tr w14:paraId="016B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A3E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NFR-3.2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1FF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移动端优先设计，适配主流手机屏幕尺寸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627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E3B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[人工补充]
问卷显示用户主要从手机端社交平台找摄影师</w:t>
            </w:r>
          </w:p>
        </w:tc>
      </w:tr>
      <w:tr w14:paraId="45AC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FC8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NFR-3.3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745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网络异常时提供友好提示信息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A5D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5A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0081F29D">
      <w:pPr>
        <w:pStyle w:val="3"/>
      </w:pPr>
      <w:r>
        <w:t>4.4 可维护性需求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726"/>
        <w:gridCol w:w="900"/>
        <w:gridCol w:w="2300"/>
      </w:tblGrid>
      <w:tr w14:paraId="6B24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C12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076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需求描述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DAC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8278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7853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8F7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NFR-4.1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07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代码采用模块化设计，便于后续功能扩展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634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48E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[AI生成+人工修改]
删除AI原有的“微服务架构”要求，改为更务实的表述</w:t>
            </w:r>
          </w:p>
        </w:tc>
      </w:tr>
      <w:tr w14:paraId="48FA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B7A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NFR-4.2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2B8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订单数据和交易数据永久保存，不得丢失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107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723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  <w:tr w14:paraId="5267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8BC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NFR-4.3</w:t>
            </w:r>
          </w:p>
        </w:tc>
        <w:tc>
          <w:tcPr>
            <w:tcW w:w="4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FD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预留接口，便于后续集成视频拍摄、场地租赁等新服务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131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362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[AI生成]</w:t>
            </w:r>
          </w:p>
        </w:tc>
      </w:tr>
    </w:tbl>
    <w:p w14:paraId="4ED1175A">
      <w:r>
        <w:br w:type="page"/>
      </w:r>
    </w:p>
    <w:p w14:paraId="131A66D4">
      <w:pPr>
        <w:pStyle w:val="2"/>
      </w:pPr>
      <w:r>
        <w:t>5 需求追踪矩阵</w:t>
      </w:r>
    </w:p>
    <w:p w14:paraId="61C2EB73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以下矩阵将功能需求映射到对应的用例，确保每条需求都有明确的实现路径和验证方式。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2526"/>
        <w:gridCol w:w="2300"/>
      </w:tblGrid>
      <w:tr w14:paraId="1534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5CEE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需求编号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E99B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需求概述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3CF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对应用例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D2E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验证方式</w:t>
            </w:r>
          </w:p>
        </w:tc>
      </w:tr>
      <w:tr w14:paraId="4AE9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468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FR-1.1~1.2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BBE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用户注册登录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4F1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UC-01: 微信登录
UC-02: 手机号注册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620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功能测试：验证登录流程</w:t>
            </w:r>
          </w:p>
        </w:tc>
      </w:tr>
      <w:tr w14:paraId="13EA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172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FR-1.4~1.5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EE9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实名认证/学生认证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312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UC-03: 服务方实名认证
UC-04: 学生证认证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3B8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功能测试：验证认证流程和标识展示</w:t>
            </w:r>
          </w:p>
        </w:tc>
      </w:tr>
      <w:tr w14:paraId="43CF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BC3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FR-1.7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0A7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信用评分计算与展示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713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UC-05: 查看信用评分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84C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功能测试+数据验证：评分计算逻辑</w:t>
            </w:r>
          </w:p>
        </w:tc>
      </w:tr>
      <w:tr w14:paraId="40F1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4F03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FR-2.1~2.2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6F7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作品上传与分类展示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B4C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UC-06: 上传作品（标注类型）
UC-07: 浏览作品集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33F3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功能测试：验证标注和分区展示</w:t>
            </w:r>
          </w:p>
        </w:tc>
      </w:tr>
      <w:tr w14:paraId="794E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B8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FR-2.3~2.6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C86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风格标签与筛选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E70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UC-08: 按条件搜索服务方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C13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功能测试：筛选结果准确性</w:t>
            </w:r>
          </w:p>
        </w:tc>
      </w:tr>
      <w:tr w14:paraId="31E8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445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FR-2.8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56E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地图检索摄影师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932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UC-09: 地图定位搜索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92B4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功能测试：LBS定位与结果展示</w:t>
            </w:r>
          </w:p>
        </w:tc>
      </w:tr>
      <w:tr w14:paraId="2C93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888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FR-3.1~3.3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ACC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需求发布与接单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EA83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UC-10: 发布约拍需求
UC-11: 服务方浏览并接单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B9E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功能测试：发布→接单流程</w:t>
            </w:r>
          </w:p>
        </w:tc>
      </w:tr>
      <w:tr w14:paraId="1467D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87C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FR-3.4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FA2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拍摄企划模板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1D9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UC-12: 使用企划模板沟通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34A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功能测试+用户测试</w:t>
            </w:r>
          </w:p>
        </w:tc>
      </w:tr>
      <w:tr w14:paraId="3418A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B1F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FR-4.1~4.3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073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在线沟通与报价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8BF9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UC-13: 即时消息沟通
UC-14: 发送报价单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F07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功能测试：消息收发与报价生成</w:t>
            </w:r>
          </w:p>
        </w:tc>
      </w:tr>
      <w:tr w14:paraId="3C0C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EC9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FR-5.1~5.5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864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订单与担保交易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C18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UC-15: 下单支付
UC-16: 确认收货结算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67D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功能测试+支付接口测试</w:t>
            </w:r>
          </w:p>
        </w:tc>
      </w:tr>
      <w:tr w14:paraId="4FDC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98E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FR-5.7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C1C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成片质量争议仲裁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B93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UC-17: 发起成片不满意申诉
UC-18: 平台仲裁处理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BED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功能测试+流程测试</w:t>
            </w:r>
          </w:p>
        </w:tc>
      </w:tr>
      <w:tr w14:paraId="19B2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ABBC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FR-6.1~6.4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9BED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作品交付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1BD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UC-19: 上传交付作品
UC-20: 下载作品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CFA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功能测试：上传/下载/预览</w:t>
            </w:r>
          </w:p>
        </w:tc>
      </w:tr>
      <w:tr w14:paraId="03BB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4E9E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FR-7.1~7.6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98EA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双向评价与信用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4B6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UC-21: 需求方评价服务方
UC-22: 服务方评价需求方
UC-23: 举报恶意评价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66D9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功能测试：评价流程与展示</w:t>
            </w:r>
          </w:p>
        </w:tc>
      </w:tr>
      <w:tr w14:paraId="047B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4CC5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FR-8.1~8.3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1090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安全保障与授权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EDD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UC-24: 签署照片授权协议
UC-25: 提交投诉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3ED6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功能测试+法律合规审查</w:t>
            </w:r>
          </w:p>
        </w:tc>
      </w:tr>
      <w:tr w14:paraId="74DBB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0C3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FR-9.1~9.2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CD6F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新用户引导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1F0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UC-26: 需求方引导流程
UC-27: 服务方入驻引导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1642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用户测试：首次使用完成率</w:t>
            </w:r>
          </w:p>
        </w:tc>
      </w:tr>
      <w:tr w14:paraId="4FA1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D76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FR-10.1~10.6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9E01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平台管理后台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2A08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UC-28: 审核入驻
UC-29: 处理投诉
UC-30: 查看数据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C677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功能测试：管理操作流程</w:t>
            </w:r>
          </w:p>
        </w:tc>
      </w:tr>
    </w:tbl>
    <w:p w14:paraId="36F59EA6">
      <w:r>
        <w:br w:type="page"/>
      </w:r>
    </w:p>
    <w:p w14:paraId="4CC14D42">
      <w:pPr>
        <w:pStyle w:val="2"/>
      </w:pPr>
      <w:r>
        <w:t>附录A：需求优先级汇总</w:t>
      </w:r>
    </w:p>
    <w:p w14:paraId="274E5D10">
      <w:pPr>
        <w:pStyle w:val="3"/>
      </w:pPr>
      <w:r>
        <w:t>Must Have（必须实现）</w:t>
      </w:r>
    </w:p>
    <w:p w14:paraId="00490822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FR-1.1~1.4, FR-1.6~1.7（用户管理与信用评分）；FR-2.1, FR-2.3~2.4, FR-2.6（作品展示与筛选）；FR-3.1~3.3（需求发布与接单）；FR-4.1~4.4（沟通与报价）；FR-5.1~5.5, FR-5.7, FR-5.9（订单、担保交易、仲裁）；FR-6.1~6.3（作品交付）；FR-7.1, FR-7.3, FR-7.6（双向评价与信用）；FR-8.2（纠纷仲裁）；FR-10.1~10.4（平台管理）；NFR-1.1~1.2, NFR-2.1~2.4, NFR-3.1~3.2, NFR-4.2。</w:t>
      </w:r>
    </w:p>
    <w:p w14:paraId="383DE2D0">
      <w:pPr>
        <w:pStyle w:val="3"/>
      </w:pPr>
      <w:r>
        <w:t>Should Have（应该实现）</w:t>
      </w:r>
    </w:p>
    <w:p w14:paraId="4BAE14F2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FR-1.5（学生认证）；FR-2.2, FR-2.5, FR-2.7~2.8（原片/精修分区、定价参考、地图检索）；FR-3.4~3.5（企划模板、推荐）；FR-5.6, FR-5.8（退款、提现）；FR-6.4（标注原片/精修）；FR-7.2, FR-7.4~7.5（评价配图、回复、举报）；FR-8.1, FR-8.3~8.4（授权协议、分级仲裁）；FR-9.1~9.2（新用户引导）；FR-10.5~10.6；NFR-1.3~1.4, NFR-2.5, NFR-3.3, NFR-4.1。</w:t>
      </w:r>
    </w:p>
    <w:p w14:paraId="3B5DC1CD">
      <w:pPr>
        <w:pStyle w:val="3"/>
      </w:pPr>
      <w:r>
        <w:t>Could Have（可以实现）</w:t>
      </w:r>
    </w:p>
    <w:p w14:paraId="732954E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FR-1.8（注销）；FR-3.6（组合推荐）；FR-8.5（违禁词过滤）；FR-9.3（口语化术语）；NFR-4.3（预留接口）。</w:t>
      </w:r>
    </w:p>
    <w:p w14:paraId="1993D70F">
      <w:pPr>
        <w:pStyle w:val="3"/>
      </w:pPr>
      <w:r>
        <w:t>Won’t Have（本版本不实现）</w:t>
      </w:r>
    </w:p>
    <w:p w14:paraId="7F1A423D">
      <w:pPr>
        <w:spacing w:after="120" w:line="276" w:lineRule="auto"/>
      </w:pPr>
      <w:r>
        <w:rPr>
          <w:rFonts w:ascii="Arial" w:hAnsi="Arial" w:eastAsia="Arial" w:cs="Arial"/>
          <w:sz w:val="21"/>
          <w:szCs w:val="21"/>
        </w:rPr>
        <w:t>视频拍摄与剪辑服务、场地租赁服务、实体相册制作与邮寄、多语言支持、积分与会员系统、社交功能（关注/粉丝/动态）。</w:t>
      </w:r>
    </w:p>
    <w:p w14:paraId="1C85E195">
      <w:pPr>
        <w:pStyle w:val="2"/>
      </w:pPr>
      <w:r>
        <w:t>附录B：修订历史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5526"/>
      </w:tblGrid>
      <w:tr w14:paraId="5C52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922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E03F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6B6D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修订内容</w:t>
            </w:r>
          </w:p>
        </w:tc>
      </w:tr>
      <w:tr w14:paraId="363C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DF8D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V1.0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B0BD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2026-04-14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3C9B">
            <w:pPr>
              <w:spacing w:after="40"/>
            </w:pPr>
            <w:r>
              <w:rPr>
                <w:rFonts w:ascii="Arial" w:hAnsi="Arial" w:eastAsia="Arial" w:cs="Arial"/>
                <w:sz w:val="18"/>
                <w:szCs w:val="18"/>
              </w:rPr>
              <w:t>初始版本，基于41份问卷+8人次访谈+AI辅助生成，完成人工校验与标注</w:t>
            </w:r>
          </w:p>
        </w:tc>
      </w:tr>
    </w:tbl>
    <w:p w14:paraId="480FD0F7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2CD44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1075</Words>
  <Characters>1302</Characters>
  <TotalTime>6</TotalTime>
  <ScaleCrop>false</ScaleCrop>
  <LinksUpToDate>false</LinksUpToDate>
  <CharactersWithSpaces>1336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2026-04-14T07:37:00Z</dcterms:created>
  <dc:creator>Un-named</dc:creator>
  <cp:lastModifiedBy>曹潇月</cp:lastModifiedBy>
  <dcterms:modified xsi:type="dcterms:W3CDTF">2026-04-14T07:46:13Z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eyJoZGlkIjoiMGE1Yzg3NDE0NzNlNzk5ZWYzNTdmMzE5YmNiZWIzYWIiLCJ1c2VySWQiOiIxNjk5MzQzNjM3In0=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B44FB0BED4EB49EA84FD710E06AD20A5_12</vt:lpwstr>
  </property>
</Properties>
</file>