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1.Ctrl+W快捷关闭文件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2.创建项目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78765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类名是指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继承了基类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的子类类名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需要先选择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基类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，三种选项之间的关系是：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42887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其中，QMainWindow和QDialog都继承自QWidget。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19595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4.快捷键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运行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Ctrl+R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编译(构建)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Ctrl+B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注释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Ctrl+/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自动对齐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Ctrl+I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添加定义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alt+回车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5.使用某个官方类时，需要先写入.pro文件的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工程模块变量QT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，再include到.cpp或.h中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Qt中的绝大部分类都继承自QObject，QObject是一个顶层类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6.在Qt中切换项目：右键——设为活动项目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7.每个窗口对象都有一个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Children列表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，父对象在析构时会自动释放子对象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8.信号和槽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信号：各种事件。如按钮被点击时会发出被点击的信号。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槽：响应信号的动作。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想让一个对象收到另一个对象发出的信号，需要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connect()函数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9.自定义信号和槽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72656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emit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用于发出信号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10.Qt中的字符串类型为QString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11.信号与槽扩展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一个信号可以连接多个槽，此时槽函数的调用顺序是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随机的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一个槽可以连接多个信号</w:t>
      </w:r>
    </w:p>
    <w:p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信号可以连接信号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信号可以用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disconnect()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断开连接，与connect()参数一样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信号和槽函数的参数类型必须对应，个数可以不同。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信号函数的参数个数&gt;=槽函数参数个数。槽函数的参数会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接收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信号函数的参数。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12.lambda表达式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012950"/>
            <wp:effectExtent l="0" t="0" r="1905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opt-&gt;retType是可选的，标明返回类型，省略时编译器会自动计算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调用的两种方法：</w:t>
      </w:r>
    </w:p>
    <w:p>
      <w:pPr>
        <w:numPr>
          <w:ilvl w:val="0"/>
          <w:numId w:val="1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将匿名函数赋值给函数指针，通过函数指针调用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D69AA7"/>
        </w:rPr>
        <w:t>void</w:t>
      </w:r>
      <w:r>
        <w:rPr>
          <w:b/>
          <w:bCs/>
          <w:color w:val="D6BB9A"/>
        </w:rPr>
        <w:t>(*p)()=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BEC0C2"/>
        </w:rPr>
        <w:t xml:space="preserve">      </w:t>
      </w:r>
      <w:r>
        <w:rPr>
          <w:b/>
          <w:bCs/>
          <w:color w:val="D6BB9A"/>
        </w:rPr>
        <w:t>[](){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BEC0C2"/>
        </w:rPr>
        <w:t xml:space="preserve">        </w:t>
      </w:r>
      <w:r>
        <w:rPr>
          <w:b/>
          <w:bCs/>
          <w:color w:val="FF6AAD"/>
        </w:rPr>
        <w:t>qDebug</w:t>
      </w:r>
      <w:r>
        <w:rPr>
          <w:b/>
          <w:bCs/>
          <w:color w:val="D6BB9A"/>
        </w:rPr>
        <w:t>()&lt;&lt;</w:t>
      </w:r>
      <w:r>
        <w:rPr>
          <w:b/>
          <w:bCs/>
          <w:color w:val="D69545"/>
        </w:rPr>
        <w:t>"Hello</w:t>
      </w:r>
      <w:r>
        <w:rPr>
          <w:b/>
          <w:bCs/>
          <w:color w:val="BEC0C2"/>
        </w:rPr>
        <w:t xml:space="preserve"> </w:t>
      </w:r>
      <w:r>
        <w:rPr>
          <w:b/>
          <w:bCs/>
          <w:color w:val="D69545"/>
        </w:rPr>
        <w:t>lambda"</w:t>
      </w:r>
      <w:r>
        <w:rPr>
          <w:b/>
          <w:bCs/>
          <w:color w:val="D6BB9A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BEC0C2"/>
        </w:rPr>
        <w:t xml:space="preserve">    </w:t>
      </w:r>
      <w:r>
        <w:rPr>
          <w:b/>
          <w:bCs/>
          <w:color w:val="D6BB9A"/>
        </w:rPr>
        <w:t>};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BEC0C2"/>
        </w:rPr>
        <w:t xml:space="preserve">    </w:t>
      </w:r>
      <w:r>
        <w:rPr>
          <w:b/>
          <w:bCs/>
          <w:color w:val="D6BB9A"/>
        </w:rPr>
        <w:t>p();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直接在定义时，匿名函数后加();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D6BB9A"/>
        </w:rPr>
        <w:t>[](){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BEC0C2"/>
        </w:rPr>
        <w:t xml:space="preserve">      </w:t>
      </w:r>
      <w:r>
        <w:rPr>
          <w:b/>
          <w:bCs/>
          <w:color w:val="FF6AAD"/>
        </w:rPr>
        <w:t>qDebug</w:t>
      </w:r>
      <w:r>
        <w:rPr>
          <w:b/>
          <w:bCs/>
          <w:color w:val="D6BB9A"/>
        </w:rPr>
        <w:t>()&lt;&lt;</w:t>
      </w:r>
      <w:r>
        <w:rPr>
          <w:b/>
          <w:bCs/>
          <w:color w:val="D69545"/>
        </w:rPr>
        <w:t>"Hello</w:t>
      </w:r>
      <w:r>
        <w:rPr>
          <w:b/>
          <w:bCs/>
          <w:color w:val="BEC0C2"/>
        </w:rPr>
        <w:t xml:space="preserve"> </w:t>
      </w:r>
      <w:r>
        <w:rPr>
          <w:b/>
          <w:bCs/>
          <w:color w:val="D69545"/>
        </w:rPr>
        <w:t>lambda"</w:t>
      </w:r>
      <w:r>
        <w:rPr>
          <w:b/>
          <w:bCs/>
          <w:color w:val="D6BB9A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BEC0C2"/>
        </w:rPr>
        <w:t xml:space="preserve">  </w:t>
      </w:r>
      <w:r>
        <w:rPr>
          <w:b/>
          <w:bCs/>
          <w:color w:val="D6BB9A"/>
        </w:rPr>
        <w:t>}()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未在[]中捕获变量时，不能调用函数外变量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捕获：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int a = 10;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int b = 20;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[a, &amp;b](){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//直接在[]中写变量名表示值传递，写&amp;表示引用传递。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qDebug()&lt;&lt;a;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//默认情况下，值传递是const，不能修改。使之能修改的方法是在参数列表()后加mutable关键字：</w:t>
      </w:r>
    </w:p>
    <w:p>
      <w:r>
        <w:drawing>
          <wp:inline distT="0" distB="0" distL="114300" distR="114300">
            <wp:extent cx="3238500" cy="1447800"/>
            <wp:effectExtent l="0" t="0" r="762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在[]中使用=表示以值传递的方式捕获所有局部变量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33900" cy="342138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全部引用传递：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&amp;符号</w:t>
      </w:r>
    </w:p>
    <w:p>
      <w:r>
        <w:drawing>
          <wp:inline distT="0" distB="0" distL="114300" distR="114300">
            <wp:extent cx="3573780" cy="1386840"/>
            <wp:effectExtent l="0" t="0" r="762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[&amp;, b]表示b值传递，其他引用传递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使用匿名函数：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FF8080"/>
        </w:rPr>
        <w:t>QPushButton</w:t>
      </w:r>
      <w:r>
        <w:rPr>
          <w:b/>
          <w:bCs/>
          <w:color w:val="BEC0C2"/>
        </w:rPr>
        <w:t xml:space="preserve"> </w:t>
      </w:r>
      <w:r>
        <w:rPr>
          <w:b/>
          <w:bCs/>
          <w:color w:val="D6BB9A"/>
        </w:rPr>
        <w:t>*btn</w:t>
      </w:r>
      <w:r>
        <w:rPr>
          <w:b/>
          <w:bCs/>
          <w:color w:val="BEC0C2"/>
        </w:rPr>
        <w:t xml:space="preserve"> </w:t>
      </w:r>
      <w:r>
        <w:rPr>
          <w:b/>
          <w:bCs/>
          <w:color w:val="D6BB9A"/>
        </w:rPr>
        <w:t>=</w:t>
      </w:r>
      <w:r>
        <w:rPr>
          <w:b/>
          <w:bCs/>
          <w:color w:val="BEC0C2"/>
        </w:rPr>
        <w:t xml:space="preserve"> </w:t>
      </w:r>
      <w:r>
        <w:rPr>
          <w:b/>
          <w:bCs/>
          <w:i/>
          <w:iCs/>
          <w:color w:val="45C6D6"/>
        </w:rPr>
        <w:t>new</w:t>
      </w:r>
      <w:r>
        <w:rPr>
          <w:b/>
          <w:bCs/>
          <w:color w:val="BEC0C2"/>
        </w:rPr>
        <w:t xml:space="preserve"> </w:t>
      </w:r>
      <w:r>
        <w:rPr>
          <w:b/>
          <w:bCs/>
          <w:color w:val="FF8080"/>
        </w:rPr>
        <w:t>QPushButton</w:t>
      </w:r>
      <w:r>
        <w:rPr>
          <w:b/>
          <w:bCs/>
          <w:color w:val="D6BB9A"/>
        </w:rPr>
        <w:t>(</w:t>
      </w:r>
      <w:r>
        <w:rPr>
          <w:b/>
          <w:bCs/>
          <w:color w:val="D69545"/>
        </w:rPr>
        <w:t>"按钮一"</w:t>
      </w:r>
      <w:r>
        <w:rPr>
          <w:b/>
          <w:bCs/>
          <w:color w:val="D6BB9A"/>
        </w:rPr>
        <w:t>,</w:t>
      </w:r>
      <w:r>
        <w:rPr>
          <w:b/>
          <w:bCs/>
          <w:color w:val="BEC0C2"/>
        </w:rPr>
        <w:t xml:space="preserve"> </w:t>
      </w:r>
      <w:r>
        <w:rPr>
          <w:b/>
          <w:bCs/>
          <w:i/>
          <w:iCs/>
          <w:color w:val="45C6D6"/>
        </w:rPr>
        <w:t>this</w:t>
      </w:r>
      <w:r>
        <w:rPr>
          <w:b/>
          <w:bCs/>
          <w:color w:val="D6BB9A"/>
        </w:rPr>
        <w:t>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BEC0C2"/>
        </w:rPr>
        <w:t xml:space="preserve">    </w:t>
      </w:r>
      <w:r>
        <w:rPr>
          <w:b/>
          <w:bCs/>
        </w:rPr>
        <w:t>connect</w:t>
      </w:r>
      <w:r>
        <w:rPr>
          <w:b/>
          <w:bCs/>
          <w:color w:val="D6BB9A"/>
        </w:rPr>
        <w:t>(btn,</w:t>
      </w:r>
      <w:r>
        <w:rPr>
          <w:b/>
          <w:bCs/>
          <w:color w:val="BEC0C2"/>
        </w:rPr>
        <w:t xml:space="preserve"> </w:t>
      </w:r>
      <w:r>
        <w:rPr>
          <w:b/>
          <w:bCs/>
          <w:color w:val="D6BB9A"/>
        </w:rPr>
        <w:t>&amp;</w:t>
      </w:r>
      <w:r>
        <w:rPr>
          <w:b/>
          <w:bCs/>
          <w:color w:val="FF8080"/>
        </w:rPr>
        <w:t>QPushButton</w:t>
      </w:r>
      <w:r>
        <w:rPr>
          <w:b/>
          <w:bCs/>
          <w:color w:val="D6BB9A"/>
        </w:rPr>
        <w:t>::</w:t>
      </w:r>
      <w:r>
        <w:rPr>
          <w:b/>
          <w:bCs/>
        </w:rPr>
        <w:t>clicked</w:t>
      </w:r>
      <w:r>
        <w:rPr>
          <w:b/>
          <w:bCs/>
          <w:color w:val="D6BB9A"/>
        </w:rPr>
        <w:t>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BEC0C2"/>
        </w:rPr>
        <w:t xml:space="preserve">            </w:t>
      </w:r>
      <w:r>
        <w:rPr>
          <w:b/>
          <w:bCs/>
          <w:color w:val="D6BB9A"/>
        </w:rPr>
        <w:t>[=](){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b/>
          <w:bCs/>
        </w:rPr>
      </w:pPr>
      <w:r>
        <w:rPr>
          <w:b/>
          <w:bCs/>
          <w:color w:val="BEC0C2"/>
        </w:rPr>
        <w:t xml:space="preserve">       </w:t>
      </w:r>
      <w:r>
        <w:rPr>
          <w:b/>
          <w:bCs/>
          <w:color w:val="FF6AAD"/>
        </w:rPr>
        <w:t>qDebug</w:t>
      </w:r>
      <w:r>
        <w:rPr>
          <w:b/>
          <w:bCs/>
          <w:color w:val="D6BB9A"/>
        </w:rPr>
        <w:t>()&lt;&lt;</w:t>
      </w:r>
      <w:r>
        <w:rPr>
          <w:b/>
          <w:bCs/>
          <w:color w:val="D69545"/>
        </w:rPr>
        <w:t>"空门苍天下第一"</w:t>
      </w:r>
      <w:r>
        <w:rPr>
          <w:b/>
          <w:bCs/>
          <w:color w:val="D6BB9A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b/>
          <w:bCs/>
          <w:lang w:val="en-US" w:eastAsia="zh-CN"/>
        </w:rPr>
      </w:pPr>
      <w:r>
        <w:rPr>
          <w:b/>
          <w:bCs/>
          <w:color w:val="BEC0C2"/>
        </w:rPr>
        <w:t xml:space="preserve">    </w:t>
      </w:r>
      <w:r>
        <w:rPr>
          <w:b/>
          <w:bCs/>
          <w:color w:val="D6BB9A"/>
        </w:rPr>
        <w:t>});</w:t>
      </w:r>
      <w:r>
        <w:rPr>
          <w:rFonts w:hint="eastAsia"/>
          <w:b/>
          <w:bCs/>
          <w:color w:val="D6BB9A"/>
          <w:lang w:val="en-US" w:eastAsia="zh-CN"/>
        </w:rPr>
        <w:tab/>
      </w:r>
      <w:r>
        <w:rPr>
          <w:rFonts w:hint="eastAsia"/>
          <w:b/>
          <w:bCs/>
          <w:color w:val="D6BB9A"/>
          <w:lang w:val="en-US" w:eastAsia="zh-CN"/>
        </w:rPr>
        <w:tab/>
      </w:r>
      <w:r>
        <w:rPr>
          <w:rFonts w:hint="eastAsia"/>
          <w:b/>
          <w:bCs/>
          <w:color w:val="D6BB9A"/>
          <w:lang w:val="en-US" w:eastAsia="zh-CN"/>
        </w:rPr>
        <w:t>//无需传入信号接收者，直接定义lambda函数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使用引用传递&amp;时，实际上还是会传递参数的地址，因此在参数随构造函数消失时，参数的地址指向的值也会改变。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connect()不会随着构造函数的消失而消失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QMainWindow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195955"/>
            <wp:effectExtent l="0" t="0" r="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14.dialog对话框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没有最大化、最小化按钮的窗口，分为模态、非模态对话框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模态对话框：对话框未关闭前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不能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操作同一个进程的其他窗口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非模态对话框：对话框未关闭前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也能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操作同一个进程的其他窗口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15. Qt内置对话框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672205"/>
            <wp:effectExtent l="0" t="0" r="0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51230"/>
            <wp:effectExtent l="0" t="0" r="14605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QMessagebox使用：在UI界面中选择转到槽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lang w:val="en-US" w:eastAsia="zh-CN"/>
        </w:rPr>
      </w:pPr>
      <w:r>
        <w:rPr>
          <w:color w:val="FF8080"/>
        </w:rPr>
        <w:t>QMessageBox</w:t>
      </w:r>
      <w:r>
        <w:rPr>
          <w:color w:val="D6BB9A"/>
        </w:rPr>
        <w:t>::</w:t>
      </w:r>
      <w:r>
        <w:t>information</w:t>
      </w:r>
      <w:r>
        <w:rPr>
          <w:color w:val="D6BB9A"/>
        </w:rPr>
        <w:t>(</w:t>
      </w:r>
      <w:r>
        <w:rPr>
          <w:i/>
          <w:iCs/>
          <w:color w:val="45C6D6"/>
        </w:rPr>
        <w:t>this</w:t>
      </w:r>
      <w:r>
        <w:rPr>
          <w:color w:val="BEC0C2"/>
        </w:rPr>
        <w:t xml:space="preserve"> </w:t>
      </w:r>
      <w:r>
        <w:rPr>
          <w:color w:val="D6BB9A"/>
        </w:rPr>
        <w:t>,</w:t>
      </w:r>
      <w:r>
        <w:rPr>
          <w:color w:val="BEC0C2"/>
        </w:rPr>
        <w:t xml:space="preserve"> </w:t>
      </w:r>
      <w:r>
        <w:rPr>
          <w:color w:val="D69545"/>
        </w:rPr>
        <w:t>"游戏结束"</w:t>
      </w:r>
      <w:r>
        <w:rPr>
          <w:color w:val="D6BB9A"/>
        </w:rPr>
        <w:t>,</w:t>
      </w:r>
      <w:r>
        <w:rPr>
          <w:color w:val="BEC0C2"/>
        </w:rPr>
        <w:t xml:space="preserve"> </w:t>
      </w:r>
      <w:r>
        <w:rPr>
          <w:color w:val="D69545"/>
        </w:rPr>
        <w:t>"才...才不会告诉你已经胜利了呢"</w:t>
      </w:r>
      <w:r>
        <w:rPr>
          <w:color w:val="D6BB9A"/>
        </w:rPr>
        <w:t>);</w:t>
      </w:r>
      <w:r>
        <w:rPr>
          <w:rFonts w:hint="eastAsia"/>
          <w:color w:val="D6BB9A"/>
          <w:lang w:val="en-US" w:eastAsia="zh-CN"/>
        </w:rPr>
        <w:tab/>
        <w:t/>
      </w:r>
      <w:r>
        <w:rPr>
          <w:rFonts w:hint="eastAsia"/>
          <w:color w:val="D6BB9A"/>
          <w:lang w:val="en-US" w:eastAsia="zh-CN"/>
        </w:rPr>
        <w:tab/>
        <w:t>//不能点击同进程的其他窗口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2453640" cy="4777740"/>
            <wp:effectExtent l="0" t="0" r="0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布局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布局分为静态布局和动态布局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静态布局：给出这个组件的坐标和长宽值，位置固定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动态布局：布局是动态的，会随着窗口的变化而变化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17.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QStringList()&lt;&lt;"英雄"&lt;&lt;"简介"</w:t>
      </w:r>
    </w:p>
    <w:p>
      <w:pPr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使用QStringList()创建字符串列表，并使用&lt;&lt;添加元素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18. 容器：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scroll Area 滚动条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Tool box 工具盒子，分页显示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Tab Widget 分栏显示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Stacked Widget 站桩，切换到某一页，在程序运行时不能切换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MDI:在一个程序中能分多个窗口：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82440" cy="3528060"/>
            <wp:effectExtent l="0" t="0" r="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Spin Box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#计数器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Key Sequence Edit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#快捷键</w:t>
      </w:r>
    </w:p>
    <w:p>
      <w:pPr>
        <w:numPr>
          <w:ilvl w:val="0"/>
          <w:numId w:val="4"/>
        </w:num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事件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QString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QString会自动将元素加上双引号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x,y都是int类型时：QString("[%1, %2]").arg(x).arg(y)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#arg(x)是添加x取代1，arg(y)是添加y取代2。这样最后创建的对象是</w:t>
      </w:r>
      <w:r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x,y</w:t>
      </w:r>
      <w:r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”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QString可以用html的语法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QString("&lt;h1&gt;&lt;center&gt;[%1, %2]&lt;/center&gt;&lt;/h1&gt;").arg(x).arg(y)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21.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4282440"/>
            <wp:effectExtent l="0" t="0" r="635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22. 绘图事件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窗口需要重新显示的时候，就会收到一个绘图事件 paintEvent。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绘图设备是指继承了QPainterDevice的子类。Qt提供了5个这样的类：QPixmap、Qbitmap、QImage、QPicture、QWidget。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722755"/>
            <wp:effectExtent l="0" t="0" r="1905" b="1460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23.文件操作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QFileInfo info(file);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//使用QFileInfo可以获取文件的属性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延时函数QTimer::singleShot()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QTimer</w:t>
      </w:r>
      <w:r>
        <w:rPr>
          <w:color w:val="D6BB9A"/>
        </w:rPr>
        <w:t>::</w:t>
      </w:r>
      <w:r>
        <w:t>singleShot</w:t>
      </w:r>
      <w:r>
        <w:rPr>
          <w:color w:val="D6BB9A"/>
        </w:rPr>
        <w:t>(</w:t>
      </w:r>
      <w:r>
        <w:rPr>
          <w:color w:val="8A602C"/>
        </w:rPr>
        <w:t>250</w:t>
      </w:r>
      <w:r>
        <w:rPr>
          <w:color w:val="D6BB9A"/>
        </w:rPr>
        <w:t>,</w:t>
      </w:r>
      <w:r>
        <w:rPr>
          <w:color w:val="BEC0C2"/>
        </w:rPr>
        <w:t xml:space="preserve"> </w:t>
      </w:r>
      <w:r>
        <w:rPr>
          <w:color w:val="D6BB9A"/>
        </w:rPr>
        <w:t>[=](){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//翻动上下左右的硬币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//下一行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D6BB9A"/>
        </w:rPr>
        <w:t>(row+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rPr>
          <w:color w:val="D6BB9A"/>
        </w:rPr>
        <w:t>){</w:t>
      </w:r>
      <w:r>
        <w:rPr>
          <w:i/>
          <w:iCs/>
          <w:color w:val="45C6D6"/>
        </w:rPr>
        <w:t>this</w:t>
      </w:r>
      <w:r>
        <w:rPr>
          <w:color w:val="BEC0C2"/>
        </w:rPr>
        <w:t xml:space="preserve"> </w:t>
      </w:r>
      <w:r>
        <w:rPr>
          <w:color w:val="D6BB9A"/>
        </w:rPr>
        <w:t>-&gt;</w:t>
      </w:r>
      <w:r>
        <w:rPr>
          <w:color w:val="BEC0C2"/>
        </w:rPr>
        <w:t xml:space="preserve"> </w:t>
      </w:r>
      <w:r>
        <w:t>mCoins</w:t>
      </w:r>
      <w:r>
        <w:rPr>
          <w:color w:val="D6BB9A"/>
        </w:rPr>
        <w:t>[row+</w:t>
      </w:r>
      <w:r>
        <w:rPr>
          <w:color w:val="8A602C"/>
        </w:rPr>
        <w:t>1</w:t>
      </w:r>
      <w:r>
        <w:rPr>
          <w:color w:val="D6BB9A"/>
        </w:rPr>
        <w:t>][col]</w:t>
      </w:r>
      <w:r>
        <w:rPr>
          <w:color w:val="BEC0C2"/>
        </w:rPr>
        <w:t xml:space="preserve"> </w:t>
      </w:r>
      <w:r>
        <w:rPr>
          <w:color w:val="D6BB9A"/>
        </w:rPr>
        <w:t>-&gt;</w:t>
      </w:r>
      <w:r>
        <w:rPr>
          <w:color w:val="BEC0C2"/>
        </w:rPr>
        <w:t xml:space="preserve"> </w:t>
      </w:r>
      <w:r>
        <w:t>flip</w:t>
      </w:r>
      <w:r>
        <w:rPr>
          <w:color w:val="D6BB9A"/>
        </w:rPr>
        <w:t>();}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D6BB9A"/>
        </w:rPr>
        <w:t>(row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8A602C"/>
        </w:rPr>
        <w:t>0</w:t>
      </w:r>
      <w:r>
        <w:rPr>
          <w:color w:val="D6BB9A"/>
        </w:rPr>
        <w:t>){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//上一行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this</w:t>
      </w:r>
      <w:r>
        <w:rPr>
          <w:color w:val="BEC0C2"/>
        </w:rPr>
        <w:t xml:space="preserve"> </w:t>
      </w:r>
      <w:r>
        <w:rPr>
          <w:color w:val="D6BB9A"/>
        </w:rPr>
        <w:t>-&gt;</w:t>
      </w:r>
      <w:r>
        <w:rPr>
          <w:color w:val="BEC0C2"/>
        </w:rPr>
        <w:t xml:space="preserve"> </w:t>
      </w:r>
      <w:r>
        <w:t>mCoins</w:t>
      </w:r>
      <w:r>
        <w:rPr>
          <w:color w:val="D6BB9A"/>
        </w:rPr>
        <w:t>[row-</w:t>
      </w:r>
      <w:r>
        <w:rPr>
          <w:color w:val="8A602C"/>
        </w:rPr>
        <w:t>1</w:t>
      </w:r>
      <w:r>
        <w:rPr>
          <w:color w:val="D6BB9A"/>
        </w:rPr>
        <w:t>][col]</w:t>
      </w:r>
      <w:r>
        <w:rPr>
          <w:color w:val="BEC0C2"/>
        </w:rPr>
        <w:t xml:space="preserve"> </w:t>
      </w:r>
      <w:r>
        <w:rPr>
          <w:color w:val="D6BB9A"/>
        </w:rPr>
        <w:t>-&gt;</w:t>
      </w:r>
      <w:r>
        <w:rPr>
          <w:color w:val="BEC0C2"/>
        </w:rPr>
        <w:t xml:space="preserve"> </w:t>
      </w:r>
      <w:r>
        <w:t>flip</w:t>
      </w:r>
      <w:r>
        <w:rPr>
          <w:color w:val="D6BB9A"/>
        </w:rPr>
        <w:t>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BB9A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D6BB9A"/>
        </w:rPr>
        <w:t>(col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D6BB9A"/>
        </w:rPr>
        <w:t>){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//左边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</w:t>
      </w:r>
      <w:r>
        <w:rPr>
          <w:i/>
          <w:iCs/>
          <w:color w:val="45C6D6"/>
        </w:rPr>
        <w:t>this</w:t>
      </w:r>
      <w:r>
        <w:rPr>
          <w:color w:val="BEC0C2"/>
        </w:rPr>
        <w:t xml:space="preserve"> </w:t>
      </w:r>
      <w:r>
        <w:rPr>
          <w:color w:val="D6BB9A"/>
        </w:rPr>
        <w:t>-&gt;</w:t>
      </w:r>
      <w:r>
        <w:rPr>
          <w:color w:val="BEC0C2"/>
        </w:rPr>
        <w:t xml:space="preserve"> </w:t>
      </w:r>
      <w:r>
        <w:t>mCoins</w:t>
      </w:r>
      <w:r>
        <w:rPr>
          <w:color w:val="D6BB9A"/>
        </w:rPr>
        <w:t>[row][col-</w:t>
      </w:r>
      <w:r>
        <w:rPr>
          <w:color w:val="8A602C"/>
        </w:rPr>
        <w:t>1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-&gt;</w:t>
      </w:r>
      <w:r>
        <w:rPr>
          <w:color w:val="BEC0C2"/>
        </w:rPr>
        <w:t xml:space="preserve"> </w:t>
      </w:r>
      <w:r>
        <w:t>flip</w:t>
      </w:r>
      <w:r>
        <w:rPr>
          <w:color w:val="D6BB9A"/>
        </w:rPr>
        <w:t>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BB9A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D6BB9A"/>
        </w:rPr>
        <w:t>(col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8A602C"/>
        </w:rPr>
        <w:t>4</w:t>
      </w:r>
      <w:r>
        <w:rPr>
          <w:color w:val="D6BB9A"/>
        </w:rPr>
        <w:t>){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//右边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this</w:t>
      </w:r>
      <w:r>
        <w:rPr>
          <w:color w:val="BEC0C2"/>
        </w:rPr>
        <w:t xml:space="preserve"> </w:t>
      </w:r>
      <w:r>
        <w:rPr>
          <w:color w:val="D6BB9A"/>
        </w:rPr>
        <w:t>-&gt;</w:t>
      </w:r>
      <w:r>
        <w:rPr>
          <w:color w:val="BEC0C2"/>
        </w:rPr>
        <w:t xml:space="preserve"> </w:t>
      </w:r>
      <w:r>
        <w:t>mCoins</w:t>
      </w:r>
      <w:r>
        <w:rPr>
          <w:color w:val="D6BB9A"/>
        </w:rPr>
        <w:t>[row][col+</w:t>
      </w:r>
      <w:r>
        <w:rPr>
          <w:color w:val="8A602C"/>
        </w:rPr>
        <w:t>1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-&gt;</w:t>
      </w:r>
      <w:r>
        <w:rPr>
          <w:color w:val="BEC0C2"/>
        </w:rPr>
        <w:t xml:space="preserve"> </w:t>
      </w:r>
      <w:r>
        <w:t>flip</w:t>
      </w:r>
      <w:r>
        <w:rPr>
          <w:color w:val="D6BB9A"/>
        </w:rPr>
        <w:t>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BB9A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});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jc w:val="righ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音效添加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QSound::play(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音效资源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);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DLL文件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DLL是动态链接库，可以用于存储编译后的可执行代码、函数、数据以及其他资源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当执行一个可执行文件（.exe）时，有时候会需要依赖一些动态链接库（DLL）文件。这些DLL文件包含了可执行文件所需的代码和函数库，以提供所需的功能和服务。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exe文件运行时，会现在当前exe文件所在的目录寻找DLL文件，找不到后会在系统变量PATH中寻找文件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27.打包发布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78680" cy="419100"/>
            <wp:effectExtent l="0" t="0" r="0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选择Release构建后会出现这个文件夹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325880" cy="205740"/>
            <wp:effectExtent l="0" t="0" r="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28.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29.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30.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31.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32.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33.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34.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35.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36.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37.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38.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39.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40.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41.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42.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43.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44.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45.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46.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47.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48.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49.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50.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51.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52.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53.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54.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55.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56.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57.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58.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59.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60.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61.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62.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63.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64.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65.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66.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67.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68.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69.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70.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71.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72.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73.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74.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75.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76.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77.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78.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79.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80.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81.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82.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83.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84.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85.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86.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87.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88.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89.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90.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91.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92.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93.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94.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95.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96.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97.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98.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99.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100.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101.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4D5BAA"/>
    <w:multiLevelType w:val="singleLevel"/>
    <w:tmpl w:val="864D5B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7A459A4"/>
    <w:multiLevelType w:val="singleLevel"/>
    <w:tmpl w:val="F7A459A4"/>
    <w:lvl w:ilvl="0" w:tentative="0">
      <w:start w:val="16"/>
      <w:numFmt w:val="decimal"/>
      <w:suff w:val="space"/>
      <w:lvlText w:val="%1."/>
      <w:lvlJc w:val="left"/>
    </w:lvl>
  </w:abstractNum>
  <w:abstractNum w:abstractNumId="2">
    <w:nsid w:val="285F288B"/>
    <w:multiLevelType w:val="singleLevel"/>
    <w:tmpl w:val="285F288B"/>
    <w:lvl w:ilvl="0" w:tentative="0">
      <w:start w:val="13"/>
      <w:numFmt w:val="decimal"/>
      <w:suff w:val="space"/>
      <w:lvlText w:val="%1."/>
      <w:lvlJc w:val="left"/>
    </w:lvl>
  </w:abstractNum>
  <w:abstractNum w:abstractNumId="3">
    <w:nsid w:val="59C80BC5"/>
    <w:multiLevelType w:val="singleLevel"/>
    <w:tmpl w:val="59C80BC5"/>
    <w:lvl w:ilvl="0" w:tentative="0">
      <w:start w:val="19"/>
      <w:numFmt w:val="decimal"/>
      <w:suff w:val="space"/>
      <w:lvlText w:val="%1."/>
      <w:lvlJc w:val="left"/>
    </w:lvl>
  </w:abstractNum>
  <w:abstractNum w:abstractNumId="4">
    <w:nsid w:val="6B830A3C"/>
    <w:multiLevelType w:val="singleLevel"/>
    <w:tmpl w:val="6B830A3C"/>
    <w:lvl w:ilvl="0" w:tentative="0">
      <w:start w:val="24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YwYTcyZTc5YTkxYjI2YmQ5YWJmOGE0Y2ExM2IzMTkifQ=="/>
  </w:docVars>
  <w:rsids>
    <w:rsidRoot w:val="00000000"/>
    <w:rsid w:val="001D23B3"/>
    <w:rsid w:val="01A3073B"/>
    <w:rsid w:val="01C04E49"/>
    <w:rsid w:val="0245600B"/>
    <w:rsid w:val="027112CC"/>
    <w:rsid w:val="02CD5A6F"/>
    <w:rsid w:val="02ED1C6E"/>
    <w:rsid w:val="03353615"/>
    <w:rsid w:val="03870314"/>
    <w:rsid w:val="04D94B9F"/>
    <w:rsid w:val="04ED41A7"/>
    <w:rsid w:val="05141EB3"/>
    <w:rsid w:val="05243941"/>
    <w:rsid w:val="05C64E5C"/>
    <w:rsid w:val="05CD5D86"/>
    <w:rsid w:val="066300E8"/>
    <w:rsid w:val="06AE7966"/>
    <w:rsid w:val="073A1E93"/>
    <w:rsid w:val="0923288D"/>
    <w:rsid w:val="09CA0F5B"/>
    <w:rsid w:val="0A36039E"/>
    <w:rsid w:val="0B016BFE"/>
    <w:rsid w:val="0FA933C0"/>
    <w:rsid w:val="1082318D"/>
    <w:rsid w:val="10BE733F"/>
    <w:rsid w:val="11066BBB"/>
    <w:rsid w:val="119A7465"/>
    <w:rsid w:val="127777A6"/>
    <w:rsid w:val="14164D9C"/>
    <w:rsid w:val="142B0848"/>
    <w:rsid w:val="15227E9D"/>
    <w:rsid w:val="163F4A7E"/>
    <w:rsid w:val="16E6314C"/>
    <w:rsid w:val="1740460A"/>
    <w:rsid w:val="177D2306"/>
    <w:rsid w:val="17946704"/>
    <w:rsid w:val="17D905BB"/>
    <w:rsid w:val="195F2D42"/>
    <w:rsid w:val="197C1B46"/>
    <w:rsid w:val="1C6840AB"/>
    <w:rsid w:val="1CDC3027"/>
    <w:rsid w:val="1D882867"/>
    <w:rsid w:val="1DE55F0B"/>
    <w:rsid w:val="1DFF2E17"/>
    <w:rsid w:val="20BD316F"/>
    <w:rsid w:val="240B5FA0"/>
    <w:rsid w:val="249266C1"/>
    <w:rsid w:val="24AA7B48"/>
    <w:rsid w:val="27EB5E9B"/>
    <w:rsid w:val="2A16744D"/>
    <w:rsid w:val="2A612DBE"/>
    <w:rsid w:val="2BDB2782"/>
    <w:rsid w:val="2C7A3CC3"/>
    <w:rsid w:val="2DAA682A"/>
    <w:rsid w:val="2E933762"/>
    <w:rsid w:val="30CE282F"/>
    <w:rsid w:val="33332E1D"/>
    <w:rsid w:val="33837901"/>
    <w:rsid w:val="34621C0C"/>
    <w:rsid w:val="35D501BC"/>
    <w:rsid w:val="36B752A9"/>
    <w:rsid w:val="37101AAB"/>
    <w:rsid w:val="371116C7"/>
    <w:rsid w:val="378105FB"/>
    <w:rsid w:val="38327B47"/>
    <w:rsid w:val="387719FE"/>
    <w:rsid w:val="3A3054F2"/>
    <w:rsid w:val="3C5062E7"/>
    <w:rsid w:val="3CBE7BFC"/>
    <w:rsid w:val="3EF94F1B"/>
    <w:rsid w:val="3F650802"/>
    <w:rsid w:val="40A86BF9"/>
    <w:rsid w:val="41970A1B"/>
    <w:rsid w:val="41D97E6B"/>
    <w:rsid w:val="423D7815"/>
    <w:rsid w:val="42D33CD5"/>
    <w:rsid w:val="43F403A7"/>
    <w:rsid w:val="44472BCC"/>
    <w:rsid w:val="447755E0"/>
    <w:rsid w:val="453018B3"/>
    <w:rsid w:val="4555317F"/>
    <w:rsid w:val="46484442"/>
    <w:rsid w:val="464C44CA"/>
    <w:rsid w:val="46DA1AD6"/>
    <w:rsid w:val="46E22739"/>
    <w:rsid w:val="47C50090"/>
    <w:rsid w:val="48272AF9"/>
    <w:rsid w:val="488F68F0"/>
    <w:rsid w:val="48BF2D31"/>
    <w:rsid w:val="49044BE8"/>
    <w:rsid w:val="494D662E"/>
    <w:rsid w:val="4B396FAF"/>
    <w:rsid w:val="4C2061DD"/>
    <w:rsid w:val="4D480138"/>
    <w:rsid w:val="4EA01857"/>
    <w:rsid w:val="4F701229"/>
    <w:rsid w:val="4F8B54DC"/>
    <w:rsid w:val="50120532"/>
    <w:rsid w:val="50A75D18"/>
    <w:rsid w:val="51AE6039"/>
    <w:rsid w:val="524B3888"/>
    <w:rsid w:val="52CC2C1B"/>
    <w:rsid w:val="532145E9"/>
    <w:rsid w:val="532C5467"/>
    <w:rsid w:val="55A25EB5"/>
    <w:rsid w:val="567C0AA8"/>
    <w:rsid w:val="56CF59E9"/>
    <w:rsid w:val="579251E4"/>
    <w:rsid w:val="583E06A5"/>
    <w:rsid w:val="59011144"/>
    <w:rsid w:val="59B61F2F"/>
    <w:rsid w:val="5D017965"/>
    <w:rsid w:val="5D0C00B7"/>
    <w:rsid w:val="5D7E7207"/>
    <w:rsid w:val="5DB03139"/>
    <w:rsid w:val="5DB06C95"/>
    <w:rsid w:val="5FF92B75"/>
    <w:rsid w:val="60453C66"/>
    <w:rsid w:val="614E5143"/>
    <w:rsid w:val="622B0FE0"/>
    <w:rsid w:val="6280001B"/>
    <w:rsid w:val="63932DA0"/>
    <w:rsid w:val="63A1155A"/>
    <w:rsid w:val="646F3406"/>
    <w:rsid w:val="64986E00"/>
    <w:rsid w:val="65735178"/>
    <w:rsid w:val="66065FEC"/>
    <w:rsid w:val="66A650D9"/>
    <w:rsid w:val="66D07B7D"/>
    <w:rsid w:val="66F83B86"/>
    <w:rsid w:val="69AB1384"/>
    <w:rsid w:val="6C4909E0"/>
    <w:rsid w:val="6C506213"/>
    <w:rsid w:val="6CBD4F2A"/>
    <w:rsid w:val="6D0B205B"/>
    <w:rsid w:val="6DE2733E"/>
    <w:rsid w:val="6E3000AA"/>
    <w:rsid w:val="6ED44ED9"/>
    <w:rsid w:val="6F6D2C38"/>
    <w:rsid w:val="6FEC0000"/>
    <w:rsid w:val="703642F5"/>
    <w:rsid w:val="707029DF"/>
    <w:rsid w:val="70F33611"/>
    <w:rsid w:val="71CF1988"/>
    <w:rsid w:val="72901E96"/>
    <w:rsid w:val="72D66D46"/>
    <w:rsid w:val="72E6342D"/>
    <w:rsid w:val="73410663"/>
    <w:rsid w:val="74B66E2F"/>
    <w:rsid w:val="762A3631"/>
    <w:rsid w:val="781E0F73"/>
    <w:rsid w:val="783E1615"/>
    <w:rsid w:val="78CD0EAA"/>
    <w:rsid w:val="78EC72C3"/>
    <w:rsid w:val="792720A9"/>
    <w:rsid w:val="793D18CD"/>
    <w:rsid w:val="79586707"/>
    <w:rsid w:val="79A13C0A"/>
    <w:rsid w:val="7ADE68DB"/>
    <w:rsid w:val="7AEC5358"/>
    <w:rsid w:val="7AFD1314"/>
    <w:rsid w:val="7BCD6327"/>
    <w:rsid w:val="7C950E2A"/>
    <w:rsid w:val="7CBD674D"/>
    <w:rsid w:val="7D5A43EB"/>
    <w:rsid w:val="7EF229CD"/>
    <w:rsid w:val="7F27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1517</Words>
  <Characters>2637</Characters>
  <Lines>0</Lines>
  <Paragraphs>0</Paragraphs>
  <TotalTime>652</TotalTime>
  <ScaleCrop>false</ScaleCrop>
  <LinksUpToDate>false</LinksUpToDate>
  <CharactersWithSpaces>3018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2023-05-26T00:25:00Z</dcterms:created>
  <dc:creator>yyk</dc:creator>
  <cp:lastModifiedBy>shalujiang</cp:lastModifiedBy>
  <dcterms:modified xsi:type="dcterms:W3CDTF">2023-06-08T07:12:34Z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12E3161B8E80452E90423D6A6D63E065_12</vt:lpwstr>
  </property>
</Properties>
</file>