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bookmarkStart w:id="0" w:name="_Toc29469"/>
      <w:r>
        <w:rPr>
          <w:rFonts w:hint="eastAsia"/>
          <w:lang w:val="en-US" w:eastAsia="zh-CN"/>
        </w:rPr>
        <w:t>性能测试计划</w:t>
      </w:r>
      <w:bookmarkEnd w:id="0"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性能测试计划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术语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参考文献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系统运行环境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非测试内容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角色和职责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性能测试工具列表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>Microsoft Word 2018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进度安排</w:t>
      </w:r>
      <w:bookmarkStart w:id="14" w:name="_GoBack"/>
      <w:bookmarkEnd w:id="14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出口标准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交付物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 Light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3985"/>
      <w:r>
        <w:rPr>
          <w:rFonts w:hint="eastAsia"/>
          <w:lang w:val="en-US" w:eastAsia="zh-CN"/>
        </w:rPr>
        <w:t>项目背景</w:t>
      </w:r>
      <w:bookmarkEnd w:id="1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项目背景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所测项目BugFree是一款专注于bug以及case的提交与解决的记录的，基于B/S构架的网站。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主要功能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Bug、case、refult的创建、查看、查询、编辑与解决。</w:t>
      </w:r>
    </w:p>
    <w:p>
      <w:pPr>
        <w:pStyle w:val="3"/>
        <w:rPr>
          <w:rFonts w:hint="eastAsia"/>
          <w:lang w:val="en-US" w:eastAsia="zh-CN"/>
        </w:rPr>
      </w:pPr>
      <w:bookmarkStart w:id="2" w:name="_Toc31009"/>
      <w:r>
        <w:rPr>
          <w:rFonts w:hint="eastAsia"/>
          <w:lang w:val="en-US" w:eastAsia="zh-CN"/>
        </w:rPr>
        <w:t>术语</w:t>
      </w:r>
      <w:bookmarkEnd w:id="2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性能：一般来说，性能是一种指标，表明软件系统或构件对于其及时性要求的复合程度；其次，性能是软件产品的一种特性，可以用时间来进行度量。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性能测试：就是用来测试软件在系统中的运行性能的。性能测试可以发生在各个测试阶段中，即使是在单元层，一个单独模块的性能也可以使用白盒测试来进行评估，然而，只有当整个系统的所有成分都集成到一起之后，才能检查一个系统的真正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负载测试：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是在系统正常运行情况下，通过逐步增加系统负载，测试系统性能变化，以发现系统设计缺陷或验证系统最大负载能力的测试方法。</w:t>
      </w:r>
    </w:p>
    <w:p>
      <w:pPr>
        <w:pStyle w:val="3"/>
        <w:rPr>
          <w:rFonts w:hint="eastAsia"/>
          <w:lang w:val="en-US" w:eastAsia="zh-CN"/>
        </w:rPr>
      </w:pPr>
      <w:bookmarkStart w:id="3" w:name="_Toc15657"/>
      <w:r>
        <w:rPr>
          <w:rFonts w:hint="eastAsia"/>
          <w:lang w:val="en-US" w:eastAsia="zh-CN"/>
        </w:rPr>
        <w:t>参考文献</w:t>
      </w:r>
      <w:bookmarkEnd w:id="3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《项目文档》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《性能需求规格说明书》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《系统架构设计文档》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《系统测试计划》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《入口标准》</w:t>
      </w:r>
    </w:p>
    <w:p>
      <w:pPr>
        <w:pStyle w:val="3"/>
        <w:rPr>
          <w:rFonts w:hint="eastAsia"/>
          <w:lang w:val="en-US" w:eastAsia="zh-CN"/>
        </w:rPr>
      </w:pPr>
      <w:bookmarkStart w:id="4" w:name="_Toc30310"/>
      <w:r>
        <w:rPr>
          <w:rFonts w:hint="eastAsia"/>
          <w:lang w:val="en-US" w:eastAsia="zh-CN"/>
        </w:rPr>
        <w:t>系统运行环境</w:t>
      </w:r>
      <w:bookmarkEnd w:id="4"/>
    </w:p>
    <w:tbl>
      <w:tblPr>
        <w:tblStyle w:val="17"/>
        <w:tblpPr w:leftFromText="180" w:rightFromText="180" w:vertAnchor="text" w:horzAnchor="page" w:tblpX="1806" w:tblpY="731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软件配置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系统</w:t>
            </w:r>
          </w:p>
        </w:tc>
        <w:tc>
          <w:tcPr>
            <w:tcW w:w="487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32"/>
                <w:szCs w:val="32"/>
                <w:shd w:val="clear" w:fill="FFFFFF"/>
              </w:rPr>
              <w:t>Windows 2007x64位系统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虚拟机</w:t>
            </w:r>
          </w:p>
        </w:tc>
        <w:tc>
          <w:tcPr>
            <w:tcW w:w="4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Vmware11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环境</w:t>
            </w:r>
          </w:p>
        </w:tc>
        <w:tc>
          <w:tcPr>
            <w:tcW w:w="4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Appache+MySQL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+PHP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tbl>
      <w:tblPr>
        <w:tblStyle w:val="17"/>
        <w:tblpPr w:leftFromText="180" w:rightFromText="180" w:vertAnchor="text" w:horzAnchor="page" w:tblpX="1806" w:tblpY="411"/>
        <w:tblOverlap w:val="never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合并单元格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处理器</w:t>
            </w:r>
          </w:p>
        </w:tc>
        <w:tc>
          <w:tcPr>
            <w:tcW w:w="486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I5-6200U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RAM</w:t>
            </w:r>
          </w:p>
        </w:tc>
        <w:tc>
          <w:tcPr>
            <w:tcW w:w="486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4.00GB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38"/>
      <w:r>
        <w:rPr>
          <w:rFonts w:hint="eastAsia"/>
          <w:lang w:val="en-US" w:eastAsia="zh-CN"/>
        </w:rPr>
        <w:t>测试内容</w:t>
      </w:r>
      <w:bookmarkEnd w:id="5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Bug区：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新建bug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指派给某人的bug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某人创建的bug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标记的bug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Case区：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新建case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查询case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查看case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运行case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Result区：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查询result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查看result</w:t>
      </w:r>
    </w:p>
    <w:p>
      <w:pPr>
        <w:pStyle w:val="3"/>
        <w:rPr>
          <w:rFonts w:hint="eastAsia"/>
          <w:lang w:val="en-US" w:eastAsia="zh-CN"/>
        </w:rPr>
      </w:pPr>
      <w:bookmarkStart w:id="6" w:name="_Toc7235"/>
      <w:r>
        <w:rPr>
          <w:rFonts w:hint="eastAsia"/>
          <w:lang w:val="en-US" w:eastAsia="zh-CN"/>
        </w:rPr>
        <w:t>非测试内容</w:t>
      </w:r>
      <w:bookmarkEnd w:id="6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由于以下功能在真实情况中使用比较少，并对响应时间无明确需求，故不进行测试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登录/注册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编辑个人信息</w:t>
      </w:r>
    </w:p>
    <w:p>
      <w:pPr>
        <w:pStyle w:val="3"/>
        <w:rPr>
          <w:rFonts w:hint="eastAsia"/>
          <w:lang w:val="en-US" w:eastAsia="zh-CN"/>
        </w:rPr>
      </w:pPr>
      <w:bookmarkStart w:id="7" w:name="_Toc7500"/>
      <w:r>
        <w:rPr>
          <w:rFonts w:hint="eastAsia"/>
          <w:lang w:val="en-US" w:eastAsia="zh-CN"/>
        </w:rPr>
        <w:t>角色和职责</w:t>
      </w:r>
      <w:bookmarkEnd w:id="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45"/>
        <w:gridCol w:w="3705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角色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资源数量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职责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70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跟踪监督性能测试项目进度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审核性能测试报告</w:t>
            </w:r>
          </w:p>
        </w:tc>
        <w:tc>
          <w:tcPr>
            <w:tcW w:w="168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性能测试工程师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70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撰写性能测试计划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分析性能需求，指定性能测试方案，测试用例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设计性能测试场景以及性能测试平台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辅助开发人员修改性能缺陷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撰写测试报告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搭建测试环境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开发性能测试脚本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执行性能测试场景</w:t>
            </w:r>
          </w:p>
        </w:tc>
        <w:tc>
          <w:tcPr>
            <w:tcW w:w="168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1918"/>
      <w:r>
        <w:rPr>
          <w:rFonts w:hint="eastAsia"/>
          <w:lang w:val="en-US" w:eastAsia="zh-CN"/>
        </w:rPr>
        <w:t>性能测试工具列表</w:t>
      </w:r>
      <w:bookmarkEnd w:id="8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工具列表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负载工具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LoadRunner V11+JMeter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监控工具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使用了服务器中自带的性能监控程序。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计划工具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90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bookmarkStart w:id="9" w:name="_Toc20886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instrText xml:space="preserve"> HYPERLINK "http://xiazai.sogou.com/detail/34/6/-8809165092238395152.html?e=1970" \t "https://www.sogou.com/_blank"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Microsoft Word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2018</w:t>
            </w:r>
            <w:bookmarkEnd w:id="9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0585"/>
      <w:r>
        <w:rPr>
          <w:rFonts w:hint="eastAsia"/>
          <w:lang w:val="en-US" w:eastAsia="zh-CN"/>
        </w:rPr>
        <w:t>进度安排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13"/>
        <w:gridCol w:w="1425"/>
        <w:gridCol w:w="1290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任务名称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工作日</w:t>
            </w:r>
          </w:p>
        </w:tc>
        <w:tc>
          <w:tcPr>
            <w:tcW w:w="26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2019.5.6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2019.5.7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测试经理、性能测试工程师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测试方案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2019.5.7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2019.5.8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9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测试经理、性能测试工程师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测试用例及脚本开发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2019.5.9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2019.5.13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69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测试环境搭建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2019.5.14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2019.5.20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6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测试执行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2019.5.20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2019.6.18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19</w:t>
            </w:r>
          </w:p>
        </w:tc>
        <w:tc>
          <w:tcPr>
            <w:tcW w:w="26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测试报告总结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2019.6.18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2019.6.20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69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测试经理、性能测试工程师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409"/>
      <w:r>
        <w:rPr>
          <w:rFonts w:hint="eastAsia"/>
          <w:lang w:val="en-US" w:eastAsia="zh-CN"/>
        </w:rPr>
        <w:t>出口标准</w:t>
      </w:r>
      <w:bookmarkEnd w:id="11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获得各平台下的测试数据，评估得到最佳运行平台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评估得到最佳平台上处理能力峰值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压力测试连续12小时无故障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测试结果达到预期目标，系统满足用户处理能力及稳定性需求</w:t>
      </w:r>
    </w:p>
    <w:p>
      <w:pPr>
        <w:pStyle w:val="3"/>
        <w:rPr>
          <w:rFonts w:hint="eastAsia"/>
          <w:lang w:val="en-US" w:eastAsia="zh-CN"/>
        </w:rPr>
      </w:pPr>
      <w:bookmarkStart w:id="12" w:name="_Toc24969"/>
      <w:r>
        <w:rPr>
          <w:rFonts w:hint="eastAsia"/>
          <w:lang w:val="en-US" w:eastAsia="zh-CN"/>
        </w:rPr>
        <w:t>交付物</w:t>
      </w:r>
      <w:bookmarkEnd w:id="1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3945"/>
        <w:gridCol w:w="172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序号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交付件名称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交付件编号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《性能测试计划》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《性能测试方案》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《性能测试用例》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《LoadRunner性能测试脚本》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LoadRunner格式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《LoadRunner脚本业务报告》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LoadRunner格式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《LoadRunner性能测试场景及测试结果》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LoadRunner格式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94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《性能测试报告》</w:t>
            </w:r>
          </w:p>
        </w:tc>
        <w:tc>
          <w:tcPr>
            <w:tcW w:w="172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3179"/>
      <w:r>
        <w:rPr>
          <w:rFonts w:hint="eastAsia"/>
          <w:lang w:val="en-US" w:eastAsia="zh-CN"/>
        </w:rPr>
        <w:t>风险</w:t>
      </w:r>
      <w:bookmarkEnd w:id="13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受环境限制，无法在测试环境中模拟系统真实上线情况下LVS负载均衡及CDN环境，测试环境服务器配置与在线架构有一定误差，故该结构无法完全代表在线运行情况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134704">
    <w:nsid w:val="5CCFFD70"/>
    <w:multiLevelType w:val="singleLevel"/>
    <w:tmpl w:val="5CCFFD70"/>
    <w:lvl w:ilvl="0" w:tentative="1">
      <w:start w:val="1"/>
      <w:numFmt w:val="decimal"/>
      <w:suff w:val="nothing"/>
      <w:lvlText w:val="%1."/>
      <w:lvlJc w:val="left"/>
    </w:lvl>
  </w:abstractNum>
  <w:abstractNum w:abstractNumId="1557134427">
    <w:nsid w:val="5CCFFC5B"/>
    <w:multiLevelType w:val="singleLevel"/>
    <w:tmpl w:val="5CCFFC5B"/>
    <w:lvl w:ilvl="0" w:tentative="1">
      <w:start w:val="1"/>
      <w:numFmt w:val="decimal"/>
      <w:suff w:val="nothing"/>
      <w:lvlText w:val="%1."/>
      <w:lvlJc w:val="left"/>
    </w:lvl>
  </w:abstractNum>
  <w:abstractNum w:abstractNumId="1557134362">
    <w:nsid w:val="5CCFFC1A"/>
    <w:multiLevelType w:val="singleLevel"/>
    <w:tmpl w:val="5CCFFC1A"/>
    <w:lvl w:ilvl="0" w:tentative="1">
      <w:start w:val="1"/>
      <w:numFmt w:val="decimal"/>
      <w:suff w:val="nothing"/>
      <w:lvlText w:val="%1."/>
      <w:lvlJc w:val="left"/>
    </w:lvl>
  </w:abstractNum>
  <w:abstractNum w:abstractNumId="1557135160">
    <w:nsid w:val="5CCFFF38"/>
    <w:multiLevelType w:val="singleLevel"/>
    <w:tmpl w:val="5CCFFF38"/>
    <w:lvl w:ilvl="0" w:tentative="1">
      <w:start w:val="1"/>
      <w:numFmt w:val="decimal"/>
      <w:suff w:val="nothing"/>
      <w:lvlText w:val="%1."/>
      <w:lvlJc w:val="left"/>
    </w:lvl>
  </w:abstractNum>
  <w:abstractNum w:abstractNumId="1557130123">
    <w:nsid w:val="5CCFEB8B"/>
    <w:multiLevelType w:val="singleLevel"/>
    <w:tmpl w:val="5CCFEB8B"/>
    <w:lvl w:ilvl="0" w:tentative="1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7130123"/>
  </w:num>
  <w:num w:numId="2">
    <w:abstractNumId w:val="1557134362"/>
  </w:num>
  <w:num w:numId="3">
    <w:abstractNumId w:val="1557134427"/>
  </w:num>
  <w:num w:numId="4">
    <w:abstractNumId w:val="1557134704"/>
  </w:num>
  <w:num w:numId="5">
    <w:abstractNumId w:val="1557135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0AC9"/>
    <w:rsid w:val="12945F88"/>
    <w:rsid w:val="141B290C"/>
    <w:rsid w:val="1A314705"/>
    <w:rsid w:val="1FDE0154"/>
    <w:rsid w:val="207573CE"/>
    <w:rsid w:val="25156162"/>
    <w:rsid w:val="438660D8"/>
    <w:rsid w:val="46300235"/>
    <w:rsid w:val="5EC24E86"/>
    <w:rsid w:val="60F45E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 Light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2019-05-13T07:12:39Z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