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2"/>
        </w:rPr>
        <w:t>华澜数智科技有限公司资质证书与合规说明</w:t>
      </w:r>
    </w:p>
    <w:p>
      <w:pPr>
        <w:jc w:val="center"/>
      </w:pPr>
      <w:r>
        <w:rPr>
          <w:rFonts w:ascii="Microsoft YaHei" w:hAnsi="Microsoft YaHei"/>
          <w:sz w:val="21"/>
        </w:rPr>
        <w:t>演示知识库资料 / category: qualifications</w:t>
      </w:r>
    </w:p>
    <w:p>
      <w:pPr>
        <w:pStyle w:val="Heading1"/>
      </w:pPr>
      <w:r>
        <w:t>基础资质</w:t>
      </w:r>
    </w:p>
    <w:p>
      <w:pPr>
        <w:pStyle w:val="ListBullet"/>
      </w:pPr>
      <w:r>
        <w:t>企业为独立法人，经营范围覆盖软件开发、信息系统集成服务和智慧水务相关项目实施。</w:t>
      </w:r>
    </w:p>
    <w:p>
      <w:pPr>
        <w:pStyle w:val="ListBullet"/>
      </w:pPr>
      <w:r>
        <w:t>具备电子与智能化系统集成相关实施能力。</w:t>
      </w:r>
    </w:p>
    <w:p>
      <w:pPr>
        <w:pStyle w:val="ListBullet"/>
      </w:pPr>
      <w:r>
        <w:t>具备供排水监测、泵站监测和行业平台项目建设经验。</w:t>
      </w:r>
    </w:p>
    <w:p>
      <w:pPr>
        <w:pStyle w:val="Heading1"/>
      </w:pPr>
      <w:r>
        <w:t>体系认证</w:t>
      </w:r>
    </w:p>
    <w:p>
      <w:pPr>
        <w:pStyle w:val="ListBullet"/>
      </w:pPr>
      <w:r>
        <w:t>已通过 ISO9001 质量管理体系认证。</w:t>
      </w:r>
    </w:p>
    <w:p>
      <w:pPr>
        <w:pStyle w:val="ListBullet"/>
      </w:pPr>
      <w:r>
        <w:t>已通过 ISO27001 信息安全管理体系认证。</w:t>
      </w:r>
    </w:p>
    <w:p>
      <w:pPr>
        <w:pStyle w:val="ListBullet"/>
      </w:pPr>
      <w:r>
        <w:t>已通过 ISO20000 信息技术服务管理体系认证。</w:t>
      </w:r>
    </w:p>
    <w:p>
      <w:pPr>
        <w:pStyle w:val="ListBullet"/>
      </w:pPr>
      <w:r>
        <w:t>已取得 CMMI 三级能力认证。</w:t>
      </w:r>
    </w:p>
    <w:p>
      <w:pPr>
        <w:pStyle w:val="Heading1"/>
      </w:pPr>
      <w:r>
        <w:t>合规声明</w:t>
      </w:r>
    </w:p>
    <w:p>
      <w:pPr>
        <w:pStyle w:val="ListBullet"/>
      </w:pPr>
      <w:r>
        <w:t>近三年无重大违法记录，无失信被执行情况，无重大质量安全责任事故。</w:t>
      </w:r>
    </w:p>
    <w:p>
      <w:pPr>
        <w:pStyle w:val="ListBullet"/>
      </w:pPr>
      <w:r>
        <w:t>可按项目要求提供营业执照、资质证书、认证证书和项目业绩材料。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