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2F6" w:rsidRPr="0069553E" w:rsidRDefault="00CA52F6" w:rsidP="00CA52F6">
      <w:pPr>
        <w:spacing w:line="360" w:lineRule="auto"/>
        <w:jc w:val="center"/>
        <w:rPr>
          <w:rFonts w:ascii="宋体" w:hAnsi="宋体" w:cs="宋体" w:hint="eastAsia"/>
          <w:b/>
          <w:kern w:val="0"/>
          <w:sz w:val="32"/>
          <w:szCs w:val="28"/>
        </w:rPr>
      </w:pPr>
      <w:r w:rsidRPr="0069553E">
        <w:rPr>
          <w:rFonts w:ascii="宋体" w:hAnsi="宋体" w:cs="宋体" w:hint="eastAsia"/>
          <w:b/>
          <w:kern w:val="0"/>
          <w:sz w:val="32"/>
          <w:szCs w:val="28"/>
        </w:rPr>
        <w:t>《数据结构》上机报告</w:t>
      </w:r>
    </w:p>
    <w:p w:rsidR="00CA52F6" w:rsidRDefault="00CA52F6" w:rsidP="00CA52F6">
      <w:pPr>
        <w:wordWrap w:val="0"/>
        <w:spacing w:beforeLines="50" w:before="156" w:afterLines="50" w:after="156" w:line="360" w:lineRule="auto"/>
        <w:jc w:val="right"/>
        <w:rPr>
          <w:rFonts w:ascii="宋体" w:hAnsi="宋体" w:cs="宋体" w:hint="eastAsia"/>
          <w:b/>
          <w:color w:val="552C55"/>
          <w:kern w:val="0"/>
          <w:sz w:val="24"/>
          <w:szCs w:val="24"/>
        </w:rPr>
      </w:pPr>
      <w:r>
        <w:rPr>
          <w:rFonts w:ascii="宋体" w:hAnsi="宋体" w:cs="宋体" w:hint="eastAsia"/>
          <w:b/>
          <w:color w:val="552C55"/>
          <w:kern w:val="0"/>
          <w:sz w:val="24"/>
          <w:szCs w:val="24"/>
          <w:u w:val="single"/>
        </w:rPr>
        <w:t xml:space="preserve">  </w:t>
      </w:r>
      <w:r w:rsidRPr="008C1FC9">
        <w:rPr>
          <w:rFonts w:ascii="宋体" w:hAnsi="宋体" w:cs="宋体" w:hint="eastAsia"/>
          <w:b/>
          <w:color w:val="552C55"/>
          <w:kern w:val="0"/>
          <w:sz w:val="24"/>
          <w:szCs w:val="24"/>
          <w:u w:val="single"/>
        </w:rPr>
        <w:t>201</w:t>
      </w:r>
      <w:r>
        <w:rPr>
          <w:rFonts w:ascii="宋体" w:hAnsi="宋体" w:cs="宋体" w:hint="eastAsia"/>
          <w:b/>
          <w:color w:val="552C55"/>
          <w:kern w:val="0"/>
          <w:sz w:val="24"/>
          <w:szCs w:val="24"/>
          <w:u w:val="single"/>
        </w:rPr>
        <w:t xml:space="preserve">7  </w:t>
      </w:r>
      <w:r>
        <w:rPr>
          <w:rFonts w:ascii="宋体" w:hAnsi="宋体" w:cs="宋体" w:hint="eastAsia"/>
          <w:b/>
          <w:color w:val="552C55"/>
          <w:kern w:val="0"/>
          <w:sz w:val="24"/>
          <w:szCs w:val="24"/>
        </w:rPr>
        <w:t>年</w:t>
      </w:r>
      <w:r w:rsidRPr="008C1FC9">
        <w:rPr>
          <w:rFonts w:ascii="宋体" w:hAnsi="宋体" w:cs="宋体" w:hint="eastAsia"/>
          <w:b/>
          <w:color w:val="552C55"/>
          <w:kern w:val="0"/>
          <w:sz w:val="24"/>
          <w:szCs w:val="24"/>
          <w:u w:val="single"/>
        </w:rPr>
        <w:t xml:space="preserve"> </w:t>
      </w:r>
      <w:r>
        <w:rPr>
          <w:rFonts w:ascii="宋体" w:hAnsi="宋体" w:cs="宋体" w:hint="eastAsia"/>
          <w:b/>
          <w:color w:val="552C55"/>
          <w:kern w:val="0"/>
          <w:sz w:val="24"/>
          <w:szCs w:val="24"/>
          <w:u w:val="single"/>
        </w:rPr>
        <w:t>12</w:t>
      </w:r>
      <w:r w:rsidRPr="008C1FC9">
        <w:rPr>
          <w:rFonts w:ascii="宋体" w:hAnsi="宋体" w:cs="宋体" w:hint="eastAsia"/>
          <w:b/>
          <w:color w:val="552C55"/>
          <w:kern w:val="0"/>
          <w:sz w:val="24"/>
          <w:szCs w:val="24"/>
          <w:u w:val="single"/>
        </w:rPr>
        <w:t xml:space="preserve">   </w:t>
      </w:r>
      <w:r>
        <w:rPr>
          <w:rFonts w:ascii="宋体" w:hAnsi="宋体" w:cs="宋体" w:hint="eastAsia"/>
          <w:b/>
          <w:color w:val="552C55"/>
          <w:kern w:val="0"/>
          <w:sz w:val="24"/>
          <w:szCs w:val="24"/>
        </w:rPr>
        <w:t>月</w:t>
      </w:r>
      <w:r w:rsidRPr="008C1FC9">
        <w:rPr>
          <w:rFonts w:ascii="宋体" w:hAnsi="宋体" w:cs="宋体" w:hint="eastAsia"/>
          <w:b/>
          <w:color w:val="552C55"/>
          <w:kern w:val="0"/>
          <w:sz w:val="24"/>
          <w:szCs w:val="24"/>
          <w:u w:val="single"/>
        </w:rPr>
        <w:t xml:space="preserve">  </w:t>
      </w:r>
      <w:r>
        <w:rPr>
          <w:rFonts w:ascii="宋体" w:hAnsi="宋体" w:cs="宋体" w:hint="eastAsia"/>
          <w:b/>
          <w:color w:val="552C55"/>
          <w:kern w:val="0"/>
          <w:sz w:val="24"/>
          <w:szCs w:val="24"/>
          <w:u w:val="single"/>
        </w:rPr>
        <w:t>14</w:t>
      </w:r>
      <w:r w:rsidRPr="008C1FC9">
        <w:rPr>
          <w:rFonts w:ascii="宋体" w:hAnsi="宋体" w:cs="宋体" w:hint="eastAsia"/>
          <w:b/>
          <w:color w:val="552C55"/>
          <w:kern w:val="0"/>
          <w:sz w:val="24"/>
          <w:szCs w:val="24"/>
          <w:u w:val="single"/>
        </w:rPr>
        <w:t xml:space="preserve">  </w:t>
      </w:r>
      <w:r>
        <w:rPr>
          <w:rFonts w:ascii="宋体" w:hAnsi="宋体" w:cs="宋体" w:hint="eastAsia"/>
          <w:b/>
          <w:color w:val="552C55"/>
          <w:kern w:val="0"/>
          <w:sz w:val="24"/>
          <w:szCs w:val="24"/>
        </w:rPr>
        <w:t>日</w:t>
      </w:r>
    </w:p>
    <w:tbl>
      <w:tblPr>
        <w:tblW w:w="8364" w:type="dxa"/>
        <w:tblCellMar>
          <w:left w:w="0" w:type="dxa"/>
          <w:right w:w="0" w:type="dxa"/>
        </w:tblCellMar>
        <w:tblLook w:val="0000" w:firstRow="0" w:lastRow="0" w:firstColumn="0" w:lastColumn="0" w:noHBand="0" w:noVBand="0"/>
      </w:tblPr>
      <w:tblGrid>
        <w:gridCol w:w="723"/>
        <w:gridCol w:w="978"/>
        <w:gridCol w:w="993"/>
        <w:gridCol w:w="1082"/>
        <w:gridCol w:w="1044"/>
        <w:gridCol w:w="1383"/>
        <w:gridCol w:w="969"/>
        <w:gridCol w:w="1192"/>
      </w:tblGrid>
      <w:tr w:rsidR="00CA52F6" w:rsidRPr="00DD4551" w:rsidTr="003E140C">
        <w:tc>
          <w:tcPr>
            <w:tcW w:w="723" w:type="dxa"/>
          </w:tcPr>
          <w:p w:rsidR="00CA52F6" w:rsidRPr="00DD4551" w:rsidRDefault="00CA52F6" w:rsidP="003E140C">
            <w:pPr>
              <w:widowControl/>
              <w:spacing w:before="100" w:beforeAutospacing="1" w:after="100" w:afterAutospacing="1" w:line="360" w:lineRule="exact"/>
              <w:ind w:firstLine="120"/>
              <w:jc w:val="left"/>
              <w:rPr>
                <w:rFonts w:ascii="宋体" w:hAnsi="宋体" w:cs="宋体"/>
                <w:color w:val="552C55"/>
                <w:kern w:val="0"/>
                <w:sz w:val="24"/>
              </w:rPr>
            </w:pPr>
            <w:r w:rsidRPr="00DD4551">
              <w:rPr>
                <w:rFonts w:ascii="宋体" w:hAnsi="宋体" w:cs="宋体" w:hint="eastAsia"/>
                <w:color w:val="552C55"/>
                <w:kern w:val="0"/>
                <w:sz w:val="24"/>
              </w:rPr>
              <w:t>姓名：</w:t>
            </w:r>
          </w:p>
        </w:tc>
        <w:tc>
          <w:tcPr>
            <w:tcW w:w="978" w:type="dxa"/>
            <w:tcBorders>
              <w:bottom w:val="single" w:sz="4" w:space="0" w:color="auto"/>
            </w:tcBorders>
          </w:tcPr>
          <w:p w:rsidR="00CA52F6" w:rsidRPr="00DD4551" w:rsidRDefault="00CA52F6" w:rsidP="003E140C">
            <w:pPr>
              <w:widowControl/>
              <w:spacing w:before="100" w:beforeAutospacing="1" w:after="100" w:afterAutospacing="1" w:line="360" w:lineRule="exact"/>
              <w:ind w:firstLine="120"/>
              <w:jc w:val="left"/>
              <w:rPr>
                <w:rFonts w:ascii="宋体" w:hAnsi="宋体" w:cs="宋体"/>
                <w:color w:val="552C55"/>
                <w:kern w:val="0"/>
                <w:sz w:val="24"/>
              </w:rPr>
            </w:pPr>
            <w:proofErr w:type="gramStart"/>
            <w:r>
              <w:rPr>
                <w:rFonts w:ascii="宋体" w:hAnsi="宋体" w:cs="宋体"/>
                <w:color w:val="552C55"/>
                <w:kern w:val="0"/>
                <w:sz w:val="24"/>
              </w:rPr>
              <w:t>宋宇凡</w:t>
            </w:r>
            <w:proofErr w:type="gramEnd"/>
          </w:p>
        </w:tc>
        <w:tc>
          <w:tcPr>
            <w:tcW w:w="993" w:type="dxa"/>
            <w:tcMar>
              <w:top w:w="0" w:type="dxa"/>
              <w:left w:w="108" w:type="dxa"/>
              <w:bottom w:w="0" w:type="dxa"/>
              <w:right w:w="108" w:type="dxa"/>
            </w:tcMar>
          </w:tcPr>
          <w:p w:rsidR="00CA52F6" w:rsidRPr="00DD4551" w:rsidRDefault="00CA52F6" w:rsidP="003E140C">
            <w:pPr>
              <w:widowControl/>
              <w:spacing w:before="100" w:beforeAutospacing="1" w:after="100" w:afterAutospacing="1" w:line="360" w:lineRule="exact"/>
              <w:ind w:firstLineChars="50" w:firstLine="120"/>
              <w:jc w:val="left"/>
              <w:rPr>
                <w:rFonts w:ascii="宋体" w:hAnsi="宋体" w:cs="宋体"/>
                <w:color w:val="552C55"/>
                <w:kern w:val="0"/>
                <w:sz w:val="24"/>
              </w:rPr>
            </w:pPr>
            <w:r w:rsidRPr="00DD4551">
              <w:rPr>
                <w:rFonts w:ascii="宋体" w:hAnsi="宋体" w:cs="宋体" w:hint="eastAsia"/>
                <w:color w:val="552C55"/>
                <w:kern w:val="0"/>
                <w:sz w:val="24"/>
              </w:rPr>
              <w:t>学号：</w:t>
            </w:r>
          </w:p>
        </w:tc>
        <w:tc>
          <w:tcPr>
            <w:tcW w:w="1082" w:type="dxa"/>
            <w:tcBorders>
              <w:bottom w:val="single" w:sz="4" w:space="0" w:color="auto"/>
            </w:tcBorders>
            <w:tcMar>
              <w:top w:w="0" w:type="dxa"/>
              <w:left w:w="108" w:type="dxa"/>
              <w:bottom w:w="0" w:type="dxa"/>
              <w:right w:w="108" w:type="dxa"/>
            </w:tcMar>
          </w:tcPr>
          <w:p w:rsidR="00CA52F6" w:rsidRPr="00DD4551" w:rsidRDefault="00CA52F6" w:rsidP="003E140C">
            <w:pPr>
              <w:widowControl/>
              <w:spacing w:before="100" w:beforeAutospacing="1" w:after="100" w:afterAutospacing="1" w:line="360" w:lineRule="exact"/>
              <w:jc w:val="left"/>
              <w:rPr>
                <w:rFonts w:ascii="宋体" w:hAnsi="宋体" w:cs="宋体"/>
                <w:color w:val="552C55"/>
                <w:kern w:val="0"/>
                <w:sz w:val="24"/>
              </w:rPr>
            </w:pPr>
            <w:r>
              <w:rPr>
                <w:rFonts w:ascii="宋体" w:hAnsi="宋体" w:cs="宋体" w:hint="eastAsia"/>
                <w:color w:val="552C55"/>
                <w:kern w:val="0"/>
                <w:sz w:val="24"/>
              </w:rPr>
              <w:t>1651459</w:t>
            </w:r>
          </w:p>
        </w:tc>
        <w:tc>
          <w:tcPr>
            <w:tcW w:w="1044" w:type="dxa"/>
            <w:tcMar>
              <w:top w:w="0" w:type="dxa"/>
              <w:left w:w="108" w:type="dxa"/>
              <w:bottom w:w="0" w:type="dxa"/>
              <w:right w:w="108" w:type="dxa"/>
            </w:tcMar>
          </w:tcPr>
          <w:p w:rsidR="00CA52F6" w:rsidRPr="00DD4551" w:rsidRDefault="00CA52F6" w:rsidP="003E140C">
            <w:pPr>
              <w:widowControl/>
              <w:spacing w:before="100" w:beforeAutospacing="1" w:after="100" w:afterAutospacing="1" w:line="360" w:lineRule="exact"/>
              <w:ind w:firstLineChars="50" w:firstLine="120"/>
              <w:jc w:val="left"/>
              <w:rPr>
                <w:rFonts w:ascii="宋体" w:hAnsi="宋体" w:cs="宋体"/>
                <w:color w:val="552C55"/>
                <w:kern w:val="0"/>
                <w:sz w:val="24"/>
              </w:rPr>
            </w:pPr>
            <w:r w:rsidRPr="00DD4551">
              <w:rPr>
                <w:rFonts w:ascii="宋体" w:hAnsi="宋体" w:cs="宋体" w:hint="eastAsia"/>
                <w:color w:val="552C55"/>
                <w:kern w:val="0"/>
                <w:sz w:val="24"/>
              </w:rPr>
              <w:t>班级：</w:t>
            </w:r>
          </w:p>
        </w:tc>
        <w:tc>
          <w:tcPr>
            <w:tcW w:w="1383" w:type="dxa"/>
            <w:tcBorders>
              <w:bottom w:val="single" w:sz="4" w:space="0" w:color="auto"/>
            </w:tcBorders>
            <w:tcMar>
              <w:top w:w="0" w:type="dxa"/>
              <w:left w:w="108" w:type="dxa"/>
              <w:bottom w:w="0" w:type="dxa"/>
              <w:right w:w="108" w:type="dxa"/>
            </w:tcMar>
          </w:tcPr>
          <w:p w:rsidR="00CA52F6" w:rsidRPr="00DD4551" w:rsidRDefault="00CA52F6" w:rsidP="003E140C">
            <w:pPr>
              <w:widowControl/>
              <w:spacing w:before="100" w:beforeAutospacing="1" w:after="100" w:afterAutospacing="1" w:line="360" w:lineRule="exact"/>
              <w:jc w:val="left"/>
              <w:rPr>
                <w:rFonts w:ascii="宋体" w:hAnsi="宋体" w:cs="宋体"/>
                <w:color w:val="552C55"/>
                <w:kern w:val="0"/>
                <w:sz w:val="24"/>
              </w:rPr>
            </w:pPr>
            <w:r>
              <w:rPr>
                <w:rFonts w:ascii="宋体" w:hAnsi="宋体" w:cs="宋体"/>
                <w:color w:val="552C55"/>
                <w:kern w:val="0"/>
                <w:sz w:val="24"/>
              </w:rPr>
              <w:t>一班</w:t>
            </w:r>
          </w:p>
        </w:tc>
        <w:tc>
          <w:tcPr>
            <w:tcW w:w="969" w:type="dxa"/>
          </w:tcPr>
          <w:p w:rsidR="00CA52F6" w:rsidRPr="00DD4551" w:rsidRDefault="00CA52F6" w:rsidP="003E140C">
            <w:pPr>
              <w:widowControl/>
              <w:spacing w:before="100" w:beforeAutospacing="1" w:after="100" w:afterAutospacing="1" w:line="360" w:lineRule="exact"/>
              <w:jc w:val="right"/>
              <w:rPr>
                <w:rFonts w:ascii="宋体" w:hAnsi="宋体" w:cs="宋体"/>
                <w:color w:val="552C55"/>
                <w:kern w:val="0"/>
                <w:sz w:val="24"/>
              </w:rPr>
            </w:pPr>
            <w:r w:rsidRPr="00DD4551">
              <w:rPr>
                <w:rFonts w:ascii="宋体" w:hAnsi="宋体" w:cs="宋体" w:hint="eastAsia"/>
                <w:color w:val="552C55"/>
                <w:kern w:val="0"/>
                <w:sz w:val="24"/>
              </w:rPr>
              <w:t>得分：</w:t>
            </w:r>
          </w:p>
        </w:tc>
        <w:tc>
          <w:tcPr>
            <w:tcW w:w="1192" w:type="dxa"/>
            <w:tcBorders>
              <w:bottom w:val="single" w:sz="4" w:space="0" w:color="auto"/>
            </w:tcBorders>
          </w:tcPr>
          <w:p w:rsidR="00CA52F6" w:rsidRPr="00DD4551" w:rsidRDefault="00CA52F6" w:rsidP="003E140C">
            <w:pPr>
              <w:widowControl/>
              <w:spacing w:before="100" w:beforeAutospacing="1" w:after="100" w:afterAutospacing="1" w:line="360" w:lineRule="exact"/>
              <w:jc w:val="left"/>
              <w:rPr>
                <w:rFonts w:ascii="宋体" w:hAnsi="宋体" w:cs="宋体"/>
                <w:color w:val="552C55"/>
                <w:kern w:val="0"/>
                <w:sz w:val="24"/>
              </w:rPr>
            </w:pPr>
          </w:p>
        </w:tc>
      </w:tr>
    </w:tbl>
    <w:p w:rsidR="00CA52F6" w:rsidRPr="008C1FC9" w:rsidRDefault="00CA52F6" w:rsidP="00CA52F6">
      <w:pPr>
        <w:spacing w:line="360" w:lineRule="auto"/>
        <w:jc w:val="left"/>
        <w:rPr>
          <w:rFonts w:ascii="宋体" w:hAnsi="宋体" w:cs="宋体" w:hint="eastAsia"/>
          <w:b/>
          <w:color w:val="552C55"/>
          <w:kern w:val="0"/>
          <w:sz w:val="24"/>
          <w:szCs w:val="24"/>
          <w:u w:val="single"/>
        </w:rPr>
      </w:pPr>
    </w:p>
    <w:tbl>
      <w:tblPr>
        <w:tblW w:w="8467" w:type="dxa"/>
        <w:jc w:val="center"/>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9"/>
        <w:gridCol w:w="6"/>
        <w:gridCol w:w="3236"/>
        <w:gridCol w:w="4216"/>
      </w:tblGrid>
      <w:tr w:rsidR="00CA52F6" w:rsidRPr="00DD4551" w:rsidTr="003E140C">
        <w:trPr>
          <w:trHeight w:val="378"/>
          <w:jc w:val="center"/>
        </w:trPr>
        <w:tc>
          <w:tcPr>
            <w:tcW w:w="1522" w:type="dxa"/>
            <w:gridSpan w:val="2"/>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宋体" w:hAnsi="宋体" w:cs="宋体" w:hint="eastAsia"/>
                <w:b/>
                <w:kern w:val="0"/>
                <w:sz w:val="24"/>
              </w:rPr>
            </w:pPr>
            <w:r w:rsidRPr="00DD4551">
              <w:rPr>
                <w:rFonts w:ascii="宋体" w:hAnsi="宋体" w:cs="宋体" w:hint="eastAsia"/>
                <w:b/>
                <w:kern w:val="0"/>
                <w:sz w:val="24"/>
              </w:rPr>
              <w:t>试验题目</w:t>
            </w:r>
          </w:p>
        </w:tc>
        <w:tc>
          <w:tcPr>
            <w:tcW w:w="6945" w:type="dxa"/>
            <w:gridSpan w:val="2"/>
            <w:vAlign w:val="center"/>
          </w:tcPr>
          <w:p w:rsidR="00CA52F6" w:rsidRPr="00DD4551" w:rsidRDefault="00CA52F6" w:rsidP="003E140C">
            <w:pPr>
              <w:widowControl/>
              <w:adjustRightInd w:val="0"/>
              <w:snapToGrid w:val="0"/>
              <w:jc w:val="left"/>
              <w:rPr>
                <w:rFonts w:ascii="宋体" w:hAnsi="宋体" w:cs="宋体" w:hint="eastAsia"/>
                <w:kern w:val="0"/>
                <w:sz w:val="24"/>
                <w:szCs w:val="24"/>
              </w:rPr>
            </w:pPr>
            <w:r>
              <w:rPr>
                <w:rFonts w:hint="eastAsia"/>
              </w:rPr>
              <w:t>图</w:t>
            </w:r>
          </w:p>
        </w:tc>
      </w:tr>
      <w:tr w:rsidR="00CA52F6" w:rsidRPr="00DD4551" w:rsidTr="003E140C">
        <w:trPr>
          <w:trHeight w:val="411"/>
          <w:jc w:val="center"/>
        </w:trPr>
        <w:tc>
          <w:tcPr>
            <w:tcW w:w="1522" w:type="dxa"/>
            <w:gridSpan w:val="2"/>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宋体" w:hAnsi="宋体" w:cs="宋体" w:hint="eastAsia"/>
                <w:b/>
                <w:kern w:val="0"/>
                <w:sz w:val="24"/>
              </w:rPr>
            </w:pPr>
            <w:r w:rsidRPr="00DD4551">
              <w:rPr>
                <w:rFonts w:ascii="宋体" w:hAnsi="宋体" w:cs="宋体" w:hint="eastAsia"/>
                <w:b/>
                <w:kern w:val="0"/>
                <w:sz w:val="24"/>
              </w:rPr>
              <w:t>实验目的</w:t>
            </w:r>
          </w:p>
        </w:tc>
        <w:tc>
          <w:tcPr>
            <w:tcW w:w="6945" w:type="dxa"/>
            <w:gridSpan w:val="2"/>
            <w:vAlign w:val="center"/>
          </w:tcPr>
          <w:p w:rsidR="00CA52F6" w:rsidRPr="00F50786" w:rsidRDefault="00CA52F6" w:rsidP="003E140C">
            <w:pPr>
              <w:rPr>
                <w:rFonts w:hint="eastAsia"/>
              </w:rPr>
            </w:pPr>
            <w:r>
              <w:rPr>
                <w:rFonts w:hint="eastAsia"/>
              </w:rPr>
              <w:t>理解图的逻辑结构和存储结构，</w:t>
            </w:r>
            <w:proofErr w:type="gramStart"/>
            <w:r>
              <w:rPr>
                <w:rFonts w:hint="eastAsia"/>
              </w:rPr>
              <w:t>熟悉图</w:t>
            </w:r>
            <w:proofErr w:type="gramEnd"/>
            <w:r>
              <w:rPr>
                <w:rFonts w:hint="eastAsia"/>
              </w:rPr>
              <w:t>的基本操作、遍历等算法。</w:t>
            </w:r>
          </w:p>
          <w:p w:rsidR="00CA52F6" w:rsidRPr="0025645B" w:rsidRDefault="00CA52F6" w:rsidP="003E140C">
            <w:pPr>
              <w:widowControl/>
              <w:adjustRightInd w:val="0"/>
              <w:snapToGrid w:val="0"/>
              <w:jc w:val="left"/>
              <w:rPr>
                <w:rFonts w:ascii="宋体" w:hAnsi="宋体" w:cs="宋体" w:hint="eastAsia"/>
                <w:kern w:val="0"/>
                <w:sz w:val="24"/>
                <w:szCs w:val="24"/>
              </w:rPr>
            </w:pPr>
          </w:p>
        </w:tc>
      </w:tr>
      <w:tr w:rsidR="00CA52F6" w:rsidRPr="00DD4551" w:rsidTr="003E140C">
        <w:trPr>
          <w:trHeight w:val="1211"/>
          <w:jc w:val="center"/>
        </w:trPr>
        <w:tc>
          <w:tcPr>
            <w:tcW w:w="1522" w:type="dxa"/>
            <w:gridSpan w:val="2"/>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宋体" w:hAnsi="宋体" w:cs="宋体" w:hint="eastAsia"/>
                <w:b/>
                <w:kern w:val="0"/>
                <w:sz w:val="24"/>
              </w:rPr>
            </w:pPr>
            <w:r w:rsidRPr="00DD4551">
              <w:rPr>
                <w:rFonts w:ascii="宋体" w:hAnsi="宋体" w:cs="宋体" w:hint="eastAsia"/>
                <w:b/>
                <w:kern w:val="0"/>
                <w:sz w:val="24"/>
              </w:rPr>
              <w:t>问题描述</w:t>
            </w:r>
          </w:p>
        </w:tc>
        <w:tc>
          <w:tcPr>
            <w:tcW w:w="6945" w:type="dxa"/>
            <w:gridSpan w:val="2"/>
            <w:vAlign w:val="center"/>
          </w:tcPr>
          <w:p w:rsidR="00CA52F6" w:rsidRPr="008C2E25" w:rsidRDefault="00CA52F6" w:rsidP="003E140C">
            <w:pPr>
              <w:rPr>
                <w:rFonts w:hint="eastAsia"/>
              </w:rPr>
            </w:pPr>
            <w:r>
              <w:rPr>
                <w:rFonts w:hint="eastAsia"/>
              </w:rPr>
              <w:t>略</w:t>
            </w:r>
          </w:p>
          <w:p w:rsidR="00CA52F6" w:rsidRPr="00DD4551" w:rsidRDefault="00CA52F6" w:rsidP="003E140C">
            <w:pPr>
              <w:widowControl/>
              <w:adjustRightInd w:val="0"/>
              <w:snapToGrid w:val="0"/>
              <w:jc w:val="left"/>
              <w:rPr>
                <w:rFonts w:ascii="宋体" w:hAnsi="宋体" w:cs="宋体" w:hint="eastAsia"/>
                <w:kern w:val="0"/>
                <w:sz w:val="24"/>
                <w:szCs w:val="24"/>
              </w:rPr>
            </w:pPr>
          </w:p>
        </w:tc>
      </w:tr>
      <w:tr w:rsidR="00CA52F6" w:rsidRPr="00DD4551" w:rsidTr="003E140C">
        <w:trPr>
          <w:trHeight w:val="411"/>
          <w:jc w:val="center"/>
        </w:trPr>
        <w:tc>
          <w:tcPr>
            <w:tcW w:w="1522" w:type="dxa"/>
            <w:gridSpan w:val="2"/>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宋体" w:hAnsi="宋体" w:cs="宋体" w:hint="eastAsia"/>
                <w:b/>
                <w:kern w:val="0"/>
                <w:sz w:val="24"/>
              </w:rPr>
            </w:pPr>
            <w:r w:rsidRPr="00DD4551">
              <w:rPr>
                <w:rFonts w:ascii="宋体" w:hAnsi="宋体" w:cs="宋体" w:hint="eastAsia"/>
                <w:b/>
                <w:kern w:val="0"/>
                <w:sz w:val="24"/>
              </w:rPr>
              <w:t>基本要求</w:t>
            </w:r>
          </w:p>
        </w:tc>
        <w:tc>
          <w:tcPr>
            <w:tcW w:w="6945" w:type="dxa"/>
            <w:gridSpan w:val="2"/>
            <w:vAlign w:val="center"/>
          </w:tcPr>
          <w:p w:rsidR="00CA52F6" w:rsidRDefault="00CA52F6" w:rsidP="003E140C">
            <w:pPr>
              <w:rPr>
                <w:rFonts w:hint="eastAsia"/>
              </w:rPr>
            </w:pPr>
            <w:r>
              <w:rPr>
                <w:rFonts w:hint="eastAsia"/>
              </w:rPr>
              <w:t>1</w:t>
            </w:r>
            <w:r>
              <w:rPr>
                <w:rFonts w:hint="eastAsia"/>
              </w:rPr>
              <w:t>、建立并显示图的邻接矩阵。</w:t>
            </w:r>
          </w:p>
          <w:p w:rsidR="00CA52F6" w:rsidRDefault="00CA52F6" w:rsidP="003E140C">
            <w:pPr>
              <w:rPr>
                <w:rFonts w:hint="eastAsia"/>
              </w:rPr>
            </w:pPr>
            <w:r>
              <w:rPr>
                <w:rFonts w:hint="eastAsia"/>
              </w:rPr>
              <w:t>2</w:t>
            </w:r>
            <w:r>
              <w:rPr>
                <w:rFonts w:hint="eastAsia"/>
              </w:rPr>
              <w:t>、建立并显示图的邻接表。</w:t>
            </w:r>
          </w:p>
          <w:p w:rsidR="00CA52F6" w:rsidRPr="0025645B" w:rsidRDefault="00CA52F6" w:rsidP="003E140C">
            <w:pPr>
              <w:rPr>
                <w:rFonts w:hint="eastAsia"/>
              </w:rPr>
            </w:pPr>
            <w:r>
              <w:rPr>
                <w:rFonts w:hint="eastAsia"/>
              </w:rPr>
              <w:t>3</w:t>
            </w:r>
            <w:r>
              <w:rPr>
                <w:rFonts w:hint="eastAsia"/>
              </w:rPr>
              <w:t>、实现图的深度优先和广度优先遍历</w:t>
            </w:r>
          </w:p>
        </w:tc>
      </w:tr>
      <w:tr w:rsidR="00CA52F6" w:rsidRPr="00DD4551" w:rsidTr="003E140C">
        <w:trPr>
          <w:trHeight w:val="411"/>
          <w:jc w:val="center"/>
        </w:trPr>
        <w:tc>
          <w:tcPr>
            <w:tcW w:w="1522" w:type="dxa"/>
            <w:gridSpan w:val="2"/>
            <w:vMerge w:val="restart"/>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宋体" w:hAnsi="宋体" w:cs="宋体" w:hint="eastAsia"/>
                <w:b/>
                <w:kern w:val="0"/>
                <w:sz w:val="24"/>
              </w:rPr>
            </w:pPr>
            <w:r w:rsidRPr="00DD4551">
              <w:rPr>
                <w:rFonts w:ascii="宋体" w:hAnsi="宋体" w:cs="宋体" w:hint="eastAsia"/>
                <w:b/>
                <w:kern w:val="0"/>
                <w:sz w:val="24"/>
              </w:rPr>
              <w:t>选</w:t>
            </w:r>
            <w:proofErr w:type="gramStart"/>
            <w:r w:rsidRPr="00DD4551">
              <w:rPr>
                <w:rFonts w:ascii="宋体" w:hAnsi="宋体" w:cs="宋体" w:hint="eastAsia"/>
                <w:b/>
                <w:kern w:val="0"/>
                <w:sz w:val="24"/>
              </w:rPr>
              <w:t>做要求</w:t>
            </w:r>
            <w:proofErr w:type="gramEnd"/>
          </w:p>
        </w:tc>
        <w:tc>
          <w:tcPr>
            <w:tcW w:w="6945" w:type="dxa"/>
            <w:gridSpan w:val="2"/>
            <w:vAlign w:val="center"/>
          </w:tcPr>
          <w:p w:rsidR="00CA52F6" w:rsidRDefault="00CA52F6" w:rsidP="003E140C">
            <w:pPr>
              <w:rPr>
                <w:rFonts w:hint="eastAsia"/>
              </w:rPr>
            </w:pPr>
            <w:r>
              <w:rPr>
                <w:rFonts w:hint="eastAsia"/>
              </w:rPr>
              <w:t>4</w:t>
            </w:r>
            <w:r>
              <w:rPr>
                <w:rFonts w:hint="eastAsia"/>
              </w:rPr>
              <w:t>、实现最小生成树的算法</w:t>
            </w:r>
          </w:p>
          <w:p w:rsidR="00CA52F6" w:rsidRDefault="00CA52F6" w:rsidP="003E140C">
            <w:pPr>
              <w:rPr>
                <w:rFonts w:hint="eastAsia"/>
              </w:rPr>
            </w:pPr>
            <w:r>
              <w:rPr>
                <w:rFonts w:hint="eastAsia"/>
              </w:rPr>
              <w:t>5</w:t>
            </w:r>
            <w:r>
              <w:rPr>
                <w:rFonts w:hint="eastAsia"/>
              </w:rPr>
              <w:t>、实现拓扑排序算法</w:t>
            </w:r>
          </w:p>
          <w:p w:rsidR="00CA52F6" w:rsidRDefault="00CA52F6" w:rsidP="003E140C">
            <w:pPr>
              <w:rPr>
                <w:rFonts w:hint="eastAsia"/>
              </w:rPr>
            </w:pPr>
            <w:r>
              <w:rPr>
                <w:rFonts w:hint="eastAsia"/>
              </w:rPr>
              <w:t>6</w:t>
            </w:r>
            <w:r>
              <w:rPr>
                <w:rFonts w:hint="eastAsia"/>
              </w:rPr>
              <w:t>、实现最短路径算法</w:t>
            </w:r>
          </w:p>
          <w:p w:rsidR="00CA52F6" w:rsidRPr="0025645B" w:rsidRDefault="00CA52F6" w:rsidP="003E140C">
            <w:pPr>
              <w:rPr>
                <w:rFonts w:hint="eastAsia"/>
              </w:rPr>
            </w:pPr>
            <w:r>
              <w:rPr>
                <w:rFonts w:hint="eastAsia"/>
              </w:rPr>
              <w:t>7</w:t>
            </w:r>
            <w:r>
              <w:rPr>
                <w:rFonts w:hint="eastAsia"/>
              </w:rPr>
              <w:t>、实现关键路径算法</w:t>
            </w:r>
          </w:p>
        </w:tc>
      </w:tr>
      <w:tr w:rsidR="00CA52F6" w:rsidRPr="00DD4551" w:rsidTr="003E140C">
        <w:trPr>
          <w:trHeight w:val="411"/>
          <w:jc w:val="center"/>
        </w:trPr>
        <w:tc>
          <w:tcPr>
            <w:tcW w:w="1522" w:type="dxa"/>
            <w:gridSpan w:val="2"/>
            <w:vMerge/>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宋体" w:hAnsi="宋体" w:cs="宋体" w:hint="eastAsia"/>
                <w:b/>
                <w:kern w:val="0"/>
                <w:sz w:val="24"/>
              </w:rPr>
            </w:pPr>
          </w:p>
        </w:tc>
        <w:tc>
          <w:tcPr>
            <w:tcW w:w="2976" w:type="dxa"/>
            <w:vAlign w:val="center"/>
          </w:tcPr>
          <w:p w:rsidR="00CA52F6" w:rsidRPr="00DD4551" w:rsidRDefault="00CA52F6" w:rsidP="003E140C">
            <w:pPr>
              <w:jc w:val="center"/>
              <w:rPr>
                <w:rFonts w:ascii="宋体" w:hAnsi="宋体" w:hint="eastAsia"/>
                <w:b/>
                <w:sz w:val="24"/>
                <w:szCs w:val="24"/>
              </w:rPr>
            </w:pPr>
            <w:r w:rsidRPr="00DD4551">
              <w:rPr>
                <w:rFonts w:ascii="宋体" w:hAnsi="宋体" w:hint="eastAsia"/>
                <w:b/>
                <w:sz w:val="24"/>
                <w:szCs w:val="24"/>
              </w:rPr>
              <w:t>已完成选做内容（序号）</w:t>
            </w:r>
          </w:p>
        </w:tc>
        <w:tc>
          <w:tcPr>
            <w:tcW w:w="3969" w:type="dxa"/>
            <w:vAlign w:val="center"/>
          </w:tcPr>
          <w:p w:rsidR="00CA52F6" w:rsidRPr="00DD4551" w:rsidRDefault="00CA52F6" w:rsidP="003E140C">
            <w:pPr>
              <w:rPr>
                <w:rFonts w:ascii="宋体" w:hAnsi="宋体" w:hint="eastAsia"/>
                <w:sz w:val="24"/>
                <w:szCs w:val="24"/>
              </w:rPr>
            </w:pPr>
            <w:r>
              <w:rPr>
                <w:rFonts w:ascii="宋体" w:hAnsi="宋体" w:hint="eastAsia"/>
                <w:sz w:val="24"/>
                <w:szCs w:val="24"/>
              </w:rPr>
              <w:t>由于综合起来代码过长，故将选做内容另写一个文档，之后上交</w:t>
            </w:r>
          </w:p>
        </w:tc>
      </w:tr>
      <w:tr w:rsidR="00CA52F6" w:rsidRPr="00DD4551" w:rsidTr="003E140C">
        <w:trPr>
          <w:trHeight w:val="3577"/>
          <w:jc w:val="center"/>
        </w:trPr>
        <w:tc>
          <w:tcPr>
            <w:tcW w:w="1522" w:type="dxa"/>
            <w:gridSpan w:val="2"/>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宋体" w:hAnsi="宋体" w:cs="宋体" w:hint="eastAsia"/>
                <w:b/>
                <w:kern w:val="0"/>
                <w:sz w:val="24"/>
              </w:rPr>
            </w:pPr>
            <w:r w:rsidRPr="00DD4551">
              <w:rPr>
                <w:rFonts w:ascii="宋体" w:hAnsi="宋体" w:cs="宋体" w:hint="eastAsia"/>
                <w:b/>
                <w:kern w:val="0"/>
                <w:sz w:val="24"/>
              </w:rPr>
              <w:t>数据结构</w:t>
            </w:r>
          </w:p>
          <w:p w:rsidR="00CA52F6" w:rsidRPr="00DD4551" w:rsidRDefault="00CA52F6" w:rsidP="003E140C">
            <w:pPr>
              <w:widowControl/>
              <w:adjustRightInd w:val="0"/>
              <w:snapToGrid w:val="0"/>
              <w:jc w:val="center"/>
              <w:rPr>
                <w:rFonts w:ascii="宋体" w:hAnsi="宋体" w:cs="宋体" w:hint="eastAsia"/>
                <w:b/>
                <w:kern w:val="0"/>
                <w:sz w:val="24"/>
              </w:rPr>
            </w:pPr>
            <w:r w:rsidRPr="00DD4551">
              <w:rPr>
                <w:rFonts w:ascii="宋体" w:hAnsi="宋体" w:cs="宋体" w:hint="eastAsia"/>
                <w:b/>
                <w:kern w:val="0"/>
                <w:sz w:val="24"/>
              </w:rPr>
              <w:t>设计</w:t>
            </w:r>
          </w:p>
        </w:tc>
        <w:tc>
          <w:tcPr>
            <w:tcW w:w="6945" w:type="dxa"/>
            <w:gridSpan w:val="2"/>
            <w:vAlign w:val="center"/>
          </w:tcPr>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#define</w:t>
            </w:r>
            <w:r>
              <w:rPr>
                <w:rFonts w:ascii="NSimSun" w:hAnsi="NSimSun" w:cs="NSimSun"/>
                <w:color w:val="000000"/>
                <w:kern w:val="0"/>
                <w:sz w:val="19"/>
                <w:szCs w:val="19"/>
              </w:rPr>
              <w:t xml:space="preserve"> </w:t>
            </w:r>
            <w:r>
              <w:rPr>
                <w:rFonts w:ascii="NSimSun" w:hAnsi="NSimSun" w:cs="NSimSun"/>
                <w:color w:val="6F008A"/>
                <w:kern w:val="0"/>
                <w:sz w:val="19"/>
                <w:szCs w:val="19"/>
              </w:rPr>
              <w:t>MAX_VERTEX_NUM</w:t>
            </w:r>
            <w:r>
              <w:rPr>
                <w:rFonts w:ascii="NSimSun" w:hAnsi="NSimSun" w:cs="NSimSun"/>
                <w:color w:val="000000"/>
                <w:kern w:val="0"/>
                <w:sz w:val="19"/>
                <w:szCs w:val="19"/>
              </w:rPr>
              <w:t xml:space="preserve"> 20</w:t>
            </w:r>
          </w:p>
          <w:p w:rsidR="00CA52F6" w:rsidRDefault="00CA52F6" w:rsidP="003E140C">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0000FF"/>
                <w:kern w:val="0"/>
                <w:sz w:val="19"/>
                <w:szCs w:val="19"/>
              </w:rPr>
              <w:t>typedef</w:t>
            </w:r>
            <w:proofErr w:type="spell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AdjMatrix</w:t>
            </w:r>
            <w:proofErr w:type="spellEnd"/>
            <w:r>
              <w:rPr>
                <w:rFonts w:ascii="NSimSun" w:hAnsi="NSimSun" w:cs="NSimSun"/>
                <w:color w:val="000000"/>
                <w:kern w:val="0"/>
                <w:sz w:val="19"/>
                <w:szCs w:val="19"/>
              </w:rPr>
              <w:t>[</w:t>
            </w:r>
            <w:r>
              <w:rPr>
                <w:rFonts w:ascii="NSimSun" w:hAnsi="NSimSun" w:cs="NSimSun"/>
                <w:color w:val="6F008A"/>
                <w:kern w:val="0"/>
                <w:sz w:val="19"/>
                <w:szCs w:val="19"/>
              </w:rPr>
              <w:t>MAX_VERTEX_NUM</w:t>
            </w:r>
            <w:r>
              <w:rPr>
                <w:rFonts w:ascii="NSimSun" w:hAnsi="NSimSun" w:cs="NSimSun"/>
                <w:color w:val="000000"/>
                <w:kern w:val="0"/>
                <w:sz w:val="19"/>
                <w:szCs w:val="19"/>
              </w:rPr>
              <w:t>][</w:t>
            </w:r>
            <w:r>
              <w:rPr>
                <w:rFonts w:ascii="NSimSun" w:hAnsi="NSimSun" w:cs="NSimSun"/>
                <w:color w:val="6F008A"/>
                <w:kern w:val="0"/>
                <w:sz w:val="19"/>
                <w:szCs w:val="19"/>
              </w:rPr>
              <w:t>MAX_VERTEX_NUM</w:t>
            </w:r>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0000FF"/>
                <w:kern w:val="0"/>
                <w:sz w:val="19"/>
                <w:szCs w:val="19"/>
              </w:rPr>
              <w:t>typedef</w:t>
            </w:r>
            <w:proofErr w:type="spellEnd"/>
            <w:r>
              <w:rPr>
                <w:rFonts w:ascii="NSimSun" w:hAnsi="NSimSun" w:cs="NSimSun"/>
                <w:color w:val="000000"/>
                <w:kern w:val="0"/>
                <w:sz w:val="19"/>
                <w:szCs w:val="19"/>
              </w:rPr>
              <w:t xml:space="preserve"> </w:t>
            </w:r>
            <w:r>
              <w:rPr>
                <w:rFonts w:ascii="NSimSun" w:hAnsi="NSimSun" w:cs="NSimSun"/>
                <w:color w:val="0000FF"/>
                <w:kern w:val="0"/>
                <w:sz w:val="19"/>
                <w:szCs w:val="19"/>
              </w:rPr>
              <w:t>char</w:t>
            </w:r>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VertexType</w:t>
            </w:r>
            <w:proofErr w:type="spellEnd"/>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0000FF"/>
                <w:kern w:val="0"/>
                <w:sz w:val="19"/>
                <w:szCs w:val="19"/>
              </w:rPr>
              <w:t>typedef</w:t>
            </w:r>
            <w:proofErr w:type="spell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vVertexType</w:t>
            </w:r>
            <w:proofErr w:type="spellEnd"/>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0000FF"/>
                <w:kern w:val="0"/>
                <w:sz w:val="19"/>
                <w:szCs w:val="19"/>
              </w:rPr>
              <w:t>typedef</w:t>
            </w:r>
            <w:proofErr w:type="spell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struct</w:t>
            </w:r>
            <w:proofErr w:type="spellEnd"/>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VertexType</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vexs</w:t>
            </w:r>
            <w:proofErr w:type="spellEnd"/>
            <w:r>
              <w:rPr>
                <w:rFonts w:ascii="NSimSun" w:hAnsi="NSimSun" w:cs="NSimSun"/>
                <w:color w:val="000000"/>
                <w:kern w:val="0"/>
                <w:sz w:val="19"/>
                <w:szCs w:val="19"/>
              </w:rPr>
              <w:t>[</w:t>
            </w:r>
            <w:r>
              <w:rPr>
                <w:rFonts w:ascii="NSimSun" w:hAnsi="NSimSun" w:cs="NSimSun"/>
                <w:color w:val="6F008A"/>
                <w:kern w:val="0"/>
                <w:sz w:val="19"/>
                <w:szCs w:val="19"/>
              </w:rPr>
              <w:t>MAX_VERTEX_NUM</w:t>
            </w:r>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AdjMatrix</w:t>
            </w:r>
            <w:proofErr w:type="spellEnd"/>
            <w:r>
              <w:rPr>
                <w:rFonts w:ascii="NSimSun" w:hAnsi="NSimSun" w:cs="NSimSun"/>
                <w:color w:val="000000"/>
                <w:kern w:val="0"/>
                <w:sz w:val="19"/>
                <w:szCs w:val="19"/>
              </w:rPr>
              <w:t xml:space="preserve"> arcs;</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vexnum</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arcnum</w:t>
            </w:r>
            <w:proofErr w:type="spellEnd"/>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visited[</w:t>
            </w:r>
            <w:r>
              <w:rPr>
                <w:rFonts w:ascii="NSimSun" w:hAnsi="NSimSun" w:cs="NSimSun"/>
                <w:color w:val="6F008A"/>
                <w:kern w:val="0"/>
                <w:sz w:val="19"/>
                <w:szCs w:val="19"/>
              </w:rPr>
              <w:t>MAX_VERTEX_NUM</w:t>
            </w:r>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roofErr w:type="spellStart"/>
            <w:r>
              <w:rPr>
                <w:rFonts w:ascii="NSimSun" w:hAnsi="NSimSun" w:cs="NSimSun"/>
                <w:color w:val="2B91AF"/>
                <w:kern w:val="0"/>
                <w:sz w:val="19"/>
                <w:szCs w:val="19"/>
              </w:rPr>
              <w:t>MGraph</w:t>
            </w:r>
            <w:proofErr w:type="spellEnd"/>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0000FF"/>
                <w:kern w:val="0"/>
                <w:sz w:val="19"/>
                <w:szCs w:val="19"/>
              </w:rPr>
              <w:t>typedef</w:t>
            </w:r>
            <w:proofErr w:type="spell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struct</w:t>
            </w:r>
            <w:proofErr w:type="spellEnd"/>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vVertexType</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vexs</w:t>
            </w:r>
            <w:proofErr w:type="spellEnd"/>
            <w:r>
              <w:rPr>
                <w:rFonts w:ascii="NSimSun" w:hAnsi="NSimSun" w:cs="NSimSun"/>
                <w:color w:val="000000"/>
                <w:kern w:val="0"/>
                <w:sz w:val="19"/>
                <w:szCs w:val="19"/>
              </w:rPr>
              <w:t>[</w:t>
            </w:r>
            <w:r>
              <w:rPr>
                <w:rFonts w:ascii="NSimSun" w:hAnsi="NSimSun" w:cs="NSimSun"/>
                <w:color w:val="6F008A"/>
                <w:kern w:val="0"/>
                <w:sz w:val="19"/>
                <w:szCs w:val="19"/>
              </w:rPr>
              <w:t>MAX_VERTEX_NUM</w:t>
            </w:r>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AdjMatrix</w:t>
            </w:r>
            <w:proofErr w:type="spellEnd"/>
            <w:r>
              <w:rPr>
                <w:rFonts w:ascii="NSimSun" w:hAnsi="NSimSun" w:cs="NSimSun"/>
                <w:color w:val="000000"/>
                <w:kern w:val="0"/>
                <w:sz w:val="19"/>
                <w:szCs w:val="19"/>
              </w:rPr>
              <w:t xml:space="preserve"> arcs;</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vexnum</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arcnum</w:t>
            </w:r>
            <w:proofErr w:type="spellEnd"/>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visited[</w:t>
            </w:r>
            <w:r>
              <w:rPr>
                <w:rFonts w:ascii="NSimSun" w:hAnsi="NSimSun" w:cs="NSimSun"/>
                <w:color w:val="6F008A"/>
                <w:kern w:val="0"/>
                <w:sz w:val="19"/>
                <w:szCs w:val="19"/>
              </w:rPr>
              <w:t>MAX_VERTEX_NUM</w:t>
            </w:r>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roofErr w:type="spellStart"/>
            <w:r>
              <w:rPr>
                <w:rFonts w:ascii="NSimSun" w:hAnsi="NSimSun" w:cs="NSimSun"/>
                <w:color w:val="2B91AF"/>
                <w:kern w:val="0"/>
                <w:sz w:val="19"/>
                <w:szCs w:val="19"/>
              </w:rPr>
              <w:t>mMGraph</w:t>
            </w:r>
            <w:proofErr w:type="spellEnd"/>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0000FF"/>
                <w:kern w:val="0"/>
                <w:sz w:val="19"/>
                <w:szCs w:val="19"/>
              </w:rPr>
              <w:t>typedef</w:t>
            </w:r>
            <w:proofErr w:type="spell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struct</w:t>
            </w:r>
            <w:proofErr w:type="spell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ArcNode</w:t>
            </w:r>
            <w:proofErr w:type="spellEnd"/>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adjvex</w:t>
            </w:r>
            <w:proofErr w:type="spellEnd"/>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FF"/>
                <w:kern w:val="0"/>
                <w:sz w:val="19"/>
                <w:szCs w:val="19"/>
              </w:rPr>
              <w:t>struct</w:t>
            </w:r>
            <w:proofErr w:type="spell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ArcNode</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nextarc</w:t>
            </w:r>
            <w:proofErr w:type="spellEnd"/>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info;</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roofErr w:type="spellStart"/>
            <w:r>
              <w:rPr>
                <w:rFonts w:ascii="NSimSun" w:hAnsi="NSimSun" w:cs="NSimSun"/>
                <w:color w:val="2B91AF"/>
                <w:kern w:val="0"/>
                <w:sz w:val="19"/>
                <w:szCs w:val="19"/>
              </w:rPr>
              <w:t>ArcNode</w:t>
            </w:r>
            <w:proofErr w:type="spellEnd"/>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0000FF"/>
                <w:kern w:val="0"/>
                <w:sz w:val="19"/>
                <w:szCs w:val="19"/>
              </w:rPr>
              <w:t>typedef</w:t>
            </w:r>
            <w:proofErr w:type="spell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struct</w:t>
            </w:r>
            <w:proofErr w:type="spellEnd"/>
            <w:r>
              <w:rPr>
                <w:rFonts w:ascii="NSimSun" w:hAnsi="NSimSun" w:cs="NSimSun"/>
                <w:color w:val="000000"/>
                <w:kern w:val="0"/>
                <w:sz w:val="19"/>
                <w:szCs w:val="19"/>
              </w:rPr>
              <w:t xml:space="preserve"> </w:t>
            </w:r>
            <w:proofErr w:type="spellStart"/>
            <w:r>
              <w:rPr>
                <w:rFonts w:ascii="NSimSun" w:hAnsi="NSimSun" w:cs="NSimSun"/>
                <w:color w:val="2B91AF"/>
                <w:kern w:val="0"/>
                <w:sz w:val="19"/>
                <w:szCs w:val="19"/>
              </w:rPr>
              <w:t>VNode</w:t>
            </w:r>
            <w:proofErr w:type="spellEnd"/>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vVertexType</w:t>
            </w:r>
            <w:proofErr w:type="spellEnd"/>
            <w:r>
              <w:rPr>
                <w:rFonts w:ascii="NSimSun" w:hAnsi="NSimSun" w:cs="NSimSun"/>
                <w:color w:val="000000"/>
                <w:kern w:val="0"/>
                <w:sz w:val="19"/>
                <w:szCs w:val="19"/>
              </w:rPr>
              <w:t xml:space="preserve"> data;</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visited;</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ArcNode</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firstarc</w:t>
            </w:r>
            <w:proofErr w:type="spellEnd"/>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roofErr w:type="spellStart"/>
            <w:r>
              <w:rPr>
                <w:rFonts w:ascii="NSimSun" w:hAnsi="NSimSun" w:cs="NSimSun"/>
                <w:color w:val="2B91AF"/>
                <w:kern w:val="0"/>
                <w:sz w:val="19"/>
                <w:szCs w:val="19"/>
              </w:rPr>
              <w:t>AdjList</w:t>
            </w:r>
            <w:proofErr w:type="spellEnd"/>
            <w:r>
              <w:rPr>
                <w:rFonts w:ascii="NSimSun" w:hAnsi="NSimSun" w:cs="NSimSun"/>
                <w:color w:val="000000"/>
                <w:kern w:val="0"/>
                <w:sz w:val="19"/>
                <w:szCs w:val="19"/>
              </w:rPr>
              <w:t>[</w:t>
            </w:r>
            <w:r>
              <w:rPr>
                <w:rFonts w:ascii="NSimSun" w:hAnsi="NSimSun" w:cs="NSimSun"/>
                <w:color w:val="6F008A"/>
                <w:kern w:val="0"/>
                <w:sz w:val="19"/>
                <w:szCs w:val="19"/>
              </w:rPr>
              <w:t>MAX_VERTEX_NUM</w:t>
            </w:r>
            <w:r>
              <w:rPr>
                <w:rFonts w:ascii="NSimSun" w:hAnsi="NSimSun" w:cs="NSimSun"/>
                <w:color w:val="000000"/>
                <w:kern w:val="0"/>
                <w:sz w:val="19"/>
                <w:szCs w:val="19"/>
              </w:rPr>
              <w:t>];</w:t>
            </w:r>
          </w:p>
          <w:p w:rsidR="00CA52F6" w:rsidRDefault="00CA52F6" w:rsidP="003E140C">
            <w:pPr>
              <w:autoSpaceDE w:val="0"/>
              <w:autoSpaceDN w:val="0"/>
              <w:adjustRightInd w:val="0"/>
              <w:jc w:val="left"/>
              <w:rPr>
                <w:rFonts w:ascii="NSimSun" w:hAnsi="NSimSun" w:cs="NSimSun"/>
                <w:color w:val="000000"/>
                <w:kern w:val="0"/>
                <w:sz w:val="19"/>
                <w:szCs w:val="19"/>
              </w:rPr>
            </w:pPr>
            <w:proofErr w:type="spellStart"/>
            <w:r>
              <w:rPr>
                <w:rFonts w:ascii="NSimSun" w:hAnsi="NSimSun" w:cs="NSimSun"/>
                <w:color w:val="0000FF"/>
                <w:kern w:val="0"/>
                <w:sz w:val="19"/>
                <w:szCs w:val="19"/>
              </w:rPr>
              <w:t>typedef</w:t>
            </w:r>
            <w:proofErr w:type="spellEnd"/>
            <w:r>
              <w:rPr>
                <w:rFonts w:ascii="NSimSun" w:hAnsi="NSimSun" w:cs="NSimSun"/>
                <w:color w:val="000000"/>
                <w:kern w:val="0"/>
                <w:sz w:val="19"/>
                <w:szCs w:val="19"/>
              </w:rPr>
              <w:t xml:space="preserve"> </w:t>
            </w:r>
            <w:proofErr w:type="spellStart"/>
            <w:r>
              <w:rPr>
                <w:rFonts w:ascii="NSimSun" w:hAnsi="NSimSun" w:cs="NSimSun"/>
                <w:color w:val="0000FF"/>
                <w:kern w:val="0"/>
                <w:sz w:val="19"/>
                <w:szCs w:val="19"/>
              </w:rPr>
              <w:t>struct</w:t>
            </w:r>
            <w:proofErr w:type="spellEnd"/>
            <w:r>
              <w:rPr>
                <w:rFonts w:ascii="NSimSun" w:hAnsi="NSimSun" w:cs="NSimSun"/>
                <w:color w:val="000000"/>
                <w:kern w:val="0"/>
                <w:sz w:val="19"/>
                <w:szCs w:val="19"/>
              </w:rPr>
              <w:t xml:space="preserve"> {</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2B91AF"/>
                <w:kern w:val="0"/>
                <w:sz w:val="19"/>
                <w:szCs w:val="19"/>
              </w:rPr>
              <w:t>AdjList</w:t>
            </w:r>
            <w:proofErr w:type="spellEnd"/>
            <w:r>
              <w:rPr>
                <w:rFonts w:ascii="NSimSun" w:hAnsi="NSimSun" w:cs="NSimSun"/>
                <w:color w:val="000000"/>
                <w:kern w:val="0"/>
                <w:sz w:val="19"/>
                <w:szCs w:val="19"/>
              </w:rPr>
              <w:t xml:space="preserve"> vertices;</w:t>
            </w:r>
          </w:p>
          <w:p w:rsidR="00CA52F6" w:rsidRDefault="00CA52F6" w:rsidP="003E140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proofErr w:type="spellStart"/>
            <w:r>
              <w:rPr>
                <w:rFonts w:ascii="NSimSun" w:hAnsi="NSimSun" w:cs="NSimSun"/>
                <w:color w:val="0000FF"/>
                <w:kern w:val="0"/>
                <w:sz w:val="19"/>
                <w:szCs w:val="19"/>
              </w:rPr>
              <w:t>int</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vexnum</w:t>
            </w:r>
            <w:proofErr w:type="spellEnd"/>
            <w:r>
              <w:rPr>
                <w:rFonts w:ascii="NSimSun" w:hAnsi="NSimSun" w:cs="NSimSun"/>
                <w:color w:val="000000"/>
                <w:kern w:val="0"/>
                <w:sz w:val="19"/>
                <w:szCs w:val="19"/>
              </w:rPr>
              <w:t xml:space="preserve">, </w:t>
            </w:r>
            <w:proofErr w:type="spellStart"/>
            <w:r>
              <w:rPr>
                <w:rFonts w:ascii="NSimSun" w:hAnsi="NSimSun" w:cs="NSimSun"/>
                <w:color w:val="000000"/>
                <w:kern w:val="0"/>
                <w:sz w:val="19"/>
                <w:szCs w:val="19"/>
              </w:rPr>
              <w:t>arcnum</w:t>
            </w:r>
            <w:proofErr w:type="spellEnd"/>
            <w:r>
              <w:rPr>
                <w:rFonts w:ascii="NSimSun" w:hAnsi="NSimSun" w:cs="NSimSun"/>
                <w:color w:val="000000"/>
                <w:kern w:val="0"/>
                <w:sz w:val="19"/>
                <w:szCs w:val="19"/>
              </w:rPr>
              <w:t>;</w:t>
            </w:r>
          </w:p>
          <w:p w:rsidR="00CA52F6" w:rsidRPr="00DD4551" w:rsidRDefault="00CA52F6" w:rsidP="003E140C">
            <w:pPr>
              <w:widowControl/>
              <w:adjustRightInd w:val="0"/>
              <w:snapToGrid w:val="0"/>
              <w:ind w:leftChars="67" w:left="141"/>
              <w:jc w:val="left"/>
              <w:rPr>
                <w:rFonts w:ascii="宋体" w:hAnsi="宋体" w:cs="宋体" w:hint="eastAsia"/>
                <w:color w:val="552C55"/>
                <w:kern w:val="0"/>
                <w:sz w:val="24"/>
              </w:rPr>
            </w:pPr>
            <w:r>
              <w:rPr>
                <w:rFonts w:ascii="NSimSun" w:hAnsi="NSimSun" w:cs="NSimSun"/>
                <w:color w:val="000000"/>
                <w:kern w:val="0"/>
                <w:sz w:val="19"/>
                <w:szCs w:val="19"/>
              </w:rPr>
              <w:t>}</w:t>
            </w:r>
            <w:proofErr w:type="spellStart"/>
            <w:r>
              <w:rPr>
                <w:rFonts w:ascii="NSimSun" w:hAnsi="NSimSun" w:cs="NSimSun"/>
                <w:color w:val="2B91AF"/>
                <w:kern w:val="0"/>
                <w:sz w:val="19"/>
                <w:szCs w:val="19"/>
              </w:rPr>
              <w:t>AlGraph</w:t>
            </w:r>
            <w:proofErr w:type="spellEnd"/>
            <w:r>
              <w:rPr>
                <w:rFonts w:ascii="NSimSun" w:hAnsi="NSimSun" w:cs="NSimSun"/>
                <w:color w:val="000000"/>
                <w:kern w:val="0"/>
                <w:sz w:val="19"/>
                <w:szCs w:val="19"/>
              </w:rPr>
              <w:t>;</w:t>
            </w:r>
            <w:r>
              <w:rPr>
                <w:noProof/>
              </w:rPr>
              <w:t xml:space="preserve"> </w:t>
            </w:r>
          </w:p>
        </w:tc>
      </w:tr>
      <w:tr w:rsidR="00CA52F6" w:rsidRPr="00DD4551" w:rsidTr="003E140C">
        <w:trPr>
          <w:trHeight w:val="2825"/>
          <w:jc w:val="center"/>
        </w:trPr>
        <w:tc>
          <w:tcPr>
            <w:tcW w:w="1522" w:type="dxa"/>
            <w:gridSpan w:val="2"/>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宋体" w:hAnsi="宋体" w:cs="宋体" w:hint="eastAsia"/>
                <w:b/>
                <w:kern w:val="0"/>
                <w:sz w:val="24"/>
              </w:rPr>
            </w:pPr>
            <w:r w:rsidRPr="00DD4551">
              <w:rPr>
                <w:rFonts w:ascii="宋体" w:hAnsi="宋体" w:cs="宋体" w:hint="eastAsia"/>
                <w:b/>
                <w:kern w:val="0"/>
                <w:sz w:val="24"/>
              </w:rPr>
              <w:lastRenderedPageBreak/>
              <w:t>功能(函数)说明</w:t>
            </w:r>
          </w:p>
        </w:tc>
        <w:tc>
          <w:tcPr>
            <w:tcW w:w="6945" w:type="dxa"/>
            <w:gridSpan w:val="2"/>
            <w:vAlign w:val="center"/>
          </w:tcPr>
          <w:p w:rsidR="00CA52F6" w:rsidRPr="00DD4551" w:rsidRDefault="00CA52F6" w:rsidP="003E140C">
            <w:pPr>
              <w:widowControl/>
              <w:adjustRightInd w:val="0"/>
              <w:snapToGrid w:val="0"/>
              <w:jc w:val="left"/>
              <w:rPr>
                <w:rFonts w:ascii="宋体" w:hAnsi="宋体" w:cs="宋体" w:hint="eastAsia"/>
                <w:color w:val="552C55"/>
                <w:kern w:val="0"/>
                <w:sz w:val="24"/>
              </w:rPr>
            </w:pPr>
            <w:r>
              <w:rPr>
                <w:noProof/>
              </w:rPr>
              <w:drawing>
                <wp:inline distT="0" distB="0" distL="0" distR="0">
                  <wp:extent cx="4279265" cy="343090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265" cy="3430905"/>
                          </a:xfrm>
                          <a:prstGeom prst="rect">
                            <a:avLst/>
                          </a:prstGeom>
                          <a:noFill/>
                          <a:ln>
                            <a:noFill/>
                          </a:ln>
                        </pic:spPr>
                      </pic:pic>
                    </a:graphicData>
                  </a:graphic>
                </wp:inline>
              </w:drawing>
            </w:r>
          </w:p>
        </w:tc>
      </w:tr>
      <w:tr w:rsidR="00CA52F6" w:rsidRPr="00DD4551" w:rsidTr="003E140C">
        <w:trPr>
          <w:trHeight w:val="3679"/>
          <w:jc w:val="center"/>
        </w:trPr>
        <w:tc>
          <w:tcPr>
            <w:tcW w:w="1522" w:type="dxa"/>
            <w:gridSpan w:val="2"/>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宋体" w:hAnsi="宋体" w:cs="宋体" w:hint="eastAsia"/>
                <w:b/>
                <w:kern w:val="0"/>
                <w:sz w:val="24"/>
              </w:rPr>
            </w:pPr>
            <w:r w:rsidRPr="00DD4551">
              <w:rPr>
                <w:rFonts w:ascii="宋体" w:hAnsi="宋体" w:cs="宋体" w:hint="eastAsia"/>
                <w:b/>
                <w:kern w:val="0"/>
                <w:sz w:val="24"/>
              </w:rPr>
              <w:lastRenderedPageBreak/>
              <w:t>界面设计和使用说明</w:t>
            </w:r>
          </w:p>
        </w:tc>
        <w:tc>
          <w:tcPr>
            <w:tcW w:w="6945" w:type="dxa"/>
            <w:gridSpan w:val="2"/>
            <w:vAlign w:val="center"/>
          </w:tcPr>
          <w:p w:rsidR="00CA52F6" w:rsidRPr="00DD4551" w:rsidRDefault="00CA52F6" w:rsidP="003E140C">
            <w:pPr>
              <w:widowControl/>
              <w:adjustRightInd w:val="0"/>
              <w:snapToGrid w:val="0"/>
              <w:jc w:val="left"/>
              <w:rPr>
                <w:rFonts w:ascii="宋体" w:hAnsi="宋体" w:cs="宋体" w:hint="eastAsia"/>
                <w:color w:val="552C55"/>
                <w:kern w:val="0"/>
                <w:sz w:val="24"/>
              </w:rPr>
            </w:pPr>
            <w:r>
              <w:rPr>
                <w:noProof/>
              </w:rPr>
              <w:drawing>
                <wp:inline distT="0" distB="0" distL="0" distR="0">
                  <wp:extent cx="4725670" cy="30721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5670" cy="3072130"/>
                          </a:xfrm>
                          <a:prstGeom prst="rect">
                            <a:avLst/>
                          </a:prstGeom>
                          <a:noFill/>
                          <a:ln>
                            <a:noFill/>
                          </a:ln>
                        </pic:spPr>
                      </pic:pic>
                    </a:graphicData>
                  </a:graphic>
                </wp:inline>
              </w:drawing>
            </w:r>
          </w:p>
        </w:tc>
      </w:tr>
      <w:tr w:rsidR="00CA52F6" w:rsidRPr="00DD4551" w:rsidTr="003E140C">
        <w:trPr>
          <w:trHeight w:val="4519"/>
          <w:jc w:val="center"/>
        </w:trPr>
        <w:tc>
          <w:tcPr>
            <w:tcW w:w="1522" w:type="dxa"/>
            <w:gridSpan w:val="2"/>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宋体" w:hAnsi="宋体" w:cs="宋体" w:hint="eastAsia"/>
                <w:b/>
                <w:kern w:val="0"/>
                <w:sz w:val="24"/>
              </w:rPr>
            </w:pPr>
            <w:r w:rsidRPr="00DD4551">
              <w:rPr>
                <w:rFonts w:ascii="宋体" w:hAnsi="宋体" w:cs="宋体" w:hint="eastAsia"/>
                <w:b/>
                <w:kern w:val="0"/>
                <w:sz w:val="24"/>
              </w:rPr>
              <w:t>调试分析</w:t>
            </w:r>
          </w:p>
        </w:tc>
        <w:tc>
          <w:tcPr>
            <w:tcW w:w="6945" w:type="dxa"/>
            <w:gridSpan w:val="2"/>
            <w:vAlign w:val="center"/>
          </w:tcPr>
          <w:p w:rsidR="00CA52F6" w:rsidRDefault="00CA52F6" w:rsidP="003E140C">
            <w:pPr>
              <w:rPr>
                <w:rFonts w:hint="eastAsia"/>
                <w:noProof/>
              </w:rPr>
            </w:pPr>
            <w:r>
              <w:rPr>
                <w:noProof/>
              </w:rPr>
              <w:drawing>
                <wp:inline distT="0" distB="0" distL="0" distR="0">
                  <wp:extent cx="4455160" cy="39357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160" cy="3935730"/>
                          </a:xfrm>
                          <a:prstGeom prst="rect">
                            <a:avLst/>
                          </a:prstGeom>
                          <a:noFill/>
                          <a:ln>
                            <a:noFill/>
                          </a:ln>
                        </pic:spPr>
                      </pic:pic>
                    </a:graphicData>
                  </a:graphic>
                </wp:inline>
              </w:drawing>
            </w:r>
          </w:p>
          <w:p w:rsidR="00CA52F6" w:rsidRDefault="00CA52F6" w:rsidP="003E140C">
            <w:pPr>
              <w:rPr>
                <w:rFonts w:hint="eastAsia"/>
                <w:noProof/>
              </w:rPr>
            </w:pPr>
            <w:r>
              <w:rPr>
                <w:noProof/>
              </w:rPr>
              <w:lastRenderedPageBreak/>
              <w:drawing>
                <wp:inline distT="0" distB="0" distL="0" distR="0">
                  <wp:extent cx="3152775" cy="283083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830830"/>
                          </a:xfrm>
                          <a:prstGeom prst="rect">
                            <a:avLst/>
                          </a:prstGeom>
                          <a:noFill/>
                          <a:ln>
                            <a:noFill/>
                          </a:ln>
                        </pic:spPr>
                      </pic:pic>
                    </a:graphicData>
                  </a:graphic>
                </wp:inline>
              </w:drawing>
            </w:r>
          </w:p>
          <w:p w:rsidR="00CA52F6" w:rsidRPr="00DD4551" w:rsidRDefault="00CA52F6" w:rsidP="003E140C">
            <w:pPr>
              <w:rPr>
                <w:rFonts w:ascii="宋体" w:hAnsi="宋体" w:cs="宋体" w:hint="eastAsia"/>
                <w:color w:val="552C55"/>
                <w:kern w:val="0"/>
                <w:sz w:val="24"/>
              </w:rPr>
            </w:pPr>
            <w:r>
              <w:rPr>
                <w:noProof/>
              </w:rPr>
              <w:drawing>
                <wp:inline distT="0" distB="0" distL="0" distR="0">
                  <wp:extent cx="3094355" cy="2926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355" cy="2926080"/>
                          </a:xfrm>
                          <a:prstGeom prst="rect">
                            <a:avLst/>
                          </a:prstGeom>
                          <a:noFill/>
                          <a:ln>
                            <a:noFill/>
                          </a:ln>
                        </pic:spPr>
                      </pic:pic>
                    </a:graphicData>
                  </a:graphic>
                </wp:inline>
              </w:drawing>
            </w:r>
          </w:p>
        </w:tc>
      </w:tr>
      <w:tr w:rsidR="00CA52F6" w:rsidRPr="00DD4551" w:rsidTr="003E140C">
        <w:trPr>
          <w:trHeight w:val="2401"/>
          <w:jc w:val="center"/>
        </w:trPr>
        <w:tc>
          <w:tcPr>
            <w:tcW w:w="1515" w:type="dxa"/>
            <w:tcMar>
              <w:top w:w="0" w:type="dxa"/>
              <w:left w:w="108" w:type="dxa"/>
              <w:bottom w:w="0" w:type="dxa"/>
              <w:right w:w="108" w:type="dxa"/>
            </w:tcMar>
            <w:vAlign w:val="center"/>
          </w:tcPr>
          <w:p w:rsidR="00CA52F6" w:rsidRPr="00DD4551" w:rsidRDefault="00CA52F6" w:rsidP="003E140C">
            <w:pPr>
              <w:widowControl/>
              <w:adjustRightInd w:val="0"/>
              <w:snapToGrid w:val="0"/>
              <w:jc w:val="center"/>
              <w:rPr>
                <w:rFonts w:ascii="ˎ̥" w:hAnsi="ˎ̥" w:cs="宋体" w:hint="eastAsia"/>
                <w:b/>
                <w:kern w:val="0"/>
                <w:sz w:val="18"/>
                <w:szCs w:val="18"/>
              </w:rPr>
            </w:pPr>
            <w:r w:rsidRPr="00DD4551">
              <w:rPr>
                <w:rFonts w:ascii="ˎ̥" w:hAnsi="ˎ̥" w:cs="宋体" w:hint="eastAsia"/>
                <w:b/>
                <w:kern w:val="0"/>
                <w:sz w:val="24"/>
                <w:szCs w:val="28"/>
              </w:rPr>
              <w:lastRenderedPageBreak/>
              <w:t>心得体会</w:t>
            </w:r>
          </w:p>
        </w:tc>
        <w:tc>
          <w:tcPr>
            <w:tcW w:w="6952" w:type="dxa"/>
            <w:gridSpan w:val="3"/>
          </w:tcPr>
          <w:p w:rsidR="00CA52F6" w:rsidRPr="00DD4551" w:rsidRDefault="00CA52F6" w:rsidP="003E140C">
            <w:pPr>
              <w:widowControl/>
              <w:adjustRightInd w:val="0"/>
              <w:snapToGrid w:val="0"/>
              <w:rPr>
                <w:rFonts w:ascii="ˎ̥" w:hAnsi="ˎ̥" w:cs="宋体" w:hint="eastAsia"/>
                <w:kern w:val="0"/>
                <w:sz w:val="24"/>
                <w:szCs w:val="28"/>
              </w:rPr>
            </w:pPr>
            <w:r w:rsidRPr="00DD4551">
              <w:rPr>
                <w:rFonts w:ascii="ˎ̥" w:hAnsi="ˎ̥" w:cs="宋体" w:hint="eastAsia"/>
                <w:kern w:val="0"/>
                <w:sz w:val="24"/>
                <w:szCs w:val="28"/>
              </w:rPr>
              <w:t>（对整个实验过程做出总结，对重要的算法做出性能分析。）</w:t>
            </w:r>
          </w:p>
          <w:p w:rsidR="00CA52F6" w:rsidRPr="00DD4551" w:rsidRDefault="00CA52F6" w:rsidP="003E140C">
            <w:pPr>
              <w:widowControl/>
              <w:adjustRightInd w:val="0"/>
              <w:snapToGrid w:val="0"/>
              <w:rPr>
                <w:rFonts w:ascii="ˎ̥" w:hAnsi="ˎ̥" w:cs="宋体" w:hint="eastAsia"/>
                <w:kern w:val="0"/>
                <w:sz w:val="24"/>
                <w:szCs w:val="18"/>
              </w:rPr>
            </w:pPr>
            <w:r>
              <w:rPr>
                <w:rFonts w:ascii="ˎ̥" w:hAnsi="ˎ̥" w:cs="宋体" w:hint="eastAsia"/>
                <w:kern w:val="0"/>
                <w:sz w:val="24"/>
                <w:szCs w:val="18"/>
              </w:rPr>
              <w:t>（由于这次文档只提交了必做题，选做题将另外再提交一次）图的算法并不难，</w:t>
            </w:r>
            <w:proofErr w:type="spellStart"/>
            <w:r>
              <w:rPr>
                <w:rFonts w:ascii="ˎ̥" w:hAnsi="ˎ̥" w:cs="宋体" w:hint="eastAsia"/>
                <w:kern w:val="0"/>
                <w:sz w:val="24"/>
                <w:szCs w:val="18"/>
              </w:rPr>
              <w:t>oj</w:t>
            </w:r>
            <w:proofErr w:type="spellEnd"/>
            <w:r>
              <w:rPr>
                <w:rFonts w:ascii="ˎ̥" w:hAnsi="ˎ̥" w:cs="宋体" w:hint="eastAsia"/>
                <w:kern w:val="0"/>
                <w:sz w:val="24"/>
                <w:szCs w:val="18"/>
              </w:rPr>
              <w:t>网站上面的测试数据也都全部通过了，但是在将三个</w:t>
            </w:r>
            <w:r>
              <w:rPr>
                <w:rFonts w:ascii="ˎ̥" w:hAnsi="ˎ̥" w:cs="宋体" w:hint="eastAsia"/>
                <w:kern w:val="0"/>
                <w:sz w:val="24"/>
                <w:szCs w:val="18"/>
              </w:rPr>
              <w:t>problem</w:t>
            </w:r>
            <w:r>
              <w:rPr>
                <w:rFonts w:ascii="ˎ̥" w:hAnsi="ˎ̥" w:cs="宋体" w:hint="eastAsia"/>
                <w:kern w:val="0"/>
                <w:sz w:val="24"/>
                <w:szCs w:val="18"/>
              </w:rPr>
              <w:t>的功能综合到一个程序中的时候便出了问题，由于每一个程序的数据结构的命名都一样，但是由于针对不同的题采取了不同的基本数据类型，比如第一个题中我的数据类型是</w:t>
            </w:r>
            <w:r>
              <w:rPr>
                <w:rFonts w:ascii="ˎ̥" w:hAnsi="ˎ̥" w:cs="宋体" w:hint="eastAsia"/>
                <w:kern w:val="0"/>
                <w:sz w:val="24"/>
                <w:szCs w:val="18"/>
              </w:rPr>
              <w:t>char</w:t>
            </w:r>
            <w:r>
              <w:rPr>
                <w:rFonts w:ascii="ˎ̥" w:hAnsi="ˎ̥" w:cs="宋体" w:hint="eastAsia"/>
                <w:kern w:val="0"/>
                <w:sz w:val="24"/>
                <w:szCs w:val="18"/>
              </w:rPr>
              <w:t>型，二三个是</w:t>
            </w:r>
            <w:proofErr w:type="spellStart"/>
            <w:r>
              <w:rPr>
                <w:rFonts w:ascii="ˎ̥" w:hAnsi="ˎ̥" w:cs="宋体" w:hint="eastAsia"/>
                <w:kern w:val="0"/>
                <w:sz w:val="24"/>
                <w:szCs w:val="18"/>
              </w:rPr>
              <w:t>int</w:t>
            </w:r>
            <w:proofErr w:type="spellEnd"/>
            <w:r>
              <w:rPr>
                <w:rFonts w:ascii="ˎ̥" w:hAnsi="ˎ̥" w:cs="宋体" w:hint="eastAsia"/>
                <w:kern w:val="0"/>
                <w:sz w:val="24"/>
                <w:szCs w:val="18"/>
              </w:rPr>
              <w:t>型，所以在综合的时候碰见的问题是将所有的代码放到一个文件中的时候将会出现很多冲突，有很多需要修改的地方，最后由于不同数据类型涉及到的函数中的处理也过多，所以最后只是将二三题综合起来，第一题的代码注释在最后，之后我一定会注意这种情况。</w:t>
            </w:r>
          </w:p>
        </w:tc>
      </w:tr>
    </w:tbl>
    <w:p w:rsidR="00CA52F6" w:rsidRDefault="00CA52F6" w:rsidP="00CA52F6"/>
    <w:p w:rsidR="00EE173D" w:rsidRPr="00CA52F6" w:rsidRDefault="00EE173D">
      <w:bookmarkStart w:id="0" w:name="_GoBack"/>
      <w:bookmarkEnd w:id="0"/>
    </w:p>
    <w:sectPr w:rsidR="00EE173D" w:rsidRPr="00CA5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BBE"/>
    <w:rsid w:val="00AE6BBE"/>
    <w:rsid w:val="00CA52F6"/>
    <w:rsid w:val="00EE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2F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52F6"/>
    <w:rPr>
      <w:sz w:val="18"/>
      <w:szCs w:val="18"/>
    </w:rPr>
  </w:style>
  <w:style w:type="character" w:customStyle="1" w:styleId="Char">
    <w:name w:val="批注框文本 Char"/>
    <w:basedOn w:val="a0"/>
    <w:link w:val="a3"/>
    <w:uiPriority w:val="99"/>
    <w:semiHidden/>
    <w:rsid w:val="00CA52F6"/>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2F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52F6"/>
    <w:rPr>
      <w:sz w:val="18"/>
      <w:szCs w:val="18"/>
    </w:rPr>
  </w:style>
  <w:style w:type="character" w:customStyle="1" w:styleId="Char">
    <w:name w:val="批注框文本 Char"/>
    <w:basedOn w:val="a0"/>
    <w:link w:val="a3"/>
    <w:uiPriority w:val="99"/>
    <w:semiHidden/>
    <w:rsid w:val="00CA52F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2017-12-14T16:27:00Z</dcterms:created>
  <dcterms:modified xsi:type="dcterms:W3CDTF">2017-12-14T16:28:00Z</dcterms:modified>
</cp:coreProperties>
</file>