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612" w:rsidRPr="00861612" w:rsidRDefault="00861612" w:rsidP="00861612">
      <w:pPr>
        <w:pStyle w:val="NormalWeb"/>
        <w:jc w:val="center"/>
        <w:rPr>
          <w:b/>
          <w:bCs/>
          <w:color w:val="000000"/>
          <w:sz w:val="27"/>
          <w:szCs w:val="27"/>
        </w:rPr>
      </w:pPr>
      <w:r w:rsidRPr="00861612">
        <w:rPr>
          <w:b/>
          <w:bCs/>
          <w:color w:val="000000"/>
          <w:sz w:val="27"/>
          <w:szCs w:val="27"/>
        </w:rPr>
        <w:t>Project Design Phase-II</w:t>
      </w:r>
    </w:p>
    <w:p w:rsidR="00861612" w:rsidRPr="00861612" w:rsidRDefault="00861612" w:rsidP="00861612">
      <w:pPr>
        <w:pStyle w:val="NormalWeb"/>
        <w:jc w:val="center"/>
        <w:rPr>
          <w:b/>
          <w:bCs/>
          <w:color w:val="000000"/>
          <w:sz w:val="27"/>
          <w:szCs w:val="27"/>
        </w:rPr>
      </w:pPr>
      <w:r w:rsidRPr="00861612">
        <w:rPr>
          <w:b/>
          <w:bCs/>
          <w:color w:val="000000"/>
          <w:sz w:val="27"/>
          <w:szCs w:val="27"/>
        </w:rPr>
        <w:t>Solution Requirements (Functional &amp; Non-functional)</w:t>
      </w:r>
    </w:p>
    <w:tbl>
      <w:tblPr>
        <w:tblStyle w:val="TableGrid"/>
        <w:tblW w:w="0" w:type="auto"/>
        <w:tblLook w:val="04A0" w:firstRow="1" w:lastRow="0" w:firstColumn="1" w:lastColumn="0" w:noHBand="0" w:noVBand="1"/>
      </w:tblPr>
      <w:tblGrid>
        <w:gridCol w:w="2425"/>
        <w:gridCol w:w="6030"/>
      </w:tblGrid>
      <w:tr w:rsidR="00861612" w:rsidTr="00861612">
        <w:tc>
          <w:tcPr>
            <w:tcW w:w="2425" w:type="dxa"/>
          </w:tcPr>
          <w:p w:rsidR="00861612" w:rsidRDefault="00861612" w:rsidP="00861612">
            <w:pPr>
              <w:pStyle w:val="NormalWeb"/>
            </w:pPr>
            <w:r>
              <w:rPr>
                <w:color w:val="000000"/>
                <w:sz w:val="27"/>
                <w:szCs w:val="27"/>
              </w:rPr>
              <w:t>Date</w:t>
            </w:r>
          </w:p>
        </w:tc>
        <w:tc>
          <w:tcPr>
            <w:tcW w:w="6030" w:type="dxa"/>
          </w:tcPr>
          <w:p w:rsidR="00861612" w:rsidRDefault="00861612">
            <w:r>
              <w:rPr>
                <w:color w:val="000000"/>
                <w:sz w:val="27"/>
                <w:szCs w:val="27"/>
              </w:rPr>
              <w:t>01 October 2026</w:t>
            </w:r>
          </w:p>
        </w:tc>
      </w:tr>
      <w:tr w:rsidR="00861612" w:rsidTr="00861612">
        <w:tc>
          <w:tcPr>
            <w:tcW w:w="2425" w:type="dxa"/>
          </w:tcPr>
          <w:p w:rsidR="00861612" w:rsidRDefault="00861612">
            <w:r>
              <w:t>Team ID</w:t>
            </w:r>
          </w:p>
        </w:tc>
        <w:tc>
          <w:tcPr>
            <w:tcW w:w="6030" w:type="dxa"/>
          </w:tcPr>
          <w:p w:rsidR="00861612" w:rsidRDefault="00861612">
            <w:r>
              <w:rPr>
                <w:rFonts w:ascii="Montserrat" w:hAnsi="Montserrat"/>
                <w:color w:val="4B5563"/>
                <w:sz w:val="23"/>
                <w:szCs w:val="23"/>
                <w:shd w:val="clear" w:color="auto" w:fill="FFFFFF"/>
              </w:rPr>
              <w:t>SWTID-2026-2085</w:t>
            </w:r>
          </w:p>
        </w:tc>
      </w:tr>
      <w:tr w:rsidR="00861612" w:rsidTr="00861612">
        <w:tc>
          <w:tcPr>
            <w:tcW w:w="2425" w:type="dxa"/>
          </w:tcPr>
          <w:p w:rsidR="00861612" w:rsidRDefault="00861612">
            <w:r>
              <w:t>Project Name</w:t>
            </w:r>
          </w:p>
        </w:tc>
        <w:tc>
          <w:tcPr>
            <w:tcW w:w="6030" w:type="dxa"/>
          </w:tcPr>
          <w:p w:rsidR="00861612" w:rsidRDefault="00861612">
            <w:r>
              <w:rPr>
                <w:color w:val="000000"/>
                <w:sz w:val="27"/>
                <w:szCs w:val="27"/>
              </w:rPr>
              <w:t>Import Data Using Transform Maps (Spreadsheet)</w:t>
            </w:r>
          </w:p>
        </w:tc>
      </w:tr>
      <w:tr w:rsidR="00861612" w:rsidTr="00861612">
        <w:tc>
          <w:tcPr>
            <w:tcW w:w="2425" w:type="dxa"/>
          </w:tcPr>
          <w:p w:rsidR="00861612" w:rsidRDefault="00861612">
            <w:r>
              <w:t>Maximum Mark</w:t>
            </w:r>
          </w:p>
        </w:tc>
        <w:tc>
          <w:tcPr>
            <w:tcW w:w="6030" w:type="dxa"/>
          </w:tcPr>
          <w:p w:rsidR="00861612" w:rsidRDefault="00861612">
            <w:r>
              <w:rPr>
                <w:color w:val="000000"/>
                <w:sz w:val="27"/>
                <w:szCs w:val="27"/>
              </w:rPr>
              <w:t>4 Marks</w:t>
            </w:r>
          </w:p>
        </w:tc>
      </w:tr>
    </w:tbl>
    <w:p w:rsidR="00113A12" w:rsidRDefault="00861612"/>
    <w:p w:rsidR="00861612" w:rsidRDefault="00861612">
      <w:pPr>
        <w:rPr>
          <w:rStyle w:val="eop"/>
          <w:rFonts w:ascii="Arial" w:hAnsi="Arial" w:cs="Arial"/>
          <w:b/>
          <w:bCs/>
          <w:color w:val="000000"/>
          <w:sz w:val="26"/>
          <w:szCs w:val="26"/>
        </w:rPr>
      </w:pPr>
      <w:r>
        <w:rPr>
          <w:rStyle w:val="normaltextrun"/>
          <w:rFonts w:ascii="Arial" w:hAnsi="Arial" w:cs="Arial"/>
          <w:b/>
          <w:bCs/>
          <w:color w:val="000000"/>
          <w:sz w:val="26"/>
          <w:szCs w:val="26"/>
          <w:shd w:val="clear" w:color="auto" w:fill="FFFFFF"/>
          <w:lang w:val="en-US"/>
        </w:rPr>
        <w:t xml:space="preserve">Functional </w:t>
      </w:r>
      <w:proofErr w:type="gramStart"/>
      <w:r>
        <w:rPr>
          <w:rStyle w:val="normaltextrun"/>
          <w:rFonts w:ascii="Arial" w:hAnsi="Arial" w:cs="Arial"/>
          <w:b/>
          <w:bCs/>
          <w:color w:val="000000"/>
          <w:sz w:val="26"/>
          <w:szCs w:val="26"/>
          <w:shd w:val="clear" w:color="auto" w:fill="FFFFFF"/>
          <w:lang w:val="en-US"/>
        </w:rPr>
        <w:t>Requirements</w:t>
      </w:r>
      <w:r>
        <w:rPr>
          <w:rStyle w:val="eop"/>
          <w:rFonts w:ascii="Arial" w:hAnsi="Arial" w:cs="Arial"/>
          <w:color w:val="000000"/>
          <w:sz w:val="26"/>
          <w:szCs w:val="26"/>
        </w:rPr>
        <w:t> </w:t>
      </w:r>
      <w:r>
        <w:rPr>
          <w:rStyle w:val="eop"/>
          <w:rFonts w:ascii="Arial" w:hAnsi="Arial" w:cs="Arial"/>
          <w:b/>
          <w:bCs/>
          <w:color w:val="000000"/>
          <w:sz w:val="26"/>
          <w:szCs w:val="26"/>
        </w:rPr>
        <w:t>:</w:t>
      </w:r>
      <w:proofErr w:type="gramEnd"/>
    </w:p>
    <w:tbl>
      <w:tblPr>
        <w:tblW w:w="8895"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
        <w:gridCol w:w="3195"/>
        <w:gridCol w:w="30"/>
        <w:gridCol w:w="4905"/>
        <w:gridCol w:w="15"/>
      </w:tblGrid>
      <w:tr w:rsidR="00861612" w:rsidRPr="00861612" w:rsidTr="00861612">
        <w:trPr>
          <w:gridAfter w:val="1"/>
          <w:wAfter w:w="15" w:type="dxa"/>
          <w:trHeight w:val="70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225"/>
              <w:textAlignment w:val="baseline"/>
              <w:rPr>
                <w:rFonts w:ascii="Segoe UI" w:eastAsia="Times New Roman" w:hAnsi="Segoe UI" w:cs="Segoe UI"/>
                <w:sz w:val="18"/>
                <w:szCs w:val="18"/>
                <w:lang w:eastAsia="en-IN" w:bidi="ta-IN"/>
              </w:rPr>
            </w:pPr>
            <w:r w:rsidRPr="00861612">
              <w:rPr>
                <w:rFonts w:ascii="Arial" w:eastAsia="Times New Roman" w:hAnsi="Arial" w:cs="Arial"/>
                <w:b/>
                <w:bCs/>
                <w:sz w:val="24"/>
                <w:szCs w:val="24"/>
                <w:lang w:val="en-US" w:eastAsia="en-IN" w:bidi="ta-IN"/>
              </w:rPr>
              <w:t>FR</w:t>
            </w:r>
            <w:r w:rsidRPr="00861612">
              <w:rPr>
                <w:rFonts w:ascii="Arial" w:eastAsia="Times New Roman" w:hAnsi="Arial" w:cs="Arial"/>
                <w:sz w:val="24"/>
                <w:szCs w:val="24"/>
                <w:lang w:eastAsia="en-IN" w:bidi="ta-IN"/>
              </w:rPr>
              <w:t> </w:t>
            </w:r>
          </w:p>
          <w:p w:rsidR="00861612" w:rsidRPr="00861612" w:rsidRDefault="00861612" w:rsidP="00861612">
            <w:pPr>
              <w:spacing w:after="0" w:line="240" w:lineRule="auto"/>
              <w:ind w:left="180"/>
              <w:textAlignment w:val="baseline"/>
              <w:rPr>
                <w:rFonts w:ascii="Segoe UI" w:eastAsia="Times New Roman" w:hAnsi="Segoe UI" w:cs="Segoe UI"/>
                <w:sz w:val="18"/>
                <w:szCs w:val="18"/>
                <w:lang w:eastAsia="en-IN" w:bidi="ta-IN"/>
              </w:rPr>
            </w:pPr>
            <w:r w:rsidRPr="00861612">
              <w:rPr>
                <w:rFonts w:ascii="Arial" w:eastAsia="Times New Roman" w:hAnsi="Arial" w:cs="Arial"/>
                <w:b/>
                <w:bCs/>
                <w:sz w:val="24"/>
                <w:szCs w:val="24"/>
                <w:lang w:val="en-US" w:eastAsia="en-IN" w:bidi="ta-IN"/>
              </w:rPr>
              <w:t>No.</w:t>
            </w:r>
            <w:r w:rsidRPr="00861612">
              <w:rPr>
                <w:rFonts w:ascii="Arial" w:eastAsia="Times New Roman" w:hAnsi="Arial" w:cs="Arial"/>
                <w:sz w:val="24"/>
                <w:szCs w:val="24"/>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1350" w:hanging="1035"/>
              <w:textAlignment w:val="baseline"/>
              <w:rPr>
                <w:rFonts w:ascii="Segoe UI" w:eastAsia="Times New Roman" w:hAnsi="Segoe UI" w:cs="Segoe UI"/>
                <w:sz w:val="18"/>
                <w:szCs w:val="18"/>
                <w:lang w:eastAsia="en-IN" w:bidi="ta-IN"/>
              </w:rPr>
            </w:pPr>
            <w:r w:rsidRPr="00861612">
              <w:rPr>
                <w:rFonts w:ascii="Arial" w:eastAsia="Times New Roman" w:hAnsi="Arial" w:cs="Arial"/>
                <w:b/>
                <w:bCs/>
                <w:sz w:val="24"/>
                <w:szCs w:val="24"/>
                <w:lang w:val="en-US" w:eastAsia="en-IN" w:bidi="ta-IN"/>
              </w:rPr>
              <w:t>Functional Requirement (Epic)</w:t>
            </w:r>
            <w:r w:rsidRPr="00861612">
              <w:rPr>
                <w:rFonts w:ascii="Arial" w:eastAsia="Times New Roman" w:hAnsi="Arial" w:cs="Arial"/>
                <w:sz w:val="24"/>
                <w:szCs w:val="24"/>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480"/>
              <w:textAlignment w:val="baseline"/>
              <w:rPr>
                <w:rFonts w:ascii="Segoe UI" w:eastAsia="Times New Roman" w:hAnsi="Segoe UI" w:cs="Segoe UI"/>
                <w:sz w:val="18"/>
                <w:szCs w:val="18"/>
                <w:lang w:eastAsia="en-IN" w:bidi="ta-IN"/>
              </w:rPr>
            </w:pPr>
            <w:r w:rsidRPr="00861612">
              <w:rPr>
                <w:rFonts w:ascii="Arial" w:eastAsia="Times New Roman" w:hAnsi="Arial" w:cs="Arial"/>
                <w:b/>
                <w:bCs/>
                <w:sz w:val="24"/>
                <w:szCs w:val="24"/>
                <w:lang w:val="en-US" w:eastAsia="en-IN" w:bidi="ta-IN"/>
              </w:rPr>
              <w:t>Sub Requirement (Story / Sub-Task)</w:t>
            </w:r>
            <w:r w:rsidRPr="00861612">
              <w:rPr>
                <w:rFonts w:ascii="Arial" w:eastAsia="Times New Roman" w:hAnsi="Arial" w:cs="Arial"/>
                <w:sz w:val="24"/>
                <w:szCs w:val="24"/>
                <w:lang w:eastAsia="en-IN" w:bidi="ta-IN"/>
              </w:rPr>
              <w:t> </w:t>
            </w:r>
          </w:p>
        </w:tc>
      </w:tr>
      <w:tr w:rsidR="00861612" w:rsidRPr="00861612" w:rsidTr="00861612">
        <w:trPr>
          <w:gridAfter w:val="1"/>
          <w:wAfter w:w="15" w:type="dxa"/>
          <w:trHeight w:val="178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FR-1</w:t>
            </w:r>
            <w:r w:rsidRPr="00861612">
              <w:rPr>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User Registration and Login</w:t>
            </w:r>
            <w:r w:rsidRPr="00861612">
              <w:rPr>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Registration through form (name, email, password)</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Registration through Gmail</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Login with role-based access (Admin / User)</w:t>
            </w:r>
            <w:r w:rsidRPr="00861612">
              <w:rPr>
                <w:lang w:eastAsia="en-IN" w:bidi="ta-IN"/>
              </w:rPr>
              <w:t> </w:t>
            </w:r>
          </w:p>
        </w:tc>
      </w:tr>
      <w:tr w:rsidR="00861612" w:rsidRPr="00861612" w:rsidTr="00861612">
        <w:trPr>
          <w:gridAfter w:val="1"/>
          <w:wAfter w:w="15" w:type="dxa"/>
          <w:trHeight w:val="84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FR-2</w:t>
            </w:r>
            <w:r w:rsidRPr="00861612">
              <w:rPr>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User Confirmation</w:t>
            </w:r>
            <w:r w:rsidRPr="00861612">
              <w:rPr>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Confirmation via email Confirmation via OTP</w:t>
            </w:r>
            <w:r w:rsidRPr="00861612">
              <w:rPr>
                <w:lang w:eastAsia="en-IN" w:bidi="ta-IN"/>
              </w:rPr>
              <w:t> </w:t>
            </w:r>
          </w:p>
        </w:tc>
      </w:tr>
      <w:tr w:rsidR="00861612" w:rsidRPr="00861612" w:rsidTr="00861612">
        <w:trPr>
          <w:gridAfter w:val="1"/>
          <w:wAfter w:w="15" w:type="dxa"/>
          <w:trHeight w:val="178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FR-3</w:t>
            </w:r>
            <w:r w:rsidRPr="00861612">
              <w:rPr>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Spreadsheet Upload</w:t>
            </w:r>
            <w:r w:rsidRPr="00861612">
              <w:rPr>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Upload .</w:t>
            </w:r>
            <w:proofErr w:type="spellStart"/>
            <w:r w:rsidRPr="00861612">
              <w:rPr>
                <w:lang w:val="en-US" w:eastAsia="en-IN" w:bidi="ta-IN"/>
              </w:rPr>
              <w:t>xlsx</w:t>
            </w:r>
            <w:proofErr w:type="spellEnd"/>
            <w:r w:rsidRPr="00861612">
              <w:rPr>
                <w:lang w:val="en-US" w:eastAsia="en-IN" w:bidi="ta-IN"/>
              </w:rPr>
              <w:t xml:space="preserve"> / .csv files Validate file type and size</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Load the file into a staging (import set) table</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Preview the uploaded data before import</w:t>
            </w:r>
            <w:r w:rsidRPr="00861612">
              <w:rPr>
                <w:lang w:eastAsia="en-IN" w:bidi="ta-IN"/>
              </w:rPr>
              <w:t> </w:t>
            </w:r>
          </w:p>
        </w:tc>
      </w:tr>
      <w:tr w:rsidR="00861612" w:rsidRPr="00861612" w:rsidTr="00861612">
        <w:trPr>
          <w:gridAfter w:val="1"/>
          <w:wAfter w:w="15" w:type="dxa"/>
          <w:trHeight w:val="210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FR-4</w:t>
            </w:r>
            <w:r w:rsidRPr="00861612">
              <w:rPr>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Transform Map Creation</w:t>
            </w:r>
            <w:r w:rsidRPr="00861612">
              <w:rPr>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Select the source (staging) table and the target table</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Auto-map matching columns Manually map source fields to target fields</w:t>
            </w:r>
            <w:r w:rsidRPr="00861612">
              <w:rPr>
                <w:lang w:eastAsia="en-IN" w:bidi="ta-IN"/>
              </w:rPr>
              <w:t> </w:t>
            </w:r>
          </w:p>
          <w:p w:rsidR="00861612" w:rsidRPr="00861612" w:rsidRDefault="00861612" w:rsidP="00861612">
            <w:pPr>
              <w:rPr>
                <w:rFonts w:ascii="Segoe UI" w:hAnsi="Segoe UI" w:cs="Segoe UI"/>
                <w:sz w:val="18"/>
                <w:szCs w:val="18"/>
                <w:lang w:eastAsia="en-IN" w:bidi="ta-IN"/>
              </w:rPr>
            </w:pPr>
            <w:r w:rsidRPr="00861612">
              <w:rPr>
                <w:lang w:val="en-US" w:eastAsia="en-IN" w:bidi="ta-IN"/>
              </w:rPr>
              <w:t>Set a coalesce field to prevent duplicates</w:t>
            </w:r>
            <w:r w:rsidRPr="00861612">
              <w:rPr>
                <w:lang w:eastAsia="en-IN" w:bidi="ta-IN"/>
              </w:rPr>
              <w:t> </w:t>
            </w:r>
          </w:p>
        </w:tc>
      </w:tr>
      <w:tr w:rsidR="00861612" w:rsidRPr="00861612" w:rsidTr="00861612">
        <w:trPr>
          <w:gridAfter w:val="1"/>
          <w:wAfter w:w="15" w:type="dxa"/>
          <w:trHeight w:val="102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FR-5</w:t>
            </w:r>
            <w:r w:rsidRPr="00861612">
              <w:rPr>
                <w:lang w:eastAsia="en-IN" w:bidi="ta-IN"/>
              </w:rPr>
              <w:t> </w:t>
            </w:r>
          </w:p>
        </w:tc>
        <w:tc>
          <w:tcPr>
            <w:tcW w:w="3225" w:type="dxa"/>
            <w:gridSpan w:val="2"/>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Data Transformation and Import</w:t>
            </w:r>
            <w:r w:rsidRPr="00861612">
              <w:rPr>
                <w:lang w:eastAsia="en-IN" w:bidi="ta-IN"/>
              </w:rPr>
              <w:t> </w:t>
            </w:r>
          </w:p>
        </w:tc>
        <w:tc>
          <w:tcPr>
            <w:tcW w:w="490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Segoe UI" w:hAnsi="Segoe UI" w:cs="Segoe UI"/>
                <w:sz w:val="18"/>
                <w:szCs w:val="18"/>
                <w:lang w:eastAsia="en-IN" w:bidi="ta-IN"/>
              </w:rPr>
            </w:pPr>
            <w:r w:rsidRPr="00861612">
              <w:rPr>
                <w:lang w:val="en-US" w:eastAsia="en-IN" w:bidi="ta-IN"/>
              </w:rPr>
              <w:t>Run the transform on staged data Validate data (required fields, data types, formats)</w:t>
            </w:r>
            <w:r w:rsidRPr="00861612">
              <w:rPr>
                <w:lang w:eastAsia="en-IN" w:bidi="ta-IN"/>
              </w:rPr>
              <w:t> </w:t>
            </w:r>
          </w:p>
        </w:tc>
      </w:tr>
      <w:tr w:rsidR="00861612" w:rsidRPr="00861612" w:rsidTr="00861612">
        <w:trPr>
          <w:trHeight w:val="70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rFonts w:ascii="Times New Roman" w:hAnsi="Times New Roman" w:cs="Times New Roman"/>
                <w:lang w:eastAsia="en-IN" w:bidi="ta-IN"/>
              </w:rPr>
              <w:t> </w:t>
            </w:r>
          </w:p>
        </w:tc>
        <w:tc>
          <w:tcPr>
            <w:tcW w:w="319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rFonts w:ascii="Times New Roman" w:hAnsi="Times New Roman" w:cs="Times New Roman"/>
                <w:lang w:eastAsia="en-IN" w:bidi="ta-IN"/>
              </w:rPr>
              <w:t> </w:t>
            </w:r>
          </w:p>
        </w:tc>
        <w:tc>
          <w:tcPr>
            <w:tcW w:w="4950" w:type="dxa"/>
            <w:gridSpan w:val="3"/>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Insert new records and update existing ones</w:t>
            </w:r>
            <w:r w:rsidRPr="00861612">
              <w:rPr>
                <w:lang w:eastAsia="en-IN" w:bidi="ta-IN"/>
              </w:rPr>
              <w:t> </w:t>
            </w:r>
          </w:p>
        </w:tc>
      </w:tr>
      <w:tr w:rsidR="00861612" w:rsidRPr="00861612" w:rsidTr="00861612">
        <w:trPr>
          <w:trHeight w:val="133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FR-6</w:t>
            </w:r>
            <w:r w:rsidRPr="00861612">
              <w:rPr>
                <w:lang w:eastAsia="en-IN" w:bidi="ta-IN"/>
              </w:rPr>
              <w:t> </w:t>
            </w:r>
          </w:p>
        </w:tc>
        <w:tc>
          <w:tcPr>
            <w:tcW w:w="319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Import Results and Error Handling</w:t>
            </w:r>
            <w:r w:rsidRPr="00861612">
              <w:rPr>
                <w:lang w:eastAsia="en-IN" w:bidi="ta-IN"/>
              </w:rPr>
              <w:t> </w:t>
            </w:r>
          </w:p>
        </w:tc>
        <w:tc>
          <w:tcPr>
            <w:tcW w:w="4950" w:type="dxa"/>
            <w:gridSpan w:val="3"/>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View import summary (inserted, updated, failed counts)</w:t>
            </w:r>
            <w:r w:rsidRPr="00861612">
              <w:rPr>
                <w:lang w:eastAsia="en-IN" w:bidi="ta-IN"/>
              </w:rPr>
              <w:t> </w:t>
            </w:r>
          </w:p>
          <w:p w:rsidR="00861612" w:rsidRPr="00861612" w:rsidRDefault="00861612" w:rsidP="00861612">
            <w:pPr>
              <w:rPr>
                <w:rFonts w:ascii="Times New Roman" w:hAnsi="Times New Roman" w:cs="Times New Roman"/>
                <w:lang w:eastAsia="en-IN" w:bidi="ta-IN"/>
              </w:rPr>
            </w:pPr>
            <w:r w:rsidRPr="00861612">
              <w:rPr>
                <w:lang w:val="en-US" w:eastAsia="en-IN" w:bidi="ta-IN"/>
              </w:rPr>
              <w:t>View error log for failed rows</w:t>
            </w:r>
            <w:r w:rsidRPr="00861612">
              <w:rPr>
                <w:lang w:eastAsia="en-IN" w:bidi="ta-IN"/>
              </w:rPr>
              <w:t> </w:t>
            </w:r>
          </w:p>
          <w:p w:rsidR="00861612" w:rsidRPr="00861612" w:rsidRDefault="00861612" w:rsidP="00861612">
            <w:pPr>
              <w:rPr>
                <w:rFonts w:ascii="Times New Roman" w:hAnsi="Times New Roman" w:cs="Times New Roman"/>
                <w:lang w:eastAsia="en-IN" w:bidi="ta-IN"/>
              </w:rPr>
            </w:pPr>
            <w:r w:rsidRPr="00861612">
              <w:rPr>
                <w:lang w:val="en-US" w:eastAsia="en-IN" w:bidi="ta-IN"/>
              </w:rPr>
              <w:lastRenderedPageBreak/>
              <w:t>View import history</w:t>
            </w:r>
            <w:r w:rsidRPr="00861612">
              <w:rPr>
                <w:lang w:eastAsia="en-IN" w:bidi="ta-IN"/>
              </w:rPr>
              <w:t> </w:t>
            </w:r>
          </w:p>
        </w:tc>
      </w:tr>
    </w:tbl>
    <w:p w:rsidR="00861612" w:rsidRPr="00861612" w:rsidRDefault="00861612" w:rsidP="00861612">
      <w:pPr>
        <w:spacing w:after="0" w:line="240" w:lineRule="auto"/>
        <w:textAlignment w:val="baseline"/>
        <w:rPr>
          <w:rFonts w:ascii="Segoe UI" w:eastAsia="Times New Roman" w:hAnsi="Segoe UI" w:cs="Segoe UI"/>
          <w:sz w:val="18"/>
          <w:szCs w:val="18"/>
          <w:lang w:eastAsia="en-IN" w:bidi="ta-IN"/>
        </w:rPr>
      </w:pPr>
      <w:r w:rsidRPr="00861612">
        <w:rPr>
          <w:rFonts w:ascii="Arial" w:eastAsia="Times New Roman" w:hAnsi="Arial" w:cs="Arial"/>
          <w:sz w:val="26"/>
          <w:szCs w:val="26"/>
          <w:lang w:eastAsia="en-IN" w:bidi="ta-IN"/>
        </w:rPr>
        <w:lastRenderedPageBreak/>
        <w:t> </w:t>
      </w:r>
    </w:p>
    <w:p w:rsidR="00861612" w:rsidRPr="00861612" w:rsidRDefault="00861612" w:rsidP="00861612">
      <w:pPr>
        <w:spacing w:after="0" w:line="240" w:lineRule="auto"/>
        <w:ind w:left="15"/>
        <w:textAlignment w:val="baseline"/>
        <w:rPr>
          <w:rFonts w:ascii="Segoe UI" w:eastAsia="Times New Roman" w:hAnsi="Segoe UI" w:cs="Segoe UI"/>
          <w:sz w:val="18"/>
          <w:szCs w:val="18"/>
          <w:lang w:eastAsia="en-IN" w:bidi="ta-IN"/>
        </w:rPr>
      </w:pPr>
      <w:r w:rsidRPr="00861612">
        <w:rPr>
          <w:rFonts w:ascii="Arial" w:eastAsia="Times New Roman" w:hAnsi="Arial" w:cs="Arial"/>
          <w:b/>
          <w:bCs/>
          <w:sz w:val="26"/>
          <w:szCs w:val="26"/>
          <w:lang w:val="en-US" w:eastAsia="en-IN" w:bidi="ta-IN"/>
        </w:rPr>
        <w:t>Non-functional Requirements</w:t>
      </w:r>
      <w:r w:rsidRPr="00861612">
        <w:rPr>
          <w:rFonts w:ascii="Arial" w:eastAsia="Times New Roman" w:hAnsi="Arial" w:cs="Arial"/>
          <w:sz w:val="26"/>
          <w:szCs w:val="26"/>
          <w:lang w:eastAsia="en-IN" w:bidi="ta-IN"/>
        </w:rPr>
        <w:t> </w:t>
      </w:r>
    </w:p>
    <w:p w:rsidR="00861612" w:rsidRPr="00861612" w:rsidRDefault="00861612" w:rsidP="00861612">
      <w:pPr>
        <w:spacing w:after="0" w:line="240" w:lineRule="auto"/>
        <w:textAlignment w:val="baseline"/>
        <w:rPr>
          <w:rFonts w:ascii="Segoe UI" w:eastAsia="Times New Roman" w:hAnsi="Segoe UI" w:cs="Segoe UI"/>
          <w:sz w:val="18"/>
          <w:szCs w:val="18"/>
          <w:lang w:eastAsia="en-IN" w:bidi="ta-IN"/>
        </w:rPr>
      </w:pPr>
      <w:r w:rsidRPr="00861612">
        <w:rPr>
          <w:rFonts w:ascii="Arial" w:eastAsia="Times New Roman" w:hAnsi="Arial" w:cs="Arial"/>
          <w:sz w:val="20"/>
          <w:szCs w:val="20"/>
          <w:lang w:eastAsia="en-IN" w:bidi="ta-IN"/>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
        <w:gridCol w:w="1950"/>
        <w:gridCol w:w="6165"/>
      </w:tblGrid>
      <w:tr w:rsidR="00861612" w:rsidRPr="00861612" w:rsidTr="00861612">
        <w:trPr>
          <w:trHeight w:val="70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105"/>
              <w:textAlignment w:val="baseline"/>
              <w:rPr>
                <w:rFonts w:ascii="Times New Roman" w:eastAsia="Times New Roman" w:hAnsi="Times New Roman" w:cs="Times New Roman"/>
                <w:sz w:val="24"/>
                <w:szCs w:val="24"/>
                <w:lang w:eastAsia="en-IN" w:bidi="ta-IN"/>
              </w:rPr>
            </w:pPr>
            <w:r w:rsidRPr="00861612">
              <w:rPr>
                <w:rFonts w:ascii="Arial" w:eastAsia="Times New Roman" w:hAnsi="Arial" w:cs="Arial"/>
                <w:b/>
                <w:bCs/>
                <w:sz w:val="24"/>
                <w:szCs w:val="24"/>
                <w:lang w:val="en-US" w:eastAsia="en-IN" w:bidi="ta-IN"/>
              </w:rPr>
              <w:t>NFR</w:t>
            </w:r>
            <w:r w:rsidRPr="00861612">
              <w:rPr>
                <w:rFonts w:ascii="Arial" w:eastAsia="Times New Roman" w:hAnsi="Arial" w:cs="Arial"/>
                <w:sz w:val="24"/>
                <w:szCs w:val="24"/>
                <w:lang w:eastAsia="en-IN" w:bidi="ta-IN"/>
              </w:rPr>
              <w:t> </w:t>
            </w:r>
          </w:p>
          <w:p w:rsidR="00861612" w:rsidRPr="00861612" w:rsidRDefault="00861612" w:rsidP="00861612">
            <w:pPr>
              <w:spacing w:after="0" w:line="240" w:lineRule="auto"/>
              <w:ind w:left="165"/>
              <w:textAlignment w:val="baseline"/>
              <w:rPr>
                <w:rFonts w:ascii="Times New Roman" w:eastAsia="Times New Roman" w:hAnsi="Times New Roman" w:cs="Times New Roman"/>
                <w:sz w:val="24"/>
                <w:szCs w:val="24"/>
                <w:lang w:eastAsia="en-IN" w:bidi="ta-IN"/>
              </w:rPr>
            </w:pPr>
            <w:r w:rsidRPr="00861612">
              <w:rPr>
                <w:rFonts w:ascii="Arial" w:eastAsia="Times New Roman" w:hAnsi="Arial" w:cs="Arial"/>
                <w:b/>
                <w:bCs/>
                <w:sz w:val="24"/>
                <w:szCs w:val="24"/>
                <w:lang w:val="en-US" w:eastAsia="en-IN" w:bidi="ta-IN"/>
              </w:rPr>
              <w:t>No.</w:t>
            </w:r>
            <w:r w:rsidRPr="00861612">
              <w:rPr>
                <w:rFonts w:ascii="Arial" w:eastAsia="Times New Roman" w:hAnsi="Arial" w:cs="Arial"/>
                <w:sz w:val="24"/>
                <w:szCs w:val="24"/>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195" w:right="90" w:hanging="45"/>
              <w:textAlignment w:val="baseline"/>
              <w:rPr>
                <w:rFonts w:ascii="Times New Roman" w:eastAsia="Times New Roman" w:hAnsi="Times New Roman" w:cs="Times New Roman"/>
                <w:sz w:val="24"/>
                <w:szCs w:val="24"/>
                <w:lang w:eastAsia="en-IN" w:bidi="ta-IN"/>
              </w:rPr>
            </w:pPr>
            <w:r w:rsidRPr="00861612">
              <w:rPr>
                <w:rFonts w:ascii="Arial" w:eastAsia="Times New Roman" w:hAnsi="Arial" w:cs="Arial"/>
                <w:b/>
                <w:bCs/>
                <w:sz w:val="24"/>
                <w:szCs w:val="24"/>
                <w:lang w:val="en-US" w:eastAsia="en-IN" w:bidi="ta-IN"/>
              </w:rPr>
              <w:t>Non-</w:t>
            </w:r>
            <w:proofErr w:type="spellStart"/>
            <w:r w:rsidRPr="00861612">
              <w:rPr>
                <w:rFonts w:ascii="Arial" w:eastAsia="Times New Roman" w:hAnsi="Arial" w:cs="Arial"/>
                <w:b/>
                <w:bCs/>
                <w:sz w:val="24"/>
                <w:szCs w:val="24"/>
                <w:lang w:val="en-US" w:eastAsia="en-IN" w:bidi="ta-IN"/>
              </w:rPr>
              <w:t>Functiona</w:t>
            </w:r>
            <w:proofErr w:type="spellEnd"/>
            <w:r w:rsidRPr="00861612">
              <w:rPr>
                <w:rFonts w:ascii="Arial" w:eastAsia="Times New Roman" w:hAnsi="Arial" w:cs="Arial"/>
                <w:b/>
                <w:bCs/>
                <w:sz w:val="24"/>
                <w:szCs w:val="24"/>
                <w:lang w:val="en-US" w:eastAsia="en-IN" w:bidi="ta-IN"/>
              </w:rPr>
              <w:t xml:space="preserve"> l Requirement</w:t>
            </w:r>
            <w:r w:rsidRPr="00861612">
              <w:rPr>
                <w:rFonts w:ascii="Arial" w:eastAsia="Times New Roman" w:hAnsi="Arial" w:cs="Arial"/>
                <w:sz w:val="24"/>
                <w:szCs w:val="24"/>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spacing w:after="0" w:line="240" w:lineRule="auto"/>
              <w:ind w:left="90"/>
              <w:jc w:val="center"/>
              <w:textAlignment w:val="baseline"/>
              <w:rPr>
                <w:rFonts w:ascii="Times New Roman" w:eastAsia="Times New Roman" w:hAnsi="Times New Roman" w:cs="Times New Roman"/>
                <w:sz w:val="24"/>
                <w:szCs w:val="24"/>
                <w:lang w:eastAsia="en-IN" w:bidi="ta-IN"/>
              </w:rPr>
            </w:pPr>
            <w:r w:rsidRPr="00861612">
              <w:rPr>
                <w:rFonts w:ascii="Arial" w:eastAsia="Times New Roman" w:hAnsi="Arial" w:cs="Arial"/>
                <w:b/>
                <w:bCs/>
                <w:sz w:val="24"/>
                <w:szCs w:val="24"/>
                <w:lang w:val="en-US" w:eastAsia="en-IN" w:bidi="ta-IN"/>
              </w:rPr>
              <w:t>Description</w:t>
            </w:r>
            <w:r w:rsidRPr="00861612">
              <w:rPr>
                <w:rFonts w:ascii="Arial" w:eastAsia="Times New Roman" w:hAnsi="Arial" w:cs="Arial"/>
                <w:sz w:val="24"/>
                <w:szCs w:val="24"/>
                <w:lang w:eastAsia="en-IN" w:bidi="ta-IN"/>
              </w:rPr>
              <w:t> </w:t>
            </w:r>
          </w:p>
        </w:tc>
      </w:tr>
      <w:tr w:rsidR="00861612" w:rsidRPr="00861612" w:rsidTr="00861612">
        <w:trPr>
          <w:trHeight w:val="147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NFR-1</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Usability</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The interface is simple and easy to follow, with a clear upload, map, and import flow. Data preview and auto-mapping reduce effort for non-technical users.</w:t>
            </w:r>
            <w:r w:rsidRPr="00861612">
              <w:rPr>
                <w:lang w:eastAsia="en-IN" w:bidi="ta-IN"/>
              </w:rPr>
              <w:t> </w:t>
            </w:r>
          </w:p>
        </w:tc>
      </w:tr>
      <w:tr w:rsidR="00861612" w:rsidRPr="00861612" w:rsidTr="00861612">
        <w:trPr>
          <w:trHeight w:val="178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NFR-2</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Security</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 xml:space="preserve">Passwords are hashed and access uses token-based authentication (JWT). Role-based access limits </w:t>
            </w:r>
            <w:proofErr w:type="gramStart"/>
            <w:r w:rsidRPr="00861612">
              <w:rPr>
                <w:lang w:val="en-US" w:eastAsia="en-IN" w:bidi="ta-IN"/>
              </w:rPr>
              <w:t>imports</w:t>
            </w:r>
            <w:proofErr w:type="gramEnd"/>
            <w:r w:rsidRPr="00861612">
              <w:rPr>
                <w:lang w:val="en-US" w:eastAsia="en-IN" w:bidi="ta-IN"/>
              </w:rPr>
              <w:t xml:space="preserve"> and map creation to</w:t>
            </w:r>
            <w:r w:rsidRPr="00861612">
              <w:rPr>
                <w:lang w:eastAsia="en-IN" w:bidi="ta-IN"/>
              </w:rPr>
              <w:t> </w:t>
            </w:r>
          </w:p>
          <w:p w:rsidR="00861612" w:rsidRPr="00861612" w:rsidRDefault="00861612" w:rsidP="00861612">
            <w:pPr>
              <w:rPr>
                <w:rFonts w:ascii="Times New Roman" w:hAnsi="Times New Roman" w:cs="Times New Roman"/>
                <w:lang w:eastAsia="en-IN" w:bidi="ta-IN"/>
              </w:rPr>
            </w:pPr>
            <w:r w:rsidRPr="00861612">
              <w:rPr>
                <w:lang w:val="en-US" w:eastAsia="en-IN" w:bidi="ta-IN"/>
              </w:rPr>
              <w:t>authorized users, and uploaded files are validated to block malicious content.</w:t>
            </w:r>
            <w:r w:rsidRPr="00861612">
              <w:rPr>
                <w:lang w:eastAsia="en-IN" w:bidi="ta-IN"/>
              </w:rPr>
              <w:t> </w:t>
            </w:r>
          </w:p>
        </w:tc>
      </w:tr>
      <w:tr w:rsidR="00861612" w:rsidRPr="00861612" w:rsidTr="00861612">
        <w:trPr>
          <w:trHeight w:val="147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NFR-3</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Reliability</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Failed rows are logged without stopping the entire import. Staging keeps the original data intact, and coalesce rules prevent duplicate or corrupted records.</w:t>
            </w:r>
            <w:r w:rsidRPr="00861612">
              <w:rPr>
                <w:lang w:eastAsia="en-IN" w:bidi="ta-IN"/>
              </w:rPr>
              <w:t> </w:t>
            </w:r>
          </w:p>
        </w:tc>
      </w:tr>
      <w:tr w:rsidR="00861612" w:rsidRPr="00861612" w:rsidTr="00861612">
        <w:trPr>
          <w:trHeight w:val="1470"/>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NFR-4</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Performance</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Files with thousands of rows are processed within acceptable time, with target import time under [X] seconds for [N] records. Batch processing keeps memory use low.</w:t>
            </w:r>
            <w:r w:rsidRPr="00861612">
              <w:rPr>
                <w:lang w:eastAsia="en-IN" w:bidi="ta-IN"/>
              </w:rPr>
              <w:t> </w:t>
            </w:r>
          </w:p>
        </w:tc>
        <w:bookmarkStart w:id="0" w:name="_GoBack"/>
        <w:bookmarkEnd w:id="0"/>
      </w:tr>
      <w:tr w:rsidR="00861612" w:rsidRPr="00861612" w:rsidTr="00861612">
        <w:trPr>
          <w:trHeight w:val="115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NFR-5</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Availability</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The application is available around the clock (target [99%] uptime) when hosted on a cloud platform, with database backups for recovery.</w:t>
            </w:r>
            <w:r w:rsidRPr="00861612">
              <w:rPr>
                <w:lang w:eastAsia="en-IN" w:bidi="ta-IN"/>
              </w:rPr>
              <w:t> </w:t>
            </w:r>
          </w:p>
        </w:tc>
      </w:tr>
      <w:tr w:rsidR="00861612" w:rsidRPr="00861612" w:rsidTr="00861612">
        <w:trPr>
          <w:trHeight w:val="1665"/>
        </w:trPr>
        <w:tc>
          <w:tcPr>
            <w:tcW w:w="7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NFR-6</w:t>
            </w:r>
            <w:r w:rsidRPr="00861612">
              <w:rPr>
                <w:lang w:eastAsia="en-IN" w:bidi="ta-IN"/>
              </w:rPr>
              <w:t> </w:t>
            </w:r>
          </w:p>
        </w:tc>
        <w:tc>
          <w:tcPr>
            <w:tcW w:w="1950"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Scalability</w:t>
            </w:r>
            <w:r w:rsidRPr="00861612">
              <w:rPr>
                <w:lang w:eastAsia="en-IN" w:bidi="ta-IN"/>
              </w:rPr>
              <w:t> </w:t>
            </w:r>
          </w:p>
        </w:tc>
        <w:tc>
          <w:tcPr>
            <w:tcW w:w="6165" w:type="dxa"/>
            <w:tcBorders>
              <w:top w:val="single" w:sz="6" w:space="0" w:color="auto"/>
              <w:left w:val="single" w:sz="6" w:space="0" w:color="auto"/>
              <w:bottom w:val="single" w:sz="6" w:space="0" w:color="auto"/>
              <w:right w:val="single" w:sz="6" w:space="0" w:color="auto"/>
            </w:tcBorders>
            <w:shd w:val="clear" w:color="auto" w:fill="auto"/>
            <w:hideMark/>
          </w:tcPr>
          <w:p w:rsidR="00861612" w:rsidRPr="00861612" w:rsidRDefault="00861612" w:rsidP="00861612">
            <w:pPr>
              <w:rPr>
                <w:rFonts w:ascii="Times New Roman" w:hAnsi="Times New Roman" w:cs="Times New Roman"/>
                <w:lang w:eastAsia="en-IN" w:bidi="ta-IN"/>
              </w:rPr>
            </w:pPr>
            <w:r w:rsidRPr="00861612">
              <w:rPr>
                <w:lang w:val="en-US" w:eastAsia="en-IN" w:bidi="ta-IN"/>
              </w:rPr>
              <w:t>The system can handle growing file sizes and more concurrent users. Background job queues and database indexing support this, and new data sources or target tables can be added without redesign.</w:t>
            </w:r>
            <w:r w:rsidRPr="00861612">
              <w:rPr>
                <w:lang w:eastAsia="en-IN" w:bidi="ta-IN"/>
              </w:rPr>
              <w:t> </w:t>
            </w:r>
          </w:p>
        </w:tc>
      </w:tr>
    </w:tbl>
    <w:p w:rsidR="00861612" w:rsidRPr="00861612" w:rsidRDefault="00861612" w:rsidP="00861612">
      <w:pPr>
        <w:rPr>
          <w:rStyle w:val="eop"/>
          <w:rFonts w:ascii="Arial" w:hAnsi="Arial" w:cs="Arial"/>
          <w:b/>
          <w:bCs/>
          <w:color w:val="000000"/>
          <w:sz w:val="26"/>
          <w:szCs w:val="26"/>
        </w:rPr>
      </w:pPr>
    </w:p>
    <w:p w:rsidR="00861612" w:rsidRDefault="00861612" w:rsidP="00861612"/>
    <w:sectPr w:rsidR="008616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612"/>
    <w:rsid w:val="0075324B"/>
    <w:rsid w:val="007C1769"/>
    <w:rsid w:val="008616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46C0"/>
  <w15:chartTrackingRefBased/>
  <w15:docId w15:val="{B3CABFF3-D150-49D8-BC8F-EFCF2047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1612"/>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table" w:styleId="TableGrid">
    <w:name w:val="Table Grid"/>
    <w:basedOn w:val="TableNormal"/>
    <w:uiPriority w:val="39"/>
    <w:rsid w:val="0086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61612"/>
  </w:style>
  <w:style w:type="character" w:customStyle="1" w:styleId="eop">
    <w:name w:val="eop"/>
    <w:basedOn w:val="DefaultParagraphFont"/>
    <w:rsid w:val="00861612"/>
  </w:style>
  <w:style w:type="paragraph" w:customStyle="1" w:styleId="paragraph">
    <w:name w:val="paragraph"/>
    <w:basedOn w:val="Normal"/>
    <w:rsid w:val="00861612"/>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695306">
      <w:bodyDiv w:val="1"/>
      <w:marLeft w:val="0"/>
      <w:marRight w:val="0"/>
      <w:marTop w:val="0"/>
      <w:marBottom w:val="0"/>
      <w:divBdr>
        <w:top w:val="none" w:sz="0" w:space="0" w:color="auto"/>
        <w:left w:val="none" w:sz="0" w:space="0" w:color="auto"/>
        <w:bottom w:val="none" w:sz="0" w:space="0" w:color="auto"/>
        <w:right w:val="none" w:sz="0" w:space="0" w:color="auto"/>
      </w:divBdr>
    </w:div>
    <w:div w:id="1433864852">
      <w:bodyDiv w:val="1"/>
      <w:marLeft w:val="0"/>
      <w:marRight w:val="0"/>
      <w:marTop w:val="0"/>
      <w:marBottom w:val="0"/>
      <w:divBdr>
        <w:top w:val="none" w:sz="0" w:space="0" w:color="auto"/>
        <w:left w:val="none" w:sz="0" w:space="0" w:color="auto"/>
        <w:bottom w:val="none" w:sz="0" w:space="0" w:color="auto"/>
        <w:right w:val="none" w:sz="0" w:space="0" w:color="auto"/>
      </w:divBdr>
    </w:div>
    <w:div w:id="1693990216">
      <w:bodyDiv w:val="1"/>
      <w:marLeft w:val="0"/>
      <w:marRight w:val="0"/>
      <w:marTop w:val="0"/>
      <w:marBottom w:val="0"/>
      <w:divBdr>
        <w:top w:val="none" w:sz="0" w:space="0" w:color="auto"/>
        <w:left w:val="none" w:sz="0" w:space="0" w:color="auto"/>
        <w:bottom w:val="none" w:sz="0" w:space="0" w:color="auto"/>
        <w:right w:val="none" w:sz="0" w:space="0" w:color="auto"/>
      </w:divBdr>
      <w:divsChild>
        <w:div w:id="1328559363">
          <w:marLeft w:val="0"/>
          <w:marRight w:val="0"/>
          <w:marTop w:val="0"/>
          <w:marBottom w:val="0"/>
          <w:divBdr>
            <w:top w:val="none" w:sz="0" w:space="0" w:color="auto"/>
            <w:left w:val="none" w:sz="0" w:space="0" w:color="auto"/>
            <w:bottom w:val="none" w:sz="0" w:space="0" w:color="auto"/>
            <w:right w:val="none" w:sz="0" w:space="0" w:color="auto"/>
          </w:divBdr>
          <w:divsChild>
            <w:div w:id="98648131">
              <w:marLeft w:val="0"/>
              <w:marRight w:val="0"/>
              <w:marTop w:val="0"/>
              <w:marBottom w:val="0"/>
              <w:divBdr>
                <w:top w:val="none" w:sz="0" w:space="0" w:color="auto"/>
                <w:left w:val="none" w:sz="0" w:space="0" w:color="auto"/>
                <w:bottom w:val="none" w:sz="0" w:space="0" w:color="auto"/>
                <w:right w:val="none" w:sz="0" w:space="0" w:color="auto"/>
              </w:divBdr>
            </w:div>
            <w:div w:id="1399325605">
              <w:marLeft w:val="0"/>
              <w:marRight w:val="0"/>
              <w:marTop w:val="0"/>
              <w:marBottom w:val="0"/>
              <w:divBdr>
                <w:top w:val="none" w:sz="0" w:space="0" w:color="auto"/>
                <w:left w:val="none" w:sz="0" w:space="0" w:color="auto"/>
                <w:bottom w:val="none" w:sz="0" w:space="0" w:color="auto"/>
                <w:right w:val="none" w:sz="0" w:space="0" w:color="auto"/>
              </w:divBdr>
            </w:div>
          </w:divsChild>
        </w:div>
        <w:div w:id="2033915498">
          <w:marLeft w:val="0"/>
          <w:marRight w:val="0"/>
          <w:marTop w:val="0"/>
          <w:marBottom w:val="0"/>
          <w:divBdr>
            <w:top w:val="none" w:sz="0" w:space="0" w:color="auto"/>
            <w:left w:val="none" w:sz="0" w:space="0" w:color="auto"/>
            <w:bottom w:val="none" w:sz="0" w:space="0" w:color="auto"/>
            <w:right w:val="none" w:sz="0" w:space="0" w:color="auto"/>
          </w:divBdr>
          <w:divsChild>
            <w:div w:id="1050569709">
              <w:marLeft w:val="0"/>
              <w:marRight w:val="0"/>
              <w:marTop w:val="0"/>
              <w:marBottom w:val="0"/>
              <w:divBdr>
                <w:top w:val="none" w:sz="0" w:space="0" w:color="auto"/>
                <w:left w:val="none" w:sz="0" w:space="0" w:color="auto"/>
                <w:bottom w:val="none" w:sz="0" w:space="0" w:color="auto"/>
                <w:right w:val="none" w:sz="0" w:space="0" w:color="auto"/>
              </w:divBdr>
            </w:div>
          </w:divsChild>
        </w:div>
        <w:div w:id="657151881">
          <w:marLeft w:val="0"/>
          <w:marRight w:val="0"/>
          <w:marTop w:val="0"/>
          <w:marBottom w:val="0"/>
          <w:divBdr>
            <w:top w:val="none" w:sz="0" w:space="0" w:color="auto"/>
            <w:left w:val="none" w:sz="0" w:space="0" w:color="auto"/>
            <w:bottom w:val="none" w:sz="0" w:space="0" w:color="auto"/>
            <w:right w:val="none" w:sz="0" w:space="0" w:color="auto"/>
          </w:divBdr>
          <w:divsChild>
            <w:div w:id="2011517985">
              <w:marLeft w:val="0"/>
              <w:marRight w:val="0"/>
              <w:marTop w:val="0"/>
              <w:marBottom w:val="0"/>
              <w:divBdr>
                <w:top w:val="none" w:sz="0" w:space="0" w:color="auto"/>
                <w:left w:val="none" w:sz="0" w:space="0" w:color="auto"/>
                <w:bottom w:val="none" w:sz="0" w:space="0" w:color="auto"/>
                <w:right w:val="none" w:sz="0" w:space="0" w:color="auto"/>
              </w:divBdr>
            </w:div>
          </w:divsChild>
        </w:div>
        <w:div w:id="935865729">
          <w:marLeft w:val="0"/>
          <w:marRight w:val="0"/>
          <w:marTop w:val="0"/>
          <w:marBottom w:val="0"/>
          <w:divBdr>
            <w:top w:val="none" w:sz="0" w:space="0" w:color="auto"/>
            <w:left w:val="none" w:sz="0" w:space="0" w:color="auto"/>
            <w:bottom w:val="none" w:sz="0" w:space="0" w:color="auto"/>
            <w:right w:val="none" w:sz="0" w:space="0" w:color="auto"/>
          </w:divBdr>
          <w:divsChild>
            <w:div w:id="983003632">
              <w:marLeft w:val="0"/>
              <w:marRight w:val="0"/>
              <w:marTop w:val="0"/>
              <w:marBottom w:val="0"/>
              <w:divBdr>
                <w:top w:val="none" w:sz="0" w:space="0" w:color="auto"/>
                <w:left w:val="none" w:sz="0" w:space="0" w:color="auto"/>
                <w:bottom w:val="none" w:sz="0" w:space="0" w:color="auto"/>
                <w:right w:val="none" w:sz="0" w:space="0" w:color="auto"/>
              </w:divBdr>
            </w:div>
          </w:divsChild>
        </w:div>
        <w:div w:id="1018853236">
          <w:marLeft w:val="0"/>
          <w:marRight w:val="0"/>
          <w:marTop w:val="0"/>
          <w:marBottom w:val="0"/>
          <w:divBdr>
            <w:top w:val="none" w:sz="0" w:space="0" w:color="auto"/>
            <w:left w:val="none" w:sz="0" w:space="0" w:color="auto"/>
            <w:bottom w:val="none" w:sz="0" w:space="0" w:color="auto"/>
            <w:right w:val="none" w:sz="0" w:space="0" w:color="auto"/>
          </w:divBdr>
          <w:divsChild>
            <w:div w:id="1093934664">
              <w:marLeft w:val="0"/>
              <w:marRight w:val="0"/>
              <w:marTop w:val="0"/>
              <w:marBottom w:val="0"/>
              <w:divBdr>
                <w:top w:val="none" w:sz="0" w:space="0" w:color="auto"/>
                <w:left w:val="none" w:sz="0" w:space="0" w:color="auto"/>
                <w:bottom w:val="none" w:sz="0" w:space="0" w:color="auto"/>
                <w:right w:val="none" w:sz="0" w:space="0" w:color="auto"/>
              </w:divBdr>
            </w:div>
          </w:divsChild>
        </w:div>
        <w:div w:id="1926331515">
          <w:marLeft w:val="0"/>
          <w:marRight w:val="0"/>
          <w:marTop w:val="0"/>
          <w:marBottom w:val="0"/>
          <w:divBdr>
            <w:top w:val="none" w:sz="0" w:space="0" w:color="auto"/>
            <w:left w:val="none" w:sz="0" w:space="0" w:color="auto"/>
            <w:bottom w:val="none" w:sz="0" w:space="0" w:color="auto"/>
            <w:right w:val="none" w:sz="0" w:space="0" w:color="auto"/>
          </w:divBdr>
          <w:divsChild>
            <w:div w:id="1300185611">
              <w:marLeft w:val="0"/>
              <w:marRight w:val="0"/>
              <w:marTop w:val="0"/>
              <w:marBottom w:val="0"/>
              <w:divBdr>
                <w:top w:val="none" w:sz="0" w:space="0" w:color="auto"/>
                <w:left w:val="none" w:sz="0" w:space="0" w:color="auto"/>
                <w:bottom w:val="none" w:sz="0" w:space="0" w:color="auto"/>
                <w:right w:val="none" w:sz="0" w:space="0" w:color="auto"/>
              </w:divBdr>
            </w:div>
            <w:div w:id="962880030">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sChild>
        </w:div>
        <w:div w:id="784077364">
          <w:marLeft w:val="0"/>
          <w:marRight w:val="0"/>
          <w:marTop w:val="0"/>
          <w:marBottom w:val="0"/>
          <w:divBdr>
            <w:top w:val="none" w:sz="0" w:space="0" w:color="auto"/>
            <w:left w:val="none" w:sz="0" w:space="0" w:color="auto"/>
            <w:bottom w:val="none" w:sz="0" w:space="0" w:color="auto"/>
            <w:right w:val="none" w:sz="0" w:space="0" w:color="auto"/>
          </w:divBdr>
          <w:divsChild>
            <w:div w:id="512454618">
              <w:marLeft w:val="0"/>
              <w:marRight w:val="0"/>
              <w:marTop w:val="0"/>
              <w:marBottom w:val="0"/>
              <w:divBdr>
                <w:top w:val="none" w:sz="0" w:space="0" w:color="auto"/>
                <w:left w:val="none" w:sz="0" w:space="0" w:color="auto"/>
                <w:bottom w:val="none" w:sz="0" w:space="0" w:color="auto"/>
                <w:right w:val="none" w:sz="0" w:space="0" w:color="auto"/>
              </w:divBdr>
            </w:div>
          </w:divsChild>
        </w:div>
        <w:div w:id="555049309">
          <w:marLeft w:val="0"/>
          <w:marRight w:val="0"/>
          <w:marTop w:val="0"/>
          <w:marBottom w:val="0"/>
          <w:divBdr>
            <w:top w:val="none" w:sz="0" w:space="0" w:color="auto"/>
            <w:left w:val="none" w:sz="0" w:space="0" w:color="auto"/>
            <w:bottom w:val="none" w:sz="0" w:space="0" w:color="auto"/>
            <w:right w:val="none" w:sz="0" w:space="0" w:color="auto"/>
          </w:divBdr>
          <w:divsChild>
            <w:div w:id="1459298874">
              <w:marLeft w:val="0"/>
              <w:marRight w:val="0"/>
              <w:marTop w:val="0"/>
              <w:marBottom w:val="0"/>
              <w:divBdr>
                <w:top w:val="none" w:sz="0" w:space="0" w:color="auto"/>
                <w:left w:val="none" w:sz="0" w:space="0" w:color="auto"/>
                <w:bottom w:val="none" w:sz="0" w:space="0" w:color="auto"/>
                <w:right w:val="none" w:sz="0" w:space="0" w:color="auto"/>
              </w:divBdr>
            </w:div>
          </w:divsChild>
        </w:div>
        <w:div w:id="1280458045">
          <w:marLeft w:val="0"/>
          <w:marRight w:val="0"/>
          <w:marTop w:val="0"/>
          <w:marBottom w:val="0"/>
          <w:divBdr>
            <w:top w:val="none" w:sz="0" w:space="0" w:color="auto"/>
            <w:left w:val="none" w:sz="0" w:space="0" w:color="auto"/>
            <w:bottom w:val="none" w:sz="0" w:space="0" w:color="auto"/>
            <w:right w:val="none" w:sz="0" w:space="0" w:color="auto"/>
          </w:divBdr>
          <w:divsChild>
            <w:div w:id="1473132660">
              <w:marLeft w:val="0"/>
              <w:marRight w:val="0"/>
              <w:marTop w:val="0"/>
              <w:marBottom w:val="0"/>
              <w:divBdr>
                <w:top w:val="none" w:sz="0" w:space="0" w:color="auto"/>
                <w:left w:val="none" w:sz="0" w:space="0" w:color="auto"/>
                <w:bottom w:val="none" w:sz="0" w:space="0" w:color="auto"/>
                <w:right w:val="none" w:sz="0" w:space="0" w:color="auto"/>
              </w:divBdr>
            </w:div>
          </w:divsChild>
        </w:div>
        <w:div w:id="2100637017">
          <w:marLeft w:val="0"/>
          <w:marRight w:val="0"/>
          <w:marTop w:val="0"/>
          <w:marBottom w:val="0"/>
          <w:divBdr>
            <w:top w:val="none" w:sz="0" w:space="0" w:color="auto"/>
            <w:left w:val="none" w:sz="0" w:space="0" w:color="auto"/>
            <w:bottom w:val="none" w:sz="0" w:space="0" w:color="auto"/>
            <w:right w:val="none" w:sz="0" w:space="0" w:color="auto"/>
          </w:divBdr>
          <w:divsChild>
            <w:div w:id="1752048295">
              <w:marLeft w:val="0"/>
              <w:marRight w:val="0"/>
              <w:marTop w:val="0"/>
              <w:marBottom w:val="0"/>
              <w:divBdr>
                <w:top w:val="none" w:sz="0" w:space="0" w:color="auto"/>
                <w:left w:val="none" w:sz="0" w:space="0" w:color="auto"/>
                <w:bottom w:val="none" w:sz="0" w:space="0" w:color="auto"/>
                <w:right w:val="none" w:sz="0" w:space="0" w:color="auto"/>
              </w:divBdr>
            </w:div>
          </w:divsChild>
        </w:div>
        <w:div w:id="742220542">
          <w:marLeft w:val="0"/>
          <w:marRight w:val="0"/>
          <w:marTop w:val="0"/>
          <w:marBottom w:val="0"/>
          <w:divBdr>
            <w:top w:val="none" w:sz="0" w:space="0" w:color="auto"/>
            <w:left w:val="none" w:sz="0" w:space="0" w:color="auto"/>
            <w:bottom w:val="none" w:sz="0" w:space="0" w:color="auto"/>
            <w:right w:val="none" w:sz="0" w:space="0" w:color="auto"/>
          </w:divBdr>
          <w:divsChild>
            <w:div w:id="837501024">
              <w:marLeft w:val="0"/>
              <w:marRight w:val="0"/>
              <w:marTop w:val="0"/>
              <w:marBottom w:val="0"/>
              <w:divBdr>
                <w:top w:val="none" w:sz="0" w:space="0" w:color="auto"/>
                <w:left w:val="none" w:sz="0" w:space="0" w:color="auto"/>
                <w:bottom w:val="none" w:sz="0" w:space="0" w:color="auto"/>
                <w:right w:val="none" w:sz="0" w:space="0" w:color="auto"/>
              </w:divBdr>
            </w:div>
          </w:divsChild>
        </w:div>
        <w:div w:id="1984767659">
          <w:marLeft w:val="0"/>
          <w:marRight w:val="0"/>
          <w:marTop w:val="0"/>
          <w:marBottom w:val="0"/>
          <w:divBdr>
            <w:top w:val="none" w:sz="0" w:space="0" w:color="auto"/>
            <w:left w:val="none" w:sz="0" w:space="0" w:color="auto"/>
            <w:bottom w:val="none" w:sz="0" w:space="0" w:color="auto"/>
            <w:right w:val="none" w:sz="0" w:space="0" w:color="auto"/>
          </w:divBdr>
          <w:divsChild>
            <w:div w:id="1407458969">
              <w:marLeft w:val="0"/>
              <w:marRight w:val="0"/>
              <w:marTop w:val="0"/>
              <w:marBottom w:val="0"/>
              <w:divBdr>
                <w:top w:val="none" w:sz="0" w:space="0" w:color="auto"/>
                <w:left w:val="none" w:sz="0" w:space="0" w:color="auto"/>
                <w:bottom w:val="none" w:sz="0" w:space="0" w:color="auto"/>
                <w:right w:val="none" w:sz="0" w:space="0" w:color="auto"/>
              </w:divBdr>
            </w:div>
            <w:div w:id="1945768838">
              <w:marLeft w:val="0"/>
              <w:marRight w:val="0"/>
              <w:marTop w:val="0"/>
              <w:marBottom w:val="0"/>
              <w:divBdr>
                <w:top w:val="none" w:sz="0" w:space="0" w:color="auto"/>
                <w:left w:val="none" w:sz="0" w:space="0" w:color="auto"/>
                <w:bottom w:val="none" w:sz="0" w:space="0" w:color="auto"/>
                <w:right w:val="none" w:sz="0" w:space="0" w:color="auto"/>
              </w:divBdr>
            </w:div>
            <w:div w:id="99767138">
              <w:marLeft w:val="0"/>
              <w:marRight w:val="0"/>
              <w:marTop w:val="0"/>
              <w:marBottom w:val="0"/>
              <w:divBdr>
                <w:top w:val="none" w:sz="0" w:space="0" w:color="auto"/>
                <w:left w:val="none" w:sz="0" w:space="0" w:color="auto"/>
                <w:bottom w:val="none" w:sz="0" w:space="0" w:color="auto"/>
                <w:right w:val="none" w:sz="0" w:space="0" w:color="auto"/>
              </w:divBdr>
            </w:div>
          </w:divsChild>
        </w:div>
        <w:div w:id="831919923">
          <w:marLeft w:val="0"/>
          <w:marRight w:val="0"/>
          <w:marTop w:val="0"/>
          <w:marBottom w:val="0"/>
          <w:divBdr>
            <w:top w:val="none" w:sz="0" w:space="0" w:color="auto"/>
            <w:left w:val="none" w:sz="0" w:space="0" w:color="auto"/>
            <w:bottom w:val="none" w:sz="0" w:space="0" w:color="auto"/>
            <w:right w:val="none" w:sz="0" w:space="0" w:color="auto"/>
          </w:divBdr>
          <w:divsChild>
            <w:div w:id="1866819943">
              <w:marLeft w:val="0"/>
              <w:marRight w:val="0"/>
              <w:marTop w:val="0"/>
              <w:marBottom w:val="0"/>
              <w:divBdr>
                <w:top w:val="none" w:sz="0" w:space="0" w:color="auto"/>
                <w:left w:val="none" w:sz="0" w:space="0" w:color="auto"/>
                <w:bottom w:val="none" w:sz="0" w:space="0" w:color="auto"/>
                <w:right w:val="none" w:sz="0" w:space="0" w:color="auto"/>
              </w:divBdr>
            </w:div>
          </w:divsChild>
        </w:div>
        <w:div w:id="1162427161">
          <w:marLeft w:val="0"/>
          <w:marRight w:val="0"/>
          <w:marTop w:val="0"/>
          <w:marBottom w:val="0"/>
          <w:divBdr>
            <w:top w:val="none" w:sz="0" w:space="0" w:color="auto"/>
            <w:left w:val="none" w:sz="0" w:space="0" w:color="auto"/>
            <w:bottom w:val="none" w:sz="0" w:space="0" w:color="auto"/>
            <w:right w:val="none" w:sz="0" w:space="0" w:color="auto"/>
          </w:divBdr>
          <w:divsChild>
            <w:div w:id="2113475120">
              <w:marLeft w:val="0"/>
              <w:marRight w:val="0"/>
              <w:marTop w:val="0"/>
              <w:marBottom w:val="0"/>
              <w:divBdr>
                <w:top w:val="none" w:sz="0" w:space="0" w:color="auto"/>
                <w:left w:val="none" w:sz="0" w:space="0" w:color="auto"/>
                <w:bottom w:val="none" w:sz="0" w:space="0" w:color="auto"/>
                <w:right w:val="none" w:sz="0" w:space="0" w:color="auto"/>
              </w:divBdr>
            </w:div>
          </w:divsChild>
        </w:div>
        <w:div w:id="2004360068">
          <w:marLeft w:val="0"/>
          <w:marRight w:val="0"/>
          <w:marTop w:val="0"/>
          <w:marBottom w:val="0"/>
          <w:divBdr>
            <w:top w:val="none" w:sz="0" w:space="0" w:color="auto"/>
            <w:left w:val="none" w:sz="0" w:space="0" w:color="auto"/>
            <w:bottom w:val="none" w:sz="0" w:space="0" w:color="auto"/>
            <w:right w:val="none" w:sz="0" w:space="0" w:color="auto"/>
          </w:divBdr>
          <w:divsChild>
            <w:div w:id="919801272">
              <w:marLeft w:val="0"/>
              <w:marRight w:val="0"/>
              <w:marTop w:val="0"/>
              <w:marBottom w:val="0"/>
              <w:divBdr>
                <w:top w:val="none" w:sz="0" w:space="0" w:color="auto"/>
                <w:left w:val="none" w:sz="0" w:space="0" w:color="auto"/>
                <w:bottom w:val="none" w:sz="0" w:space="0" w:color="auto"/>
                <w:right w:val="none" w:sz="0" w:space="0" w:color="auto"/>
              </w:divBdr>
            </w:div>
            <w:div w:id="1515612526">
              <w:marLeft w:val="0"/>
              <w:marRight w:val="0"/>
              <w:marTop w:val="0"/>
              <w:marBottom w:val="0"/>
              <w:divBdr>
                <w:top w:val="none" w:sz="0" w:space="0" w:color="auto"/>
                <w:left w:val="none" w:sz="0" w:space="0" w:color="auto"/>
                <w:bottom w:val="none" w:sz="0" w:space="0" w:color="auto"/>
                <w:right w:val="none" w:sz="0" w:space="0" w:color="auto"/>
              </w:divBdr>
            </w:div>
            <w:div w:id="1403916369">
              <w:marLeft w:val="0"/>
              <w:marRight w:val="0"/>
              <w:marTop w:val="0"/>
              <w:marBottom w:val="0"/>
              <w:divBdr>
                <w:top w:val="none" w:sz="0" w:space="0" w:color="auto"/>
                <w:left w:val="none" w:sz="0" w:space="0" w:color="auto"/>
                <w:bottom w:val="none" w:sz="0" w:space="0" w:color="auto"/>
                <w:right w:val="none" w:sz="0" w:space="0" w:color="auto"/>
              </w:divBdr>
            </w:div>
          </w:divsChild>
        </w:div>
        <w:div w:id="75639205">
          <w:marLeft w:val="0"/>
          <w:marRight w:val="0"/>
          <w:marTop w:val="0"/>
          <w:marBottom w:val="0"/>
          <w:divBdr>
            <w:top w:val="none" w:sz="0" w:space="0" w:color="auto"/>
            <w:left w:val="none" w:sz="0" w:space="0" w:color="auto"/>
            <w:bottom w:val="none" w:sz="0" w:space="0" w:color="auto"/>
            <w:right w:val="none" w:sz="0" w:space="0" w:color="auto"/>
          </w:divBdr>
          <w:divsChild>
            <w:div w:id="453912699">
              <w:marLeft w:val="0"/>
              <w:marRight w:val="0"/>
              <w:marTop w:val="0"/>
              <w:marBottom w:val="0"/>
              <w:divBdr>
                <w:top w:val="none" w:sz="0" w:space="0" w:color="auto"/>
                <w:left w:val="none" w:sz="0" w:space="0" w:color="auto"/>
                <w:bottom w:val="none" w:sz="0" w:space="0" w:color="auto"/>
                <w:right w:val="none" w:sz="0" w:space="0" w:color="auto"/>
              </w:divBdr>
            </w:div>
          </w:divsChild>
        </w:div>
        <w:div w:id="247349406">
          <w:marLeft w:val="0"/>
          <w:marRight w:val="0"/>
          <w:marTop w:val="0"/>
          <w:marBottom w:val="0"/>
          <w:divBdr>
            <w:top w:val="none" w:sz="0" w:space="0" w:color="auto"/>
            <w:left w:val="none" w:sz="0" w:space="0" w:color="auto"/>
            <w:bottom w:val="none" w:sz="0" w:space="0" w:color="auto"/>
            <w:right w:val="none" w:sz="0" w:space="0" w:color="auto"/>
          </w:divBdr>
          <w:divsChild>
            <w:div w:id="761687919">
              <w:marLeft w:val="0"/>
              <w:marRight w:val="0"/>
              <w:marTop w:val="0"/>
              <w:marBottom w:val="0"/>
              <w:divBdr>
                <w:top w:val="none" w:sz="0" w:space="0" w:color="auto"/>
                <w:left w:val="none" w:sz="0" w:space="0" w:color="auto"/>
                <w:bottom w:val="none" w:sz="0" w:space="0" w:color="auto"/>
                <w:right w:val="none" w:sz="0" w:space="0" w:color="auto"/>
              </w:divBdr>
            </w:div>
          </w:divsChild>
        </w:div>
        <w:div w:id="170681122">
          <w:marLeft w:val="0"/>
          <w:marRight w:val="0"/>
          <w:marTop w:val="0"/>
          <w:marBottom w:val="0"/>
          <w:divBdr>
            <w:top w:val="none" w:sz="0" w:space="0" w:color="auto"/>
            <w:left w:val="none" w:sz="0" w:space="0" w:color="auto"/>
            <w:bottom w:val="none" w:sz="0" w:space="0" w:color="auto"/>
            <w:right w:val="none" w:sz="0" w:space="0" w:color="auto"/>
          </w:divBdr>
          <w:divsChild>
            <w:div w:id="226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39519">
      <w:bodyDiv w:val="1"/>
      <w:marLeft w:val="0"/>
      <w:marRight w:val="0"/>
      <w:marTop w:val="0"/>
      <w:marBottom w:val="0"/>
      <w:divBdr>
        <w:top w:val="none" w:sz="0" w:space="0" w:color="auto"/>
        <w:left w:val="none" w:sz="0" w:space="0" w:color="auto"/>
        <w:bottom w:val="none" w:sz="0" w:space="0" w:color="auto"/>
        <w:right w:val="none" w:sz="0" w:space="0" w:color="auto"/>
      </w:divBdr>
      <w:divsChild>
        <w:div w:id="1674800858">
          <w:marLeft w:val="0"/>
          <w:marRight w:val="0"/>
          <w:marTop w:val="0"/>
          <w:marBottom w:val="0"/>
          <w:divBdr>
            <w:top w:val="none" w:sz="0" w:space="0" w:color="auto"/>
            <w:left w:val="none" w:sz="0" w:space="0" w:color="auto"/>
            <w:bottom w:val="none" w:sz="0" w:space="0" w:color="auto"/>
            <w:right w:val="none" w:sz="0" w:space="0" w:color="auto"/>
          </w:divBdr>
          <w:divsChild>
            <w:div w:id="1127747798">
              <w:marLeft w:val="-75"/>
              <w:marRight w:val="0"/>
              <w:marTop w:val="30"/>
              <w:marBottom w:val="30"/>
              <w:divBdr>
                <w:top w:val="none" w:sz="0" w:space="0" w:color="auto"/>
                <w:left w:val="none" w:sz="0" w:space="0" w:color="auto"/>
                <w:bottom w:val="none" w:sz="0" w:space="0" w:color="auto"/>
                <w:right w:val="none" w:sz="0" w:space="0" w:color="auto"/>
              </w:divBdr>
              <w:divsChild>
                <w:div w:id="827400637">
                  <w:marLeft w:val="0"/>
                  <w:marRight w:val="0"/>
                  <w:marTop w:val="0"/>
                  <w:marBottom w:val="0"/>
                  <w:divBdr>
                    <w:top w:val="none" w:sz="0" w:space="0" w:color="auto"/>
                    <w:left w:val="none" w:sz="0" w:space="0" w:color="auto"/>
                    <w:bottom w:val="none" w:sz="0" w:space="0" w:color="auto"/>
                    <w:right w:val="none" w:sz="0" w:space="0" w:color="auto"/>
                  </w:divBdr>
                  <w:divsChild>
                    <w:div w:id="265768059">
                      <w:marLeft w:val="0"/>
                      <w:marRight w:val="0"/>
                      <w:marTop w:val="0"/>
                      <w:marBottom w:val="0"/>
                      <w:divBdr>
                        <w:top w:val="none" w:sz="0" w:space="0" w:color="auto"/>
                        <w:left w:val="none" w:sz="0" w:space="0" w:color="auto"/>
                        <w:bottom w:val="none" w:sz="0" w:space="0" w:color="auto"/>
                        <w:right w:val="none" w:sz="0" w:space="0" w:color="auto"/>
                      </w:divBdr>
                    </w:div>
                  </w:divsChild>
                </w:div>
                <w:div w:id="1703482474">
                  <w:marLeft w:val="0"/>
                  <w:marRight w:val="0"/>
                  <w:marTop w:val="0"/>
                  <w:marBottom w:val="0"/>
                  <w:divBdr>
                    <w:top w:val="none" w:sz="0" w:space="0" w:color="auto"/>
                    <w:left w:val="none" w:sz="0" w:space="0" w:color="auto"/>
                    <w:bottom w:val="none" w:sz="0" w:space="0" w:color="auto"/>
                    <w:right w:val="none" w:sz="0" w:space="0" w:color="auto"/>
                  </w:divBdr>
                  <w:divsChild>
                    <w:div w:id="1812869760">
                      <w:marLeft w:val="0"/>
                      <w:marRight w:val="0"/>
                      <w:marTop w:val="0"/>
                      <w:marBottom w:val="0"/>
                      <w:divBdr>
                        <w:top w:val="none" w:sz="0" w:space="0" w:color="auto"/>
                        <w:left w:val="none" w:sz="0" w:space="0" w:color="auto"/>
                        <w:bottom w:val="none" w:sz="0" w:space="0" w:color="auto"/>
                        <w:right w:val="none" w:sz="0" w:space="0" w:color="auto"/>
                      </w:divBdr>
                    </w:div>
                  </w:divsChild>
                </w:div>
                <w:div w:id="1523593647">
                  <w:marLeft w:val="0"/>
                  <w:marRight w:val="0"/>
                  <w:marTop w:val="0"/>
                  <w:marBottom w:val="0"/>
                  <w:divBdr>
                    <w:top w:val="none" w:sz="0" w:space="0" w:color="auto"/>
                    <w:left w:val="none" w:sz="0" w:space="0" w:color="auto"/>
                    <w:bottom w:val="none" w:sz="0" w:space="0" w:color="auto"/>
                    <w:right w:val="none" w:sz="0" w:space="0" w:color="auto"/>
                  </w:divBdr>
                  <w:divsChild>
                    <w:div w:id="1150049999">
                      <w:marLeft w:val="0"/>
                      <w:marRight w:val="0"/>
                      <w:marTop w:val="0"/>
                      <w:marBottom w:val="0"/>
                      <w:divBdr>
                        <w:top w:val="none" w:sz="0" w:space="0" w:color="auto"/>
                        <w:left w:val="none" w:sz="0" w:space="0" w:color="auto"/>
                        <w:bottom w:val="none" w:sz="0" w:space="0" w:color="auto"/>
                        <w:right w:val="none" w:sz="0" w:space="0" w:color="auto"/>
                      </w:divBdr>
                    </w:div>
                  </w:divsChild>
                </w:div>
                <w:div w:id="1499342973">
                  <w:marLeft w:val="0"/>
                  <w:marRight w:val="0"/>
                  <w:marTop w:val="0"/>
                  <w:marBottom w:val="0"/>
                  <w:divBdr>
                    <w:top w:val="none" w:sz="0" w:space="0" w:color="auto"/>
                    <w:left w:val="none" w:sz="0" w:space="0" w:color="auto"/>
                    <w:bottom w:val="none" w:sz="0" w:space="0" w:color="auto"/>
                    <w:right w:val="none" w:sz="0" w:space="0" w:color="auto"/>
                  </w:divBdr>
                  <w:divsChild>
                    <w:div w:id="181821666">
                      <w:marLeft w:val="0"/>
                      <w:marRight w:val="0"/>
                      <w:marTop w:val="0"/>
                      <w:marBottom w:val="0"/>
                      <w:divBdr>
                        <w:top w:val="none" w:sz="0" w:space="0" w:color="auto"/>
                        <w:left w:val="none" w:sz="0" w:space="0" w:color="auto"/>
                        <w:bottom w:val="none" w:sz="0" w:space="0" w:color="auto"/>
                        <w:right w:val="none" w:sz="0" w:space="0" w:color="auto"/>
                      </w:divBdr>
                    </w:div>
                  </w:divsChild>
                </w:div>
                <w:div w:id="2127461410">
                  <w:marLeft w:val="0"/>
                  <w:marRight w:val="0"/>
                  <w:marTop w:val="0"/>
                  <w:marBottom w:val="0"/>
                  <w:divBdr>
                    <w:top w:val="none" w:sz="0" w:space="0" w:color="auto"/>
                    <w:left w:val="none" w:sz="0" w:space="0" w:color="auto"/>
                    <w:bottom w:val="none" w:sz="0" w:space="0" w:color="auto"/>
                    <w:right w:val="none" w:sz="0" w:space="0" w:color="auto"/>
                  </w:divBdr>
                  <w:divsChild>
                    <w:div w:id="1353343256">
                      <w:marLeft w:val="0"/>
                      <w:marRight w:val="0"/>
                      <w:marTop w:val="0"/>
                      <w:marBottom w:val="0"/>
                      <w:divBdr>
                        <w:top w:val="none" w:sz="0" w:space="0" w:color="auto"/>
                        <w:left w:val="none" w:sz="0" w:space="0" w:color="auto"/>
                        <w:bottom w:val="none" w:sz="0" w:space="0" w:color="auto"/>
                        <w:right w:val="none" w:sz="0" w:space="0" w:color="auto"/>
                      </w:divBdr>
                    </w:div>
                  </w:divsChild>
                </w:div>
                <w:div w:id="489056377">
                  <w:marLeft w:val="0"/>
                  <w:marRight w:val="0"/>
                  <w:marTop w:val="0"/>
                  <w:marBottom w:val="0"/>
                  <w:divBdr>
                    <w:top w:val="none" w:sz="0" w:space="0" w:color="auto"/>
                    <w:left w:val="none" w:sz="0" w:space="0" w:color="auto"/>
                    <w:bottom w:val="none" w:sz="0" w:space="0" w:color="auto"/>
                    <w:right w:val="none" w:sz="0" w:space="0" w:color="auto"/>
                  </w:divBdr>
                  <w:divsChild>
                    <w:div w:id="1321814629">
                      <w:marLeft w:val="0"/>
                      <w:marRight w:val="0"/>
                      <w:marTop w:val="0"/>
                      <w:marBottom w:val="0"/>
                      <w:divBdr>
                        <w:top w:val="none" w:sz="0" w:space="0" w:color="auto"/>
                        <w:left w:val="none" w:sz="0" w:space="0" w:color="auto"/>
                        <w:bottom w:val="none" w:sz="0" w:space="0" w:color="auto"/>
                        <w:right w:val="none" w:sz="0" w:space="0" w:color="auto"/>
                      </w:divBdr>
                    </w:div>
                    <w:div w:id="866870256">
                      <w:marLeft w:val="0"/>
                      <w:marRight w:val="0"/>
                      <w:marTop w:val="0"/>
                      <w:marBottom w:val="0"/>
                      <w:divBdr>
                        <w:top w:val="none" w:sz="0" w:space="0" w:color="auto"/>
                        <w:left w:val="none" w:sz="0" w:space="0" w:color="auto"/>
                        <w:bottom w:val="none" w:sz="0" w:space="0" w:color="auto"/>
                        <w:right w:val="none" w:sz="0" w:space="0" w:color="auto"/>
                      </w:divBdr>
                    </w:div>
                    <w:div w:id="4230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18845">
          <w:marLeft w:val="0"/>
          <w:marRight w:val="0"/>
          <w:marTop w:val="0"/>
          <w:marBottom w:val="0"/>
          <w:divBdr>
            <w:top w:val="none" w:sz="0" w:space="0" w:color="auto"/>
            <w:left w:val="none" w:sz="0" w:space="0" w:color="auto"/>
            <w:bottom w:val="none" w:sz="0" w:space="0" w:color="auto"/>
            <w:right w:val="none" w:sz="0" w:space="0" w:color="auto"/>
          </w:divBdr>
        </w:div>
        <w:div w:id="2124616371">
          <w:marLeft w:val="0"/>
          <w:marRight w:val="0"/>
          <w:marTop w:val="0"/>
          <w:marBottom w:val="0"/>
          <w:divBdr>
            <w:top w:val="none" w:sz="0" w:space="0" w:color="auto"/>
            <w:left w:val="none" w:sz="0" w:space="0" w:color="auto"/>
            <w:bottom w:val="none" w:sz="0" w:space="0" w:color="auto"/>
            <w:right w:val="none" w:sz="0" w:space="0" w:color="auto"/>
          </w:divBdr>
        </w:div>
        <w:div w:id="1724985791">
          <w:marLeft w:val="0"/>
          <w:marRight w:val="0"/>
          <w:marTop w:val="0"/>
          <w:marBottom w:val="0"/>
          <w:divBdr>
            <w:top w:val="none" w:sz="0" w:space="0" w:color="auto"/>
            <w:left w:val="none" w:sz="0" w:space="0" w:color="auto"/>
            <w:bottom w:val="none" w:sz="0" w:space="0" w:color="auto"/>
            <w:right w:val="none" w:sz="0" w:space="0" w:color="auto"/>
          </w:divBdr>
        </w:div>
        <w:div w:id="2001079460">
          <w:marLeft w:val="0"/>
          <w:marRight w:val="0"/>
          <w:marTop w:val="0"/>
          <w:marBottom w:val="0"/>
          <w:divBdr>
            <w:top w:val="none" w:sz="0" w:space="0" w:color="auto"/>
            <w:left w:val="none" w:sz="0" w:space="0" w:color="auto"/>
            <w:bottom w:val="none" w:sz="0" w:space="0" w:color="auto"/>
            <w:right w:val="none" w:sz="0" w:space="0" w:color="auto"/>
          </w:divBdr>
          <w:divsChild>
            <w:div w:id="934096866">
              <w:marLeft w:val="-75"/>
              <w:marRight w:val="0"/>
              <w:marTop w:val="30"/>
              <w:marBottom w:val="30"/>
              <w:divBdr>
                <w:top w:val="none" w:sz="0" w:space="0" w:color="auto"/>
                <w:left w:val="none" w:sz="0" w:space="0" w:color="auto"/>
                <w:bottom w:val="none" w:sz="0" w:space="0" w:color="auto"/>
                <w:right w:val="none" w:sz="0" w:space="0" w:color="auto"/>
              </w:divBdr>
              <w:divsChild>
                <w:div w:id="1726176614">
                  <w:marLeft w:val="0"/>
                  <w:marRight w:val="0"/>
                  <w:marTop w:val="0"/>
                  <w:marBottom w:val="0"/>
                  <w:divBdr>
                    <w:top w:val="none" w:sz="0" w:space="0" w:color="auto"/>
                    <w:left w:val="none" w:sz="0" w:space="0" w:color="auto"/>
                    <w:bottom w:val="none" w:sz="0" w:space="0" w:color="auto"/>
                    <w:right w:val="none" w:sz="0" w:space="0" w:color="auto"/>
                  </w:divBdr>
                  <w:divsChild>
                    <w:div w:id="1996832255">
                      <w:marLeft w:val="0"/>
                      <w:marRight w:val="0"/>
                      <w:marTop w:val="0"/>
                      <w:marBottom w:val="0"/>
                      <w:divBdr>
                        <w:top w:val="none" w:sz="0" w:space="0" w:color="auto"/>
                        <w:left w:val="none" w:sz="0" w:space="0" w:color="auto"/>
                        <w:bottom w:val="none" w:sz="0" w:space="0" w:color="auto"/>
                        <w:right w:val="none" w:sz="0" w:space="0" w:color="auto"/>
                      </w:divBdr>
                    </w:div>
                    <w:div w:id="17513686">
                      <w:marLeft w:val="0"/>
                      <w:marRight w:val="0"/>
                      <w:marTop w:val="0"/>
                      <w:marBottom w:val="0"/>
                      <w:divBdr>
                        <w:top w:val="none" w:sz="0" w:space="0" w:color="auto"/>
                        <w:left w:val="none" w:sz="0" w:space="0" w:color="auto"/>
                        <w:bottom w:val="none" w:sz="0" w:space="0" w:color="auto"/>
                        <w:right w:val="none" w:sz="0" w:space="0" w:color="auto"/>
                      </w:divBdr>
                    </w:div>
                  </w:divsChild>
                </w:div>
                <w:div w:id="561063220">
                  <w:marLeft w:val="0"/>
                  <w:marRight w:val="0"/>
                  <w:marTop w:val="0"/>
                  <w:marBottom w:val="0"/>
                  <w:divBdr>
                    <w:top w:val="none" w:sz="0" w:space="0" w:color="auto"/>
                    <w:left w:val="none" w:sz="0" w:space="0" w:color="auto"/>
                    <w:bottom w:val="none" w:sz="0" w:space="0" w:color="auto"/>
                    <w:right w:val="none" w:sz="0" w:space="0" w:color="auto"/>
                  </w:divBdr>
                  <w:divsChild>
                    <w:div w:id="1217427712">
                      <w:marLeft w:val="0"/>
                      <w:marRight w:val="0"/>
                      <w:marTop w:val="0"/>
                      <w:marBottom w:val="0"/>
                      <w:divBdr>
                        <w:top w:val="none" w:sz="0" w:space="0" w:color="auto"/>
                        <w:left w:val="none" w:sz="0" w:space="0" w:color="auto"/>
                        <w:bottom w:val="none" w:sz="0" w:space="0" w:color="auto"/>
                        <w:right w:val="none" w:sz="0" w:space="0" w:color="auto"/>
                      </w:divBdr>
                    </w:div>
                  </w:divsChild>
                </w:div>
                <w:div w:id="2126994418">
                  <w:marLeft w:val="0"/>
                  <w:marRight w:val="0"/>
                  <w:marTop w:val="0"/>
                  <w:marBottom w:val="0"/>
                  <w:divBdr>
                    <w:top w:val="none" w:sz="0" w:space="0" w:color="auto"/>
                    <w:left w:val="none" w:sz="0" w:space="0" w:color="auto"/>
                    <w:bottom w:val="none" w:sz="0" w:space="0" w:color="auto"/>
                    <w:right w:val="none" w:sz="0" w:space="0" w:color="auto"/>
                  </w:divBdr>
                  <w:divsChild>
                    <w:div w:id="1621380652">
                      <w:marLeft w:val="0"/>
                      <w:marRight w:val="0"/>
                      <w:marTop w:val="0"/>
                      <w:marBottom w:val="0"/>
                      <w:divBdr>
                        <w:top w:val="none" w:sz="0" w:space="0" w:color="auto"/>
                        <w:left w:val="none" w:sz="0" w:space="0" w:color="auto"/>
                        <w:bottom w:val="none" w:sz="0" w:space="0" w:color="auto"/>
                        <w:right w:val="none" w:sz="0" w:space="0" w:color="auto"/>
                      </w:divBdr>
                    </w:div>
                  </w:divsChild>
                </w:div>
                <w:div w:id="388266766">
                  <w:marLeft w:val="0"/>
                  <w:marRight w:val="0"/>
                  <w:marTop w:val="0"/>
                  <w:marBottom w:val="0"/>
                  <w:divBdr>
                    <w:top w:val="none" w:sz="0" w:space="0" w:color="auto"/>
                    <w:left w:val="none" w:sz="0" w:space="0" w:color="auto"/>
                    <w:bottom w:val="none" w:sz="0" w:space="0" w:color="auto"/>
                    <w:right w:val="none" w:sz="0" w:space="0" w:color="auto"/>
                  </w:divBdr>
                  <w:divsChild>
                    <w:div w:id="99499620">
                      <w:marLeft w:val="0"/>
                      <w:marRight w:val="0"/>
                      <w:marTop w:val="0"/>
                      <w:marBottom w:val="0"/>
                      <w:divBdr>
                        <w:top w:val="none" w:sz="0" w:space="0" w:color="auto"/>
                        <w:left w:val="none" w:sz="0" w:space="0" w:color="auto"/>
                        <w:bottom w:val="none" w:sz="0" w:space="0" w:color="auto"/>
                        <w:right w:val="none" w:sz="0" w:space="0" w:color="auto"/>
                      </w:divBdr>
                    </w:div>
                  </w:divsChild>
                </w:div>
                <w:div w:id="1271471995">
                  <w:marLeft w:val="0"/>
                  <w:marRight w:val="0"/>
                  <w:marTop w:val="0"/>
                  <w:marBottom w:val="0"/>
                  <w:divBdr>
                    <w:top w:val="none" w:sz="0" w:space="0" w:color="auto"/>
                    <w:left w:val="none" w:sz="0" w:space="0" w:color="auto"/>
                    <w:bottom w:val="none" w:sz="0" w:space="0" w:color="auto"/>
                    <w:right w:val="none" w:sz="0" w:space="0" w:color="auto"/>
                  </w:divBdr>
                  <w:divsChild>
                    <w:div w:id="1882597694">
                      <w:marLeft w:val="0"/>
                      <w:marRight w:val="0"/>
                      <w:marTop w:val="0"/>
                      <w:marBottom w:val="0"/>
                      <w:divBdr>
                        <w:top w:val="none" w:sz="0" w:space="0" w:color="auto"/>
                        <w:left w:val="none" w:sz="0" w:space="0" w:color="auto"/>
                        <w:bottom w:val="none" w:sz="0" w:space="0" w:color="auto"/>
                        <w:right w:val="none" w:sz="0" w:space="0" w:color="auto"/>
                      </w:divBdr>
                    </w:div>
                  </w:divsChild>
                </w:div>
                <w:div w:id="1246450962">
                  <w:marLeft w:val="0"/>
                  <w:marRight w:val="0"/>
                  <w:marTop w:val="0"/>
                  <w:marBottom w:val="0"/>
                  <w:divBdr>
                    <w:top w:val="none" w:sz="0" w:space="0" w:color="auto"/>
                    <w:left w:val="none" w:sz="0" w:space="0" w:color="auto"/>
                    <w:bottom w:val="none" w:sz="0" w:space="0" w:color="auto"/>
                    <w:right w:val="none" w:sz="0" w:space="0" w:color="auto"/>
                  </w:divBdr>
                  <w:divsChild>
                    <w:div w:id="853767965">
                      <w:marLeft w:val="0"/>
                      <w:marRight w:val="0"/>
                      <w:marTop w:val="0"/>
                      <w:marBottom w:val="0"/>
                      <w:divBdr>
                        <w:top w:val="none" w:sz="0" w:space="0" w:color="auto"/>
                        <w:left w:val="none" w:sz="0" w:space="0" w:color="auto"/>
                        <w:bottom w:val="none" w:sz="0" w:space="0" w:color="auto"/>
                        <w:right w:val="none" w:sz="0" w:space="0" w:color="auto"/>
                      </w:divBdr>
                    </w:div>
                  </w:divsChild>
                </w:div>
                <w:div w:id="1321812333">
                  <w:marLeft w:val="0"/>
                  <w:marRight w:val="0"/>
                  <w:marTop w:val="0"/>
                  <w:marBottom w:val="0"/>
                  <w:divBdr>
                    <w:top w:val="none" w:sz="0" w:space="0" w:color="auto"/>
                    <w:left w:val="none" w:sz="0" w:space="0" w:color="auto"/>
                    <w:bottom w:val="none" w:sz="0" w:space="0" w:color="auto"/>
                    <w:right w:val="none" w:sz="0" w:space="0" w:color="auto"/>
                  </w:divBdr>
                  <w:divsChild>
                    <w:div w:id="732587167">
                      <w:marLeft w:val="0"/>
                      <w:marRight w:val="0"/>
                      <w:marTop w:val="0"/>
                      <w:marBottom w:val="0"/>
                      <w:divBdr>
                        <w:top w:val="none" w:sz="0" w:space="0" w:color="auto"/>
                        <w:left w:val="none" w:sz="0" w:space="0" w:color="auto"/>
                        <w:bottom w:val="none" w:sz="0" w:space="0" w:color="auto"/>
                        <w:right w:val="none" w:sz="0" w:space="0" w:color="auto"/>
                      </w:divBdr>
                    </w:div>
                  </w:divsChild>
                </w:div>
                <w:div w:id="1429543625">
                  <w:marLeft w:val="0"/>
                  <w:marRight w:val="0"/>
                  <w:marTop w:val="0"/>
                  <w:marBottom w:val="0"/>
                  <w:divBdr>
                    <w:top w:val="none" w:sz="0" w:space="0" w:color="auto"/>
                    <w:left w:val="none" w:sz="0" w:space="0" w:color="auto"/>
                    <w:bottom w:val="none" w:sz="0" w:space="0" w:color="auto"/>
                    <w:right w:val="none" w:sz="0" w:space="0" w:color="auto"/>
                  </w:divBdr>
                  <w:divsChild>
                    <w:div w:id="287975075">
                      <w:marLeft w:val="0"/>
                      <w:marRight w:val="0"/>
                      <w:marTop w:val="0"/>
                      <w:marBottom w:val="0"/>
                      <w:divBdr>
                        <w:top w:val="none" w:sz="0" w:space="0" w:color="auto"/>
                        <w:left w:val="none" w:sz="0" w:space="0" w:color="auto"/>
                        <w:bottom w:val="none" w:sz="0" w:space="0" w:color="auto"/>
                        <w:right w:val="none" w:sz="0" w:space="0" w:color="auto"/>
                      </w:divBdr>
                    </w:div>
                  </w:divsChild>
                </w:div>
                <w:div w:id="1746947962">
                  <w:marLeft w:val="0"/>
                  <w:marRight w:val="0"/>
                  <w:marTop w:val="0"/>
                  <w:marBottom w:val="0"/>
                  <w:divBdr>
                    <w:top w:val="none" w:sz="0" w:space="0" w:color="auto"/>
                    <w:left w:val="none" w:sz="0" w:space="0" w:color="auto"/>
                    <w:bottom w:val="none" w:sz="0" w:space="0" w:color="auto"/>
                    <w:right w:val="none" w:sz="0" w:space="0" w:color="auto"/>
                  </w:divBdr>
                  <w:divsChild>
                    <w:div w:id="537550041">
                      <w:marLeft w:val="0"/>
                      <w:marRight w:val="0"/>
                      <w:marTop w:val="0"/>
                      <w:marBottom w:val="0"/>
                      <w:divBdr>
                        <w:top w:val="none" w:sz="0" w:space="0" w:color="auto"/>
                        <w:left w:val="none" w:sz="0" w:space="0" w:color="auto"/>
                        <w:bottom w:val="none" w:sz="0" w:space="0" w:color="auto"/>
                        <w:right w:val="none" w:sz="0" w:space="0" w:color="auto"/>
                      </w:divBdr>
                    </w:div>
                    <w:div w:id="370768043">
                      <w:marLeft w:val="0"/>
                      <w:marRight w:val="0"/>
                      <w:marTop w:val="0"/>
                      <w:marBottom w:val="0"/>
                      <w:divBdr>
                        <w:top w:val="none" w:sz="0" w:space="0" w:color="auto"/>
                        <w:left w:val="none" w:sz="0" w:space="0" w:color="auto"/>
                        <w:bottom w:val="none" w:sz="0" w:space="0" w:color="auto"/>
                        <w:right w:val="none" w:sz="0" w:space="0" w:color="auto"/>
                      </w:divBdr>
                    </w:div>
                  </w:divsChild>
                </w:div>
                <w:div w:id="422728693">
                  <w:marLeft w:val="0"/>
                  <w:marRight w:val="0"/>
                  <w:marTop w:val="0"/>
                  <w:marBottom w:val="0"/>
                  <w:divBdr>
                    <w:top w:val="none" w:sz="0" w:space="0" w:color="auto"/>
                    <w:left w:val="none" w:sz="0" w:space="0" w:color="auto"/>
                    <w:bottom w:val="none" w:sz="0" w:space="0" w:color="auto"/>
                    <w:right w:val="none" w:sz="0" w:space="0" w:color="auto"/>
                  </w:divBdr>
                  <w:divsChild>
                    <w:div w:id="712389449">
                      <w:marLeft w:val="0"/>
                      <w:marRight w:val="0"/>
                      <w:marTop w:val="0"/>
                      <w:marBottom w:val="0"/>
                      <w:divBdr>
                        <w:top w:val="none" w:sz="0" w:space="0" w:color="auto"/>
                        <w:left w:val="none" w:sz="0" w:space="0" w:color="auto"/>
                        <w:bottom w:val="none" w:sz="0" w:space="0" w:color="auto"/>
                        <w:right w:val="none" w:sz="0" w:space="0" w:color="auto"/>
                      </w:divBdr>
                    </w:div>
                  </w:divsChild>
                </w:div>
                <w:div w:id="456990498">
                  <w:marLeft w:val="0"/>
                  <w:marRight w:val="0"/>
                  <w:marTop w:val="0"/>
                  <w:marBottom w:val="0"/>
                  <w:divBdr>
                    <w:top w:val="none" w:sz="0" w:space="0" w:color="auto"/>
                    <w:left w:val="none" w:sz="0" w:space="0" w:color="auto"/>
                    <w:bottom w:val="none" w:sz="0" w:space="0" w:color="auto"/>
                    <w:right w:val="none" w:sz="0" w:space="0" w:color="auto"/>
                  </w:divBdr>
                  <w:divsChild>
                    <w:div w:id="206374896">
                      <w:marLeft w:val="0"/>
                      <w:marRight w:val="0"/>
                      <w:marTop w:val="0"/>
                      <w:marBottom w:val="0"/>
                      <w:divBdr>
                        <w:top w:val="none" w:sz="0" w:space="0" w:color="auto"/>
                        <w:left w:val="none" w:sz="0" w:space="0" w:color="auto"/>
                        <w:bottom w:val="none" w:sz="0" w:space="0" w:color="auto"/>
                        <w:right w:val="none" w:sz="0" w:space="0" w:color="auto"/>
                      </w:divBdr>
                    </w:div>
                  </w:divsChild>
                </w:div>
                <w:div w:id="354189036">
                  <w:marLeft w:val="0"/>
                  <w:marRight w:val="0"/>
                  <w:marTop w:val="0"/>
                  <w:marBottom w:val="0"/>
                  <w:divBdr>
                    <w:top w:val="none" w:sz="0" w:space="0" w:color="auto"/>
                    <w:left w:val="none" w:sz="0" w:space="0" w:color="auto"/>
                    <w:bottom w:val="none" w:sz="0" w:space="0" w:color="auto"/>
                    <w:right w:val="none" w:sz="0" w:space="0" w:color="auto"/>
                  </w:divBdr>
                  <w:divsChild>
                    <w:div w:id="1945336524">
                      <w:marLeft w:val="0"/>
                      <w:marRight w:val="0"/>
                      <w:marTop w:val="0"/>
                      <w:marBottom w:val="0"/>
                      <w:divBdr>
                        <w:top w:val="none" w:sz="0" w:space="0" w:color="auto"/>
                        <w:left w:val="none" w:sz="0" w:space="0" w:color="auto"/>
                        <w:bottom w:val="none" w:sz="0" w:space="0" w:color="auto"/>
                        <w:right w:val="none" w:sz="0" w:space="0" w:color="auto"/>
                      </w:divBdr>
                    </w:div>
                  </w:divsChild>
                </w:div>
                <w:div w:id="1731658517">
                  <w:marLeft w:val="0"/>
                  <w:marRight w:val="0"/>
                  <w:marTop w:val="0"/>
                  <w:marBottom w:val="0"/>
                  <w:divBdr>
                    <w:top w:val="none" w:sz="0" w:space="0" w:color="auto"/>
                    <w:left w:val="none" w:sz="0" w:space="0" w:color="auto"/>
                    <w:bottom w:val="none" w:sz="0" w:space="0" w:color="auto"/>
                    <w:right w:val="none" w:sz="0" w:space="0" w:color="auto"/>
                  </w:divBdr>
                  <w:divsChild>
                    <w:div w:id="1210455037">
                      <w:marLeft w:val="0"/>
                      <w:marRight w:val="0"/>
                      <w:marTop w:val="0"/>
                      <w:marBottom w:val="0"/>
                      <w:divBdr>
                        <w:top w:val="none" w:sz="0" w:space="0" w:color="auto"/>
                        <w:left w:val="none" w:sz="0" w:space="0" w:color="auto"/>
                        <w:bottom w:val="none" w:sz="0" w:space="0" w:color="auto"/>
                        <w:right w:val="none" w:sz="0" w:space="0" w:color="auto"/>
                      </w:divBdr>
                    </w:div>
                  </w:divsChild>
                </w:div>
                <w:div w:id="204685678">
                  <w:marLeft w:val="0"/>
                  <w:marRight w:val="0"/>
                  <w:marTop w:val="0"/>
                  <w:marBottom w:val="0"/>
                  <w:divBdr>
                    <w:top w:val="none" w:sz="0" w:space="0" w:color="auto"/>
                    <w:left w:val="none" w:sz="0" w:space="0" w:color="auto"/>
                    <w:bottom w:val="none" w:sz="0" w:space="0" w:color="auto"/>
                    <w:right w:val="none" w:sz="0" w:space="0" w:color="auto"/>
                  </w:divBdr>
                  <w:divsChild>
                    <w:div w:id="1139881074">
                      <w:marLeft w:val="0"/>
                      <w:marRight w:val="0"/>
                      <w:marTop w:val="0"/>
                      <w:marBottom w:val="0"/>
                      <w:divBdr>
                        <w:top w:val="none" w:sz="0" w:space="0" w:color="auto"/>
                        <w:left w:val="none" w:sz="0" w:space="0" w:color="auto"/>
                        <w:bottom w:val="none" w:sz="0" w:space="0" w:color="auto"/>
                        <w:right w:val="none" w:sz="0" w:space="0" w:color="auto"/>
                      </w:divBdr>
                    </w:div>
                  </w:divsChild>
                </w:div>
                <w:div w:id="1664353646">
                  <w:marLeft w:val="0"/>
                  <w:marRight w:val="0"/>
                  <w:marTop w:val="0"/>
                  <w:marBottom w:val="0"/>
                  <w:divBdr>
                    <w:top w:val="none" w:sz="0" w:space="0" w:color="auto"/>
                    <w:left w:val="none" w:sz="0" w:space="0" w:color="auto"/>
                    <w:bottom w:val="none" w:sz="0" w:space="0" w:color="auto"/>
                    <w:right w:val="none" w:sz="0" w:space="0" w:color="auto"/>
                  </w:divBdr>
                  <w:divsChild>
                    <w:div w:id="786319491">
                      <w:marLeft w:val="0"/>
                      <w:marRight w:val="0"/>
                      <w:marTop w:val="0"/>
                      <w:marBottom w:val="0"/>
                      <w:divBdr>
                        <w:top w:val="none" w:sz="0" w:space="0" w:color="auto"/>
                        <w:left w:val="none" w:sz="0" w:space="0" w:color="auto"/>
                        <w:bottom w:val="none" w:sz="0" w:space="0" w:color="auto"/>
                        <w:right w:val="none" w:sz="0" w:space="0" w:color="auto"/>
                      </w:divBdr>
                    </w:div>
                  </w:divsChild>
                </w:div>
                <w:div w:id="612908358">
                  <w:marLeft w:val="0"/>
                  <w:marRight w:val="0"/>
                  <w:marTop w:val="0"/>
                  <w:marBottom w:val="0"/>
                  <w:divBdr>
                    <w:top w:val="none" w:sz="0" w:space="0" w:color="auto"/>
                    <w:left w:val="none" w:sz="0" w:space="0" w:color="auto"/>
                    <w:bottom w:val="none" w:sz="0" w:space="0" w:color="auto"/>
                    <w:right w:val="none" w:sz="0" w:space="0" w:color="auto"/>
                  </w:divBdr>
                  <w:divsChild>
                    <w:div w:id="1235044902">
                      <w:marLeft w:val="0"/>
                      <w:marRight w:val="0"/>
                      <w:marTop w:val="0"/>
                      <w:marBottom w:val="0"/>
                      <w:divBdr>
                        <w:top w:val="none" w:sz="0" w:space="0" w:color="auto"/>
                        <w:left w:val="none" w:sz="0" w:space="0" w:color="auto"/>
                        <w:bottom w:val="none" w:sz="0" w:space="0" w:color="auto"/>
                        <w:right w:val="none" w:sz="0" w:space="0" w:color="auto"/>
                      </w:divBdr>
                    </w:div>
                  </w:divsChild>
                </w:div>
                <w:div w:id="1691029408">
                  <w:marLeft w:val="0"/>
                  <w:marRight w:val="0"/>
                  <w:marTop w:val="0"/>
                  <w:marBottom w:val="0"/>
                  <w:divBdr>
                    <w:top w:val="none" w:sz="0" w:space="0" w:color="auto"/>
                    <w:left w:val="none" w:sz="0" w:space="0" w:color="auto"/>
                    <w:bottom w:val="none" w:sz="0" w:space="0" w:color="auto"/>
                    <w:right w:val="none" w:sz="0" w:space="0" w:color="auto"/>
                  </w:divBdr>
                  <w:divsChild>
                    <w:div w:id="1196431384">
                      <w:marLeft w:val="0"/>
                      <w:marRight w:val="0"/>
                      <w:marTop w:val="0"/>
                      <w:marBottom w:val="0"/>
                      <w:divBdr>
                        <w:top w:val="none" w:sz="0" w:space="0" w:color="auto"/>
                        <w:left w:val="none" w:sz="0" w:space="0" w:color="auto"/>
                        <w:bottom w:val="none" w:sz="0" w:space="0" w:color="auto"/>
                        <w:right w:val="none" w:sz="0" w:space="0" w:color="auto"/>
                      </w:divBdr>
                    </w:div>
                  </w:divsChild>
                </w:div>
                <w:div w:id="1962304022">
                  <w:marLeft w:val="0"/>
                  <w:marRight w:val="0"/>
                  <w:marTop w:val="0"/>
                  <w:marBottom w:val="0"/>
                  <w:divBdr>
                    <w:top w:val="none" w:sz="0" w:space="0" w:color="auto"/>
                    <w:left w:val="none" w:sz="0" w:space="0" w:color="auto"/>
                    <w:bottom w:val="none" w:sz="0" w:space="0" w:color="auto"/>
                    <w:right w:val="none" w:sz="0" w:space="0" w:color="auto"/>
                  </w:divBdr>
                  <w:divsChild>
                    <w:div w:id="210313865">
                      <w:marLeft w:val="0"/>
                      <w:marRight w:val="0"/>
                      <w:marTop w:val="0"/>
                      <w:marBottom w:val="0"/>
                      <w:divBdr>
                        <w:top w:val="none" w:sz="0" w:space="0" w:color="auto"/>
                        <w:left w:val="none" w:sz="0" w:space="0" w:color="auto"/>
                        <w:bottom w:val="none" w:sz="0" w:space="0" w:color="auto"/>
                        <w:right w:val="none" w:sz="0" w:space="0" w:color="auto"/>
                      </w:divBdr>
                    </w:div>
                  </w:divsChild>
                </w:div>
                <w:div w:id="360862648">
                  <w:marLeft w:val="0"/>
                  <w:marRight w:val="0"/>
                  <w:marTop w:val="0"/>
                  <w:marBottom w:val="0"/>
                  <w:divBdr>
                    <w:top w:val="none" w:sz="0" w:space="0" w:color="auto"/>
                    <w:left w:val="none" w:sz="0" w:space="0" w:color="auto"/>
                    <w:bottom w:val="none" w:sz="0" w:space="0" w:color="auto"/>
                    <w:right w:val="none" w:sz="0" w:space="0" w:color="auto"/>
                  </w:divBdr>
                  <w:divsChild>
                    <w:div w:id="2120493403">
                      <w:marLeft w:val="0"/>
                      <w:marRight w:val="0"/>
                      <w:marTop w:val="0"/>
                      <w:marBottom w:val="0"/>
                      <w:divBdr>
                        <w:top w:val="none" w:sz="0" w:space="0" w:color="auto"/>
                        <w:left w:val="none" w:sz="0" w:space="0" w:color="auto"/>
                        <w:bottom w:val="none" w:sz="0" w:space="0" w:color="auto"/>
                        <w:right w:val="none" w:sz="0" w:space="0" w:color="auto"/>
                      </w:divBdr>
                    </w:div>
                  </w:divsChild>
                </w:div>
                <w:div w:id="1285698220">
                  <w:marLeft w:val="0"/>
                  <w:marRight w:val="0"/>
                  <w:marTop w:val="0"/>
                  <w:marBottom w:val="0"/>
                  <w:divBdr>
                    <w:top w:val="none" w:sz="0" w:space="0" w:color="auto"/>
                    <w:left w:val="none" w:sz="0" w:space="0" w:color="auto"/>
                    <w:bottom w:val="none" w:sz="0" w:space="0" w:color="auto"/>
                    <w:right w:val="none" w:sz="0" w:space="0" w:color="auto"/>
                  </w:divBdr>
                  <w:divsChild>
                    <w:div w:id="1584484399">
                      <w:marLeft w:val="0"/>
                      <w:marRight w:val="0"/>
                      <w:marTop w:val="0"/>
                      <w:marBottom w:val="0"/>
                      <w:divBdr>
                        <w:top w:val="none" w:sz="0" w:space="0" w:color="auto"/>
                        <w:left w:val="none" w:sz="0" w:space="0" w:color="auto"/>
                        <w:bottom w:val="none" w:sz="0" w:space="0" w:color="auto"/>
                        <w:right w:val="none" w:sz="0" w:space="0" w:color="auto"/>
                      </w:divBdr>
                    </w:div>
                  </w:divsChild>
                </w:div>
                <w:div w:id="1458991916">
                  <w:marLeft w:val="0"/>
                  <w:marRight w:val="0"/>
                  <w:marTop w:val="0"/>
                  <w:marBottom w:val="0"/>
                  <w:divBdr>
                    <w:top w:val="none" w:sz="0" w:space="0" w:color="auto"/>
                    <w:left w:val="none" w:sz="0" w:space="0" w:color="auto"/>
                    <w:bottom w:val="none" w:sz="0" w:space="0" w:color="auto"/>
                    <w:right w:val="none" w:sz="0" w:space="0" w:color="auto"/>
                  </w:divBdr>
                  <w:divsChild>
                    <w:div w:id="20537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2026-10-01T09:56:00Z</dcterms:created>
  <dcterms:modified xsi:type="dcterms:W3CDTF">2026-10-01T10:05:00Z</dcterms:modified>
</cp:coreProperties>
</file>