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E20" w:rsidRDefault="00734E20" w:rsidP="00734E20">
      <w:pPr>
        <w:spacing w:after="0" w:line="240" w:lineRule="auto"/>
        <w:ind w:left="2610" w:right="2910"/>
        <w:jc w:val="center"/>
        <w:textAlignment w:val="baseline"/>
        <w:rPr>
          <w:rFonts w:ascii="Calibri" w:eastAsia="Times New Roman" w:hAnsi="Calibri" w:cs="Calibri"/>
          <w:b/>
          <w:bCs/>
          <w:sz w:val="32"/>
          <w:szCs w:val="32"/>
          <w:lang w:val="en-US" w:eastAsia="en-IN" w:bidi="ta-IN"/>
        </w:rPr>
      </w:pPr>
      <w:r w:rsidRPr="00734E20">
        <w:rPr>
          <w:rFonts w:ascii="Calibri" w:eastAsia="Times New Roman" w:hAnsi="Calibri" w:cs="Calibri"/>
          <w:b/>
          <w:bCs/>
          <w:sz w:val="32"/>
          <w:szCs w:val="32"/>
          <w:lang w:val="en-US" w:eastAsia="en-IN" w:bidi="ta-IN"/>
        </w:rPr>
        <w:t xml:space="preserve">Project Design Phase </w:t>
      </w:r>
    </w:p>
    <w:p w:rsidR="00734E20" w:rsidRPr="00734E20" w:rsidRDefault="00734E20" w:rsidP="00734E20">
      <w:pPr>
        <w:spacing w:after="0" w:line="240" w:lineRule="auto"/>
        <w:ind w:left="2610" w:right="2910"/>
        <w:jc w:val="center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734E20">
        <w:rPr>
          <w:rFonts w:ascii="Calibri" w:eastAsia="Times New Roman" w:hAnsi="Calibri" w:cs="Calibri"/>
          <w:b/>
          <w:bCs/>
          <w:sz w:val="32"/>
          <w:szCs w:val="32"/>
          <w:lang w:val="en-US" w:eastAsia="en-IN" w:bidi="ta-IN"/>
        </w:rPr>
        <w:t>Solution Architecture</w:t>
      </w:r>
      <w:r w:rsidRPr="00734E20">
        <w:rPr>
          <w:rFonts w:ascii="Calibri" w:eastAsia="Times New Roman" w:hAnsi="Calibri" w:cs="Calibri"/>
          <w:b/>
          <w:bCs/>
          <w:sz w:val="32"/>
          <w:szCs w:val="32"/>
          <w:lang w:eastAsia="en-IN" w:bidi="ta-IN"/>
        </w:rPr>
        <w:t> </w:t>
      </w:r>
    </w:p>
    <w:p w:rsidR="00734E20" w:rsidRPr="00734E20" w:rsidRDefault="00734E20" w:rsidP="00734E2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734E20">
        <w:rPr>
          <w:rFonts w:ascii="Calibri" w:eastAsia="Times New Roman" w:hAnsi="Calibri" w:cs="Calibri"/>
          <w:sz w:val="20"/>
          <w:szCs w:val="20"/>
          <w:lang w:eastAsia="en-IN" w:bidi="ta-IN"/>
        </w:rPr>
        <w:t> </w:t>
      </w:r>
    </w:p>
    <w:p w:rsidR="00734E20" w:rsidRPr="00734E20" w:rsidRDefault="00734E20" w:rsidP="00734E2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734E20">
        <w:rPr>
          <w:rFonts w:ascii="Calibri" w:eastAsia="Times New Roman" w:hAnsi="Calibri" w:cs="Calibri"/>
          <w:sz w:val="20"/>
          <w:szCs w:val="20"/>
          <w:lang w:eastAsia="en-IN" w:bidi="ta-IN"/>
        </w:rPr>
        <w:t> </w:t>
      </w:r>
    </w:p>
    <w:tbl>
      <w:tblPr>
        <w:tblW w:w="0" w:type="dxa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7"/>
        <w:gridCol w:w="7088"/>
      </w:tblGrid>
      <w:tr w:rsidR="00734E20" w:rsidRPr="00734E20" w:rsidTr="00734E20">
        <w:trPr>
          <w:trHeight w:val="36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E20" w:rsidRPr="00734E20" w:rsidRDefault="00734E20" w:rsidP="00734E20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734E20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Date</w:t>
            </w:r>
            <w:r w:rsidRPr="00734E2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E20" w:rsidRPr="00734E20" w:rsidRDefault="00734E20" w:rsidP="00734E20">
            <w:pPr>
              <w:spacing w:after="0" w:line="240" w:lineRule="auto"/>
              <w:ind w:left="15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734E20">
              <w:rPr>
                <w:rFonts w:ascii="Arial" w:eastAsia="Times New Roman" w:hAnsi="Arial" w:cs="Arial"/>
                <w:lang w:val="en-US" w:eastAsia="en-IN" w:bidi="ta-IN"/>
              </w:rPr>
              <w:t>01 October 2026</w:t>
            </w:r>
            <w:r w:rsidRPr="00734E2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734E20" w:rsidRPr="00734E20" w:rsidTr="00734E20">
        <w:trPr>
          <w:trHeight w:val="495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E20" w:rsidRPr="00734E20" w:rsidRDefault="00734E20" w:rsidP="00734E20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734E20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Team ID</w:t>
            </w:r>
            <w:r w:rsidRPr="00734E2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E20" w:rsidRPr="00734E20" w:rsidRDefault="00734E20" w:rsidP="00734E20">
            <w:pPr>
              <w:spacing w:after="0" w:line="240" w:lineRule="auto"/>
              <w:ind w:left="15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SWTID-2026-2085</w:t>
            </w:r>
          </w:p>
        </w:tc>
      </w:tr>
      <w:tr w:rsidR="00734E20" w:rsidRPr="00734E20" w:rsidTr="00734E20">
        <w:trPr>
          <w:trHeight w:val="57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E20" w:rsidRPr="00734E20" w:rsidRDefault="00734E20" w:rsidP="00734E20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734E20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Project Name</w:t>
            </w:r>
            <w:r w:rsidRPr="00734E2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E20" w:rsidRPr="00734E20" w:rsidRDefault="00734E20" w:rsidP="00734E20">
            <w:pPr>
              <w:spacing w:after="0" w:line="240" w:lineRule="auto"/>
              <w:ind w:left="15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734E20">
              <w:rPr>
                <w:rFonts w:ascii="Arial" w:eastAsia="Times New Roman" w:hAnsi="Arial" w:cs="Arial"/>
                <w:lang w:val="en-US" w:eastAsia="en-IN" w:bidi="ta-IN"/>
              </w:rPr>
              <w:t>Import Data Using Transform Maps (Spreadsheet)</w:t>
            </w:r>
            <w:r w:rsidRPr="00734E2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734E20" w:rsidRPr="00734E20" w:rsidTr="00734E20">
        <w:trPr>
          <w:trHeight w:val="36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E20" w:rsidRPr="00734E20" w:rsidRDefault="00734E20" w:rsidP="00734E20">
            <w:pPr>
              <w:spacing w:after="0" w:line="240" w:lineRule="auto"/>
              <w:ind w:lef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734E20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Maximum Marks</w:t>
            </w:r>
            <w:r w:rsidRPr="00734E2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E20" w:rsidRPr="00734E20" w:rsidRDefault="00734E20" w:rsidP="00734E20">
            <w:pPr>
              <w:spacing w:after="0" w:line="240" w:lineRule="auto"/>
              <w:ind w:left="15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734E20">
              <w:rPr>
                <w:rFonts w:ascii="Arial" w:eastAsia="Times New Roman" w:hAnsi="Arial" w:cs="Arial"/>
                <w:lang w:val="en-US" w:eastAsia="en-IN" w:bidi="ta-IN"/>
              </w:rPr>
              <w:t>4 Marks</w:t>
            </w:r>
            <w:r w:rsidRPr="00734E20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</w:tbl>
    <w:p w:rsidR="00734E20" w:rsidRPr="00734E20" w:rsidRDefault="00734E20" w:rsidP="00734E2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734E20">
        <w:rPr>
          <w:rFonts w:ascii="Calibri" w:eastAsia="Times New Roman" w:hAnsi="Calibri" w:cs="Calibri"/>
          <w:sz w:val="26"/>
          <w:szCs w:val="26"/>
          <w:lang w:eastAsia="en-IN" w:bidi="ta-IN"/>
        </w:rPr>
        <w:t> </w:t>
      </w:r>
    </w:p>
    <w:p w:rsidR="00734E20" w:rsidRDefault="00734E20" w:rsidP="00734E20">
      <w:pPr>
        <w:spacing w:after="0" w:line="240" w:lineRule="auto"/>
        <w:ind w:left="15"/>
        <w:textAlignment w:val="baseline"/>
        <w:rPr>
          <w:rFonts w:ascii="Arial" w:eastAsia="Times New Roman" w:hAnsi="Arial" w:cs="Arial"/>
          <w:b/>
          <w:bCs/>
          <w:sz w:val="26"/>
          <w:szCs w:val="26"/>
          <w:lang w:eastAsia="en-IN" w:bidi="ta-IN"/>
        </w:rPr>
      </w:pPr>
      <w:r w:rsidRPr="00734E20">
        <w:rPr>
          <w:rFonts w:ascii="Arial" w:eastAsia="Times New Roman" w:hAnsi="Arial" w:cs="Arial"/>
          <w:b/>
          <w:bCs/>
          <w:sz w:val="26"/>
          <w:szCs w:val="26"/>
          <w:lang w:val="en-US" w:eastAsia="en-IN" w:bidi="ta-IN"/>
        </w:rPr>
        <w:t>Solution Architecture</w:t>
      </w:r>
      <w:r w:rsidRPr="00734E20">
        <w:rPr>
          <w:rFonts w:ascii="Arial" w:eastAsia="Times New Roman" w:hAnsi="Arial" w:cs="Arial"/>
          <w:b/>
          <w:bCs/>
          <w:sz w:val="26"/>
          <w:szCs w:val="26"/>
          <w:lang w:eastAsia="en-IN" w:bidi="ta-IN"/>
        </w:rPr>
        <w:t> </w:t>
      </w:r>
    </w:p>
    <w:p w:rsidR="00734E20" w:rsidRPr="00734E20" w:rsidRDefault="00734E20" w:rsidP="00734E20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</w:p>
    <w:p w:rsidR="00734E20" w:rsidRDefault="00734E20" w:rsidP="00734E20">
      <w:pPr>
        <w:spacing w:after="0" w:line="240" w:lineRule="auto"/>
        <w:ind w:left="15" w:right="195"/>
        <w:textAlignment w:val="baseline"/>
        <w:rPr>
          <w:rFonts w:ascii="Arial" w:eastAsia="Times New Roman" w:hAnsi="Arial" w:cs="Arial"/>
          <w:lang w:eastAsia="en-IN" w:bidi="ta-IN"/>
        </w:rPr>
      </w:pPr>
      <w:r w:rsidRPr="00734E20">
        <w:rPr>
          <w:rFonts w:ascii="Arial" w:eastAsia="Times New Roman" w:hAnsi="Arial" w:cs="Arial"/>
          <w:lang w:val="en-US" w:eastAsia="en-IN" w:bidi="ta-IN"/>
        </w:rPr>
        <w:t>The solution bridges a common business problem, slow and error-prone manual data entry from spreadsheets, and a technology solution: a transform-map-based import system. Its goals are to:</w:t>
      </w:r>
      <w:r w:rsidRPr="00734E20">
        <w:rPr>
          <w:rFonts w:ascii="Arial" w:eastAsia="Times New Roman" w:hAnsi="Arial" w:cs="Arial"/>
          <w:lang w:eastAsia="en-IN" w:bidi="ta-IN"/>
        </w:rPr>
        <w:t> </w:t>
      </w:r>
    </w:p>
    <w:p w:rsidR="00734E20" w:rsidRPr="00734E20" w:rsidRDefault="00734E20" w:rsidP="00734E20">
      <w:pPr>
        <w:spacing w:after="0" w:line="240" w:lineRule="auto"/>
        <w:ind w:left="15" w:right="195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p w:rsidR="00734E20" w:rsidRDefault="00734E20" w:rsidP="00734E20">
      <w:pPr>
        <w:numPr>
          <w:ilvl w:val="0"/>
          <w:numId w:val="1"/>
        </w:numPr>
        <w:spacing w:after="0" w:line="240" w:lineRule="auto"/>
        <w:ind w:left="375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734E20">
        <w:rPr>
          <w:rFonts w:ascii="Arial" w:eastAsia="Times New Roman" w:hAnsi="Arial" w:cs="Arial"/>
          <w:lang w:val="en-US" w:eastAsia="en-IN" w:bidi="ta-IN"/>
        </w:rPr>
        <w:t>Find the best technical solution for bulk spreadsheet data entry, using a staging table and a configurable transform map.</w:t>
      </w:r>
      <w:r w:rsidRPr="00734E20">
        <w:rPr>
          <w:rFonts w:ascii="Arial" w:eastAsia="Times New Roman" w:hAnsi="Arial" w:cs="Arial"/>
          <w:lang w:eastAsia="en-IN" w:bidi="ta-IN"/>
        </w:rPr>
        <w:t> </w:t>
      </w:r>
    </w:p>
    <w:p w:rsidR="00734E20" w:rsidRPr="00734E20" w:rsidRDefault="00734E20" w:rsidP="00734E20">
      <w:pPr>
        <w:spacing w:after="0" w:line="240" w:lineRule="auto"/>
        <w:ind w:left="375"/>
        <w:textAlignment w:val="baseline"/>
        <w:rPr>
          <w:rFonts w:ascii="Arial" w:eastAsia="Times New Roman" w:hAnsi="Arial" w:cs="Arial"/>
          <w:lang w:eastAsia="en-IN" w:bidi="ta-IN"/>
        </w:rPr>
      </w:pPr>
    </w:p>
    <w:p w:rsidR="00734E20" w:rsidRDefault="00734E20" w:rsidP="00734E20">
      <w:pPr>
        <w:numPr>
          <w:ilvl w:val="0"/>
          <w:numId w:val="2"/>
        </w:numPr>
        <w:spacing w:after="0" w:line="240" w:lineRule="auto"/>
        <w:ind w:left="375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734E20">
        <w:rPr>
          <w:rFonts w:ascii="Arial" w:eastAsia="Times New Roman" w:hAnsi="Arial" w:cs="Arial"/>
          <w:lang w:val="en-US" w:eastAsia="en-IN" w:bidi="ta-IN"/>
        </w:rPr>
        <w:t xml:space="preserve">Describe the structure and behavior of the software to project stakeholders: </w:t>
      </w:r>
      <w:proofErr w:type="gramStart"/>
      <w:r w:rsidRPr="00734E20">
        <w:rPr>
          <w:rFonts w:ascii="Arial" w:eastAsia="Times New Roman" w:hAnsi="Arial" w:cs="Arial"/>
          <w:lang w:val="en-US" w:eastAsia="en-IN" w:bidi="ta-IN"/>
        </w:rPr>
        <w:t>a</w:t>
      </w:r>
      <w:proofErr w:type="gramEnd"/>
      <w:r w:rsidRPr="00734E20">
        <w:rPr>
          <w:rFonts w:ascii="Arial" w:eastAsia="Times New Roman" w:hAnsi="Arial" w:cs="Arial"/>
          <w:lang w:val="en-US" w:eastAsia="en-IN" w:bidi="ta-IN"/>
        </w:rPr>
        <w:t xml:space="preserve"> React client, a Node.js/Express server, and MongoDB storage.</w:t>
      </w:r>
    </w:p>
    <w:p w:rsidR="00734E20" w:rsidRPr="00734E20" w:rsidRDefault="00734E20" w:rsidP="00734E20">
      <w:pPr>
        <w:spacing w:after="0" w:line="240" w:lineRule="auto"/>
        <w:ind w:left="375"/>
        <w:textAlignment w:val="baseline"/>
        <w:rPr>
          <w:rFonts w:ascii="Arial" w:eastAsia="Times New Roman" w:hAnsi="Arial" w:cs="Arial"/>
          <w:lang w:eastAsia="en-IN" w:bidi="ta-IN"/>
        </w:rPr>
      </w:pPr>
    </w:p>
    <w:p w:rsidR="00734E20" w:rsidRPr="00734E20" w:rsidRDefault="00734E20" w:rsidP="00734E20">
      <w:pPr>
        <w:numPr>
          <w:ilvl w:val="0"/>
          <w:numId w:val="3"/>
        </w:numPr>
        <w:spacing w:after="0" w:line="240" w:lineRule="auto"/>
        <w:ind w:left="375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734E20">
        <w:rPr>
          <w:rFonts w:ascii="Arial" w:eastAsia="Times New Roman" w:hAnsi="Arial" w:cs="Arial"/>
          <w:lang w:val="en-US" w:eastAsia="en-IN" w:bidi="ta-IN"/>
        </w:rPr>
        <w:t>Define features, development phases, and solution requirements: upload, mapping, validation, coalesce, import, and history.</w:t>
      </w:r>
    </w:p>
    <w:p w:rsidR="00734E20" w:rsidRPr="00734E20" w:rsidRDefault="00734E20" w:rsidP="00734E20">
      <w:pPr>
        <w:spacing w:after="0" w:line="240" w:lineRule="auto"/>
        <w:ind w:left="375"/>
        <w:textAlignment w:val="baseline"/>
        <w:rPr>
          <w:rFonts w:ascii="Arial" w:eastAsia="Times New Roman" w:hAnsi="Arial" w:cs="Arial"/>
          <w:lang w:eastAsia="en-IN" w:bidi="ta-IN"/>
        </w:rPr>
      </w:pPr>
      <w:r w:rsidRPr="00734E20">
        <w:rPr>
          <w:rFonts w:ascii="Arial" w:eastAsia="Times New Roman" w:hAnsi="Arial" w:cs="Arial"/>
          <w:lang w:eastAsia="en-IN" w:bidi="ta-IN"/>
        </w:rPr>
        <w:t> </w:t>
      </w:r>
    </w:p>
    <w:p w:rsidR="00734E20" w:rsidRDefault="00734E20" w:rsidP="00734E20">
      <w:pPr>
        <w:numPr>
          <w:ilvl w:val="0"/>
          <w:numId w:val="4"/>
        </w:numPr>
        <w:spacing w:after="0" w:line="240" w:lineRule="auto"/>
        <w:ind w:left="375"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734E20">
        <w:rPr>
          <w:rFonts w:ascii="Arial" w:eastAsia="Times New Roman" w:hAnsi="Arial" w:cs="Arial"/>
          <w:lang w:val="en-US" w:eastAsia="en-IN" w:bidi="ta-IN"/>
        </w:rPr>
        <w:t>Provide specifications by which the solution is defined, managed, and delivered: REST APIs, database collections, and role-based access.</w:t>
      </w:r>
      <w:r w:rsidRPr="00734E20">
        <w:rPr>
          <w:rFonts w:ascii="Arial" w:eastAsia="Times New Roman" w:hAnsi="Arial" w:cs="Arial"/>
          <w:lang w:eastAsia="en-IN" w:bidi="ta-IN"/>
        </w:rPr>
        <w:t> </w:t>
      </w:r>
    </w:p>
    <w:p w:rsidR="00734E20" w:rsidRPr="00734E20" w:rsidRDefault="00734E20" w:rsidP="00734E20">
      <w:pPr>
        <w:spacing w:after="0" w:line="240" w:lineRule="auto"/>
        <w:ind w:left="375"/>
        <w:textAlignment w:val="baseline"/>
        <w:rPr>
          <w:rFonts w:ascii="Arial" w:eastAsia="Times New Roman" w:hAnsi="Arial" w:cs="Arial"/>
          <w:lang w:eastAsia="en-IN" w:bidi="ta-IN"/>
        </w:rPr>
      </w:pPr>
    </w:p>
    <w:p w:rsidR="00734E20" w:rsidRPr="00734E20" w:rsidRDefault="00734E20" w:rsidP="00734E20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734E20">
        <w:rPr>
          <w:rFonts w:ascii="Arial" w:eastAsia="Times New Roman" w:hAnsi="Arial" w:cs="Arial"/>
          <w:b/>
          <w:bCs/>
          <w:sz w:val="24"/>
          <w:szCs w:val="24"/>
          <w:lang w:val="en-US" w:eastAsia="en-IN" w:bidi="ta-IN"/>
        </w:rPr>
        <w:t>Example - Solution Architecture Diagram</w:t>
      </w:r>
      <w:r w:rsidRPr="00734E20">
        <w:rPr>
          <w:rFonts w:ascii="Calibri" w:eastAsia="Times New Roman" w:hAnsi="Calibri" w:cs="Calibri"/>
          <w:b/>
          <w:bCs/>
          <w:lang w:val="en-US" w:eastAsia="en-IN" w:bidi="ta-IN"/>
        </w:rPr>
        <w:t>:</w:t>
      </w:r>
      <w:r w:rsidRPr="00734E20">
        <w:rPr>
          <w:rFonts w:ascii="Calibri" w:eastAsia="Times New Roman" w:hAnsi="Calibri" w:cs="Calibri"/>
          <w:lang w:eastAsia="en-IN" w:bidi="ta-IN"/>
        </w:rPr>
        <w:t> </w:t>
      </w:r>
    </w:p>
    <w:p w:rsidR="00734E20" w:rsidRDefault="00734E20" w:rsidP="00734E20">
      <w:pPr>
        <w:tabs>
          <w:tab w:val="left" w:pos="3138"/>
        </w:tabs>
      </w:pPr>
      <w:r>
        <w:tab/>
      </w:r>
      <w:r w:rsidRPr="00734E20">
        <w:drawing>
          <wp:inline distT="0" distB="0" distL="0" distR="0" wp14:anchorId="753FAD82" wp14:editId="24A43253">
            <wp:extent cx="5731510" cy="24180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E20" w:rsidRDefault="00734E20" w:rsidP="00734E20"/>
    <w:p w:rsidR="00734E20" w:rsidRDefault="00734E20" w:rsidP="00734E20">
      <w:pPr>
        <w:spacing w:after="0" w:line="240" w:lineRule="auto"/>
        <w:ind w:left="15"/>
        <w:textAlignment w:val="baseline"/>
        <w:rPr>
          <w:rFonts w:ascii="Arial" w:eastAsia="Times New Roman" w:hAnsi="Arial" w:cs="Arial"/>
          <w:b/>
          <w:bCs/>
          <w:sz w:val="26"/>
          <w:szCs w:val="26"/>
          <w:lang w:eastAsia="en-IN" w:bidi="ta-IN"/>
        </w:rPr>
      </w:pPr>
      <w:r w:rsidRPr="00734E20">
        <w:rPr>
          <w:rFonts w:ascii="Arial" w:eastAsia="Times New Roman" w:hAnsi="Arial" w:cs="Arial"/>
          <w:b/>
          <w:bCs/>
          <w:sz w:val="26"/>
          <w:szCs w:val="26"/>
          <w:lang w:val="en-US" w:eastAsia="en-IN" w:bidi="ta-IN"/>
        </w:rPr>
        <w:t>Architecture and Data Flow</w:t>
      </w:r>
      <w:r w:rsidRPr="00734E20">
        <w:rPr>
          <w:rFonts w:ascii="Arial" w:eastAsia="Times New Roman" w:hAnsi="Arial" w:cs="Arial"/>
          <w:b/>
          <w:bCs/>
          <w:sz w:val="26"/>
          <w:szCs w:val="26"/>
          <w:lang w:eastAsia="en-IN" w:bidi="ta-IN"/>
        </w:rPr>
        <w:t> </w:t>
      </w:r>
    </w:p>
    <w:p w:rsidR="00734E20" w:rsidRPr="00734E20" w:rsidRDefault="00734E20" w:rsidP="00734E20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</w:p>
    <w:p w:rsidR="00734E20" w:rsidRPr="00734E20" w:rsidRDefault="00734E20" w:rsidP="00734E20">
      <w:pPr>
        <w:spacing w:after="0" w:line="240" w:lineRule="auto"/>
        <w:ind w:left="15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734E20">
        <w:rPr>
          <w:rFonts w:ascii="Arial" w:eastAsia="Times New Roman" w:hAnsi="Arial" w:cs="Arial"/>
          <w:b/>
          <w:bCs/>
          <w:lang w:val="en-US" w:eastAsia="en-IN" w:bidi="ta-IN"/>
        </w:rPr>
        <w:t xml:space="preserve">Figure 1: </w:t>
      </w:r>
      <w:r w:rsidRPr="00734E20">
        <w:rPr>
          <w:rFonts w:ascii="Arial" w:eastAsia="Times New Roman" w:hAnsi="Arial" w:cs="Arial"/>
          <w:lang w:val="en-US" w:eastAsia="en-IN" w:bidi="ta-IN"/>
        </w:rPr>
        <w:t>Architecture and data flow of the spreadsheet import application (diagram above).</w:t>
      </w:r>
      <w:r w:rsidRPr="00734E20">
        <w:rPr>
          <w:rFonts w:ascii="Arial" w:eastAsia="Times New Roman" w:hAnsi="Arial" w:cs="Arial"/>
          <w:lang w:eastAsia="en-IN" w:bidi="ta-IN"/>
        </w:rPr>
        <w:t> </w:t>
      </w:r>
    </w:p>
    <w:p w:rsidR="00734E20" w:rsidRPr="00734E20" w:rsidRDefault="00734E20" w:rsidP="00734E2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734E20">
        <w:rPr>
          <w:rFonts w:ascii="Arial" w:eastAsia="Times New Roman" w:hAnsi="Arial" w:cs="Arial"/>
          <w:lang w:eastAsia="en-IN" w:bidi="ta-IN"/>
        </w:rPr>
        <w:lastRenderedPageBreak/>
        <w:t> </w:t>
      </w:r>
    </w:p>
    <w:p w:rsidR="00734E20" w:rsidRDefault="00734E20" w:rsidP="00734E20">
      <w:pPr>
        <w:pStyle w:val="paragraph"/>
        <w:numPr>
          <w:ilvl w:val="0"/>
          <w:numId w:val="5"/>
        </w:numPr>
        <w:spacing w:before="0" w:beforeAutospacing="0" w:after="0" w:afterAutospacing="0"/>
        <w:ind w:left="390" w:firstLine="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-US"/>
        </w:rPr>
        <w:t>The user logs in and uploads an .</w:t>
      </w:r>
      <w:proofErr w:type="spellStart"/>
      <w:r>
        <w:rPr>
          <w:rStyle w:val="normaltextrun"/>
          <w:rFonts w:ascii="Arial" w:hAnsi="Arial" w:cs="Arial"/>
          <w:sz w:val="22"/>
          <w:szCs w:val="22"/>
          <w:lang w:val="en-US"/>
        </w:rPr>
        <w:t>xlsx</w:t>
      </w:r>
      <w:proofErr w:type="spellEnd"/>
      <w:r>
        <w:rPr>
          <w:rStyle w:val="normaltextrun"/>
          <w:rFonts w:ascii="Arial" w:hAnsi="Arial" w:cs="Arial"/>
          <w:sz w:val="22"/>
          <w:szCs w:val="22"/>
          <w:lang w:val="en-US"/>
        </w:rPr>
        <w:t>/.csv file through the React UI.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734E20" w:rsidRDefault="00734E20" w:rsidP="00734E20">
      <w:pPr>
        <w:pStyle w:val="paragraph"/>
        <w:spacing w:before="0" w:beforeAutospacing="0" w:after="0" w:afterAutospacing="0"/>
        <w:ind w:left="390"/>
        <w:textAlignment w:val="baseline"/>
        <w:rPr>
          <w:rFonts w:ascii="Arial" w:hAnsi="Arial" w:cs="Arial"/>
          <w:sz w:val="22"/>
          <w:szCs w:val="22"/>
        </w:rPr>
      </w:pPr>
    </w:p>
    <w:p w:rsidR="00734E20" w:rsidRDefault="00734E20" w:rsidP="00734E20">
      <w:pPr>
        <w:pStyle w:val="paragraph"/>
        <w:numPr>
          <w:ilvl w:val="0"/>
          <w:numId w:val="6"/>
        </w:numPr>
        <w:spacing w:before="0" w:beforeAutospacing="0" w:after="0" w:afterAutospacing="0"/>
        <w:ind w:left="390" w:firstLine="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-US"/>
        </w:rPr>
        <w:t>The Express API checks the JWT token and the user's role.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734E20" w:rsidRDefault="00734E20" w:rsidP="00734E20">
      <w:pPr>
        <w:pStyle w:val="paragraph"/>
        <w:spacing w:before="0" w:beforeAutospacing="0" w:after="0" w:afterAutospacing="0"/>
        <w:ind w:left="390"/>
        <w:textAlignment w:val="baseline"/>
        <w:rPr>
          <w:rFonts w:ascii="Arial" w:hAnsi="Arial" w:cs="Arial"/>
          <w:sz w:val="22"/>
          <w:szCs w:val="22"/>
        </w:rPr>
      </w:pPr>
    </w:p>
    <w:p w:rsidR="00734E20" w:rsidRDefault="00734E20" w:rsidP="00734E20">
      <w:pPr>
        <w:pStyle w:val="paragraph"/>
        <w:numPr>
          <w:ilvl w:val="0"/>
          <w:numId w:val="7"/>
        </w:numPr>
        <w:spacing w:before="0" w:beforeAutospacing="0" w:after="0" w:afterAutospacing="0"/>
        <w:ind w:left="390" w:firstLine="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-US"/>
        </w:rPr>
        <w:t>The upload parser reads the file and saves the raw rows into the staging table.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734E20" w:rsidRDefault="00734E20" w:rsidP="00734E20">
      <w:pPr>
        <w:pStyle w:val="paragraph"/>
        <w:spacing w:before="0" w:beforeAutospacing="0" w:after="0" w:afterAutospacing="0"/>
        <w:ind w:left="390"/>
        <w:textAlignment w:val="baseline"/>
        <w:rPr>
          <w:rFonts w:ascii="Arial" w:hAnsi="Arial" w:cs="Arial"/>
          <w:sz w:val="22"/>
          <w:szCs w:val="22"/>
        </w:rPr>
      </w:pPr>
    </w:p>
    <w:p w:rsidR="00734E20" w:rsidRDefault="00734E20" w:rsidP="00734E20">
      <w:pPr>
        <w:pStyle w:val="paragraph"/>
        <w:numPr>
          <w:ilvl w:val="0"/>
          <w:numId w:val="8"/>
        </w:numPr>
        <w:spacing w:before="0" w:beforeAutospacing="0" w:after="0" w:afterAutospacing="0"/>
        <w:ind w:left="375" w:firstLine="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-US"/>
        </w:rPr>
        <w:t xml:space="preserve">The transform map matches source columns to target fields, validates the data, and </w:t>
      </w:r>
      <w:r>
        <w:rPr>
          <w:rStyle w:val="normaltextrun"/>
          <w:rFonts w:ascii="Arial" w:hAnsi="Arial" w:cs="Arial"/>
          <w:sz w:val="22"/>
          <w:szCs w:val="22"/>
          <w:lang w:val="en-US"/>
        </w:rPr>
        <w:t xml:space="preserve">           </w:t>
      </w:r>
      <w:r>
        <w:rPr>
          <w:rStyle w:val="normaltextrun"/>
          <w:rFonts w:ascii="Arial" w:hAnsi="Arial" w:cs="Arial"/>
          <w:sz w:val="22"/>
          <w:szCs w:val="22"/>
          <w:lang w:val="en-US"/>
        </w:rPr>
        <w:t>applies the coalesce rule to avoid duplicates.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734E20" w:rsidRDefault="00734E20" w:rsidP="00734E20">
      <w:pPr>
        <w:pStyle w:val="paragraph"/>
        <w:spacing w:before="0" w:beforeAutospacing="0" w:after="0" w:afterAutospacing="0"/>
        <w:ind w:left="375"/>
        <w:textAlignment w:val="baseline"/>
        <w:rPr>
          <w:rFonts w:ascii="Arial" w:hAnsi="Arial" w:cs="Arial"/>
          <w:sz w:val="22"/>
          <w:szCs w:val="22"/>
        </w:rPr>
      </w:pPr>
    </w:p>
    <w:p w:rsidR="00734E20" w:rsidRDefault="00734E20" w:rsidP="00734E20">
      <w:pPr>
        <w:pStyle w:val="paragraph"/>
        <w:numPr>
          <w:ilvl w:val="0"/>
          <w:numId w:val="9"/>
        </w:numPr>
        <w:spacing w:before="0" w:beforeAutospacing="0" w:after="0" w:afterAutospacing="0"/>
        <w:ind w:left="390" w:firstLine="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-US"/>
        </w:rPr>
        <w:t>Valid records are inserted or updated in the target table.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734E20" w:rsidRDefault="00734E20" w:rsidP="00734E20">
      <w:pPr>
        <w:pStyle w:val="paragraph"/>
        <w:spacing w:before="0" w:beforeAutospacing="0" w:after="0" w:afterAutospacing="0"/>
        <w:ind w:left="390"/>
        <w:textAlignment w:val="baseline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:rsidR="00734E20" w:rsidRDefault="00734E20" w:rsidP="00734E20">
      <w:pPr>
        <w:pStyle w:val="paragraph"/>
        <w:numPr>
          <w:ilvl w:val="0"/>
          <w:numId w:val="10"/>
        </w:numPr>
        <w:spacing w:before="0" w:beforeAutospacing="0" w:after="0" w:afterAutospacing="0"/>
        <w:ind w:left="375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-US"/>
        </w:rPr>
        <w:t xml:space="preserve">The history log stores the inserted, updated, and failed counts, and the results are </w:t>
      </w:r>
      <w:r>
        <w:rPr>
          <w:rStyle w:val="normaltextrun"/>
          <w:rFonts w:ascii="Arial" w:hAnsi="Arial" w:cs="Arial"/>
          <w:sz w:val="22"/>
          <w:szCs w:val="22"/>
          <w:lang w:val="en-US"/>
        </w:rPr>
        <w:t xml:space="preserve">     </w:t>
      </w:r>
      <w:r>
        <w:rPr>
          <w:rStyle w:val="normaltextrun"/>
          <w:rFonts w:ascii="Arial" w:hAnsi="Arial" w:cs="Arial"/>
          <w:sz w:val="22"/>
          <w:szCs w:val="22"/>
          <w:lang w:val="en-US"/>
        </w:rPr>
        <w:t>returned to the user in the UI.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113A12" w:rsidRPr="00734E20" w:rsidRDefault="006E299A" w:rsidP="00734E20"/>
    <w:sectPr w:rsidR="00113A12" w:rsidRPr="00734E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299A" w:rsidRDefault="006E299A" w:rsidP="00734E20">
      <w:pPr>
        <w:spacing w:after="0" w:line="240" w:lineRule="auto"/>
      </w:pPr>
      <w:r>
        <w:separator/>
      </w:r>
    </w:p>
  </w:endnote>
  <w:endnote w:type="continuationSeparator" w:id="0">
    <w:p w:rsidR="006E299A" w:rsidRDefault="006E299A" w:rsidP="00734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299A" w:rsidRDefault="006E299A" w:rsidP="00734E20">
      <w:pPr>
        <w:spacing w:after="0" w:line="240" w:lineRule="auto"/>
      </w:pPr>
      <w:r>
        <w:separator/>
      </w:r>
    </w:p>
  </w:footnote>
  <w:footnote w:type="continuationSeparator" w:id="0">
    <w:p w:rsidR="006E299A" w:rsidRDefault="006E299A" w:rsidP="00734E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619C3"/>
    <w:multiLevelType w:val="multilevel"/>
    <w:tmpl w:val="E30C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611567"/>
    <w:multiLevelType w:val="multilevel"/>
    <w:tmpl w:val="937A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DA29F4"/>
    <w:multiLevelType w:val="multilevel"/>
    <w:tmpl w:val="498850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D3513"/>
    <w:multiLevelType w:val="multilevel"/>
    <w:tmpl w:val="D160DB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CA18DC"/>
    <w:multiLevelType w:val="multilevel"/>
    <w:tmpl w:val="B85E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0D57E4"/>
    <w:multiLevelType w:val="multilevel"/>
    <w:tmpl w:val="384AB6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AD03CE"/>
    <w:multiLevelType w:val="multilevel"/>
    <w:tmpl w:val="4F0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2B65C7"/>
    <w:multiLevelType w:val="multilevel"/>
    <w:tmpl w:val="88F806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887E0C"/>
    <w:multiLevelType w:val="multilevel"/>
    <w:tmpl w:val="E57A31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C83746"/>
    <w:multiLevelType w:val="multilevel"/>
    <w:tmpl w:val="6910E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9"/>
  </w:num>
  <w:num w:numId="6">
    <w:abstractNumId w:val="8"/>
  </w:num>
  <w:num w:numId="7">
    <w:abstractNumId w:val="3"/>
  </w:num>
  <w:num w:numId="8">
    <w:abstractNumId w:val="2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E20"/>
    <w:rsid w:val="006E299A"/>
    <w:rsid w:val="00734E20"/>
    <w:rsid w:val="0075324B"/>
    <w:rsid w:val="007C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411DA"/>
  <w15:chartTrackingRefBased/>
  <w15:docId w15:val="{B1092A8B-8581-4C0C-8F8A-DF7B9706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734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normaltextrun">
    <w:name w:val="normaltextrun"/>
    <w:basedOn w:val="DefaultParagraphFont"/>
    <w:rsid w:val="00734E20"/>
  </w:style>
  <w:style w:type="character" w:customStyle="1" w:styleId="eop">
    <w:name w:val="eop"/>
    <w:basedOn w:val="DefaultParagraphFont"/>
    <w:rsid w:val="00734E20"/>
  </w:style>
  <w:style w:type="paragraph" w:styleId="Header">
    <w:name w:val="header"/>
    <w:basedOn w:val="Normal"/>
    <w:link w:val="HeaderChar"/>
    <w:uiPriority w:val="99"/>
    <w:unhideWhenUsed/>
    <w:rsid w:val="00734E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E20"/>
  </w:style>
  <w:style w:type="paragraph" w:styleId="Footer">
    <w:name w:val="footer"/>
    <w:basedOn w:val="Normal"/>
    <w:link w:val="FooterChar"/>
    <w:uiPriority w:val="99"/>
    <w:unhideWhenUsed/>
    <w:rsid w:val="00734E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6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7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4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23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73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0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41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1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12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21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4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71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35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27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19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3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2026-10-01T12:36:00Z</dcterms:created>
  <dcterms:modified xsi:type="dcterms:W3CDTF">2026-10-01T12:44:00Z</dcterms:modified>
</cp:coreProperties>
</file>