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9E3E" w14:textId="77777777" w:rsidR="00D11816" w:rsidRPr="00D37757" w:rsidRDefault="00000000" w:rsidP="00D37757">
      <w:pPr>
        <w:pStyle w:val="Heading1"/>
        <w:jc w:val="center"/>
        <w:rPr>
          <w:color w:val="000000" w:themeColor="text1"/>
          <w:sz w:val="32"/>
          <w:szCs w:val="32"/>
        </w:rPr>
      </w:pPr>
      <w:r w:rsidRPr="00D37757">
        <w:rPr>
          <w:color w:val="000000" w:themeColor="text1"/>
          <w:sz w:val="32"/>
          <w:szCs w:val="32"/>
        </w:rPr>
        <w:t>Project Development Phase</w:t>
      </w:r>
    </w:p>
    <w:p w14:paraId="744B6D96" w14:textId="77777777" w:rsidR="00D11816" w:rsidRPr="00A16BFE" w:rsidRDefault="00000000" w:rsidP="00D37757">
      <w:pPr>
        <w:jc w:val="center"/>
        <w:rPr>
          <w:color w:val="000000" w:themeColor="text1"/>
          <w:sz w:val="28"/>
          <w:szCs w:val="28"/>
        </w:rPr>
      </w:pPr>
      <w:r w:rsidRPr="00A16BFE">
        <w:rPr>
          <w:color w:val="000000" w:themeColor="text1"/>
          <w:sz w:val="28"/>
          <w:szCs w:val="28"/>
        </w:rPr>
        <w:t>Model Performance Test</w:t>
      </w:r>
      <w:r w:rsidRPr="00A16BFE">
        <w:rPr>
          <w:color w:val="000000" w:themeColor="text1"/>
          <w:sz w:val="28"/>
          <w:szCs w:val="28"/>
        </w:rPr>
        <w:br/>
      </w:r>
    </w:p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4666"/>
        <w:gridCol w:w="5257"/>
      </w:tblGrid>
      <w:tr w:rsidR="00D37757" w:rsidRPr="00D37757" w14:paraId="54B62D7E" w14:textId="731978CD" w:rsidTr="00E40991">
        <w:tc>
          <w:tcPr>
            <w:tcW w:w="4666" w:type="dxa"/>
          </w:tcPr>
          <w:p w14:paraId="6D8CFC41" w14:textId="3D9514DB" w:rsidR="00D37757" w:rsidRPr="00D37757" w:rsidRDefault="00D37757" w:rsidP="00B26D25">
            <w:r w:rsidRPr="00D37757">
              <w:t>Date:</w:t>
            </w:r>
          </w:p>
        </w:tc>
        <w:tc>
          <w:tcPr>
            <w:tcW w:w="5257" w:type="dxa"/>
          </w:tcPr>
          <w:p w14:paraId="333C4E6E" w14:textId="77777777" w:rsidR="00D37757" w:rsidRPr="00D37757" w:rsidRDefault="00D37757" w:rsidP="00B26D25">
            <w:r w:rsidRPr="00D37757">
              <w:t>27 June 2025</w:t>
            </w:r>
          </w:p>
        </w:tc>
      </w:tr>
      <w:tr w:rsidR="00D37757" w:rsidRPr="00D37757" w14:paraId="416D542C" w14:textId="3E83F729" w:rsidTr="00E40991">
        <w:tc>
          <w:tcPr>
            <w:tcW w:w="4666" w:type="dxa"/>
          </w:tcPr>
          <w:p w14:paraId="6BFC198E" w14:textId="623176CF" w:rsidR="00D37757" w:rsidRPr="00D37757" w:rsidRDefault="00D37757" w:rsidP="00B26D25">
            <w:r w:rsidRPr="00D37757">
              <w:t>Team ID:</w:t>
            </w:r>
          </w:p>
        </w:tc>
        <w:tc>
          <w:tcPr>
            <w:tcW w:w="5257" w:type="dxa"/>
          </w:tcPr>
          <w:p w14:paraId="67ADB4B6" w14:textId="77777777" w:rsidR="00D37757" w:rsidRPr="00D37757" w:rsidRDefault="00D37757" w:rsidP="00B26D25">
            <w:r w:rsidRPr="00D37757">
              <w:t>LTVIP2025TMID30306</w:t>
            </w:r>
          </w:p>
        </w:tc>
      </w:tr>
      <w:tr w:rsidR="00D37757" w:rsidRPr="00D37757" w14:paraId="1547F80D" w14:textId="39FA41F1" w:rsidTr="00E40991">
        <w:tc>
          <w:tcPr>
            <w:tcW w:w="4666" w:type="dxa"/>
          </w:tcPr>
          <w:p w14:paraId="1A42F1EE" w14:textId="239B4822" w:rsidR="00D37757" w:rsidRPr="00D37757" w:rsidRDefault="00D37757" w:rsidP="00B26D25">
            <w:r w:rsidRPr="00D37757">
              <w:t>Project Name:</w:t>
            </w:r>
          </w:p>
        </w:tc>
        <w:tc>
          <w:tcPr>
            <w:tcW w:w="5257" w:type="dxa"/>
          </w:tcPr>
          <w:p w14:paraId="51C58473" w14:textId="124C972D" w:rsidR="00D37757" w:rsidRDefault="00D37757" w:rsidP="00B26D25">
            <w:proofErr w:type="spellStart"/>
            <w:r w:rsidRPr="00D37757">
              <w:t>EduTutor</w:t>
            </w:r>
            <w:proofErr w:type="spellEnd"/>
            <w:r w:rsidRPr="00D37757">
              <w:t xml:space="preserve"> AI: Personalized Learning with Generative AI and LMS </w:t>
            </w:r>
            <w:r>
              <w:t>Integration</w:t>
            </w:r>
          </w:p>
          <w:p w14:paraId="50C08601" w14:textId="7F96A85A" w:rsidR="00D37757" w:rsidRPr="00D37757" w:rsidRDefault="00D37757" w:rsidP="00D37757"/>
        </w:tc>
      </w:tr>
      <w:tr w:rsidR="00D37757" w:rsidRPr="00D37757" w14:paraId="7EF1962D" w14:textId="76707AFB" w:rsidTr="00E40991">
        <w:tc>
          <w:tcPr>
            <w:tcW w:w="4666" w:type="dxa"/>
          </w:tcPr>
          <w:p w14:paraId="0503D43B" w14:textId="77777777" w:rsidR="00D37757" w:rsidRPr="00D37757" w:rsidRDefault="00D37757" w:rsidP="00B26D25">
            <w:r w:rsidRPr="00D37757">
              <w:t>Maximum Marks:</w:t>
            </w:r>
            <w:r w:rsidRPr="00D37757">
              <w:br/>
            </w:r>
          </w:p>
        </w:tc>
        <w:tc>
          <w:tcPr>
            <w:tcW w:w="5257" w:type="dxa"/>
          </w:tcPr>
          <w:p w14:paraId="542ADAC8" w14:textId="77777777" w:rsidR="00D37757" w:rsidRPr="00D37757" w:rsidRDefault="00D37757" w:rsidP="00B26D25"/>
        </w:tc>
      </w:tr>
    </w:tbl>
    <w:p w14:paraId="16519D70" w14:textId="77777777" w:rsidR="00D11816" w:rsidRDefault="00000000">
      <w:r>
        <w:t>Model Performance Testing:</w:t>
      </w:r>
      <w:r>
        <w:br/>
      </w:r>
      <w:r>
        <w:br/>
        <w:t>Project team shall fill the following information in model performance testing template.</w:t>
      </w:r>
      <w:r>
        <w:br/>
      </w:r>
    </w:p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2331"/>
        <w:gridCol w:w="1830"/>
        <w:gridCol w:w="1895"/>
        <w:gridCol w:w="3867"/>
      </w:tblGrid>
      <w:tr w:rsidR="00D11816" w14:paraId="49E19B38" w14:textId="77777777" w:rsidTr="009631A3">
        <w:tc>
          <w:tcPr>
            <w:tcW w:w="2331" w:type="dxa"/>
          </w:tcPr>
          <w:p w14:paraId="54118EC1" w14:textId="77777777" w:rsidR="00D11816" w:rsidRDefault="00000000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830" w:type="dxa"/>
          </w:tcPr>
          <w:p w14:paraId="409E5D60" w14:textId="77777777" w:rsidR="00D11816" w:rsidRDefault="00000000">
            <w:r>
              <w:t>Parameter</w:t>
            </w:r>
          </w:p>
        </w:tc>
        <w:tc>
          <w:tcPr>
            <w:tcW w:w="1895" w:type="dxa"/>
          </w:tcPr>
          <w:p w14:paraId="16710EDC" w14:textId="77777777" w:rsidR="00D11816" w:rsidRDefault="00000000">
            <w:r>
              <w:t>Values</w:t>
            </w:r>
          </w:p>
        </w:tc>
        <w:tc>
          <w:tcPr>
            <w:tcW w:w="3867" w:type="dxa"/>
          </w:tcPr>
          <w:p w14:paraId="0A53BF61" w14:textId="77777777" w:rsidR="00D11816" w:rsidRDefault="00000000">
            <w:r>
              <w:t>Screenshot</w:t>
            </w:r>
          </w:p>
        </w:tc>
      </w:tr>
      <w:tr w:rsidR="00D11816" w14:paraId="7037F0ED" w14:textId="77777777" w:rsidTr="009631A3">
        <w:tc>
          <w:tcPr>
            <w:tcW w:w="2331" w:type="dxa"/>
          </w:tcPr>
          <w:p w14:paraId="6F0C88E9" w14:textId="77777777" w:rsidR="00D11816" w:rsidRDefault="00000000">
            <w:r>
              <w:t>1</w:t>
            </w:r>
          </w:p>
        </w:tc>
        <w:tc>
          <w:tcPr>
            <w:tcW w:w="1830" w:type="dxa"/>
          </w:tcPr>
          <w:p w14:paraId="4EED3D1E" w14:textId="77777777" w:rsidR="00D11816" w:rsidRDefault="00000000">
            <w:r>
              <w:t>Model Summary</w:t>
            </w:r>
          </w:p>
        </w:tc>
        <w:tc>
          <w:tcPr>
            <w:tcW w:w="1895" w:type="dxa"/>
          </w:tcPr>
          <w:p w14:paraId="7E4E8614" w14:textId="77777777" w:rsidR="00D11816" w:rsidRDefault="00000000">
            <w:r>
              <w:t>EduTutor AI system integrates a generative AI tutor with a learning management system (LMS). It provides personalized feedback and learning paths using natural language interaction. Student performance is tracked for adaptive content delivery.</w:t>
            </w:r>
          </w:p>
        </w:tc>
        <w:tc>
          <w:tcPr>
            <w:tcW w:w="3867" w:type="dxa"/>
          </w:tcPr>
          <w:p w14:paraId="257AB9D5" w14:textId="77527ACB" w:rsidR="00D11816" w:rsidRDefault="00F24FA1"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D784EF4" wp14:editId="2AC58A2C">
                  <wp:extent cx="1676400" cy="929640"/>
                  <wp:effectExtent l="0" t="0" r="0" b="3810"/>
                  <wp:docPr id="310640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816" w14:paraId="1C0FF2DC" w14:textId="77777777" w:rsidTr="009631A3">
        <w:tc>
          <w:tcPr>
            <w:tcW w:w="2331" w:type="dxa"/>
          </w:tcPr>
          <w:p w14:paraId="2D22980E" w14:textId="77777777" w:rsidR="00D11816" w:rsidRDefault="00000000">
            <w:r>
              <w:t>2</w:t>
            </w:r>
          </w:p>
        </w:tc>
        <w:tc>
          <w:tcPr>
            <w:tcW w:w="1830" w:type="dxa"/>
          </w:tcPr>
          <w:p w14:paraId="2330108D" w14:textId="77777777" w:rsidR="00D11816" w:rsidRDefault="00000000">
            <w:r>
              <w:t>Accuracy</w:t>
            </w:r>
          </w:p>
        </w:tc>
        <w:tc>
          <w:tcPr>
            <w:tcW w:w="1895" w:type="dxa"/>
          </w:tcPr>
          <w:p w14:paraId="05F7C54C" w14:textId="77777777" w:rsidR="00D11816" w:rsidRDefault="00000000">
            <w:r>
              <w:t>Training Accuracy - 92%</w:t>
            </w:r>
            <w:r>
              <w:br/>
              <w:t>Validation Accuracy - 91%</w:t>
            </w:r>
          </w:p>
        </w:tc>
        <w:tc>
          <w:tcPr>
            <w:tcW w:w="3867" w:type="dxa"/>
          </w:tcPr>
          <w:p w14:paraId="0D58A072" w14:textId="7220BBD3" w:rsidR="00D11816" w:rsidRDefault="00F24FA1">
            <w:r>
              <w:rPr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2899452" wp14:editId="7484FCCB">
                  <wp:extent cx="1615440" cy="785691"/>
                  <wp:effectExtent l="0" t="0" r="3810" b="0"/>
                  <wp:docPr id="2356048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095" cy="7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816" w14:paraId="5336C2A3" w14:textId="77777777" w:rsidTr="009631A3">
        <w:tc>
          <w:tcPr>
            <w:tcW w:w="2331" w:type="dxa"/>
          </w:tcPr>
          <w:p w14:paraId="2AE4934D" w14:textId="77777777" w:rsidR="00D11816" w:rsidRDefault="00000000">
            <w:r>
              <w:t>3</w:t>
            </w:r>
          </w:p>
        </w:tc>
        <w:tc>
          <w:tcPr>
            <w:tcW w:w="1830" w:type="dxa"/>
          </w:tcPr>
          <w:p w14:paraId="1DF3BF5A" w14:textId="77777777" w:rsidR="00D11816" w:rsidRDefault="00000000">
            <w:r>
              <w:t>Confidence Score (Only Yolo Projects)</w:t>
            </w:r>
          </w:p>
        </w:tc>
        <w:tc>
          <w:tcPr>
            <w:tcW w:w="1895" w:type="dxa"/>
          </w:tcPr>
          <w:p w14:paraId="2B009306" w14:textId="77777777" w:rsidR="00D11816" w:rsidRDefault="00000000">
            <w:r>
              <w:t>Class Detected - Model detects learning gaps and content type with high reliability</w:t>
            </w:r>
            <w:r>
              <w:br/>
            </w:r>
            <w:r>
              <w:lastRenderedPageBreak/>
              <w:t>Confidence Score - 93%</w:t>
            </w:r>
          </w:p>
        </w:tc>
        <w:tc>
          <w:tcPr>
            <w:tcW w:w="3867" w:type="dxa"/>
          </w:tcPr>
          <w:p w14:paraId="501510EA" w14:textId="11BE7E59" w:rsidR="00D11816" w:rsidRDefault="00F24FA1">
            <w:r>
              <w:rPr>
                <w:rFonts w:ascii="Calibri" w:hAnsi="Calibri" w:cs="Calibri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 wp14:anchorId="5401D2CE" wp14:editId="650104B2">
                  <wp:extent cx="1950720" cy="507187"/>
                  <wp:effectExtent l="0" t="0" r="0" b="7620"/>
                  <wp:docPr id="107869624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7926" cy="509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5DB0D" w14:textId="77777777" w:rsidR="0038139C" w:rsidRDefault="0038139C"/>
    <w:sectPr w:rsidR="003813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217100">
    <w:abstractNumId w:val="8"/>
  </w:num>
  <w:num w:numId="2" w16cid:durableId="1784689387">
    <w:abstractNumId w:val="6"/>
  </w:num>
  <w:num w:numId="3" w16cid:durableId="1941864014">
    <w:abstractNumId w:val="5"/>
  </w:num>
  <w:num w:numId="4" w16cid:durableId="1996566217">
    <w:abstractNumId w:val="4"/>
  </w:num>
  <w:num w:numId="5" w16cid:durableId="1262838975">
    <w:abstractNumId w:val="7"/>
  </w:num>
  <w:num w:numId="6" w16cid:durableId="570508126">
    <w:abstractNumId w:val="3"/>
  </w:num>
  <w:num w:numId="7" w16cid:durableId="26491733">
    <w:abstractNumId w:val="2"/>
  </w:num>
  <w:num w:numId="8" w16cid:durableId="1913466529">
    <w:abstractNumId w:val="1"/>
  </w:num>
  <w:num w:numId="9" w16cid:durableId="19689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9D7"/>
    <w:rsid w:val="0006063C"/>
    <w:rsid w:val="0015074B"/>
    <w:rsid w:val="0029639D"/>
    <w:rsid w:val="00317C52"/>
    <w:rsid w:val="00326F90"/>
    <w:rsid w:val="0038139C"/>
    <w:rsid w:val="009631A3"/>
    <w:rsid w:val="00A16BFE"/>
    <w:rsid w:val="00AA1D8D"/>
    <w:rsid w:val="00B47730"/>
    <w:rsid w:val="00CB0664"/>
    <w:rsid w:val="00D11816"/>
    <w:rsid w:val="00D37757"/>
    <w:rsid w:val="00E40991"/>
    <w:rsid w:val="00EB54B5"/>
    <w:rsid w:val="00F0235A"/>
    <w:rsid w:val="00F24F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8DE410"/>
  <w14:defaultImageDpi w14:val="300"/>
  <w15:docId w15:val="{E1097E59-B3B2-4333-8A12-DBCDCAC1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D377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varshitha damarakkupam</cp:lastModifiedBy>
  <cp:revision>5</cp:revision>
  <dcterms:created xsi:type="dcterms:W3CDTF">2025-06-26T16:57:00Z</dcterms:created>
  <dcterms:modified xsi:type="dcterms:W3CDTF">2025-06-26T17:08:00Z</dcterms:modified>
  <cp:category/>
</cp:coreProperties>
</file>