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Disability Friendliness Portal</w:t>
      </w:r>
    </w:p>
    <w:p>
      <w:pPr>
        <w:pStyle w:val="Normal1"/>
        <w:jc w:val="left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Note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We use .npmrc file in which one has to put in their github token, we require this as for installing alfa-packages, it requires the github token. </w:t>
      </w:r>
      <w:r>
        <w:rPr/>
        <w:t xml:space="preserve">In case there is some error while installing package for alfa, then their are chances that previously generated token has expired, in that case please generate new token. </w:t>
      </w:r>
      <w:r>
        <w:rPr/>
        <w:t>Please follow the screenshots on how to generate the token.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>First, go to settings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>Then go to developer settings,</w:t>
      </w:r>
    </w:p>
    <w:p>
      <w:pPr>
        <w:pStyle w:val="Normal1"/>
        <w:ind w:left="1440" w:hanging="0"/>
        <w:rPr/>
      </w:pPr>
      <w:r>
        <w:rPr/>
        <w:drawing>
          <wp:inline distT="0" distB="0" distL="0" distR="0">
            <wp:extent cx="4657725" cy="22098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163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>Then go to personal tokens and then to Tokens(classic)</w:t>
      </w:r>
    </w:p>
    <w:p>
      <w:pPr>
        <w:pStyle w:val="Normal1"/>
        <w:ind w:left="1440" w:hanging="0"/>
        <w:rPr/>
      </w:pPr>
      <w:r>
        <w:rPr/>
        <w:drawing>
          <wp:inline distT="0" distB="0" distL="0" distR="0">
            <wp:extent cx="5943600" cy="9779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-288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 xml:space="preserve"> </w:t>
      </w:r>
      <w:r>
        <w:rPr/>
        <w:t>Go to Generate Token and then to Generate new token (Classic)</w:t>
      </w:r>
    </w:p>
    <w:p>
      <w:pPr>
        <w:pStyle w:val="Normal1"/>
        <w:ind w:left="1440" w:hanging="0"/>
        <w:rPr/>
      </w:pPr>
      <w:r>
        <w:rPr/>
        <w:drawing>
          <wp:inline distT="0" distB="0" distL="0" distR="0">
            <wp:extent cx="5781675" cy="200977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272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 xml:space="preserve"> </w:t>
      </w:r>
      <w:r>
        <w:rPr/>
        <w:t>By this new token will be generated.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 xml:space="preserve"> </w:t>
      </w:r>
      <w:r>
        <w:rPr/>
        <w:t>Copy the generated token and paste it in the .npmrc file as shown</w:t>
      </w:r>
    </w:p>
    <w:p>
      <w:pPr>
        <w:pStyle w:val="Normal1"/>
        <w:ind w:left="1440" w:hanging="0"/>
        <w:rPr/>
      </w:pPr>
      <w:r>
        <w:rPr/>
        <w:drawing>
          <wp:inline distT="0" distB="0" distL="0" distR="0">
            <wp:extent cx="5662295" cy="229806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85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To install all the packages as in package.json, use command “</w:t>
      </w:r>
      <w:r>
        <w:rPr>
          <w:b/>
          <w:sz w:val="24"/>
          <w:szCs w:val="24"/>
        </w:rPr>
        <w:t>npm install</w:t>
      </w:r>
      <w:r>
        <w:rPr/>
        <w:t>”.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Running the Portal on localhost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To run the portal on local host use the command “</w:t>
      </w:r>
      <w:r>
        <w:rPr>
          <w:b/>
          <w:sz w:val="24"/>
          <w:szCs w:val="24"/>
        </w:rPr>
        <w:t>node index.js”</w:t>
      </w:r>
      <w:r>
        <w:rPr/>
        <w:t>.</w:t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157</Words>
  <Characters>731</Characters>
  <CharactersWithSpaces>870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2023-05-19T21:50:18Z</dcterms:modified>
  <cp:revision>1</cp:revision>
  <dc:subject/>
  <dc:title/>
</cp:coreProperties>
</file>