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宋体" w:hAnsi="宋体"/>
          <w:b/>
          <w:color w:val="000000" w:themeColor="text1"/>
          <w:sz w:val="44"/>
          <w:szCs w:val="44"/>
          <w:lang w:eastAsia="zh-CN"/>
          <w14:textFill>
            <w14:solidFill>
              <w14:schemeClr w14:val="tx1"/>
            </w14:solidFill>
          </w14:textFill>
        </w:rPr>
      </w:pPr>
      <w:r>
        <w:rPr>
          <w:rFonts w:hint="eastAsia"/>
          <w:lang w:val="en-US" w:eastAsia="zh-CN"/>
        </w:rPr>
        <w:drawing>
          <wp:anchor distT="0" distB="0" distL="114300" distR="114300" simplePos="0" relativeHeight="251658240" behindDoc="1" locked="0" layoutInCell="1" allowOverlap="1">
            <wp:simplePos x="0" y="0"/>
            <wp:positionH relativeFrom="column">
              <wp:posOffset>4491990</wp:posOffset>
            </wp:positionH>
            <wp:positionV relativeFrom="paragraph">
              <wp:posOffset>-130810</wp:posOffset>
            </wp:positionV>
            <wp:extent cx="652780" cy="652780"/>
            <wp:effectExtent l="0" t="0" r="13970" b="13970"/>
            <wp:wrapTight wrapText="bothSides">
              <wp:wrapPolygon>
                <wp:start x="0" y="0"/>
                <wp:lineTo x="0" y="20802"/>
                <wp:lineTo x="20802" y="20802"/>
                <wp:lineTo x="20802" y="0"/>
                <wp:lineTo x="0" y="0"/>
              </wp:wrapPolygon>
            </wp:wrapTight>
            <wp:docPr id="1" name="图片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
                    <pic:cNvPicPr>
                      <a:picLocks noChangeAspect="1"/>
                    </pic:cNvPicPr>
                  </pic:nvPicPr>
                  <pic:blipFill>
                    <a:blip r:embed="rId4"/>
                    <a:stretch>
                      <a:fillRect/>
                    </a:stretch>
                  </pic:blipFill>
                  <pic:spPr>
                    <a:xfrm>
                      <a:off x="0" y="0"/>
                      <a:ext cx="652780" cy="652780"/>
                    </a:xfrm>
                    <a:prstGeom prst="rect">
                      <a:avLst/>
                    </a:prstGeom>
                  </pic:spPr>
                </pic:pic>
              </a:graphicData>
            </a:graphic>
          </wp:anchor>
        </w:drawing>
      </w:r>
      <w:r>
        <w:rPr>
          <w:rFonts w:hint="eastAsia"/>
          <w:b/>
          <w:bCs/>
          <w:sz w:val="32"/>
          <w:szCs w:val="40"/>
          <w:lang w:val="en-US" w:eastAsia="zh-CN"/>
        </w:rPr>
        <w:t>苑振江</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基本信息</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ascii="宋体" w:hAnsi="宋体"/>
          <w:color w:val="000000" w:themeColor="text1"/>
          <w:sz w:val="21"/>
          <w:szCs w:val="21"/>
          <w:lang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姓名：</w:t>
      </w:r>
      <w:r>
        <w:rPr>
          <w:rFonts w:hint="eastAsia" w:ascii="宋体" w:hAnsi="宋体"/>
          <w:color w:val="000000" w:themeColor="text1"/>
          <w:sz w:val="21"/>
          <w:szCs w:val="21"/>
          <w:lang w:eastAsia="zh-CN"/>
          <w14:textFill>
            <w14:solidFill>
              <w14:schemeClr w14:val="tx1"/>
            </w14:solidFill>
          </w14:textFill>
        </w:rPr>
        <w:t xml:space="preserve">苑振江                </w:t>
      </w:r>
      <w:r>
        <w:rPr>
          <w:rFonts w:hint="eastAsia" w:ascii="宋体" w:hAnsi="宋体"/>
          <w:color w:val="000000" w:themeColor="text1"/>
          <w:sz w:val="21"/>
          <w:szCs w:val="21"/>
          <w:lang w:val="en-US" w:eastAsia="zh-CN"/>
          <w14:textFill>
            <w14:solidFill>
              <w14:schemeClr w14:val="tx1"/>
            </w14:solidFill>
          </w14:textFill>
        </w:rPr>
        <w:t>手机</w:t>
      </w:r>
      <w:r>
        <w:rPr>
          <w:rFonts w:ascii="宋体" w:hAnsi="宋体"/>
          <w:color w:val="000000" w:themeColor="text1"/>
          <w:sz w:val="21"/>
          <w:szCs w:val="21"/>
          <w:lang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17530301663</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邮箱：</w:t>
      </w:r>
      <w:r>
        <w:rPr>
          <w:rFonts w:ascii="宋体" w:hAnsi="宋体"/>
          <w:color w:val="000000" w:themeColor="text1"/>
          <w:sz w:val="21"/>
          <w:szCs w:val="21"/>
          <w:lang w:eastAsia="zh-CN"/>
          <w14:textFill>
            <w14:solidFill>
              <w14:schemeClr w14:val="tx1"/>
            </w14:solidFill>
          </w14:textFill>
        </w:rPr>
        <w:fldChar w:fldCharType="begin"/>
      </w:r>
      <w:r>
        <w:rPr>
          <w:rFonts w:ascii="宋体" w:hAnsi="宋体"/>
          <w:color w:val="000000" w:themeColor="text1"/>
          <w:sz w:val="21"/>
          <w:szCs w:val="21"/>
          <w:lang w:eastAsia="zh-CN"/>
          <w14:textFill>
            <w14:solidFill>
              <w14:schemeClr w14:val="tx1"/>
            </w14:solidFill>
          </w14:textFill>
        </w:rPr>
        <w:instrText xml:space="preserve"> HYPERLINK "mailto:</w:instrText>
      </w:r>
      <w:r>
        <w:rPr>
          <w:rFonts w:hint="eastAsia" w:ascii="宋体" w:hAnsi="宋体"/>
          <w:color w:val="000000" w:themeColor="text1"/>
          <w:sz w:val="21"/>
          <w:szCs w:val="21"/>
          <w:lang w:eastAsia="zh-CN"/>
          <w14:textFill>
            <w14:solidFill>
              <w14:schemeClr w14:val="tx1"/>
            </w14:solidFill>
          </w14:textFill>
        </w:rPr>
        <w:instrText xml:space="preserve">513661653@qq.com</w:instrText>
      </w:r>
      <w:r>
        <w:rPr>
          <w:rFonts w:ascii="宋体" w:hAnsi="宋体"/>
          <w:color w:val="000000" w:themeColor="text1"/>
          <w:sz w:val="21"/>
          <w:szCs w:val="21"/>
          <w:lang w:eastAsia="zh-CN"/>
          <w14:textFill>
            <w14:solidFill>
              <w14:schemeClr w14:val="tx1"/>
            </w14:solidFill>
          </w14:textFill>
        </w:rPr>
        <w:instrText xml:space="preserve">" </w:instrText>
      </w:r>
      <w:r>
        <w:rPr>
          <w:rFonts w:ascii="宋体" w:hAnsi="宋体"/>
          <w:color w:val="000000" w:themeColor="text1"/>
          <w:sz w:val="21"/>
          <w:szCs w:val="21"/>
          <w:lang w:eastAsia="zh-CN"/>
          <w14:textFill>
            <w14:solidFill>
              <w14:schemeClr w14:val="tx1"/>
            </w14:solidFill>
          </w14:textFill>
        </w:rPr>
        <w:fldChar w:fldCharType="separate"/>
      </w:r>
      <w:r>
        <w:rPr>
          <w:rStyle w:val="6"/>
          <w:rFonts w:hint="eastAsia" w:ascii="宋体" w:hAnsi="宋体"/>
          <w:sz w:val="21"/>
          <w:szCs w:val="21"/>
          <w:lang w:val="en-US" w:eastAsia="zh-CN"/>
        </w:rPr>
        <w:t>280722781</w:t>
      </w:r>
      <w:r>
        <w:rPr>
          <w:rStyle w:val="6"/>
          <w:rFonts w:hint="eastAsia" w:ascii="宋体" w:hAnsi="宋体"/>
          <w:sz w:val="21"/>
          <w:szCs w:val="21"/>
          <w:lang w:eastAsia="zh-CN"/>
        </w:rPr>
        <w:t>@qq.com</w:t>
      </w:r>
      <w:r>
        <w:rPr>
          <w:rFonts w:ascii="宋体" w:hAnsi="宋体"/>
          <w:color w:val="000000" w:themeColor="text1"/>
          <w:sz w:val="21"/>
          <w:szCs w:val="21"/>
          <w:lang w:eastAsia="zh-CN"/>
          <w14:textFill>
            <w14:solidFill>
              <w14:schemeClr w14:val="tx1"/>
            </w14:solidFill>
          </w14:textFill>
        </w:rPr>
        <w:fldChar w:fldCharType="end"/>
      </w:r>
      <w:r>
        <w:rPr>
          <w:rFonts w:hint="eastAsia" w:ascii="宋体" w:hAnsi="宋体"/>
          <w:color w:val="000000" w:themeColor="text1"/>
          <w:sz w:val="21"/>
          <w:szCs w:val="21"/>
          <w:lang w:eastAsia="zh-CN"/>
          <w14:textFill>
            <w14:solidFill>
              <w14:schemeClr w14:val="tx1"/>
            </w14:solidFill>
          </w14:textFill>
        </w:rPr>
        <w:t xml:space="preserve">         </w:t>
      </w:r>
    </w:p>
    <w:p>
      <w:pPr>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 xml:space="preserve">工作经验：1年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求职意向：前端开发工程师 </w:t>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期望薪资：面议</w:t>
      </w:r>
    </w:p>
    <w:p>
      <w:pPr>
        <w:rPr>
          <w:rFonts w:hint="default" w:ascii="宋体" w:hAnsi="宋体"/>
          <w:color w:val="000000" w:themeColor="text1"/>
          <w:sz w:val="21"/>
          <w:szCs w:val="21"/>
          <w:lang w:val="en-US"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目前状况：随时到岗</w:t>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专业技能</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熟练使用HTML+CSS实现各种常见页面布局，熟悉盒模型、CSS3、兼容主流浏览器等。</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熟练使用JavaScript语法，熟悉JavaScript性能优化；熟悉闭包、原型链、作用域链等。</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熟悉ES6的语法及特性，能够使用Promise和async函数对异步任务的同步执行或并发执行进行控制。</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熟练使用Vue、React、Redux、jQuery、Echarts、微信小程序、等前端框架，以及基于Vue和React进行组件化开发。</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熟练使用vant、antd、BootStrap等前端常用UI框架进行项目的快速搭建和开发。</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熟练使用webpack项目构建工具，并能进行项目搭建；熟悉Sass、Less等预编译语言。</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熟练掌握</w:t>
      </w:r>
      <w:r>
        <w:rPr>
          <w:rFonts w:hint="eastAsia" w:ascii="宋体" w:hAnsi="宋体"/>
          <w:color w:val="000000" w:themeColor="text1"/>
          <w:sz w:val="21"/>
          <w:szCs w:val="21"/>
          <w:lang w:eastAsia="zh-CN"/>
          <w14:textFill>
            <w14:solidFill>
              <w14:schemeClr w14:val="tx1"/>
            </w14:solidFill>
          </w14:textFill>
        </w:rPr>
        <w:t>AJAX、JQueryAJAX、axios等网络请求方式，能够使用proxy等方式实现跨域请求。</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熟悉nodejs和MongoDB，能够使用express和mongoDB数据库进行</w:t>
      </w:r>
      <w:r>
        <w:rPr>
          <w:rFonts w:hint="eastAsia" w:ascii="宋体" w:hAnsi="宋体"/>
          <w:color w:val="000000" w:themeColor="text1"/>
          <w:sz w:val="21"/>
          <w:szCs w:val="21"/>
          <w:lang w:val="en-US" w:eastAsia="zh-CN"/>
          <w14:textFill>
            <w14:solidFill>
              <w14:schemeClr w14:val="tx1"/>
            </w14:solidFill>
          </w14:textFill>
        </w:rPr>
        <w:t>简易后台搭建</w:t>
      </w:r>
      <w:r>
        <w:rPr>
          <w:rFonts w:hint="eastAsia" w:ascii="宋体" w:hAnsi="宋体"/>
          <w:color w:val="000000" w:themeColor="text1"/>
          <w:sz w:val="21"/>
          <w:szCs w:val="21"/>
          <w:lang w:eastAsia="zh-CN"/>
          <w14:textFill>
            <w14:solidFill>
              <w14:schemeClr w14:val="tx1"/>
            </w14:solidFill>
          </w14:textFill>
        </w:rPr>
        <w:t>。</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教育经历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ascii="宋体" w:hAnsi="宋体" w:eastAsia="宋体" w:cs="Times New Roman"/>
          <w:color w:val="000000" w:themeColor="text1"/>
          <w:sz w:val="21"/>
          <w:szCs w:val="21"/>
          <w:lang w:val="en-US" w:eastAsia="zh-CN" w:bidi="ar-SA"/>
          <w14:textFill>
            <w14:solidFill>
              <w14:schemeClr w14:val="tx1"/>
            </w14:solidFill>
          </w14:textFill>
        </w:rPr>
      </w:pPr>
      <w:r>
        <w:rPr>
          <w:rFonts w:hint="eastAsia" w:ascii="宋体" w:hAnsi="宋体" w:eastAsia="宋体" w:cs="Times New Roman"/>
          <w:color w:val="000000" w:themeColor="text1"/>
          <w:sz w:val="21"/>
          <w:szCs w:val="21"/>
          <w:lang w:val="en-US" w:eastAsia="zh-CN" w:bidi="ar-SA"/>
          <w14:textFill>
            <w14:solidFill>
              <w14:schemeClr w14:val="tx1"/>
            </w14:solidFill>
          </w14:textFill>
        </w:rPr>
        <w:t xml:space="preserve">河南大学 </w:t>
      </w:r>
      <w:r>
        <w:rPr>
          <w:rFonts w:hint="eastAsia"/>
          <w:b w:val="0"/>
          <w:bCs w:val="0"/>
          <w:lang w:val="en-US" w:eastAsia="zh-CN"/>
        </w:rPr>
        <w:t xml:space="preserve">  </w:t>
      </w:r>
      <w:r>
        <w:rPr>
          <w:rFonts w:hint="eastAsia" w:ascii="宋体" w:hAnsi="宋体" w:eastAsia="宋体" w:cs="Times New Roman"/>
          <w:color w:val="000000" w:themeColor="text1"/>
          <w:sz w:val="21"/>
          <w:szCs w:val="21"/>
          <w:lang w:val="en-US" w:eastAsia="zh-CN" w:bidi="ar-SA"/>
          <w14:textFill>
            <w14:solidFill>
              <w14:schemeClr w14:val="tx1"/>
            </w14:solidFill>
          </w14:textFill>
        </w:rPr>
        <w:t>本科</w:t>
      </w:r>
      <w:r>
        <w:rPr>
          <w:rFonts w:hint="eastAsia"/>
          <w:b/>
          <w:bCs/>
          <w:lang w:val="en-US" w:eastAsia="zh-CN"/>
        </w:rPr>
        <w:t xml:space="preserve">                                        </w:t>
      </w:r>
      <w:r>
        <w:rPr>
          <w:rFonts w:hint="eastAsia" w:asciiTheme="minorEastAsia" w:hAnsiTheme="minorEastAsia" w:cstheme="minorEastAsia"/>
          <w:color w:val="4E4E4E"/>
          <w:kern w:val="2"/>
          <w:sz w:val="21"/>
          <w:szCs w:val="24"/>
          <w:highlight w:val="none"/>
          <w:lang w:val="en-US" w:eastAsia="zh-CN" w:bidi="ar-SA"/>
        </w:rPr>
        <w:t xml:space="preserve">   </w:t>
      </w:r>
      <w:r>
        <w:rPr>
          <w:rFonts w:hint="eastAsia" w:ascii="宋体" w:hAnsi="宋体" w:eastAsia="宋体" w:cs="Times New Roman"/>
          <w:color w:val="000000" w:themeColor="text1"/>
          <w:sz w:val="21"/>
          <w:szCs w:val="21"/>
          <w:lang w:val="en-US" w:eastAsia="zh-CN" w:bidi="ar-SA"/>
          <w14:textFill>
            <w14:solidFill>
              <w14:schemeClr w14:val="tx1"/>
            </w14:solidFill>
          </w14:textFill>
        </w:rPr>
        <w:t xml:space="preserve"> 2013.09 - 2017.06</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工作经历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上海凌峰信息技术有限公司</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前端开发工程师</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2019.05 - 2020.06</w:t>
      </w:r>
    </w:p>
    <w:p>
      <w:pPr>
        <w:rPr>
          <w:rFonts w:ascii="宋体" w:hAnsi="宋体"/>
          <w:color w:val="000000" w:themeColor="text1"/>
          <w:sz w:val="21"/>
          <w:szCs w:val="21"/>
          <w:lang w:eastAsia="zh-CN"/>
          <w14:textFill>
            <w14:solidFill>
              <w14:schemeClr w14:val="tx1"/>
            </w14:solidFill>
          </w14:textFill>
        </w:rPr>
      </w:pPr>
    </w:p>
    <w:p>
      <w:pP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项目经历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ascii="宋体" w:hAnsi="宋体"/>
          <w:color w:val="000000" w:themeColor="text1"/>
          <w:sz w:val="21"/>
          <w:szCs w:val="21"/>
          <w:shd w:val="clear" w:color="auto" w:fill="FFFFFF" w:themeFill="background1"/>
          <w:lang w:eastAsia="zh-CN"/>
          <w14:textFill>
            <w14:solidFill>
              <w14:schemeClr w14:val="tx1"/>
            </w14:solidFill>
          </w14:textFill>
        </w:rPr>
      </w:pPr>
      <w:bookmarkStart w:id="3" w:name="_GoBack"/>
      <w:bookmarkStart w:id="0" w:name="OLE_LINK3"/>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bookmarkEnd w:id="3"/>
      <w:r>
        <w:rPr>
          <w:rFonts w:ascii="宋体" w:hAnsi="宋体"/>
          <w:color w:val="000000" w:themeColor="text1"/>
          <w:sz w:val="21"/>
          <w:szCs w:val="21"/>
          <w:shd w:val="clear" w:color="auto" w:fill="FFFFFF" w:themeFill="background1"/>
          <w:lang w:eastAsia="zh-CN"/>
          <w14:textFill>
            <w14:solidFill>
              <w14:schemeClr w14:val="tx1"/>
            </w14:solidFill>
          </w14:textFill>
        </w:rPr>
        <w:t>：</w:t>
      </w:r>
      <w:bookmarkStart w:id="1" w:name="OLE_LINK1"/>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茶人岭旗舰店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bookmarkEnd w:id="1"/>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3</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06</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bookmarkStart w:id="2" w:name="OLE_LINK2"/>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该项目主要是线上商品销售平台、为用户提供最新的商品信息、提供商品的购买。</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color w:val="000000" w:themeColor="text1"/>
          <w:sz w:val="21"/>
          <w:szCs w:val="21"/>
          <w:shd w:val="clear" w:color="auto" w:fill="FFFFFF" w:themeFill="background1"/>
          <w:lang w:eastAsia="zh-CN"/>
          <w14:textFill>
            <w14:solidFill>
              <w14:schemeClr w14:val="tx1"/>
            </w14:solidFill>
          </w14:textFill>
        </w:rPr>
        <w:t>用户可以在商城浏览商品、下单支付。</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：vue</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-cli+vue</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+vuex+axios+vant</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使用vue-cli搭建项目框架，vue-router配置前端路由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使用vant组件库配合开发页面样式及功能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主要负责商品分类页面的开发设计，涉及商品信息展示、加载更多商品、商品排序等</w:t>
      </w:r>
    </w:p>
    <w:bookmarkEnd w:id="0"/>
    <w:bookmarkEnd w:id="2"/>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Oamic数据分析平台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2019.</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11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02</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数据分析平台是为了方便统计、分析项目管理室各年度需求相关数据的平台，涉及大量的后台数据计算以及前端图表展示。</w:t>
      </w:r>
    </w:p>
    <w:p>
      <w:pP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vue-cli+vue+vuex+elementUI+echarts+axios</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使用vue-cli搭建项目，axios技术进行接口访问，获取数据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使用elementUI组件库进行页面布局以及渲染展示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eCharts进行数据展示页面的图表绘制</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汽灵灵业务平台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2019.</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05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19</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11</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汽灵灵业务平台是为方便汽车制造厂商和汽车配件厂商管理线上业务的后台管理</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平台。可以供用户管理物料、产品、供应商、库存、订单，以及查看需求信息和</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管理发货等，为供应商和需求商提供更好的线上业务管理。</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react+antd+webpack+axios</w:t>
      </w:r>
    </w:p>
    <w:p>
      <w:pP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t>项目职责：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使用webpack进行项目搭建，axios进行数据请求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使用antd进行项目页面布局、渲染</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hint="eastAsia" w:ascii="宋体" w:hAnsi="宋体"/>
          <w:b/>
          <w:color w:val="000000" w:themeColor="text1"/>
          <w:sz w:val="28"/>
          <w:szCs w:val="28"/>
          <w:u w:val="single"/>
          <w:shd w:val="clear" w:color="auto" w:fill="B4C6E7" w:themeFill="accent5" w:themeFillTint="66"/>
          <w:lang w:val="en-US" w:eastAsia="zh-CN"/>
          <w14:textFill>
            <w14:solidFill>
              <w14:schemeClr w14:val="tx1"/>
            </w14:solidFill>
          </w14:textFill>
        </w:rPr>
        <w:t>个人总结</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本人性格随和，与团队沟通配合无压力。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工作认真负责，遇到问题肯钻研。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工作之余肯自学，闲暇之余会充实自己。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E377"/>
    <w:multiLevelType w:val="singleLevel"/>
    <w:tmpl w:val="0D30E377"/>
    <w:lvl w:ilvl="0" w:tentative="0">
      <w:start w:val="1"/>
      <w:numFmt w:val="bullet"/>
      <w:lvlText w:val=""/>
      <w:lvlJc w:val="left"/>
      <w:pPr>
        <w:ind w:left="420" w:hanging="420"/>
      </w:pPr>
      <w:rPr>
        <w:rFonts w:hint="default" w:ascii="Wingdings" w:hAnsi="Wingdings"/>
      </w:rPr>
    </w:lvl>
  </w:abstractNum>
  <w:abstractNum w:abstractNumId="1">
    <w:nsid w:val="66BF0D36"/>
    <w:multiLevelType w:val="multilevel"/>
    <w:tmpl w:val="66BF0D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FB"/>
    <w:rsid w:val="00037325"/>
    <w:rsid w:val="00067FC0"/>
    <w:rsid w:val="000B7CA8"/>
    <w:rsid w:val="000E3445"/>
    <w:rsid w:val="001267FC"/>
    <w:rsid w:val="0016604E"/>
    <w:rsid w:val="0016741C"/>
    <w:rsid w:val="00187AEA"/>
    <w:rsid w:val="001D0DC9"/>
    <w:rsid w:val="001F4DC7"/>
    <w:rsid w:val="002834EE"/>
    <w:rsid w:val="00295A0E"/>
    <w:rsid w:val="002D58AE"/>
    <w:rsid w:val="002E13CC"/>
    <w:rsid w:val="00351204"/>
    <w:rsid w:val="0036622E"/>
    <w:rsid w:val="00380EE9"/>
    <w:rsid w:val="00384ACE"/>
    <w:rsid w:val="00410C2E"/>
    <w:rsid w:val="00416504"/>
    <w:rsid w:val="0044706D"/>
    <w:rsid w:val="00470DE3"/>
    <w:rsid w:val="004C3098"/>
    <w:rsid w:val="004D0BF4"/>
    <w:rsid w:val="00513670"/>
    <w:rsid w:val="00522189"/>
    <w:rsid w:val="00582524"/>
    <w:rsid w:val="0058381D"/>
    <w:rsid w:val="005E787A"/>
    <w:rsid w:val="006170D4"/>
    <w:rsid w:val="006B3942"/>
    <w:rsid w:val="00722B34"/>
    <w:rsid w:val="007232AF"/>
    <w:rsid w:val="00787E36"/>
    <w:rsid w:val="007D6CDB"/>
    <w:rsid w:val="007F4FC1"/>
    <w:rsid w:val="008061E5"/>
    <w:rsid w:val="00862B10"/>
    <w:rsid w:val="0086749A"/>
    <w:rsid w:val="008736D0"/>
    <w:rsid w:val="00902E61"/>
    <w:rsid w:val="00933952"/>
    <w:rsid w:val="009F0CD9"/>
    <w:rsid w:val="009F59A4"/>
    <w:rsid w:val="00A30335"/>
    <w:rsid w:val="00A73477"/>
    <w:rsid w:val="00A84E37"/>
    <w:rsid w:val="00A93DCC"/>
    <w:rsid w:val="00AC434C"/>
    <w:rsid w:val="00AC5334"/>
    <w:rsid w:val="00AD053B"/>
    <w:rsid w:val="00B164F3"/>
    <w:rsid w:val="00B53CDA"/>
    <w:rsid w:val="00BD1B1B"/>
    <w:rsid w:val="00BD46DD"/>
    <w:rsid w:val="00C533F8"/>
    <w:rsid w:val="00C7406A"/>
    <w:rsid w:val="00C82FD2"/>
    <w:rsid w:val="00D51001"/>
    <w:rsid w:val="00D64F00"/>
    <w:rsid w:val="00D85333"/>
    <w:rsid w:val="00DB4B07"/>
    <w:rsid w:val="00E35864"/>
    <w:rsid w:val="00F834FB"/>
    <w:rsid w:val="00F843E7"/>
    <w:rsid w:val="00FB0B3A"/>
    <w:rsid w:val="015D1DF5"/>
    <w:rsid w:val="22FD36D2"/>
    <w:rsid w:val="2AC27510"/>
    <w:rsid w:val="32766117"/>
    <w:rsid w:val="3FC44FEC"/>
    <w:rsid w:val="4E8F0CC3"/>
    <w:rsid w:val="50C23C92"/>
    <w:rsid w:val="58225FF6"/>
    <w:rsid w:val="58687EC1"/>
    <w:rsid w:val="590B01CD"/>
    <w:rsid w:val="5BE87850"/>
    <w:rsid w:val="66D66601"/>
    <w:rsid w:val="674A4803"/>
    <w:rsid w:val="6C374E1B"/>
    <w:rsid w:val="6D2E3505"/>
    <w:rsid w:val="79A775FA"/>
    <w:rsid w:val="7CC67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sz w:val="18"/>
      <w:szCs w:val="18"/>
    </w:rPr>
  </w:style>
  <w:style w:type="paragraph" w:styleId="3">
    <w:name w:val="footer"/>
    <w:basedOn w:val="1"/>
    <w:link w:val="9"/>
    <w:unhideWhenUsed/>
    <w:uiPriority w:val="99"/>
    <w:pPr>
      <w:tabs>
        <w:tab w:val="center" w:pos="4153"/>
        <w:tab w:val="right" w:pos="8306"/>
      </w:tabs>
      <w:snapToGrid w:val="0"/>
      <w:spacing w:line="240" w:lineRule="auto"/>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页眉 Char"/>
    <w:basedOn w:val="5"/>
    <w:link w:val="4"/>
    <w:qFormat/>
    <w:uiPriority w:val="99"/>
    <w:rPr>
      <w:rFonts w:ascii="Calibri" w:hAnsi="Calibri" w:eastAsia="宋体" w:cs="Times New Roman"/>
      <w:sz w:val="18"/>
      <w:szCs w:val="18"/>
      <w:lang w:eastAsia="en-US"/>
    </w:rPr>
  </w:style>
  <w:style w:type="character" w:customStyle="1" w:styleId="9">
    <w:name w:val="页脚 Char"/>
    <w:basedOn w:val="5"/>
    <w:link w:val="3"/>
    <w:qFormat/>
    <w:uiPriority w:val="99"/>
    <w:rPr>
      <w:rFonts w:ascii="Calibri" w:hAnsi="Calibri" w:eastAsia="宋体" w:cs="Times New Roman"/>
      <w:sz w:val="18"/>
      <w:szCs w:val="18"/>
      <w:lang w:eastAsia="en-US"/>
    </w:rPr>
  </w:style>
  <w:style w:type="paragraph" w:styleId="10">
    <w:name w:val="List Paragraph"/>
    <w:basedOn w:val="1"/>
    <w:unhideWhenUsed/>
    <w:qFormat/>
    <w:uiPriority w:val="99"/>
    <w:pPr>
      <w:ind w:firstLine="420" w:firstLineChars="200"/>
    </w:pPr>
  </w:style>
  <w:style w:type="character" w:customStyle="1" w:styleId="11">
    <w:name w:val="批注框文本 Char"/>
    <w:basedOn w:val="5"/>
    <w:link w:val="2"/>
    <w:semiHidden/>
    <w:qFormat/>
    <w:uiPriority w:val="99"/>
    <w:rPr>
      <w:rFonts w:ascii="Calibri" w:hAnsi="Calibri" w:eastAsia="宋体" w:cs="Times New Roman"/>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9FB56A-6F4E-4B03-8AA5-A39683980B28}">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393</Words>
  <Characters>2244</Characters>
  <Lines>18</Lines>
  <Paragraphs>5</Paragraphs>
  <TotalTime>12</TotalTime>
  <ScaleCrop>false</ScaleCrop>
  <LinksUpToDate>false</LinksUpToDate>
  <CharactersWithSpaces>2632</CharactersWithSpaces>
  <Application>WPS Office_10.8.2.6949_F1E327BC-269C-435d-A152-05C5408002CA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2020-05-05T10:57:00Z</dcterms:created>
  <dc:creator>刘兄</dc:creator>
  <cp:lastModifiedBy>i木鱼骨</cp:lastModifiedBy>
  <cp:lastPrinted>2020-06-12T14:43:00Z</cp:lastPrinted>
  <dcterms:modified xsi:type="dcterms:W3CDTF">2020-07-07T04:11:52Z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