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sz w:val="40"/>
        </w:rPr>
        <w:t>低速无人车线控底盘生产下线检测报告</w:t>
      </w:r>
    </w:p>
    <w:p>
      <w:pPr>
        <w:pStyle w:val="Heading1"/>
      </w:pPr>
      <w:r>
        <w:rPr>
          <w:rFonts w:ascii="Noto Sans CJK SC" w:hAnsi="Noto Sans CJK SC" w:eastAsia="Noto Sans CJK SC"/>
        </w:rPr>
        <w:t>1. 检测对象与结论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会话 ID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EOL-0B96CC1113B6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底盘编号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PH3-NORMAL-001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VIN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PH3NORMAL0000001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序列号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PH3-1783678136013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工位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EOL-STATION-01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操作员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dev-operator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开始时间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2026-07-10T10:08:56.032852+00:00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结束时间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检测结论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失败原因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2. 追溯信息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software_version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v1.0.2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dbc_hash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387ae48bd84852c8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config_hash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profile:dev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config_profile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test_plan_id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default_chassis_eol_v1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test_plan_version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rFonts w:ascii="Noto Sans CJK SC" w:hAnsi="Noto Sans CJK SC" w:eastAsia="Noto Sans CJK SC"/>
                <w:sz w:val="16"/>
              </w:rPr>
              <w:t>dev-operator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检测步骤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步骤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结果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耗时(ms)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失败原因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108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202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253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260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电机心跳检测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206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档位检测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1594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2497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4055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灯光检测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4391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2600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202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报告生成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4. 检测断言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步骤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断言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信号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阈值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测量值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质量/来源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结果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数据库可写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DBC 已加载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上电自检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急停已释放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CAN1 原始接收在线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CAN2 原始接收在线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 通信检测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关键报文完整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0x51,0x77,0x168,0xE1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["0x168", "0x51", "0x77", "0xE1"]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{"present": ["0x168", "0x51", "0x77", "0xE1"], "missing":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总压在范围内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BMS_Voltage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{"min": 36.0, "max": 72.0, "note": "site_confirm_battery_pack_voltage"}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52.0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SOC 不低于阈值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BMS_SOC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86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%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NTC 温度均在范围内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NTC1,NTC2,NTC3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{"min": -20, "max": 60}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[25, 26, 24]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degC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0x103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BMS 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0x102 保护位均未触发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0x102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{"BMS_Protect_Bit_00": 0, "BMS_Protect_Bit_01": 0, "BMS_Protect_Bit_02": 0, "BMS_Protect_Bit_03": 0, "BMS_Protect_Bit_04": 0, "BMS_Protect_Bit_05": 0, "BMS_Protect_Bit_06": 0, "BMS_Protect_Bit_07": 0, "BMS_Protect_Bit_08": 0, "BMS_Protect_Bit_09": 0, "BMS_Protect_Bit_10": 0, "BMS_Protect_Bit_11": 0, "BMS_Protect_Bit_12": 0, "BMS_Protect_Bit_13": 0, "BMS_Protect_Bit_14": 0, "BMS_Protect_Bit_15": 0, "BMS_Protect_Short_Circuit": 0, "BMS_Protect_Over_Current": 0, "BMS_Protect_Over_Temperature": 0, "BMS_Protect_Under_Temperature": 0, "BMS_Protect_Over_Voltage": 0, "BMS_Protect_Under_Voltage": 0, "BMS_Protect_MOS_Fault": 0, "BMS_Protect_Precharge_Fault": 0, "BMS_Protect_Bitmap": 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bool/bitmap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0x102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点火状态有效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CCU_Ignition_Status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初始车速接近零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VCU 状态检测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无非预期制动冲突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Remote_Brake_Request_Status,Touch_Brake_Request_Status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[false, false]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电机心跳检测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双电机心跳在线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0x703,0x704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["0x703", "0x704"]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{"present": ["0x703", "0x704"], "missing":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档位检测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档位反馈跟随命令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CCU_Shift_Level_Status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"feedback follows D/N/R/N"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0, "actual": 0, "observed": [0.0, 0.0, 0.0, 0.0, 0.0], "matched": true}, {"expected": 1, "actual": 1, "observed": [1.0, 1.0, 1.0, 1.0, 1.0], "matched": true}, {"expected": 3, "actual": 3, "observed": [3.0, 3.0, 3.0, 3.0, 3.0], "matched": true}, {"expected": 0, "actual": 0, "observed": [0.0, 0.0, 0.0, 0.0], "matched": true}]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车速达到目标附近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{"target": 1.5, "tolerance": 0.5}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[0.0, 0.1, 0.3, 0.4, 0.6, 0.7, 0.9, 1.0, 1.2, 1.3, 1.4, 1.5, 1.5, 1.5, 1.5, 1.5, 1.5, 1.5, 1.5, 1.5, 1.5]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低速驱动检测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四轮轮速一致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Wheel_Speed_Front_Left_RPM,Wheel_Speed_Front_Right_RPM,Wheel_Speed_Rear_Left_RPM,Wheel_Speed_Rear_Right_RPM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{"max_delta": 30.0}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[[200.0, 200.0, 200.0, 200.0]]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rpm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0x168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前转向反馈跟随命令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SAS_Front_Angle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{"max_error": 8.0}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30.0, "actual": 29.9, "error": 0.10000000000000142, "sample_count": 20}, {"expected": -30.0, "actual": -29.9, "error": 0.10000000000000142, "sample_count": 21}, {"expected": 0.0, "actual": 0.0, "error": 0.0, "sample_count": 20}]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cmd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转向检测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后转向反馈跟随命令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SAS_Rear_Angle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{"max_error": 8.0}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[{"expected": 30.0, "actual": 29.9, "error": 0.10000000000000142, "sample_count": 20}, {"expected": -30.0, "actual": -29.9, "error": 0.10000000000000142, "sample_count": 21}, {"expected": 0.0, "actual": 0.0, "error": 0.0, "sample_count": 20}]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cmd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0xE1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灯光检测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灯光反馈跟随命令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Left_Turn_Light_Status,Right_Turn_Light_Status,Position_Light_Status,Low_Beam_Status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"feedback follows light commands"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[{"signal": "Left_Turn_Light_Status", "expected": true, "actual": true, "matched": true}, {"signal": "Right_Turn_Light_Status", "expected": true, "actual": true, "matched": true}, {"signal": "Position_Light_Status", "expected": true, "actual": true, "matched": true}, {"signal": "Low_Beam_Status", "expected": true, "actual": true, "matched": true}]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制动后车速归零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CCU_Vehicle_Speed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km/h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制动停止检测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制动反馈已激活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Brake_Status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[true, true, true, true, true, true, true, true, true, true, true, true, true, true, true, true, true, true, true, true]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0x51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最高告警等级为零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0x77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good / 0x77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告警复查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无关键通道超时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can_statistics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"all channels healthy"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{"unhealthy_channels": []}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 xml:space="preserve">good / </w:t>
            </w:r>
          </w:p>
        </w:tc>
        <w:tc>
          <w:tcPr>
            <w:tcW w:type="dxa" w:w="1080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5. 结论与签名</w:t>
      </w:r>
    </w:p>
    <w:p>
      <w:r>
        <w:rPr>
          <w:rFonts w:ascii="Noto Sans CJK SC" w:hAnsi="Noto Sans CJK SC" w:eastAsia="Noto Sans CJK SC"/>
        </w:rPr>
        <w:t>检测结论：PASS；通过步骤 12/12；失败断言 0/24。</w:t>
      </w:r>
    </w:p>
    <w:p>
      <w:r>
        <w:rPr>
          <w:rFonts w:ascii="Noto Sans CJK SC" w:hAnsi="Noto Sans CJK SC" w:eastAsia="Noto Sans CJK SC"/>
        </w:rPr>
        <w:t>操作员签名：________________    质量工程师：________________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