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rFonts w:ascii="微软雅黑" w:eastAsia="微软雅黑" w:hAnsi="微软雅黑"/>
          <w:sz w:val="36"/>
        </w:rPr>
      </w:pPr>
      <w:r>
        <w:rPr>
          <w:rFonts w:ascii="微软雅黑" w:eastAsia="微软雅黑" w:hAnsi="微软雅黑"/>
          <w:sz w:val="36"/>
        </w:rPr>
        <w:t xml:space="preserve">八年级数学 · 一次函数 教学设计</w:t>
      </w:r>
    </w:p>
    <w:p>
      <w:pPr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一、教学目标：理解一次函数的概念，会用待定系数法求解析式。</w:t>
      </w:r>
    </w:p>
    <w:p>
      <w:pPr>
        <w:rPr>
          <w:rFonts w:ascii="黑体" w:eastAsia="黑体" w:hAnsi="黑体"/>
          <w:sz w:val="24"/>
        </w:rPr>
      </w:pPr>
      <w:r>
        <w:rPr>
          <w:rFonts w:ascii="黑体" w:eastAsia="黑体" w:hAnsi="黑体"/>
          <w:sz w:val="24"/>
        </w:rPr>
        <w:t xml:space="preserve">二、教学重点：一次函数图象与性质的对应关系。</w:t>
      </w:r>
    </w:p>
    <w:p>
      <w:pPr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 xml:space="preserve">三、教学难点：从实际问题中抽象出一次函数模型。</w:t>
      </w:r>
    </w:p>
    <w:p>
      <w:pPr>
        <w:rPr>
          <w:rFonts w:ascii="Calibri" w:eastAsia="Calibri" w:hAnsi="Calibri"/>
          <w:sz w:val="24"/>
        </w:rPr>
      </w:pPr>
      <w:r>
        <w:rPr>
          <w:rFonts w:ascii="Calibri" w:eastAsia="Calibri" w:hAnsi="Calibri"/>
          <w:sz w:val="24"/>
        </w:rPr>
        <w:t xml:space="preserve">The quick brown fox jumps over the lazy dog.</w:t>
      </w:r>
    </w:p>
    <w:sectPr>
      <w:pgSz w:w="11906" w:h="16838"/>
    </w:sectPr>
  </w:body>
</w:document>
</file>