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5E7" w:rsidRDefault="00D155E7" w:rsidP="001B1EEC">
      <w:pPr>
        <w:rPr>
          <w:color w:val="000000"/>
        </w:rPr>
      </w:pPr>
      <w:r>
        <w:rPr>
          <w:color w:val="000000"/>
        </w:rPr>
        <w:t>Reference Validation</w:t>
      </w:r>
    </w:p>
    <w:p w:rsidR="00D155E7" w:rsidRPr="00D155E7" w:rsidRDefault="00D155E7" w:rsidP="00D155E7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Perform substitutions based on list of allowed values from PDB Mapping Document</w:t>
      </w:r>
      <w:bookmarkStart w:id="0" w:name="_GoBack"/>
      <w:bookmarkEnd w:id="0"/>
    </w:p>
    <w:p w:rsidR="00D155E7" w:rsidRDefault="00D155E7" w:rsidP="001B1EEC">
      <w:pPr>
        <w:rPr>
          <w:color w:val="000000"/>
        </w:rPr>
      </w:pPr>
    </w:p>
    <w:p w:rsidR="001B1EEC" w:rsidRDefault="001B1EEC" w:rsidP="001B1EEC">
      <w:pPr>
        <w:rPr>
          <w:color w:val="FF0000"/>
        </w:rPr>
      </w:pPr>
      <w:r>
        <w:rPr>
          <w:color w:val="000000"/>
        </w:rPr>
        <w:t>Email</w:t>
      </w:r>
      <w:r>
        <w:t xml:space="preserve"> </w:t>
      </w:r>
    </w:p>
    <w:p w:rsidR="001B1EEC" w:rsidRDefault="001B1EEC" w:rsidP="001B1EEC">
      <w:pPr>
        <w:numPr>
          <w:ilvl w:val="0"/>
          <w:numId w:val="1"/>
        </w:numPr>
        <w:ind w:left="540"/>
        <w:textAlignment w:val="center"/>
        <w:rPr>
          <w:color w:val="000000"/>
        </w:rPr>
      </w:pPr>
      <w:r>
        <w:rPr>
          <w:color w:val="000000"/>
        </w:rPr>
        <w:t>All e-mail addresses should have a user, domain, and top-level qualifier.</w:t>
      </w:r>
    </w:p>
    <w:p w:rsidR="001B1EEC" w:rsidRDefault="001B1EEC" w:rsidP="001B1EEC">
      <w:pPr>
        <w:textAlignment w:val="center"/>
        <w:rPr>
          <w:color w:val="000000"/>
        </w:rPr>
      </w:pPr>
    </w:p>
    <w:p w:rsidR="001B1EEC" w:rsidRDefault="001B1EEC" w:rsidP="001B1EEC">
      <w:pPr>
        <w:textAlignment w:val="center"/>
        <w:rPr>
          <w:color w:val="000000"/>
        </w:rPr>
      </w:pPr>
      <w:r>
        <w:rPr>
          <w:color w:val="000000"/>
        </w:rPr>
        <w:t>Phone</w:t>
      </w:r>
    </w:p>
    <w:p w:rsidR="001B1EEC" w:rsidRDefault="001B1EEC" w:rsidP="001B1EEC">
      <w:pPr>
        <w:pStyle w:val="ListParagraph"/>
        <w:numPr>
          <w:ilvl w:val="0"/>
          <w:numId w:val="1"/>
        </w:numPr>
        <w:textAlignment w:val="center"/>
        <w:rPr>
          <w:color w:val="000000"/>
        </w:rPr>
      </w:pPr>
      <w:r>
        <w:rPr>
          <w:color w:val="000000"/>
        </w:rPr>
        <w:t>Contains valid area code and exchange</w:t>
      </w:r>
    </w:p>
    <w:p w:rsidR="001B1EEC" w:rsidRDefault="001B1EEC" w:rsidP="001B1EEC">
      <w:pPr>
        <w:textAlignment w:val="center"/>
        <w:rPr>
          <w:color w:val="000000"/>
        </w:rPr>
      </w:pPr>
    </w:p>
    <w:p w:rsidR="001B1EEC" w:rsidRDefault="001B1EEC" w:rsidP="001B1EEC">
      <w:pPr>
        <w:textAlignment w:val="center"/>
        <w:rPr>
          <w:color w:val="000000"/>
        </w:rPr>
      </w:pPr>
      <w:r>
        <w:rPr>
          <w:color w:val="000000"/>
        </w:rPr>
        <w:t>Address</w:t>
      </w:r>
    </w:p>
    <w:p w:rsidR="001B1EEC" w:rsidRDefault="001B1EEC" w:rsidP="001B1EEC">
      <w:pPr>
        <w:pStyle w:val="ListParagraph"/>
        <w:numPr>
          <w:ilvl w:val="0"/>
          <w:numId w:val="1"/>
        </w:numPr>
        <w:textAlignment w:val="center"/>
        <w:rPr>
          <w:color w:val="000000"/>
        </w:rPr>
      </w:pPr>
      <w:r>
        <w:rPr>
          <w:color w:val="000000"/>
        </w:rPr>
        <w:t>Valid format based on US postal standards</w:t>
      </w:r>
    </w:p>
    <w:p w:rsidR="001B1EEC" w:rsidRDefault="001B1EEC" w:rsidP="001B1EEC">
      <w:pPr>
        <w:textAlignment w:val="center"/>
        <w:rPr>
          <w:color w:val="000000"/>
        </w:rPr>
      </w:pPr>
    </w:p>
    <w:p w:rsidR="001B1EEC" w:rsidRDefault="001B1EEC" w:rsidP="001B1EEC">
      <w:pPr>
        <w:textAlignment w:val="center"/>
        <w:rPr>
          <w:color w:val="000000"/>
        </w:rPr>
      </w:pPr>
      <w:r>
        <w:rPr>
          <w:color w:val="000000"/>
        </w:rPr>
        <w:t>SSN</w:t>
      </w:r>
    </w:p>
    <w:p w:rsidR="001B1EEC" w:rsidRDefault="001B1EEC" w:rsidP="001B1EEC">
      <w:pPr>
        <w:pStyle w:val="ListParagraph"/>
        <w:numPr>
          <w:ilvl w:val="0"/>
          <w:numId w:val="1"/>
        </w:numPr>
        <w:textAlignment w:val="center"/>
        <w:rPr>
          <w:color w:val="000000"/>
        </w:rPr>
      </w:pPr>
      <w:r>
        <w:rPr>
          <w:color w:val="000000"/>
        </w:rPr>
        <w:t>Validate against list of valid SSNs (i.e. no 000-xx-xxxx, 666-xx-xxxx, xx-00-xxxx, xx-xxx-0000, etc.)</w:t>
      </w:r>
    </w:p>
    <w:p w:rsidR="001B1EEC" w:rsidRDefault="001B1EEC" w:rsidP="001B1EEC">
      <w:pPr>
        <w:textAlignment w:val="center"/>
        <w:rPr>
          <w:color w:val="000000"/>
        </w:rPr>
      </w:pPr>
    </w:p>
    <w:p w:rsidR="001B1EEC" w:rsidRDefault="001B1EEC" w:rsidP="001B1EEC">
      <w:pPr>
        <w:textAlignment w:val="center"/>
        <w:rPr>
          <w:color w:val="000000"/>
        </w:rPr>
      </w:pPr>
      <w:r>
        <w:rPr>
          <w:color w:val="000000"/>
        </w:rPr>
        <w:t>Birthday</w:t>
      </w:r>
    </w:p>
    <w:p w:rsidR="001B1EEC" w:rsidRDefault="001B1EEC" w:rsidP="001B1EEC">
      <w:pPr>
        <w:pStyle w:val="ListParagraph"/>
        <w:numPr>
          <w:ilvl w:val="0"/>
          <w:numId w:val="1"/>
        </w:numPr>
        <w:textAlignment w:val="center"/>
        <w:rPr>
          <w:color w:val="000000"/>
        </w:rPr>
      </w:pPr>
      <w:r>
        <w:rPr>
          <w:color w:val="000000"/>
        </w:rPr>
        <w:t>Greater than 01/01/1800</w:t>
      </w:r>
    </w:p>
    <w:p w:rsidR="001B1EEC" w:rsidRDefault="001B1EEC" w:rsidP="001B1EEC">
      <w:pPr>
        <w:pStyle w:val="ListParagraph"/>
        <w:numPr>
          <w:ilvl w:val="0"/>
          <w:numId w:val="1"/>
        </w:numPr>
        <w:textAlignment w:val="center"/>
        <w:rPr>
          <w:color w:val="000000"/>
        </w:rPr>
      </w:pPr>
      <w:r>
        <w:rPr>
          <w:color w:val="000000"/>
        </w:rPr>
        <w:t>Less than current date</w:t>
      </w:r>
    </w:p>
    <w:p w:rsidR="001B1EEC" w:rsidRDefault="001B1EEC" w:rsidP="001B1EEC">
      <w:pPr>
        <w:pStyle w:val="ListParagraph"/>
        <w:numPr>
          <w:ilvl w:val="0"/>
          <w:numId w:val="1"/>
        </w:numPr>
        <w:textAlignment w:val="center"/>
        <w:rPr>
          <w:color w:val="000000"/>
        </w:rPr>
      </w:pPr>
      <w:r>
        <w:rPr>
          <w:color w:val="000000"/>
        </w:rPr>
        <w:t>Valid date</w:t>
      </w:r>
    </w:p>
    <w:p w:rsidR="001B1EEC" w:rsidRDefault="001B1EEC" w:rsidP="001B1EEC">
      <w:pPr>
        <w:textAlignment w:val="center"/>
        <w:rPr>
          <w:color w:val="000000"/>
        </w:rPr>
      </w:pPr>
    </w:p>
    <w:p w:rsidR="001B1EEC" w:rsidRDefault="001B1EEC" w:rsidP="001B1EEC">
      <w:pPr>
        <w:textAlignment w:val="center"/>
        <w:rPr>
          <w:color w:val="000000"/>
        </w:rPr>
      </w:pPr>
      <w:r>
        <w:rPr>
          <w:color w:val="000000"/>
        </w:rPr>
        <w:t>Name Fields</w:t>
      </w:r>
    </w:p>
    <w:p w:rsidR="001B1EEC" w:rsidRPr="001B1EEC" w:rsidRDefault="001B1EEC" w:rsidP="001B1EEC">
      <w:pPr>
        <w:pStyle w:val="ListParagraph"/>
        <w:numPr>
          <w:ilvl w:val="0"/>
          <w:numId w:val="1"/>
        </w:numPr>
        <w:textAlignment w:val="center"/>
        <w:rPr>
          <w:color w:val="000000"/>
        </w:rPr>
      </w:pPr>
      <w:r>
        <w:rPr>
          <w:color w:val="000000"/>
        </w:rPr>
        <w:t>Exclude ~,`,!,@,#,$,%,^,&amp;,*,(,),_,-,+,=,{,},[,],|,\,:,;,”,’,&lt;,&gt;,.,?,/</w:t>
      </w:r>
    </w:p>
    <w:p w:rsidR="00720B82" w:rsidRPr="001B1EEC" w:rsidRDefault="00D155E7" w:rsidP="001B1EEC"/>
    <w:sectPr w:rsidR="00720B82" w:rsidRPr="001B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7CCC"/>
    <w:multiLevelType w:val="multilevel"/>
    <w:tmpl w:val="C37E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E72A55"/>
    <w:multiLevelType w:val="hybridMultilevel"/>
    <w:tmpl w:val="A36C0CA8"/>
    <w:lvl w:ilvl="0" w:tplc="EF90051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EC"/>
    <w:rsid w:val="000230AA"/>
    <w:rsid w:val="001B1EEC"/>
    <w:rsid w:val="00D155E7"/>
    <w:rsid w:val="00E7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E19B"/>
  <w15:chartTrackingRefBased/>
  <w15:docId w15:val="{FEE7F403-3646-4A87-B322-771BBCDF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EE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2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DEREK</dc:creator>
  <cp:keywords/>
  <dc:description/>
  <cp:lastModifiedBy>ALEXANDER, DEREK</cp:lastModifiedBy>
  <cp:revision>2</cp:revision>
  <dcterms:created xsi:type="dcterms:W3CDTF">2018-10-19T17:06:00Z</dcterms:created>
  <dcterms:modified xsi:type="dcterms:W3CDTF">2018-10-19T17:18:00Z</dcterms:modified>
</cp:coreProperties>
</file>