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Questions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defects are being recognized?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classes?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additive Manufacturing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Proceedings of SPIE (27 March 2019)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Additive Manufacturing Empowered by a Closed-Loop Machine Learning Algorithm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Nariman Razaviarab, Safura Sharifi, Yaser Banadaki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CNNs to automatically detect defects in printing layers of 3D metal printers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accuracy rate on test set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 quality of AM manufacturing, fewer quality hiccups, limiting waste of time and materials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CNN for Computer Vision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DANN architecture and transfer learning technique to retrain Inception-v3 [30] model of Tensorflow platform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gradient descent with learning rate 0.001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Schematics of design software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Appears to be non-live printing as full layer is inspected in photos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Recognizes defects in the entire layer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Enhances industrial applications in aerospace industry and automotive industry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Serves as proof of concept for other AM machines like 3D bio-printers or polymer and liquid-based printers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Advanced Intelligent Systems (Communication) (2019-2020)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Real-Time Detection and Prediction of Interlayer Imperfections in Additive Manufacturing Processes using Artificial Intelligence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Zeqing Jin, Zhizhou Zhang, and Grace X Gu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Machine-learning model is capable of detecting different levels of delamination (a separation along a plane parallel to a surface) conditions, extent and tendency of warping before it occurs in print job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Utilizes camera-based images with deep learning algorithms to classify/detect delamination ad novel setup established to gauge strain and warp tendencies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GCode and live analysis with CNNs (~97.5 accuracy)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Yuhan’s Additional Notes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algorithm matches nozzle images to corresponding results of printed layer in order to predict nozzle images that may later cause the result to be delaminated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Artificial Intelligence Review (16 July 2020)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Review on Machine Learning in 3D Printing: Applications, Potential, and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G.D. Goh, S.L. Sing, W.Y.Yeong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Introduces various ML techniques followed by discussion on their use in various aspects of additive manufacturing including design for 3D printing, material tuning, process optimization, in-situ monitoring, cloud service, and cyber security.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overcome the time-consuming physics-based modeling and to detect anomaly during the in-process monitoring for quality control, data-driven models have been used in the AM field. 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used in AM to recognize certain patterns or irregularities in dynamic manufacturing process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techniques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training point contains label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I.e. linear regression, CNN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does not contain labels 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I.e. K-means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Semi-supervised 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Mixture of labeled and unlabeled data, used for large datasets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Reinforced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Indication of correctness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quality/process optimization    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3-layer artificial neural network (ANN) is sufficient (input, hidden, output)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In-Situ monitoring 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Detection of flaws requires in-depth understanding of printing process as well as computer vision knowledge 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used ML technique in CV is CNN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cost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Data-driven numerical simulations using ML are more computationally efficient than physics-based numerical simulations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for qualification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Sharing of data is key for ML algorithms to work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Elsevier: Manufacturing Letters (29 June 2019)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Autonomous In-Situ Correction of Fused Deposition Modeling Printers using Computer Vision and Deep Learning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Zeqing Jin, Zhizhou Zhang, Grace X. Gu (second paper in list by these authors)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Real-time monitoring and autonomous correction systems are developed, where a deep learning model and a feedback loop is used to modify 3D printing parameters iteratively and adaptively.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Fused deposition modeling (FDM) technology slices model into thin layers where polymer filament is deposited to sketch contour and fill internal area layer-by-layer 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Prone to errors such as under-extrusion and over-extrusion 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Develops autonomous system incorporating advanced ML algorithms to classify, detect, and correct printing issues (CNN)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set-up and methods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system consists of two parts: post-training procedure and in-situ real-time monitoring and refining 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Records videos that are labeled with corresponding categories, Good Quality, Over-extrusion and Under-extrusion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 mounted over nozzle to see image of layer, 20 images captured every 6 seconds and fed into model, 224x224 image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 has 3 convolutional layers, uses softmax activation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and self-correction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Among different printing parameters are print-speed, flow-rate and nozzle height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focuses on adjustment of flow rate 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rate is major factor causing under/over extrusion (other parameters are thought to be minor)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98% accuracy in predicting printed part status quality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Yuhan’s Notes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relevant to current project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focuses on adjusting flow rate to correct over/under extrusion, is this synonymous with adjusting the pressure in our system? 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our models sorts errors into 5 classes, an argument for this model can be made because we are thinking about all the variable parameters in the printing process, which some are ignored by this paper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paper thinks nozzle height, one of our considerations for over/under extrusion is minor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Elsevier: Additive Manufacturing (19 July 2020)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Source Computer Vision-Based Layer-Wise 3D Printing Analysis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Aliaksei L. Petsiuk, Joshua M. Pearce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Describes open-source computer-vision-based hardware structure and software algorithm that analyzes layer-wise 3D printing processes, tracks errors, and generates approximate actions to improve reliability 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Analyzes both shape of printed object and internal structure of its layers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Mentioned previous paper (Delli and Chang) that proposed binary 3-D printing error classification 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point of previous works is addressing limited number of specific classes of local defects without taking into account global parameters of printed parts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errors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Mechanical parameters of printer and environment 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parameters of fan/nozzle and bed 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Algorithm for converting STL to GCode instructions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Proposed algorithm detects printer failure with angled camera that observes both current layer and overall shape 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Monitors critical errors such as blocked nozzle, major deformations, lack of material, etc and aborts printing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 development is challenging to (1) uniquely visualize/determine error and (2) establish causal relationship between error and parameter involved and (3) declare in advance what parameter to change to correct error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Yuhan’s Notes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Analyzes pattern of internal layer as well as overall structure of printed object (3D objects/STLs)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Nature Review Materials (January 2021)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3D-Printed Multifunctional Materials Enabled by Artificial-Intelligence-Assisted Fabrication Technologies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Zhijie Zhu, Daniel Wai Hou Ng, Hyun Soo Park, and Michael C. McAlpine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Electronic and biological links for in-situ 3D printing, AI-powered 3-D printing approaches with open-loop, closed-loop, and predictive control, and recent developments in surgical robotics and AI that could be integrated in future 3D printing approaches 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Open-Loop 3D printing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Leverages pre-acquired (offline) sensory data such as reconstructions and laser-scans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Closed-Loop 3D printing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Integrates sensing as part of printing process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Real-time adaptation to changes in operation environment, such as motion, deformation of target surface, printing defects, ink-flow control, and nozzle function (CNNs for computer vision to combine machine learning)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Yuhan’s Notes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mentioned computer graphics and printing to define mechanical structure 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Focused on biological applications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