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85" w:rsidRDefault="001B498C">
      <w:proofErr w:type="gramStart"/>
      <w:r>
        <w:t>受铁过程</w:t>
      </w:r>
      <w:proofErr w:type="gramEnd"/>
      <w:r w:rsidR="00B54827">
        <w:t>参与决策的变量有</w:t>
      </w:r>
      <w:r w:rsidR="00B54827">
        <w:rPr>
          <w:rFonts w:hint="eastAsia"/>
        </w:rPr>
        <w:t>：</w:t>
      </w:r>
    </w:p>
    <w:p w:rsidR="00B54827" w:rsidRDefault="00B54827" w:rsidP="00B54827">
      <w:pPr>
        <w:pStyle w:val="a4"/>
        <w:numPr>
          <w:ilvl w:val="0"/>
          <w:numId w:val="1"/>
        </w:numPr>
        <w:ind w:firstLineChars="0"/>
      </w:pPr>
      <w:r>
        <w:t>重量计</w:t>
      </w:r>
    </w:p>
    <w:p w:rsidR="00B54827" w:rsidRDefault="00B54827" w:rsidP="00B54827">
      <w:pPr>
        <w:pStyle w:val="a4"/>
        <w:numPr>
          <w:ilvl w:val="0"/>
          <w:numId w:val="1"/>
        </w:numPr>
        <w:ind w:firstLineChars="0"/>
      </w:pPr>
      <w:r>
        <w:t>雷达液面计</w:t>
      </w:r>
    </w:p>
    <w:p w:rsidR="00B54827" w:rsidRDefault="00B548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35"/>
        <w:gridCol w:w="4669"/>
      </w:tblGrid>
      <w:tr w:rsidR="00210CCB" w:rsidTr="00210CCB">
        <w:tc>
          <w:tcPr>
            <w:tcW w:w="846" w:type="dxa"/>
          </w:tcPr>
          <w:p w:rsidR="00210CCB" w:rsidRDefault="00210CCB" w:rsidP="00210CC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35" w:type="dxa"/>
          </w:tcPr>
          <w:p w:rsidR="00210CCB" w:rsidRDefault="00210CCB" w:rsidP="002713E2">
            <w:r>
              <w:rPr>
                <w:rFonts w:hint="eastAsia"/>
              </w:rPr>
              <w:t>AB</w:t>
            </w:r>
            <w:r>
              <w:t>均无故障</w:t>
            </w:r>
          </w:p>
        </w:tc>
        <w:tc>
          <w:tcPr>
            <w:tcW w:w="4669" w:type="dxa"/>
          </w:tcPr>
          <w:p w:rsidR="00210CCB" w:rsidRDefault="00210CCB" w:rsidP="002713E2">
            <w:r>
              <w:rPr>
                <w:rFonts w:hint="eastAsia"/>
              </w:rPr>
              <w:t>A</w:t>
            </w:r>
            <w:r w:rsidR="009107C4">
              <w:t>B</w:t>
            </w:r>
            <w:r>
              <w:t>不一致时</w:t>
            </w:r>
            <w:r>
              <w:rPr>
                <w:rFonts w:hint="eastAsia"/>
              </w:rPr>
              <w:t>，相信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的结果</w:t>
            </w:r>
          </w:p>
        </w:tc>
      </w:tr>
      <w:tr w:rsidR="00210CCB" w:rsidTr="00210CCB">
        <w:tc>
          <w:tcPr>
            <w:tcW w:w="846" w:type="dxa"/>
          </w:tcPr>
          <w:p w:rsidR="00210CCB" w:rsidRDefault="00210CCB" w:rsidP="00210CC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135" w:type="dxa"/>
          </w:tcPr>
          <w:p w:rsidR="00210CCB" w:rsidRDefault="009107C4" w:rsidP="00210CC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有故障，</w:t>
            </w:r>
            <w:r>
              <w:rPr>
                <w:rFonts w:hint="eastAsia"/>
              </w:rPr>
              <w:t>B</w:t>
            </w:r>
            <w:r>
              <w:t>无故障</w:t>
            </w:r>
          </w:p>
        </w:tc>
        <w:tc>
          <w:tcPr>
            <w:tcW w:w="4669" w:type="dxa"/>
          </w:tcPr>
          <w:p w:rsidR="00210CCB" w:rsidRDefault="009107C4" w:rsidP="00210CCB">
            <w:r>
              <w:rPr>
                <w:rFonts w:hint="eastAsia"/>
              </w:rPr>
              <w:t>报警提示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故障。用户根据相机监测结果判定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是否可信</w:t>
            </w:r>
          </w:p>
        </w:tc>
      </w:tr>
    </w:tbl>
    <w:p w:rsidR="001B498C" w:rsidRDefault="001B498C"/>
    <w:p w:rsidR="001B498C" w:rsidRDefault="00A23580">
      <w:r>
        <w:rPr>
          <w:rFonts w:hint="eastAsia"/>
        </w:rPr>
        <w:t>小车行走时对小车位置的判断，参与决策的变量有：</w:t>
      </w:r>
    </w:p>
    <w:p w:rsidR="00A23580" w:rsidRDefault="00E93A50" w:rsidP="00E93A5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激光测距仪</w:t>
      </w:r>
    </w:p>
    <w:p w:rsidR="00E93A50" w:rsidRDefault="007856B5" w:rsidP="00E93A5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定位器（</w:t>
      </w:r>
      <w:r>
        <w:t>限位开关</w:t>
      </w:r>
      <w:r>
        <w:rPr>
          <w:rFonts w:hint="eastAsia"/>
        </w:rPr>
        <w:t>：</w:t>
      </w:r>
      <w:proofErr w:type="gramStart"/>
      <w:r>
        <w:t>受铁位</w:t>
      </w:r>
      <w:proofErr w:type="gramEnd"/>
      <w:r>
        <w:rPr>
          <w:rFonts w:hint="eastAsia"/>
        </w:rPr>
        <w:t>、</w:t>
      </w:r>
      <w:r>
        <w:t>等待位</w:t>
      </w:r>
      <w:r>
        <w:rPr>
          <w:rFonts w:hint="eastAsia"/>
        </w:rPr>
        <w:t>、</w:t>
      </w:r>
      <w:r>
        <w:t>吊包位等</w:t>
      </w:r>
      <w:r>
        <w:rPr>
          <w:rFonts w:hint="eastAsia"/>
        </w:rPr>
        <w:t>）</w:t>
      </w:r>
    </w:p>
    <w:p w:rsidR="00E93A50" w:rsidRDefault="00255454" w:rsidP="00E93A50">
      <w:pPr>
        <w:pStyle w:val="a4"/>
        <w:numPr>
          <w:ilvl w:val="0"/>
          <w:numId w:val="3"/>
        </w:numPr>
        <w:ind w:firstLineChars="0"/>
      </w:pPr>
      <w:r>
        <w:t>编码器</w:t>
      </w:r>
    </w:p>
    <w:p w:rsidR="00E93A50" w:rsidRDefault="00E93A50" w:rsidP="00255454">
      <w:pPr>
        <w:pStyle w:val="a4"/>
        <w:numPr>
          <w:ilvl w:val="0"/>
          <w:numId w:val="3"/>
        </w:numPr>
        <w:ind w:firstLineChars="0"/>
      </w:pPr>
      <w:r>
        <w:t>正向</w:t>
      </w:r>
      <w:r>
        <w:rPr>
          <w:rFonts w:hint="eastAsia"/>
        </w:rPr>
        <w:t>/</w:t>
      </w:r>
      <w:r>
        <w:rPr>
          <w:rFonts w:hint="eastAsia"/>
        </w:rPr>
        <w:t>反向</w:t>
      </w:r>
      <w:r>
        <w:t>计时</w:t>
      </w:r>
    </w:p>
    <w:p w:rsidR="00E93A50" w:rsidRDefault="00E93A50" w:rsidP="00E93A50">
      <w:pPr>
        <w:pStyle w:val="a4"/>
        <w:ind w:left="420" w:firstLineChars="0" w:firstLine="0"/>
      </w:pPr>
    </w:p>
    <w:p w:rsidR="00F854B1" w:rsidRDefault="00F854B1" w:rsidP="00F854B1">
      <w:pPr>
        <w:pStyle w:val="a4"/>
        <w:ind w:firstLineChars="0" w:firstLine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35"/>
        <w:gridCol w:w="4669"/>
      </w:tblGrid>
      <w:tr w:rsidR="00E93A50" w:rsidTr="002713E2">
        <w:tc>
          <w:tcPr>
            <w:tcW w:w="846" w:type="dxa"/>
          </w:tcPr>
          <w:p w:rsidR="00E93A50" w:rsidRDefault="00E93A50" w:rsidP="00E93A5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35" w:type="dxa"/>
          </w:tcPr>
          <w:p w:rsidR="00E93A50" w:rsidRDefault="00E93A50" w:rsidP="00255454">
            <w:r>
              <w:t>B</w:t>
            </w:r>
            <w:r>
              <w:rPr>
                <w:rFonts w:hint="eastAsia"/>
              </w:rPr>
              <w:t>、</w:t>
            </w:r>
            <w:r w:rsidR="00255454">
              <w:t>C</w:t>
            </w:r>
            <w:r>
              <w:t>均无故障</w:t>
            </w:r>
          </w:p>
        </w:tc>
        <w:tc>
          <w:tcPr>
            <w:tcW w:w="4669" w:type="dxa"/>
          </w:tcPr>
          <w:p w:rsidR="00E93A50" w:rsidRDefault="00441BDE" w:rsidP="004D6D18">
            <w:r>
              <w:rPr>
                <w:rFonts w:hint="eastAsia"/>
              </w:rPr>
              <w:t>若在</w:t>
            </w:r>
            <w:proofErr w:type="gramStart"/>
            <w:r>
              <w:t>受铁位</w:t>
            </w:r>
            <w:proofErr w:type="gramEnd"/>
            <w:r>
              <w:rPr>
                <w:rFonts w:hint="eastAsia"/>
              </w:rPr>
              <w:t>、</w:t>
            </w:r>
            <w:r>
              <w:t>等待位</w:t>
            </w:r>
            <w:r>
              <w:rPr>
                <w:rFonts w:hint="eastAsia"/>
              </w:rPr>
              <w:t>、</w:t>
            </w:r>
            <w:r>
              <w:t>吊包位时</w:t>
            </w:r>
            <w:r>
              <w:rPr>
                <w:rFonts w:hint="eastAsia"/>
              </w:rPr>
              <w:t>，</w:t>
            </w:r>
            <w:r>
              <w:t>相信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的结果。</w:t>
            </w:r>
            <w:r>
              <w:t>在</w:t>
            </w:r>
            <w:r>
              <w:rPr>
                <w:rFonts w:hint="eastAsia"/>
              </w:rPr>
              <w:t>其他</w:t>
            </w:r>
            <w:r>
              <w:t>位置时</w:t>
            </w:r>
            <w:r>
              <w:rPr>
                <w:rFonts w:hint="eastAsia"/>
              </w:rPr>
              <w:t>，</w:t>
            </w:r>
            <w:r w:rsidR="00E93A50">
              <w:rPr>
                <w:rFonts w:hint="eastAsia"/>
              </w:rPr>
              <w:t>A</w:t>
            </w:r>
            <w:r w:rsidR="00E93A50">
              <w:t>B</w:t>
            </w:r>
            <w:r w:rsidR="00255454">
              <w:t>C</w:t>
            </w:r>
            <w:r w:rsidR="004D6D18">
              <w:t>D</w:t>
            </w:r>
            <w:r w:rsidR="00E93A50">
              <w:t>不一致时</w:t>
            </w:r>
            <w:r w:rsidR="00E93A50">
              <w:rPr>
                <w:rFonts w:hint="eastAsia"/>
              </w:rPr>
              <w:t>，相信</w:t>
            </w:r>
            <w:r w:rsidR="00255454">
              <w:t>C</w:t>
            </w:r>
            <w:r w:rsidR="00E93A50">
              <w:rPr>
                <w:rFonts w:hint="eastAsia"/>
              </w:rPr>
              <w:t>的结果</w:t>
            </w:r>
          </w:p>
        </w:tc>
      </w:tr>
      <w:tr w:rsidR="008A6A53" w:rsidRPr="00CC7ADD" w:rsidTr="002713E2">
        <w:tc>
          <w:tcPr>
            <w:tcW w:w="846" w:type="dxa"/>
            <w:vMerge w:val="restart"/>
          </w:tcPr>
          <w:p w:rsidR="008A6A53" w:rsidRDefault="008A6A53" w:rsidP="007856B5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35" w:type="dxa"/>
            <w:vMerge w:val="restart"/>
          </w:tcPr>
          <w:p w:rsidR="008A6A53" w:rsidRDefault="008A6A53" w:rsidP="004D6D18">
            <w:r>
              <w:t>B</w:t>
            </w:r>
            <w:r>
              <w:t>故障</w:t>
            </w:r>
            <w:r>
              <w:rPr>
                <w:rFonts w:hint="eastAsia"/>
              </w:rPr>
              <w:t>，</w:t>
            </w:r>
            <w:r w:rsidR="004D6D18">
              <w:t>A</w:t>
            </w:r>
            <w:r w:rsidR="00255454">
              <w:t>C</w:t>
            </w:r>
            <w:r w:rsidR="004D6D18">
              <w:t>D</w:t>
            </w:r>
            <w:r>
              <w:rPr>
                <w:rFonts w:hint="eastAsia"/>
              </w:rPr>
              <w:t>无故障</w:t>
            </w:r>
          </w:p>
        </w:tc>
        <w:tc>
          <w:tcPr>
            <w:tcW w:w="4669" w:type="dxa"/>
          </w:tcPr>
          <w:p w:rsidR="008A6A53" w:rsidRDefault="008A6A53" w:rsidP="004D6D18">
            <w:r>
              <w:t>A</w:t>
            </w:r>
            <w:r w:rsidR="004D6D18">
              <w:t>C</w:t>
            </w:r>
            <w:r>
              <w:t>D</w:t>
            </w:r>
            <w:r>
              <w:t>一致时</w:t>
            </w:r>
            <w:r>
              <w:rPr>
                <w:rFonts w:hint="eastAsia"/>
              </w:rPr>
              <w:t>，</w:t>
            </w:r>
            <w:r w:rsidR="004D6D18">
              <w:rPr>
                <w:rFonts w:hint="eastAsia"/>
              </w:rPr>
              <w:t>相信</w:t>
            </w:r>
            <w:r w:rsidR="004D6D18">
              <w:t>C</w:t>
            </w:r>
            <w:r w:rsidR="004D6D18">
              <w:rPr>
                <w:rFonts w:hint="eastAsia"/>
              </w:rPr>
              <w:t>的结果</w:t>
            </w:r>
          </w:p>
        </w:tc>
      </w:tr>
      <w:tr w:rsidR="008A6A53" w:rsidRPr="00CC7ADD" w:rsidTr="002713E2">
        <w:tc>
          <w:tcPr>
            <w:tcW w:w="846" w:type="dxa"/>
            <w:vMerge/>
          </w:tcPr>
          <w:p w:rsidR="008A6A53" w:rsidRDefault="008A6A53" w:rsidP="007856B5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35" w:type="dxa"/>
            <w:vMerge/>
          </w:tcPr>
          <w:p w:rsidR="008A6A53" w:rsidRDefault="008A6A53" w:rsidP="00CC7ADD"/>
        </w:tc>
        <w:tc>
          <w:tcPr>
            <w:tcW w:w="4669" w:type="dxa"/>
          </w:tcPr>
          <w:p w:rsidR="008A6A53" w:rsidRDefault="008A6A53" w:rsidP="004D6D18">
            <w:r>
              <w:t>A</w:t>
            </w:r>
            <w:r w:rsidR="004D6D18">
              <w:t>C</w:t>
            </w:r>
            <w:r>
              <w:t>D</w:t>
            </w:r>
            <w:r>
              <w:t>不一致</w:t>
            </w:r>
            <w:r>
              <w:rPr>
                <w:rFonts w:hint="eastAsia"/>
              </w:rPr>
              <w:t>，若</w:t>
            </w:r>
            <w:r w:rsidR="00255454">
              <w:t>C</w:t>
            </w:r>
            <w:r>
              <w:rPr>
                <w:rFonts w:hint="eastAsia"/>
              </w:rPr>
              <w:t>与</w:t>
            </w:r>
            <w:r w:rsidR="004D6D18">
              <w:rPr>
                <w:rFonts w:hint="eastAsia"/>
              </w:rPr>
              <w:t>另一项一致，则相信</w:t>
            </w:r>
            <w:r w:rsidR="004D6D18">
              <w:t>C</w:t>
            </w:r>
            <w:r w:rsidR="004D6D18">
              <w:rPr>
                <w:rFonts w:hint="eastAsia"/>
              </w:rPr>
              <w:t>的结果</w:t>
            </w:r>
          </w:p>
        </w:tc>
      </w:tr>
      <w:tr w:rsidR="008A6A53" w:rsidRPr="00CC7ADD" w:rsidTr="002713E2">
        <w:tc>
          <w:tcPr>
            <w:tcW w:w="846" w:type="dxa"/>
            <w:vMerge/>
          </w:tcPr>
          <w:p w:rsidR="008A6A53" w:rsidRDefault="008A6A53" w:rsidP="007856B5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35" w:type="dxa"/>
            <w:vMerge/>
          </w:tcPr>
          <w:p w:rsidR="008A6A53" w:rsidRDefault="008A6A53" w:rsidP="00CC7ADD"/>
        </w:tc>
        <w:tc>
          <w:tcPr>
            <w:tcW w:w="4669" w:type="dxa"/>
          </w:tcPr>
          <w:p w:rsidR="008A6A53" w:rsidRDefault="004D6D18" w:rsidP="00255454">
            <w:r>
              <w:t>ACD</w:t>
            </w:r>
            <w:r>
              <w:t>不一致</w:t>
            </w:r>
            <w:r>
              <w:rPr>
                <w:rFonts w:hint="eastAsia"/>
              </w:rPr>
              <w:t>，若</w:t>
            </w:r>
            <w:r>
              <w:t>C</w:t>
            </w:r>
            <w:r>
              <w:rPr>
                <w:rFonts w:hint="eastAsia"/>
              </w:rPr>
              <w:t>与另两项都不一致，则联系现场人员确认</w:t>
            </w:r>
          </w:p>
        </w:tc>
      </w:tr>
      <w:tr w:rsidR="008A6A53" w:rsidTr="002713E2">
        <w:tc>
          <w:tcPr>
            <w:tcW w:w="846" w:type="dxa"/>
            <w:vMerge w:val="restart"/>
          </w:tcPr>
          <w:p w:rsidR="008A6A53" w:rsidRDefault="008A6A53" w:rsidP="007856B5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35" w:type="dxa"/>
            <w:vMerge w:val="restart"/>
          </w:tcPr>
          <w:p w:rsidR="008A6A53" w:rsidRDefault="008A6A53" w:rsidP="00255454">
            <w:r>
              <w:t>B</w:t>
            </w:r>
            <w:r>
              <w:t>故障</w:t>
            </w:r>
            <w:r>
              <w:rPr>
                <w:rFonts w:hint="eastAsia"/>
              </w:rPr>
              <w:t>，</w:t>
            </w:r>
            <w:r w:rsidR="00255454">
              <w:t>C</w:t>
            </w:r>
            <w:r>
              <w:rPr>
                <w:rFonts w:hint="eastAsia"/>
              </w:rPr>
              <w:t>无故障，</w:t>
            </w:r>
            <w:r>
              <w:t>AD</w:t>
            </w:r>
            <w:r>
              <w:t>中仅一项无故障</w:t>
            </w:r>
          </w:p>
        </w:tc>
        <w:tc>
          <w:tcPr>
            <w:tcW w:w="4669" w:type="dxa"/>
          </w:tcPr>
          <w:p w:rsidR="008A6A53" w:rsidRPr="007856B5" w:rsidRDefault="00255454" w:rsidP="00255454">
            <w:r>
              <w:t>C</w:t>
            </w:r>
            <w:r w:rsidR="008A6A53">
              <w:rPr>
                <w:rFonts w:hint="eastAsia"/>
              </w:rPr>
              <w:t>与无故障变量一致，则相信</w:t>
            </w:r>
            <w:r>
              <w:t>C</w:t>
            </w:r>
          </w:p>
        </w:tc>
      </w:tr>
      <w:tr w:rsidR="008A6A53" w:rsidTr="002713E2">
        <w:tc>
          <w:tcPr>
            <w:tcW w:w="846" w:type="dxa"/>
            <w:vMerge/>
          </w:tcPr>
          <w:p w:rsidR="008A6A53" w:rsidRDefault="008A6A53" w:rsidP="007856B5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35" w:type="dxa"/>
            <w:vMerge/>
          </w:tcPr>
          <w:p w:rsidR="008A6A53" w:rsidRDefault="008A6A53" w:rsidP="007856B5"/>
        </w:tc>
        <w:tc>
          <w:tcPr>
            <w:tcW w:w="4669" w:type="dxa"/>
          </w:tcPr>
          <w:p w:rsidR="008A6A53" w:rsidRPr="007856B5" w:rsidRDefault="00255454" w:rsidP="007856B5">
            <w:r>
              <w:t>C</w:t>
            </w:r>
            <w:r w:rsidR="008A6A53">
              <w:rPr>
                <w:rFonts w:hint="eastAsia"/>
              </w:rPr>
              <w:t>与无故障变量不一致，</w:t>
            </w:r>
            <w:proofErr w:type="gramStart"/>
            <w:r w:rsidR="008A6A53">
              <w:rPr>
                <w:rFonts w:hint="eastAsia"/>
              </w:rPr>
              <w:t>则联系</w:t>
            </w:r>
            <w:proofErr w:type="gramEnd"/>
            <w:r w:rsidR="008A6A53">
              <w:rPr>
                <w:rFonts w:hint="eastAsia"/>
              </w:rPr>
              <w:t>现场人员确认</w:t>
            </w:r>
          </w:p>
        </w:tc>
      </w:tr>
      <w:tr w:rsidR="006153CB" w:rsidTr="002713E2">
        <w:tc>
          <w:tcPr>
            <w:tcW w:w="846" w:type="dxa"/>
            <w:vMerge w:val="restart"/>
          </w:tcPr>
          <w:p w:rsidR="006153CB" w:rsidRDefault="006153CB" w:rsidP="007856B5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35" w:type="dxa"/>
            <w:vMerge w:val="restart"/>
          </w:tcPr>
          <w:p w:rsidR="006153CB" w:rsidRDefault="00255454" w:rsidP="006153CB">
            <w:r>
              <w:t>C</w:t>
            </w:r>
            <w:r w:rsidR="006153CB">
              <w:rPr>
                <w:rFonts w:hint="eastAsia"/>
              </w:rPr>
              <w:t>故障</w:t>
            </w:r>
          </w:p>
        </w:tc>
        <w:tc>
          <w:tcPr>
            <w:tcW w:w="4669" w:type="dxa"/>
          </w:tcPr>
          <w:p w:rsidR="006153CB" w:rsidRPr="007856B5" w:rsidRDefault="009D084E" w:rsidP="00255454">
            <w:bookmarkStart w:id="0" w:name="_GoBack"/>
            <w:r w:rsidRPr="009D084E">
              <w:rPr>
                <w:rFonts w:hint="eastAsia"/>
                <w:color w:val="FF0000"/>
              </w:rPr>
              <w:t>若在</w:t>
            </w:r>
            <w:proofErr w:type="gramStart"/>
            <w:r w:rsidRPr="009D084E">
              <w:rPr>
                <w:color w:val="FF0000"/>
              </w:rPr>
              <w:t>受铁位</w:t>
            </w:r>
            <w:proofErr w:type="gramEnd"/>
            <w:r w:rsidRPr="009D084E">
              <w:rPr>
                <w:rFonts w:hint="eastAsia"/>
                <w:color w:val="FF0000"/>
              </w:rPr>
              <w:t>、</w:t>
            </w:r>
            <w:r w:rsidRPr="009D084E">
              <w:rPr>
                <w:color w:val="FF0000"/>
              </w:rPr>
              <w:t>等待位</w:t>
            </w:r>
            <w:r w:rsidRPr="009D084E">
              <w:rPr>
                <w:rFonts w:hint="eastAsia"/>
                <w:color w:val="FF0000"/>
              </w:rPr>
              <w:t>、</w:t>
            </w:r>
            <w:r w:rsidRPr="009D084E">
              <w:rPr>
                <w:color w:val="FF0000"/>
              </w:rPr>
              <w:t>吊包位时</w:t>
            </w:r>
            <w:r w:rsidRPr="009D084E">
              <w:rPr>
                <w:rFonts w:hint="eastAsia"/>
                <w:color w:val="FF0000"/>
              </w:rPr>
              <w:t>，</w:t>
            </w:r>
            <w:r w:rsidRPr="009D084E">
              <w:rPr>
                <w:color w:val="FF0000"/>
              </w:rPr>
              <w:t>相信</w:t>
            </w:r>
            <w:r w:rsidRPr="009D084E">
              <w:rPr>
                <w:rFonts w:hint="eastAsia"/>
                <w:color w:val="FF0000"/>
              </w:rPr>
              <w:t>B</w:t>
            </w:r>
            <w:r w:rsidRPr="009D084E">
              <w:rPr>
                <w:rFonts w:hint="eastAsia"/>
                <w:color w:val="FF0000"/>
              </w:rPr>
              <w:t>的结果。</w:t>
            </w:r>
            <w:bookmarkEnd w:id="0"/>
            <w:r w:rsidR="006153CB">
              <w:rPr>
                <w:rFonts w:hint="eastAsia"/>
              </w:rPr>
              <w:t>若</w:t>
            </w:r>
            <w:r w:rsidR="006153CB">
              <w:rPr>
                <w:rFonts w:hint="eastAsia"/>
              </w:rPr>
              <w:t>A</w:t>
            </w:r>
            <w:r w:rsidR="006153CB">
              <w:t>BD</w:t>
            </w:r>
            <w:r w:rsidR="00255454">
              <w:rPr>
                <w:rFonts w:hint="eastAsia"/>
              </w:rPr>
              <w:t>三者均</w:t>
            </w:r>
            <w:r w:rsidR="006153CB">
              <w:t>无故障且三者一致</w:t>
            </w:r>
            <w:r w:rsidR="006153CB">
              <w:rPr>
                <w:rFonts w:hint="eastAsia"/>
              </w:rPr>
              <w:t>，</w:t>
            </w:r>
            <w:r w:rsidR="006153CB">
              <w:t>则相信其结果</w:t>
            </w:r>
          </w:p>
        </w:tc>
      </w:tr>
      <w:tr w:rsidR="006153CB" w:rsidTr="002713E2">
        <w:tc>
          <w:tcPr>
            <w:tcW w:w="846" w:type="dxa"/>
            <w:vMerge/>
          </w:tcPr>
          <w:p w:rsidR="006153CB" w:rsidRDefault="006153CB" w:rsidP="007856B5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135" w:type="dxa"/>
            <w:vMerge/>
          </w:tcPr>
          <w:p w:rsidR="006153CB" w:rsidRDefault="006153CB" w:rsidP="006153CB"/>
        </w:tc>
        <w:tc>
          <w:tcPr>
            <w:tcW w:w="4669" w:type="dxa"/>
          </w:tcPr>
          <w:p w:rsidR="006153CB" w:rsidRDefault="006153CB" w:rsidP="00255454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</w:t>
            </w:r>
            <w:r>
              <w:t>BD</w:t>
            </w:r>
            <w:r>
              <w:t>中</w:t>
            </w:r>
            <w:r w:rsidR="00255454">
              <w:rPr>
                <w:rFonts w:hint="eastAsia"/>
              </w:rPr>
              <w:t>至少有一项有</w:t>
            </w:r>
            <w:r>
              <w:t>故障</w:t>
            </w:r>
            <w:r>
              <w:rPr>
                <w:rFonts w:hint="eastAsia"/>
              </w:rPr>
              <w:t>，</w:t>
            </w:r>
            <w:r>
              <w:t>或</w:t>
            </w:r>
            <w:r w:rsidR="00255454">
              <w:t>三者都</w:t>
            </w:r>
            <w:r>
              <w:t>无故障但三者不一致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则联系</w:t>
            </w:r>
            <w:proofErr w:type="gramEnd"/>
            <w:r>
              <w:rPr>
                <w:rFonts w:hint="eastAsia"/>
              </w:rPr>
              <w:t>现场人员确认</w:t>
            </w:r>
          </w:p>
        </w:tc>
      </w:tr>
    </w:tbl>
    <w:p w:rsidR="00E93A50" w:rsidRPr="00E93A50" w:rsidRDefault="00E93A50"/>
    <w:sectPr w:rsidR="00E93A50" w:rsidRPr="00E9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A0B1E"/>
    <w:multiLevelType w:val="hybridMultilevel"/>
    <w:tmpl w:val="4E2081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F29CB"/>
    <w:multiLevelType w:val="hybridMultilevel"/>
    <w:tmpl w:val="CD9C8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83E01"/>
    <w:multiLevelType w:val="hybridMultilevel"/>
    <w:tmpl w:val="CD9C8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996892"/>
    <w:multiLevelType w:val="hybridMultilevel"/>
    <w:tmpl w:val="CA4425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77609F"/>
    <w:multiLevelType w:val="hybridMultilevel"/>
    <w:tmpl w:val="DC5C4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29"/>
    <w:rsid w:val="001B498C"/>
    <w:rsid w:val="00210CCB"/>
    <w:rsid w:val="00255454"/>
    <w:rsid w:val="002971FB"/>
    <w:rsid w:val="00314A84"/>
    <w:rsid w:val="0039180A"/>
    <w:rsid w:val="00441BDE"/>
    <w:rsid w:val="004D6D18"/>
    <w:rsid w:val="006153CB"/>
    <w:rsid w:val="00627278"/>
    <w:rsid w:val="007856B5"/>
    <w:rsid w:val="008475DC"/>
    <w:rsid w:val="008A6A53"/>
    <w:rsid w:val="009107C4"/>
    <w:rsid w:val="009D084E"/>
    <w:rsid w:val="00A23580"/>
    <w:rsid w:val="00B53EB8"/>
    <w:rsid w:val="00B54827"/>
    <w:rsid w:val="00C45429"/>
    <w:rsid w:val="00CC7ADD"/>
    <w:rsid w:val="00DD06B5"/>
    <w:rsid w:val="00E93A50"/>
    <w:rsid w:val="00F8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DA189-A781-4C4D-BAC8-8C2D28D0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48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8</cp:revision>
  <dcterms:created xsi:type="dcterms:W3CDTF">2023-07-11T13:51:00Z</dcterms:created>
  <dcterms:modified xsi:type="dcterms:W3CDTF">2023-07-13T02:52:00Z</dcterms:modified>
</cp:coreProperties>
</file>