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476E7" w:rsidRDefault="00D476E7" w:rsidP="00D476E7">
      <w:pPr>
        <w:pStyle w:val="1"/>
        <w:jc w:val="center"/>
      </w:pPr>
      <w:r>
        <w:rPr>
          <w:rFonts w:hint="eastAsia"/>
        </w:rPr>
        <w:t>简答题汇总</w:t>
      </w:r>
    </w:p>
    <w:p w:rsidR="00D476E7" w:rsidRDefault="00D476E7" w:rsidP="00D476E7">
      <w:r>
        <w:t>31.公安机关办理</w:t>
      </w:r>
      <w:r>
        <w:rPr>
          <w:rFonts w:hint="eastAsia"/>
        </w:rPr>
        <w:t>涉</w:t>
      </w:r>
      <w:r>
        <w:t>外案件的基本原则有哪</w:t>
      </w:r>
      <w:r>
        <w:rPr>
          <w:rFonts w:hint="eastAsia"/>
        </w:rPr>
        <w:t>些</w:t>
      </w:r>
      <w:r>
        <w:t>?</w:t>
      </w:r>
    </w:p>
    <w:p w:rsidR="00D476E7" w:rsidRDefault="00D476E7" w:rsidP="00D476E7"/>
    <w:p w:rsidR="00D476E7" w:rsidRPr="00D476E7" w:rsidRDefault="00D476E7" w:rsidP="00D476E7">
      <w:pPr>
        <w:rPr>
          <w:rFonts w:ascii="楷体" w:eastAsia="楷体" w:hAnsi="楷体"/>
        </w:rPr>
      </w:pPr>
      <w:r w:rsidRPr="00D476E7">
        <w:rPr>
          <w:rFonts w:ascii="楷体" w:eastAsia="楷体" w:hAnsi="楷体" w:hint="eastAsia"/>
        </w:rPr>
        <w:t>维护国家主权和利益；对等互惠；保护外国人合法权益；恪守国际公约</w:t>
      </w:r>
    </w:p>
    <w:p w:rsidR="00D476E7" w:rsidRDefault="00D476E7" w:rsidP="00D476E7"/>
    <w:p w:rsidR="00D476E7" w:rsidRDefault="00D476E7" w:rsidP="00D476E7">
      <w:r>
        <w:t xml:space="preserve">34.简述公安机关在办理涉外行政案件中执法语言的要求 </w:t>
      </w:r>
    </w:p>
    <w:p w:rsidR="00D476E7" w:rsidRDefault="00D476E7" w:rsidP="00D476E7"/>
    <w:p w:rsidR="00D476E7" w:rsidRPr="00D476E7" w:rsidRDefault="00D476E7" w:rsidP="00D476E7">
      <w:pPr>
        <w:rPr>
          <w:rFonts w:ascii="楷体" w:eastAsia="楷体" w:hAnsi="楷体"/>
        </w:rPr>
      </w:pPr>
      <w:r w:rsidRPr="00D476E7">
        <w:rPr>
          <w:rFonts w:ascii="楷体" w:eastAsia="楷体" w:hAnsi="楷体" w:hint="eastAsia"/>
        </w:rPr>
        <w:t>使用中华人民共和国通用的语言文字。对不通晓我国语言文字的，公安机关应当为其提供翻译。</w:t>
      </w:r>
      <w:r w:rsidRPr="00D476E7">
        <w:rPr>
          <w:rFonts w:ascii="楷体" w:eastAsia="楷体" w:hAnsi="楷体"/>
        </w:rPr>
        <w:t>当事人通晓我国语言文字、不需要他人翻译的，应当出具书面声明。经县级以上公安机关负责人批淮，外国籍当事人可以自己聘请翻译，翻译费由其个人承担。</w:t>
      </w:r>
    </w:p>
    <w:p w:rsidR="00D476E7" w:rsidRPr="00D476E7" w:rsidRDefault="00D476E7" w:rsidP="00D476E7"/>
    <w:p w:rsidR="00D476E7" w:rsidRDefault="00D476E7" w:rsidP="00D476E7">
      <w:r>
        <w:t>35. 办理涉外案件的国内法律依据有哪些?</w:t>
      </w:r>
    </w:p>
    <w:p w:rsidR="00D476E7" w:rsidRDefault="00D476E7" w:rsidP="00D476E7"/>
    <w:p w:rsidR="00D476E7" w:rsidRDefault="00D476E7" w:rsidP="00D476E7">
      <w:pPr>
        <w:rPr>
          <w:rFonts w:ascii="楷体" w:eastAsia="楷体" w:hAnsi="楷体"/>
        </w:rPr>
      </w:pPr>
      <w:r w:rsidRPr="00D476E7">
        <w:rPr>
          <w:rFonts w:ascii="楷体" w:eastAsia="楷体" w:hAnsi="楷体" w:hint="eastAsia"/>
        </w:rPr>
        <w:t>宪法</w:t>
      </w:r>
      <w:r w:rsidRPr="00D476E7">
        <w:rPr>
          <w:rFonts w:ascii="楷体" w:eastAsia="楷体" w:hAnsi="楷体"/>
        </w:rPr>
        <w:t>、法律、行政</w:t>
      </w:r>
      <w:r w:rsidRPr="00D476E7">
        <w:rPr>
          <w:rFonts w:ascii="楷体" w:eastAsia="楷体" w:hAnsi="楷体" w:hint="eastAsia"/>
        </w:rPr>
        <w:t>法规</w:t>
      </w:r>
      <w:r w:rsidRPr="00D476E7">
        <w:rPr>
          <w:rFonts w:ascii="楷体" w:eastAsia="楷体" w:hAnsi="楷体"/>
        </w:rPr>
        <w:t>、</w:t>
      </w:r>
      <w:r w:rsidRPr="00D476E7">
        <w:rPr>
          <w:rFonts w:ascii="楷体" w:eastAsia="楷体" w:hAnsi="楷体" w:hint="eastAsia"/>
        </w:rPr>
        <w:t>部门规章</w:t>
      </w:r>
      <w:r w:rsidRPr="00D476E7">
        <w:rPr>
          <w:rFonts w:ascii="楷体" w:eastAsia="楷体" w:hAnsi="楷体"/>
        </w:rPr>
        <w:t>、地方</w:t>
      </w:r>
      <w:r w:rsidRPr="00D476E7">
        <w:rPr>
          <w:rFonts w:ascii="楷体" w:eastAsia="楷体" w:hAnsi="楷体" w:hint="eastAsia"/>
        </w:rPr>
        <w:t>法规</w:t>
      </w:r>
      <w:r w:rsidRPr="00D476E7">
        <w:rPr>
          <w:rFonts w:ascii="楷体" w:eastAsia="楷体" w:hAnsi="楷体"/>
        </w:rPr>
        <w:t>、司法</w:t>
      </w:r>
      <w:r w:rsidRPr="00D476E7">
        <w:rPr>
          <w:rFonts w:ascii="楷体" w:eastAsia="楷体" w:hAnsi="楷体" w:hint="eastAsia"/>
        </w:rPr>
        <w:t>解释</w:t>
      </w:r>
      <w:r w:rsidRPr="00D476E7">
        <w:rPr>
          <w:rFonts w:ascii="楷体" w:eastAsia="楷体" w:hAnsi="楷体"/>
        </w:rPr>
        <w:t>(部门</w:t>
      </w:r>
      <w:r w:rsidRPr="00D476E7">
        <w:rPr>
          <w:rFonts w:ascii="楷体" w:eastAsia="楷体" w:hAnsi="楷体" w:hint="eastAsia"/>
        </w:rPr>
        <w:t>解释</w:t>
      </w:r>
      <w:r w:rsidRPr="00D476E7">
        <w:rPr>
          <w:rFonts w:ascii="楷体" w:eastAsia="楷体" w:hAnsi="楷体"/>
        </w:rPr>
        <w:t>)</w:t>
      </w:r>
    </w:p>
    <w:p w:rsidR="00377099" w:rsidRDefault="00377099" w:rsidP="00D476E7">
      <w:pPr>
        <w:rPr>
          <w:rFonts w:ascii="楷体" w:eastAsia="楷体" w:hAnsi="楷体"/>
        </w:rPr>
      </w:pPr>
    </w:p>
    <w:p w:rsidR="00377099" w:rsidRPr="00377099" w:rsidRDefault="00377099" w:rsidP="00D476E7">
      <w:r w:rsidRPr="00377099">
        <w:tab/>
      </w:r>
      <w:r w:rsidRPr="00377099">
        <w:rPr>
          <w:rFonts w:hint="eastAsia"/>
        </w:rPr>
        <w:t>国际法依据？</w:t>
      </w:r>
    </w:p>
    <w:p w:rsidR="00377099" w:rsidRDefault="00377099" w:rsidP="00D476E7">
      <w:pPr>
        <w:rPr>
          <w:rFonts w:ascii="楷体" w:eastAsia="楷体" w:hAnsi="楷体" w:hint="eastAsia"/>
        </w:rPr>
      </w:pPr>
      <w:r>
        <w:rPr>
          <w:rFonts w:ascii="楷体" w:eastAsia="楷体" w:hAnsi="楷体" w:hint="eastAsia"/>
        </w:rPr>
        <w:t>国际公约、双边条约（民事刑事司法协助条约、警务合作协定、领事条约、边境管理条约）</w:t>
      </w:r>
    </w:p>
    <w:p w:rsidR="00D476E7" w:rsidRDefault="00D476E7" w:rsidP="00D476E7">
      <w:pPr>
        <w:rPr>
          <w:rFonts w:ascii="楷体" w:eastAsia="楷体" w:hAnsi="楷体"/>
        </w:rPr>
      </w:pPr>
    </w:p>
    <w:p w:rsidR="00D476E7" w:rsidRDefault="00D476E7" w:rsidP="00D476E7">
      <w:r w:rsidRPr="00D476E7">
        <w:t>31.简述涉外案件办理的特征 。</w:t>
      </w:r>
    </w:p>
    <w:p w:rsidR="00D476E7" w:rsidRDefault="00D476E7" w:rsidP="00D476E7"/>
    <w:p w:rsidR="00D476E7" w:rsidRPr="00D476E7" w:rsidRDefault="00377099" w:rsidP="00D476E7">
      <w:pPr>
        <w:rPr>
          <w:rFonts w:ascii="楷体" w:eastAsia="楷体" w:hAnsi="楷体"/>
        </w:rPr>
      </w:pPr>
      <w:r>
        <w:rPr>
          <w:rFonts w:ascii="楷体" w:eastAsia="楷体" w:hAnsi="楷体" w:hint="eastAsia"/>
        </w:rPr>
        <w:t>构成因素的涉外性；违法主体的复杂性；</w:t>
      </w:r>
      <w:r w:rsidR="00D476E7" w:rsidRPr="00D476E7">
        <w:rPr>
          <w:rFonts w:ascii="楷体" w:eastAsia="楷体" w:hAnsi="楷体" w:hint="eastAsia"/>
        </w:rPr>
        <w:t>法律依据多元性；案件管辖交叉性；管理职能多样性；案件办理程序特殊性；制裁措施的复合性；</w:t>
      </w:r>
      <w:r w:rsidR="00D476E7" w:rsidRPr="00D476E7">
        <w:rPr>
          <w:rFonts w:ascii="楷体" w:eastAsia="楷体" w:hAnsi="楷体"/>
        </w:rPr>
        <w:t>.....</w:t>
      </w:r>
    </w:p>
    <w:p w:rsidR="00D476E7" w:rsidRPr="00D476E7" w:rsidRDefault="00D476E7" w:rsidP="00D476E7"/>
    <w:p w:rsidR="00D476E7" w:rsidRDefault="00D476E7" w:rsidP="00D476E7">
      <w:r w:rsidRPr="00D476E7">
        <w:t>32. 简述保护外国人合法权益原则的含义。</w:t>
      </w:r>
    </w:p>
    <w:p w:rsidR="00D476E7" w:rsidRDefault="00D476E7" w:rsidP="00D476E7"/>
    <w:p w:rsidR="00D476E7" w:rsidRPr="00D476E7" w:rsidRDefault="00D476E7" w:rsidP="00D476E7">
      <w:pPr>
        <w:rPr>
          <w:rFonts w:ascii="楷体" w:eastAsia="楷体" w:hAnsi="楷体"/>
        </w:rPr>
      </w:pPr>
      <w:r w:rsidRPr="00D476E7">
        <w:rPr>
          <w:rFonts w:ascii="楷体" w:eastAsia="楷体" w:hAnsi="楷体"/>
        </w:rPr>
        <w:t>外国人的合法权益受我国法律的保护; (2 分)在中国境内的外国人有遵守我国法律的义务 。</w:t>
      </w:r>
    </w:p>
    <w:p w:rsidR="00D476E7" w:rsidRPr="00D476E7" w:rsidRDefault="00D476E7" w:rsidP="00D476E7"/>
    <w:sectPr w:rsidR="00D476E7" w:rsidRPr="00D476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1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6E7"/>
    <w:rsid w:val="00377099"/>
    <w:rsid w:val="007F1E76"/>
    <w:rsid w:val="00D476E7"/>
    <w:rsid w:val="00F06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DF6EDB"/>
  <w15:chartTrackingRefBased/>
  <w15:docId w15:val="{11C1E309-EF03-7449-B54B-970F8E98C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476E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476E7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69</Words>
  <Characters>398</Characters>
  <Application>Microsoft Office Word</Application>
  <DocSecurity>0</DocSecurity>
  <Lines>3</Lines>
  <Paragraphs>1</Paragraphs>
  <ScaleCrop>false</ScaleCrop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</dc:creator>
  <cp:keywords/>
  <dc:description/>
  <cp:lastModifiedBy>mac</cp:lastModifiedBy>
  <cp:revision>2</cp:revision>
  <dcterms:created xsi:type="dcterms:W3CDTF">2025-06-18T08:09:00Z</dcterms:created>
  <dcterms:modified xsi:type="dcterms:W3CDTF">2025-06-19T13:28:00Z</dcterms:modified>
</cp:coreProperties>
</file>