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07371A7F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540362">
        <w:rPr>
          <w:rFonts w:ascii="Times New Roman" w:eastAsia="黑体" w:hAnsi="Times New Roman"/>
          <w:b/>
          <w:sz w:val="36"/>
        </w:rPr>
        <w:t>13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5AC93D20" w:rsidR="00BE5ED5" w:rsidRPr="00AB155B" w:rsidRDefault="008A09A0" w:rsidP="00BE5ED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 w:rsidRPr="00AB155B">
        <w:rPr>
          <w:rFonts w:ascii="Times New Roman" w:eastAsia="宋体" w:hAnsi="Times New Roman" w:hint="eastAsia"/>
          <w:color w:val="000000" w:themeColor="text1"/>
        </w:rPr>
        <w:t>CPU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实例化上一个实验的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tlb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模块，</w:t>
      </w:r>
      <w:r w:rsidRPr="00AB155B">
        <w:rPr>
          <w:rFonts w:ascii="Times New Roman" w:eastAsia="宋体" w:hAnsi="Times New Roman" w:hint="eastAsia"/>
          <w:color w:val="000000" w:themeColor="text1"/>
        </w:rPr>
        <w:t>增加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 TLBR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>TLBWI</w:t>
      </w:r>
      <w:r w:rsidRPr="00AB155B">
        <w:rPr>
          <w:rFonts w:ascii="Times New Roman" w:eastAsia="宋体" w:hAnsi="Times New Roman" w:hint="eastAsia"/>
          <w:color w:val="000000" w:themeColor="text1"/>
        </w:rPr>
        <w:t>、</w:t>
      </w:r>
      <w:r w:rsidRPr="00AB155B">
        <w:rPr>
          <w:rFonts w:ascii="Times New Roman" w:eastAsia="宋体" w:hAnsi="Times New Roman" w:hint="eastAsia"/>
          <w:color w:val="000000" w:themeColor="text1"/>
        </w:rPr>
        <w:t xml:space="preserve">TLBP </w:t>
      </w:r>
      <w:r w:rsidRPr="00AB155B">
        <w:rPr>
          <w:rFonts w:ascii="Times New Roman" w:eastAsia="宋体" w:hAnsi="Times New Roman" w:hint="eastAsia"/>
          <w:color w:val="000000" w:themeColor="text1"/>
        </w:rPr>
        <w:t>指令</w:t>
      </w:r>
      <w:r w:rsidRPr="00AB155B">
        <w:rPr>
          <w:rFonts w:ascii="Times New Roman" w:eastAsia="宋体" w:hAnsi="Times New Roman" w:hint="eastAsia"/>
          <w:color w:val="000000" w:themeColor="text1"/>
        </w:rPr>
        <w:t>，以及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MFC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和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MTC</w:t>
      </w:r>
      <w:r w:rsidR="00863F3E" w:rsidRPr="00AB155B">
        <w:rPr>
          <w:rFonts w:ascii="Times New Roman" w:eastAsia="宋体" w:hAnsi="Times New Roman"/>
          <w:color w:val="000000" w:themeColor="text1"/>
        </w:rPr>
        <w:t>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对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Index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863F3E" w:rsidRPr="00AB155B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EntryLo0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、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 xml:space="preserve">EntryLo1 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寄存器</w:t>
      </w:r>
      <w:r w:rsidR="00863F3E" w:rsidRPr="00AB155B">
        <w:rPr>
          <w:rFonts w:ascii="Times New Roman" w:eastAsia="宋体" w:hAnsi="Times New Roman" w:hint="eastAsia"/>
          <w:color w:val="000000" w:themeColor="text1"/>
        </w:rPr>
        <w:t>的支持。</w:t>
      </w:r>
      <w:r w:rsidR="00D75522" w:rsidRPr="00AB155B">
        <w:rPr>
          <w:rFonts w:ascii="Times New Roman" w:eastAsia="宋体" w:hAnsi="Times New Roman" w:hint="eastAsia"/>
          <w:color w:val="000000" w:themeColor="text1"/>
        </w:rPr>
        <w:t>通过仿真上板验证。</w:t>
      </w:r>
    </w:p>
    <w:p w14:paraId="5A6EC609" w14:textId="4B8BE354" w:rsidR="003C72F5" w:rsidRPr="00BD5A66" w:rsidRDefault="00B27F20" w:rsidP="00BD5A66">
      <w:pPr>
        <w:spacing w:beforeLines="50" w:before="156" w:afterLines="50" w:after="156"/>
        <w:rPr>
          <w:rFonts w:ascii="Times New Roman" w:eastAsia="黑体" w:hAnsi="Times New Roman" w:hint="eastAsia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518527ED" w:rsidR="003C72F5" w:rsidRPr="00CE0213" w:rsidRDefault="00321539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增加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寄存器堆四个寄存器，提供额外的读写端口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</w:t>
      </w:r>
      <w:r w:rsidR="005136BB" w:rsidRPr="00CE0213">
        <w:rPr>
          <w:rFonts w:ascii="Times New Roman" w:eastAsia="宋体" w:hAnsi="Times New Roman"/>
          <w:color w:val="000000" w:themeColor="text1"/>
        </w:rPr>
        <w:t>F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和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MTC</w:t>
      </w:r>
      <w:r w:rsidR="005136BB"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C599E70" w14:textId="0D748293" w:rsidR="00B11441" w:rsidRPr="00CE0213" w:rsidRDefault="00B11441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MTC</w:t>
      </w:r>
      <w:r w:rsidRPr="00CE0213">
        <w:rPr>
          <w:rFonts w:ascii="Times New Roman" w:eastAsia="宋体" w:hAnsi="Times New Roman"/>
          <w:b/>
          <w:bCs/>
          <w:color w:val="000000" w:themeColor="text1"/>
          <w:u w:val="single"/>
        </w:rPr>
        <w:t>0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如果目标</w:t>
      </w:r>
      <w:proofErr w:type="spellStart"/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EentryHi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，后续指令不产生效果，写回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开始重新发下条指令取指请求，才产生效果。</w:t>
      </w:r>
    </w:p>
    <w:p w14:paraId="1E265C69" w14:textId="5CF3ACBE" w:rsidR="000232A8" w:rsidRPr="00CE0213" w:rsidRDefault="000232A8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后续指令不产生效果，他们写回</w:t>
      </w:r>
      <w:r w:rsidRPr="00CE0213">
        <w:rPr>
          <w:rFonts w:ascii="Times New Roman" w:eastAsia="宋体" w:hAnsi="Times New Roman" w:hint="eastAsia"/>
          <w:b/>
          <w:bCs/>
          <w:color w:val="000000" w:themeColor="text1"/>
          <w:u w:val="single"/>
        </w:rPr>
        <w:t>完成后的一个周期</w:t>
      </w:r>
      <w:r w:rsidRPr="00CE0213">
        <w:rPr>
          <w:rFonts w:ascii="Times New Roman" w:eastAsia="宋体" w:hAnsi="Times New Roman" w:hint="eastAsia"/>
          <w:color w:val="000000" w:themeColor="text1"/>
        </w:rPr>
        <w:t>开始重新发下条指令取指请求，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才产生效果，</w:t>
      </w:r>
      <w:r w:rsidRPr="00CE0213">
        <w:rPr>
          <w:rFonts w:ascii="Times New Roman" w:eastAsia="宋体" w:hAnsi="Times New Roman" w:hint="eastAsia"/>
          <w:color w:val="000000" w:themeColor="text1"/>
        </w:rPr>
        <w:t>这是因为：</w:t>
      </w:r>
    </w:p>
    <w:p w14:paraId="61FE7A9C" w14:textId="19791E58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会更改</w:t>
      </w:r>
      <w:proofErr w:type="spellStart"/>
      <w:r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寄存器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01648C43" w14:textId="4A7A77B4" w:rsidR="000232A8" w:rsidRPr="00CE0213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会改变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条目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，产生相关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8304AB" w14:textId="77777777" w:rsidR="008B51AB" w:rsidRPr="00CE0213" w:rsidRDefault="00653922" w:rsidP="008B51AB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产生的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额外</w:t>
      </w:r>
      <w:r w:rsidRPr="00CE0213">
        <w:rPr>
          <w:rFonts w:ascii="Times New Roman" w:eastAsia="宋体" w:hAnsi="Times New Roman" w:hint="eastAsia"/>
          <w:color w:val="000000" w:themeColor="text1"/>
        </w:rPr>
        <w:t>效果：</w:t>
      </w:r>
    </w:p>
    <w:p w14:paraId="46246815" w14:textId="7B2090E5" w:rsidR="00653922" w:rsidRPr="00CE0213" w:rsidRDefault="00653922" w:rsidP="008B51AB">
      <w:pPr>
        <w:pStyle w:val="aff0"/>
        <w:numPr>
          <w:ilvl w:val="1"/>
          <w:numId w:val="28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lastRenderedPageBreak/>
        <w:t>不需考虑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后续指令的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CP</w:t>
      </w:r>
      <w:r w:rsidR="004D20C0" w:rsidRPr="00CE0213">
        <w:rPr>
          <w:rFonts w:ascii="Times New Roman" w:eastAsia="宋体" w:hAnsi="Times New Roman"/>
          <w:color w:val="000000" w:themeColor="text1"/>
        </w:rPr>
        <w:t>0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）的</w:t>
      </w:r>
      <w:r w:rsidRPr="00CE0213">
        <w:rPr>
          <w:rFonts w:ascii="Times New Roman" w:eastAsia="宋体" w:hAnsi="Times New Roman" w:hint="eastAsia"/>
          <w:color w:val="000000" w:themeColor="text1"/>
        </w:rPr>
        <w:t>相关阻塞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，即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4D20C0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4D20C0" w:rsidRPr="00CE0213">
        <w:rPr>
          <w:rFonts w:ascii="Times New Roman" w:eastAsia="宋体" w:hAnsi="Times New Roman" w:hint="eastAsia"/>
          <w:color w:val="000000" w:themeColor="text1"/>
        </w:rPr>
        <w:t>的相关阻塞只考虑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1DBFE79" w14:textId="3E42443F" w:rsidR="000232A8" w:rsidRPr="00CE0213" w:rsidRDefault="00321539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和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31A995A8" w14:textId="2ADEF9E7" w:rsidR="000232A8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EntryHi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、</w:t>
      </w:r>
      <w:proofErr w:type="spellStart"/>
      <w:r w:rsidR="00653922" w:rsidRPr="00CE0213">
        <w:rPr>
          <w:rFonts w:ascii="Times New Roman" w:eastAsia="宋体" w:hAnsi="Times New Roman" w:hint="eastAsia"/>
          <w:color w:val="000000" w:themeColor="text1"/>
        </w:rPr>
        <w:t>EntryLo</w:t>
      </w:r>
      <w:proofErr w:type="spellEnd"/>
      <w:r w:rsidR="00653922" w:rsidRPr="00CE0213">
        <w:rPr>
          <w:rFonts w:ascii="Times New Roman" w:eastAsia="宋体" w:hAnsi="Times New Roman" w:hint="eastAsia"/>
          <w:color w:val="000000" w:themeColor="text1"/>
        </w:rPr>
        <w:t>）</w:t>
      </w:r>
      <w:r w:rsidRPr="00CE0213">
        <w:rPr>
          <w:rFonts w:ascii="Times New Roman" w:eastAsia="宋体" w:hAnsi="Times New Roman" w:hint="eastAsia"/>
          <w:color w:val="000000" w:themeColor="text1"/>
        </w:rPr>
        <w:t>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55F39B84" w14:textId="1DDC049E" w:rsidR="00321539" w:rsidRPr="00CE0213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TLBWI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在写回级写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0232A8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3BDFECAE" w14:textId="68467A23" w:rsidR="000232A8" w:rsidRPr="00CE0213" w:rsidRDefault="00653922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由于</w:t>
      </w:r>
      <w:r w:rsidRPr="00CE0213">
        <w:rPr>
          <w:rFonts w:ascii="Times New Roman" w:eastAsia="宋体" w:hAnsi="Times New Roman" w:hint="eastAsia"/>
          <w:color w:val="000000" w:themeColor="text1"/>
        </w:rPr>
        <w:t>MTC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可能</w:t>
      </w:r>
      <w:r w:rsidRPr="00CE0213">
        <w:rPr>
          <w:rFonts w:ascii="Times New Roman" w:eastAsia="宋体" w:hAnsi="Times New Roman" w:hint="eastAsia"/>
          <w:color w:val="000000" w:themeColor="text1"/>
        </w:rPr>
        <w:t>写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（</w:t>
      </w:r>
      <w:r w:rsidR="009D54DD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Pr="00CE0213">
        <w:rPr>
          <w:rFonts w:ascii="Times New Roman" w:eastAsia="宋体" w:hAnsi="Times New Roman" w:hint="eastAsia"/>
          <w:color w:val="000000" w:themeColor="text1"/>
        </w:rPr>
        <w:t>），为避免相关阻塞，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ACA3C95" w14:textId="42A97FBA" w:rsidR="005136BB" w:rsidRPr="00CE0213" w:rsidRDefault="00653922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进而，</w:t>
      </w:r>
      <w:r w:rsidRPr="00CE0213">
        <w:rPr>
          <w:rFonts w:ascii="Times New Roman" w:eastAsia="宋体" w:hAnsi="Times New Roman" w:hint="eastAsia"/>
          <w:color w:val="000000" w:themeColor="text1"/>
        </w:rPr>
        <w:t>TLBR</w:t>
      </w:r>
      <w:r w:rsidRPr="00CE0213">
        <w:rPr>
          <w:rFonts w:ascii="Times New Roman" w:eastAsia="宋体" w:hAnsi="Times New Roman" w:hint="eastAsia"/>
          <w:color w:val="000000" w:themeColor="text1"/>
        </w:rPr>
        <w:t>在写回级读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TLB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；进而，在写回级写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C</w:t>
      </w:r>
      <w:r w:rsidR="005136BB" w:rsidRPr="00CE0213">
        <w:rPr>
          <w:rFonts w:ascii="Times New Roman" w:eastAsia="宋体" w:hAnsi="Times New Roman"/>
          <w:color w:val="000000" w:themeColor="text1"/>
        </w:rPr>
        <w:t>P0</w:t>
      </w:r>
      <w:r w:rsidR="005136BB" w:rsidRPr="00CE0213">
        <w:rPr>
          <w:rFonts w:ascii="Times New Roman" w:eastAsia="宋体" w:hAnsi="Times New Roman" w:hint="eastAsia"/>
          <w:color w:val="000000" w:themeColor="text1"/>
        </w:rPr>
        <w:t>。</w:t>
      </w:r>
    </w:p>
    <w:p w14:paraId="7B95E33A" w14:textId="1E794F53" w:rsidR="0031168C" w:rsidRPr="00CE0213" w:rsidRDefault="0031168C" w:rsidP="008B51AB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TLBP</w:t>
      </w:r>
      <w:r w:rsidRPr="00CE0213">
        <w:rPr>
          <w:rFonts w:ascii="Times New Roman" w:eastAsia="宋体" w:hAnsi="Times New Roman" w:hint="eastAsia"/>
          <w:color w:val="000000" w:themeColor="text1"/>
        </w:rPr>
        <w:t>在执行级读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、查找</w:t>
      </w: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，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会被后续流水级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写指令阻塞；写回级写</w:t>
      </w:r>
      <w:r w:rsidR="009D54DD" w:rsidRPr="00CE0213">
        <w:rPr>
          <w:rFonts w:ascii="Times New Roman" w:eastAsia="宋体" w:hAnsi="Times New Roman"/>
          <w:color w:val="000000" w:themeColor="text1"/>
        </w:rPr>
        <w:t>Index</w:t>
      </w:r>
      <w:r w:rsidR="008B51AB" w:rsidRPr="00CE0213">
        <w:rPr>
          <w:rFonts w:ascii="Times New Roman" w:eastAsia="宋体" w:hAnsi="Times New Roman" w:hint="eastAsia"/>
          <w:color w:val="000000" w:themeColor="text1"/>
        </w:rPr>
        <w:t>，这是因为：</w:t>
      </w:r>
    </w:p>
    <w:p w14:paraId="6A946C54" w14:textId="373FEBFB" w:rsidR="008B51AB" w:rsidRPr="00CE0213" w:rsidRDefault="008B51AB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复用访存的查找端口，因此既然不是访存指令，就可以在原本访存指令要访存的时候使用查找端口。</w:t>
      </w:r>
    </w:p>
    <w:p w14:paraId="5CBD5C8D" w14:textId="6D6B20FA" w:rsidR="00F9100E" w:rsidRPr="00CE0213" w:rsidRDefault="008B51AB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前面指令写</w:t>
      </w:r>
      <w:proofErr w:type="spellStart"/>
      <w:r w:rsidR="009D54DD" w:rsidRPr="00CE0213">
        <w:rPr>
          <w:rFonts w:ascii="Times New Roman" w:eastAsia="宋体" w:hAnsi="Times New Roman"/>
          <w:color w:val="000000" w:themeColor="text1"/>
        </w:rPr>
        <w:t>EntryHi</w:t>
      </w:r>
      <w:proofErr w:type="spellEnd"/>
      <w:r w:rsidRPr="00CE0213">
        <w:rPr>
          <w:rFonts w:ascii="Times New Roman" w:eastAsia="宋体" w:hAnsi="Times New Roman" w:hint="eastAsia"/>
          <w:color w:val="000000" w:themeColor="text1"/>
        </w:rPr>
        <w:t>数据相关。</w:t>
      </w:r>
    </w:p>
    <w:p w14:paraId="7A635F43" w14:textId="6A910084" w:rsidR="00F9100E" w:rsidRPr="00CE0213" w:rsidRDefault="00F9100E" w:rsidP="00F9100E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数据相关处理总结：（括号内标注上述五条中哪一条解决了这个相关）</w:t>
      </w:r>
    </w:p>
    <w:p w14:paraId="534AC35D" w14:textId="77777777" w:rsidR="00515466" w:rsidRPr="00CE0213" w:rsidRDefault="00515466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1691"/>
        <w:gridCol w:w="1692"/>
        <w:gridCol w:w="1703"/>
        <w:gridCol w:w="1691"/>
        <w:gridCol w:w="1702"/>
      </w:tblGrid>
      <w:tr w:rsidR="00CE0213" w:rsidRPr="00CE0213" w14:paraId="3F118C80" w14:textId="77777777" w:rsidTr="00207743">
        <w:trPr>
          <w:trHeight w:val="681"/>
          <w:jc w:val="center"/>
        </w:trPr>
        <w:tc>
          <w:tcPr>
            <w:tcW w:w="2327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561958A" w14:textId="1D3EBB50" w:rsidR="00515466" w:rsidRPr="00CE0213" w:rsidRDefault="005154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54A57B87" w14:textId="456E61E2" w:rsidR="004D20C0" w:rsidRPr="00CE0213" w:rsidRDefault="00515466" w:rsidP="00515466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AA450F0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6B80CBE6" w14:textId="7FC744B8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5CB3544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471B18EF" w14:textId="47DA891F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2389AABC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759875B1" w14:textId="7B8F1481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right w:val="single" w:sz="4" w:space="0" w:color="auto"/>
              <w:tl2br w:val="nil"/>
            </w:tcBorders>
            <w:vAlign w:val="center"/>
          </w:tcPr>
          <w:p w14:paraId="21B65C9D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74E80494" w14:textId="2A1A9D86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E1AB21D" w14:textId="77777777" w:rsidR="0031168C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04049695" w14:textId="51C8C42C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</w:tr>
      <w:tr w:rsidR="00CE0213" w:rsidRPr="00CE0213" w14:paraId="08BD1D0D" w14:textId="77777777" w:rsidTr="00207743">
        <w:trPr>
          <w:jc w:val="center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F47D116" w14:textId="1300927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12CF084" w14:textId="71DB3F4C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413C248" w14:textId="0BB17799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15112531" w14:textId="5BDFD4F4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4DCC84E5" w14:textId="6129E9AE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A131298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BCB0605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A10284E" w14:textId="3AC338F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8E71519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142134F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8FA2CF1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09AF66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3EB0FD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E7F99" w14:textId="77777777" w:rsidTr="00207743">
        <w:trPr>
          <w:jc w:val="center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06B2A4AB" w14:textId="5921EDD6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63E61A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297F2CD8" w14:textId="694CD1C2" w:rsidR="004D20C0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阻塞（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5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E81331" w14:textId="376B64B1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nil"/>
            </w:tcBorders>
            <w:vAlign w:val="center"/>
          </w:tcPr>
          <w:p w14:paraId="78350588" w14:textId="1FF6A3BC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5221E3B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76210635" w14:textId="77777777" w:rsidTr="00207743">
        <w:trPr>
          <w:jc w:val="center"/>
        </w:trPr>
        <w:tc>
          <w:tcPr>
            <w:tcW w:w="2327" w:type="dxa"/>
            <w:vAlign w:val="center"/>
          </w:tcPr>
          <w:p w14:paraId="60A1D2F8" w14:textId="5C5B7DE0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B274B6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6D83DFE4" w14:textId="096B16E3" w:rsidR="004D20C0" w:rsidRPr="00CE0213" w:rsidRDefault="008B51AB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="00FA6766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nil"/>
            </w:tcBorders>
            <w:vAlign w:val="center"/>
          </w:tcPr>
          <w:p w14:paraId="7731203E" w14:textId="53F42FDF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32AED273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7CC5D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4FC217D8" w14:textId="77777777" w:rsidTr="00207743">
        <w:trPr>
          <w:jc w:val="center"/>
        </w:trPr>
        <w:tc>
          <w:tcPr>
            <w:tcW w:w="2327" w:type="dxa"/>
            <w:vAlign w:val="center"/>
          </w:tcPr>
          <w:p w14:paraId="6BF80993" w14:textId="7ECC8438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31168C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5944304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43DBB89C" w14:textId="4B3AD27A" w:rsidR="004D20C0" w:rsidRPr="00CE0213" w:rsidRDefault="00FA67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="00B6262E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nil"/>
            </w:tcBorders>
            <w:vAlign w:val="center"/>
          </w:tcPr>
          <w:p w14:paraId="5F460F70" w14:textId="59DD7047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1DCB2291" w14:textId="1F292DB6" w:rsidR="004D20C0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4F9D737" w14:textId="77777777" w:rsidR="004D20C0" w:rsidRPr="00CE0213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75C6BA8" w14:textId="77777777" w:rsidTr="00207743">
        <w:trPr>
          <w:jc w:val="center"/>
        </w:trPr>
        <w:tc>
          <w:tcPr>
            <w:tcW w:w="2327" w:type="dxa"/>
            <w:vAlign w:val="center"/>
          </w:tcPr>
          <w:p w14:paraId="562FF2B4" w14:textId="4504ADDD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87EB6F0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0" w:type="dxa"/>
            <w:vAlign w:val="center"/>
          </w:tcPr>
          <w:p w14:paraId="003CDCF9" w14:textId="4C08D64C" w:rsidR="0031168C" w:rsidRPr="00CE0213" w:rsidRDefault="00B6262E" w:rsidP="0051546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 w:themeColor="text1"/>
                <w:u w:val="single"/>
              </w:rPr>
            </w:pP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2</w:t>
            </w:r>
            <w:r w:rsidRP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）</w:t>
            </w:r>
            <w:r w:rsidR="00CE0213">
              <w:rPr>
                <w:rFonts w:ascii="Times New Roman" w:eastAsia="宋体" w:hAnsi="Times New Roman" w:hint="eastAsia"/>
                <w:b/>
                <w:bCs/>
                <w:color w:val="000000" w:themeColor="text1"/>
                <w:u w:val="single"/>
              </w:rPr>
              <w:t>*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9F5F06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781" w:type="dxa"/>
            <w:tcBorders>
              <w:tl2br w:val="nil"/>
            </w:tcBorders>
            <w:vAlign w:val="center"/>
          </w:tcPr>
          <w:p w14:paraId="2B13B4B9" w14:textId="09CB5166" w:rsidR="0031168C" w:rsidRPr="00CE0213" w:rsidRDefault="00207743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E08EC42" w14:textId="77777777" w:rsidR="0031168C" w:rsidRPr="00CE0213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33F55C27" w14:textId="055BDFD4" w:rsidR="00FF7593" w:rsidRPr="00FA71D6" w:rsidRDefault="00FF7593" w:rsidP="00FA71D6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="00FA71D6"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FA71D6"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C30CF7D" w14:textId="56CAB592" w:rsidR="00FF7593" w:rsidRPr="00FF7593" w:rsidRDefault="00FF7593" w:rsidP="00FF7593">
      <w:pPr>
        <w:spacing w:line="360" w:lineRule="auto"/>
        <w:jc w:val="left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*</w:t>
      </w:r>
      <w:r>
        <w:rPr>
          <w:rFonts w:ascii="Times New Roman" w:eastAsia="宋体" w:hAnsi="Times New Roman" w:hint="eastAsia"/>
          <w:color w:val="000000" w:themeColor="text1"/>
        </w:rPr>
        <w:t>这是讲义中没有提到，但我们在设计时</w:t>
      </w:r>
      <w:r w:rsidR="008677F5">
        <w:rPr>
          <w:rFonts w:ascii="Times New Roman" w:eastAsia="宋体" w:hAnsi="Times New Roman" w:hint="eastAsia"/>
          <w:color w:val="000000" w:themeColor="text1"/>
        </w:rPr>
        <w:t>通过列表</w:t>
      </w:r>
      <w:r>
        <w:rPr>
          <w:rFonts w:ascii="Times New Roman" w:eastAsia="宋体" w:hAnsi="Times New Roman" w:hint="eastAsia"/>
          <w:color w:val="000000" w:themeColor="text1"/>
        </w:rPr>
        <w:t>发现的一个需要注意的地方</w:t>
      </w:r>
    </w:p>
    <w:p w14:paraId="4A4C205F" w14:textId="51D0024E" w:rsidR="00F9100E" w:rsidRPr="00CE0213" w:rsidRDefault="00F9100E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CP</w:t>
      </w:r>
      <w:r w:rsidRPr="00CE0213">
        <w:rPr>
          <w:rFonts w:ascii="Times New Roman" w:eastAsia="宋体" w:hAnsi="Times New Roman"/>
          <w:color w:val="000000" w:themeColor="text1"/>
        </w:rPr>
        <w:t>0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1456" w:type="dxa"/>
        <w:jc w:val="center"/>
        <w:tblLook w:val="04A0" w:firstRow="1" w:lastRow="0" w:firstColumn="1" w:lastColumn="0" w:noHBand="0" w:noVBand="1"/>
      </w:tblPr>
      <w:tblGrid>
        <w:gridCol w:w="2150"/>
        <w:gridCol w:w="1534"/>
        <w:gridCol w:w="1537"/>
        <w:gridCol w:w="1568"/>
        <w:gridCol w:w="1617"/>
        <w:gridCol w:w="1563"/>
        <w:gridCol w:w="1487"/>
      </w:tblGrid>
      <w:tr w:rsidR="00CE0213" w:rsidRPr="00CE0213" w14:paraId="655AD4C9" w14:textId="75DD8AA4" w:rsidTr="00207743">
        <w:trPr>
          <w:trHeight w:val="681"/>
          <w:jc w:val="center"/>
        </w:trPr>
        <w:tc>
          <w:tcPr>
            <w:tcW w:w="215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6104F8B" w14:textId="03C2D9A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先执行读</w:t>
            </w:r>
          </w:p>
          <w:p w14:paraId="0AC851C1" w14:textId="57B47C1E" w:rsidR="00F9100E" w:rsidRPr="00CE0213" w:rsidRDefault="00F9100E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后执行写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1F50CD0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</w:p>
          <w:p w14:paraId="70F96E23" w14:textId="031A5002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（全可读）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C03281B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</w:p>
          <w:p w14:paraId="10266329" w14:textId="467D2D0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2BB6DD1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</w:p>
          <w:p w14:paraId="214C4985" w14:textId="4AD3248E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06AD337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</w:p>
          <w:p w14:paraId="3D9BD590" w14:textId="097DC89B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="009D54DD" w:rsidRPr="00CE0213">
              <w:rPr>
                <w:rFonts w:ascii="Times New Roman" w:eastAsia="宋体" w:hAnsi="Times New Roman"/>
                <w:color w:val="000000" w:themeColor="text1"/>
              </w:rPr>
              <w:t>Index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1E5CC8C9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</w:p>
          <w:p w14:paraId="688F87D5" w14:textId="25FCF4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3F3B81B" w14:textId="463A552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</w:p>
          <w:p w14:paraId="4F1CB8DA" w14:textId="11631216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（读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760BE50" w14:textId="1BEC6607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68A21E20" w14:textId="75B8F13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FC0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2E6A9C2D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4AF62910" w14:textId="2F3A98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609225E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61C5CA24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7BE8A722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5712E46C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6B076176" w14:textId="0AD1E0D3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</w:tcBorders>
            <w:vAlign w:val="center"/>
          </w:tcPr>
          <w:p w14:paraId="4571B963" w14:textId="49E303C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M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TC0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（全可写）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36E1D8E4" w14:textId="0BF9B1D8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14A7913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11383FF" w14:textId="6CE07189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14BBD363" w14:textId="6DD9742B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04A93949" w14:textId="29152067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0AAAD1C" w14:textId="1D674E51" w:rsidR="00F9100E" w:rsidRPr="00CE0213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1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15192C6F" w14:textId="1EBFD654" w:rsidTr="00207743">
        <w:trPr>
          <w:jc w:val="center"/>
        </w:trPr>
        <w:tc>
          <w:tcPr>
            <w:tcW w:w="2150" w:type="dxa"/>
            <w:tcBorders>
              <w:tl2br w:val="nil"/>
            </w:tcBorders>
            <w:vAlign w:val="center"/>
          </w:tcPr>
          <w:p w14:paraId="1532D1B3" w14:textId="62806EE3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Index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nil"/>
            </w:tcBorders>
            <w:vAlign w:val="center"/>
          </w:tcPr>
          <w:p w14:paraId="59A36DCF" w14:textId="5F4A131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DB8775D" w14:textId="5A4D5C01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nil"/>
            </w:tcBorders>
            <w:vAlign w:val="center"/>
          </w:tcPr>
          <w:p w14:paraId="58C80A78" w14:textId="45B0918E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tl2br w:val="nil"/>
            </w:tcBorders>
            <w:vAlign w:val="center"/>
          </w:tcPr>
          <w:p w14:paraId="0D4675CA" w14:textId="43674738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tl2br w:val="nil"/>
            </w:tcBorders>
            <w:vAlign w:val="center"/>
          </w:tcPr>
          <w:p w14:paraId="632171D7" w14:textId="7C4AC28C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tl2br w:val="nil"/>
            </w:tcBorders>
          </w:tcPr>
          <w:p w14:paraId="408E0F1C" w14:textId="22C4F9C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4C1629AA" w14:textId="24E680A9" w:rsidTr="00207743">
        <w:trPr>
          <w:jc w:val="center"/>
        </w:trPr>
        <w:tc>
          <w:tcPr>
            <w:tcW w:w="2150" w:type="dxa"/>
            <w:tcBorders>
              <w:bottom w:val="single" w:sz="4" w:space="0" w:color="auto"/>
              <w:tl2br w:val="nil"/>
            </w:tcBorders>
            <w:vAlign w:val="center"/>
          </w:tcPr>
          <w:p w14:paraId="01CA6450" w14:textId="3DA67920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（写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Hi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、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Lo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bottom w:val="single" w:sz="4" w:space="0" w:color="auto"/>
              <w:tl2br w:val="nil"/>
            </w:tcBorders>
            <w:vAlign w:val="center"/>
          </w:tcPr>
          <w:p w14:paraId="4C76F733" w14:textId="0B242392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AF64AD5" w14:textId="75F88684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bottom w:val="single" w:sz="4" w:space="0" w:color="auto"/>
              <w:tl2br w:val="nil"/>
            </w:tcBorders>
            <w:vAlign w:val="center"/>
          </w:tcPr>
          <w:p w14:paraId="25A175B1" w14:textId="21412975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  <w:tl2br w:val="nil"/>
            </w:tcBorders>
            <w:vAlign w:val="center"/>
          </w:tcPr>
          <w:p w14:paraId="3E2CD680" w14:textId="26510577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  <w:tl2br w:val="nil"/>
            </w:tcBorders>
            <w:vAlign w:val="center"/>
          </w:tcPr>
          <w:p w14:paraId="592DC61D" w14:textId="04627D7F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  <w:tl2br w:val="nil"/>
            </w:tcBorders>
          </w:tcPr>
          <w:p w14:paraId="39E2A4EB" w14:textId="5F94035A" w:rsidR="00F9100E" w:rsidRPr="00CE0213" w:rsidRDefault="0020774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="002734F6" w:rsidRPr="00CE0213">
              <w:rPr>
                <w:rFonts w:ascii="Times New Roman" w:eastAsia="宋体" w:hAnsi="Times New Roman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575637BF" w14:textId="46DD96D3" w:rsidTr="00207743">
        <w:trPr>
          <w:jc w:val="center"/>
        </w:trPr>
        <w:tc>
          <w:tcPr>
            <w:tcW w:w="2150" w:type="dxa"/>
            <w:tcBorders>
              <w:tl2br w:val="single" w:sz="4" w:space="0" w:color="auto"/>
            </w:tcBorders>
            <w:vAlign w:val="center"/>
          </w:tcPr>
          <w:p w14:paraId="09494484" w14:textId="1807788D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</w:t>
            </w:r>
            <w:r w:rsidR="00516B93" w:rsidRPr="00CE0213">
              <w:rPr>
                <w:rFonts w:ascii="Times New Roman" w:eastAsia="宋体" w:hAnsi="Times New Roman" w:hint="eastAsia"/>
                <w:color w:val="000000" w:themeColor="text1"/>
              </w:rPr>
              <w:t>不写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AD622B1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3FDB69E" w14:textId="64CF7B7C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1753AED5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066D648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043744C7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3DEFF31F" w14:textId="77777777" w:rsidR="00F9100E" w:rsidRPr="00CE0213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</w:tbl>
    <w:p w14:paraId="0AEA9DBF" w14:textId="505386A7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76BFA4C8" w14:textId="38A0C677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lastRenderedPageBreak/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写后读相关的处理：</w:t>
      </w:r>
    </w:p>
    <w:tbl>
      <w:tblPr>
        <w:tblStyle w:val="affa"/>
        <w:tblW w:w="10881" w:type="dxa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870"/>
      </w:tblGrid>
      <w:tr w:rsidR="00CE0213" w:rsidRPr="00CE0213" w14:paraId="2341F9F6" w14:textId="77777777" w:rsidTr="008555BB">
        <w:trPr>
          <w:trHeight w:val="739"/>
        </w:trPr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57D9B87" w14:textId="7E2E1DF5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    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先执行写</w:t>
            </w:r>
          </w:p>
          <w:p w14:paraId="0BCEF7CD" w14:textId="2F581093" w:rsidR="00D267FC" w:rsidRPr="00CE0213" w:rsidRDefault="00D267FC" w:rsidP="00D267FC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后执行读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1E051C76" w14:textId="26FA937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45219C0E" w14:textId="6BD2373C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2870" w:type="dxa"/>
            <w:vAlign w:val="center"/>
          </w:tcPr>
          <w:p w14:paraId="356C9FFA" w14:textId="5C35036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</w:tr>
      <w:tr w:rsidR="00CE0213" w:rsidRPr="00CE0213" w14:paraId="4CD29F8D" w14:textId="77777777" w:rsidTr="008555BB">
        <w:tc>
          <w:tcPr>
            <w:tcW w:w="2670" w:type="dxa"/>
            <w:vAlign w:val="center"/>
          </w:tcPr>
          <w:p w14:paraId="351F186D" w14:textId="6D9EF913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04F8E112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ADF305A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3F4ECB1B" w14:textId="7F490D71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00F2850D" w14:textId="77777777" w:rsidTr="008555BB">
        <w:tc>
          <w:tcPr>
            <w:tcW w:w="2670" w:type="dxa"/>
            <w:tcBorders>
              <w:bottom w:val="single" w:sz="4" w:space="0" w:color="auto"/>
            </w:tcBorders>
            <w:vAlign w:val="center"/>
          </w:tcPr>
          <w:p w14:paraId="473FCEC5" w14:textId="2C8F5896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5EC40A4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378D50F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bottom w:val="single" w:sz="4" w:space="0" w:color="auto"/>
            </w:tcBorders>
            <w:vAlign w:val="center"/>
          </w:tcPr>
          <w:p w14:paraId="4D924F21" w14:textId="3992FAAD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）或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写回读（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  <w:tr w:rsidR="00CE0213" w:rsidRPr="00CE0213" w14:paraId="2A9A73AB" w14:textId="77777777" w:rsidTr="008555BB"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2E6F1F3" w14:textId="7FBAF08F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0DCFA4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79621C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tcBorders>
              <w:tl2br w:val="single" w:sz="4" w:space="0" w:color="auto"/>
            </w:tcBorders>
            <w:vAlign w:val="center"/>
          </w:tcPr>
          <w:p w14:paraId="43B5A57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28E5C5A0" w14:textId="77777777" w:rsidTr="008555BB">
        <w:tc>
          <w:tcPr>
            <w:tcW w:w="2670" w:type="dxa"/>
            <w:vAlign w:val="center"/>
          </w:tcPr>
          <w:p w14:paraId="02543700" w14:textId="76DCCF5A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</w:t>
            </w:r>
            <w:r w:rsidR="00207743"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73CEA03D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671" w:type="dxa"/>
            <w:tcBorders>
              <w:tl2br w:val="single" w:sz="4" w:space="0" w:color="auto"/>
            </w:tcBorders>
            <w:vAlign w:val="center"/>
          </w:tcPr>
          <w:p w14:paraId="58E62891" w14:textId="77777777" w:rsidR="00D267FC" w:rsidRPr="00CE0213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2870" w:type="dxa"/>
            <w:vAlign w:val="center"/>
          </w:tcPr>
          <w:p w14:paraId="10AF1C85" w14:textId="04F15693" w:rsidR="00D267FC" w:rsidRPr="00CE0213" w:rsidRDefault="008555BB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清流水（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3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21EFE6BF" w14:textId="5C92CD3A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写后读相关</w:t>
      </w:r>
    </w:p>
    <w:p w14:paraId="684D0CE1" w14:textId="64A4D0EC" w:rsidR="00516B93" w:rsidRPr="00CE021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TLB</w:t>
      </w:r>
      <w:r w:rsidRPr="00CE0213">
        <w:rPr>
          <w:rFonts w:ascii="Times New Roman" w:eastAsia="宋体" w:hAnsi="Times New Roman" w:hint="eastAsia"/>
          <w:color w:val="000000" w:themeColor="text1"/>
        </w:rPr>
        <w:t>读后写相关的处理：</w:t>
      </w:r>
    </w:p>
    <w:tbl>
      <w:tblPr>
        <w:tblStyle w:val="affa"/>
        <w:tblW w:w="10379" w:type="dxa"/>
        <w:jc w:val="center"/>
        <w:tblLook w:val="04A0" w:firstRow="1" w:lastRow="0" w:firstColumn="1" w:lastColumn="0" w:noHBand="0" w:noVBand="1"/>
      </w:tblPr>
      <w:tblGrid>
        <w:gridCol w:w="2443"/>
        <w:gridCol w:w="1984"/>
        <w:gridCol w:w="1984"/>
        <w:gridCol w:w="1984"/>
        <w:gridCol w:w="1984"/>
      </w:tblGrid>
      <w:tr w:rsidR="00CE0213" w:rsidRPr="00CE0213" w14:paraId="35E10578" w14:textId="530A78DD" w:rsidTr="002C6368">
        <w:trPr>
          <w:trHeight w:val="739"/>
          <w:jc w:val="center"/>
        </w:trPr>
        <w:tc>
          <w:tcPr>
            <w:tcW w:w="244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092C3E2" w14:textId="202F1D1C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 xml:space="preserve">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     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 xml:space="preserve">          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先执行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读</w:t>
            </w:r>
          </w:p>
          <w:p w14:paraId="59719037" w14:textId="16037594" w:rsidR="002C6368" w:rsidRPr="00CE0213" w:rsidRDefault="002C6368" w:rsidP="00A77514">
            <w:pPr>
              <w:spacing w:line="360" w:lineRule="auto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后执行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4B66305" w14:textId="0CB3B59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401BD3E" w14:textId="7336C1D1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/>
                <w:color w:val="000000" w:themeColor="text1"/>
              </w:rPr>
              <w:t>TLBR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（全读）</w:t>
            </w:r>
          </w:p>
        </w:tc>
        <w:tc>
          <w:tcPr>
            <w:tcW w:w="198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1C5A1E8" w14:textId="38092E60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（不读）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53CB85DC" w14:textId="3225A19A" w:rsidR="002C6368" w:rsidRPr="00CE0213" w:rsidRDefault="002C6368" w:rsidP="002C6368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访存指令（全读）</w:t>
            </w:r>
          </w:p>
        </w:tc>
      </w:tr>
      <w:tr w:rsidR="00CE0213" w:rsidRPr="00CE0213" w14:paraId="214D4CBF" w14:textId="41DB1F04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149B8B50" w14:textId="6367290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LBP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2E3C30D0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5629709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ED1CA5F" w14:textId="503F24EF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0E41AAFB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</w:p>
        </w:tc>
      </w:tr>
      <w:tr w:rsidR="00CE0213" w:rsidRPr="00CE0213" w14:paraId="25265CDA" w14:textId="08492073" w:rsidTr="002C6368">
        <w:trPr>
          <w:jc w:val="center"/>
        </w:trPr>
        <w:tc>
          <w:tcPr>
            <w:tcW w:w="2443" w:type="dxa"/>
            <w:tcBorders>
              <w:tl2br w:val="single" w:sz="4" w:space="0" w:color="auto"/>
            </w:tcBorders>
            <w:vAlign w:val="center"/>
          </w:tcPr>
          <w:p w14:paraId="2D85F1A3" w14:textId="6B54C3EB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LBR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（不写）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0693C12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D668F58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1296256C" w14:textId="662C6582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  <w:tcBorders>
              <w:tl2br w:val="single" w:sz="4" w:space="0" w:color="auto"/>
            </w:tcBorders>
          </w:tcPr>
          <w:p w14:paraId="786E9744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</w:tr>
      <w:tr w:rsidR="00CE0213" w:rsidRPr="00CE0213" w14:paraId="03C0FF16" w14:textId="45AE1472" w:rsidTr="002C6368">
        <w:trPr>
          <w:jc w:val="center"/>
        </w:trPr>
        <w:tc>
          <w:tcPr>
            <w:tcW w:w="2443" w:type="dxa"/>
            <w:vAlign w:val="center"/>
          </w:tcPr>
          <w:p w14:paraId="4BC4EF03" w14:textId="187B99E5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T</w:t>
            </w:r>
            <w:r w:rsidRPr="00CE0213">
              <w:rPr>
                <w:rFonts w:ascii="Times New Roman" w:eastAsia="宋体" w:hAnsi="Times New Roman"/>
                <w:color w:val="000000" w:themeColor="text1"/>
              </w:rPr>
              <w:t>LBWI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（全写）</w:t>
            </w:r>
          </w:p>
        </w:tc>
        <w:tc>
          <w:tcPr>
            <w:tcW w:w="1984" w:type="dxa"/>
            <w:vAlign w:val="center"/>
          </w:tcPr>
          <w:p w14:paraId="5D121B6F" w14:textId="32C1D911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 w:hint="eastAsia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vAlign w:val="center"/>
          </w:tcPr>
          <w:p w14:paraId="1AB346E5" w14:textId="437B1A8A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  <w:tc>
          <w:tcPr>
            <w:tcW w:w="1984" w:type="dxa"/>
            <w:tcBorders>
              <w:tl2br w:val="single" w:sz="4" w:space="0" w:color="auto"/>
            </w:tcBorders>
            <w:vAlign w:val="center"/>
          </w:tcPr>
          <w:p w14:paraId="6AB3834D" w14:textId="77777777" w:rsidR="002C6368" w:rsidRPr="00CE0213" w:rsidRDefault="002C6368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42534649" w14:textId="64B605E2" w:rsidR="002C6368" w:rsidRPr="00CE0213" w:rsidRDefault="00BD5A66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写回写（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4</w:t>
            </w:r>
            <w:r w:rsidRPr="00CE0213">
              <w:rPr>
                <w:rFonts w:ascii="Times New Roman" w:eastAsia="宋体" w:hAnsi="Times New Roman" w:hint="eastAsia"/>
                <w:color w:val="000000" w:themeColor="text1"/>
              </w:rPr>
              <w:t>）</w:t>
            </w:r>
          </w:p>
        </w:tc>
      </w:tr>
    </w:tbl>
    <w:p w14:paraId="7988D8CE" w14:textId="25966195" w:rsidR="00356332" w:rsidRPr="00356332" w:rsidRDefault="00356332" w:rsidP="00356332">
      <w:pPr>
        <w:spacing w:line="360" w:lineRule="auto"/>
        <w:jc w:val="center"/>
        <w:rPr>
          <w:rFonts w:ascii="Times New Roman" w:eastAsia="宋体" w:hAnsi="Times New Roman" w:hint="eastAsia"/>
          <w:color w:val="000000" w:themeColor="text1"/>
          <w:sz w:val="18"/>
          <w:szCs w:val="18"/>
        </w:rPr>
      </w:pP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4925BE"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 xml:space="preserve"> 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CP</w:t>
      </w:r>
      <w:r w:rsidRPr="00FA71D6">
        <w:rPr>
          <w:rFonts w:ascii="Times New Roman" w:eastAsia="宋体" w:hAnsi="Times New Roman"/>
          <w:color w:val="000000" w:themeColor="text1"/>
          <w:sz w:val="18"/>
          <w:szCs w:val="18"/>
        </w:rPr>
        <w:t>0</w:t>
      </w:r>
      <w:r w:rsidR="004925BE">
        <w:rPr>
          <w:rFonts w:ascii="Times New Roman" w:eastAsia="宋体" w:hAnsi="Times New Roman" w:hint="eastAsia"/>
          <w:color w:val="000000" w:themeColor="text1"/>
          <w:sz w:val="18"/>
          <w:szCs w:val="18"/>
        </w:rPr>
        <w:t>读后写</w:t>
      </w:r>
      <w:r w:rsidRPr="00FA71D6">
        <w:rPr>
          <w:rFonts w:ascii="Times New Roman" w:eastAsia="宋体" w:hAnsi="Times New Roman" w:hint="eastAsia"/>
          <w:color w:val="000000" w:themeColor="text1"/>
          <w:sz w:val="18"/>
          <w:szCs w:val="18"/>
        </w:rPr>
        <w:t>相关</w:t>
      </w:r>
    </w:p>
    <w:p w14:paraId="6553C3C2" w14:textId="6B482694" w:rsidR="004D20C0" w:rsidRPr="00AB155B" w:rsidRDefault="006B032F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 w:hint="eastAsia"/>
          <w:color w:val="000000" w:themeColor="text1"/>
        </w:rPr>
      </w:pPr>
      <w:r w:rsidRPr="00CE0213">
        <w:rPr>
          <w:rFonts w:ascii="Times New Roman" w:eastAsia="宋体" w:hAnsi="Times New Roman" w:hint="eastAsia"/>
          <w:color w:val="000000" w:themeColor="text1"/>
        </w:rPr>
        <w:t>顺序执行，无写后写相关。</w:t>
      </w:r>
    </w:p>
    <w:p w14:paraId="116B41FA" w14:textId="4CDE5A84" w:rsidR="00247111" w:rsidRPr="00AB155B" w:rsidRDefault="00247111" w:rsidP="00247111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 w:rsidR="00AB155B">
        <w:rPr>
          <w:rFonts w:ascii="Times New Roman" w:eastAsia="黑体" w:hAnsi="Times New Roman" w:hint="eastAsia"/>
          <w:sz w:val="28"/>
        </w:rPr>
        <w:t>修改</w:t>
      </w:r>
      <w:r>
        <w:rPr>
          <w:rFonts w:ascii="Times New Roman" w:eastAsia="黑体" w:hAnsi="Times New Roman" w:hint="eastAsia"/>
          <w:sz w:val="28"/>
        </w:rPr>
        <w:t>：</w:t>
      </w:r>
      <w:r w:rsidR="00AB155B">
        <w:rPr>
          <w:rFonts w:ascii="Times New Roman" w:eastAsia="黑体" w:hAnsi="Times New Roman" w:hint="eastAsia"/>
          <w:sz w:val="28"/>
        </w:rPr>
        <w:t>CP</w:t>
      </w:r>
      <w:r w:rsidR="00AB155B">
        <w:rPr>
          <w:rFonts w:ascii="Times New Roman" w:eastAsia="黑体" w:hAnsi="Times New Roman"/>
          <w:sz w:val="28"/>
        </w:rPr>
        <w:t>0</w:t>
      </w:r>
      <w:r w:rsidR="00AB155B">
        <w:rPr>
          <w:rFonts w:ascii="Times New Roman" w:eastAsia="黑体" w:hAnsi="Times New Roman" w:hint="eastAsia"/>
          <w:sz w:val="28"/>
        </w:rPr>
        <w:t>模块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49FCEC75" w:rsidR="001000F5" w:rsidRDefault="00AB155B" w:rsidP="001000F5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FF0000"/>
        </w:rPr>
      </w:pPr>
      <w:r>
        <w:rPr>
          <w:rFonts w:ascii="Times New Roman" w:eastAsia="宋体" w:hAnsi="Times New Roman" w:hint="eastAsia"/>
          <w:color w:val="FF0000"/>
        </w:rPr>
        <w:t>增加</w:t>
      </w:r>
      <w:r w:rsidRPr="00AB155B">
        <w:rPr>
          <w:rFonts w:ascii="Times New Roman" w:eastAsia="宋体" w:hAnsi="Times New Roman" w:hint="eastAsia"/>
          <w:color w:val="FF0000"/>
        </w:rPr>
        <w:t>Index</w:t>
      </w:r>
      <w:r w:rsidRPr="00AB155B">
        <w:rPr>
          <w:rFonts w:ascii="Times New Roman" w:eastAsia="宋体" w:hAnsi="Times New Roman" w:hint="eastAsia"/>
          <w:color w:val="FF0000"/>
        </w:rPr>
        <w:t>、</w:t>
      </w:r>
      <w:proofErr w:type="spellStart"/>
      <w:r w:rsidRPr="00AB155B">
        <w:rPr>
          <w:rFonts w:ascii="Times New Roman" w:eastAsia="宋体" w:hAnsi="Times New Roman" w:hint="eastAsia"/>
          <w:color w:val="FF0000"/>
        </w:rPr>
        <w:t>EntryHi</w:t>
      </w:r>
      <w:proofErr w:type="spellEnd"/>
      <w:r w:rsidRPr="00AB155B">
        <w:rPr>
          <w:rFonts w:ascii="Times New Roman" w:eastAsia="宋体" w:hAnsi="Times New Roman" w:hint="eastAsia"/>
          <w:color w:val="FF0000"/>
        </w:rPr>
        <w:t>、</w:t>
      </w:r>
      <w:r w:rsidRPr="00AB155B">
        <w:rPr>
          <w:rFonts w:ascii="Times New Roman" w:eastAsia="宋体" w:hAnsi="Times New Roman" w:hint="eastAsia"/>
          <w:color w:val="FF0000"/>
        </w:rPr>
        <w:t>EntryLo0</w:t>
      </w:r>
      <w:r w:rsidRPr="00AB155B">
        <w:rPr>
          <w:rFonts w:ascii="Times New Roman" w:eastAsia="宋体" w:hAnsi="Times New Roman" w:hint="eastAsia"/>
          <w:color w:val="FF0000"/>
        </w:rPr>
        <w:t>、</w:t>
      </w:r>
      <w:r w:rsidRPr="00AB155B">
        <w:rPr>
          <w:rFonts w:ascii="Times New Roman" w:eastAsia="宋体" w:hAnsi="Times New Roman" w:hint="eastAsia"/>
          <w:color w:val="FF0000"/>
        </w:rPr>
        <w:t xml:space="preserve">EntryLo1 </w:t>
      </w:r>
      <w:r w:rsidRPr="00AB155B">
        <w:rPr>
          <w:rFonts w:ascii="Times New Roman" w:eastAsia="宋体" w:hAnsi="Times New Roman" w:hint="eastAsia"/>
          <w:color w:val="FF0000"/>
        </w:rPr>
        <w:t>寄存器</w:t>
      </w:r>
      <w:r>
        <w:rPr>
          <w:rFonts w:ascii="Times New Roman" w:eastAsia="宋体" w:hAnsi="Times New Roman" w:hint="eastAsia"/>
          <w:color w:val="FF0000"/>
        </w:rPr>
        <w:t>，及相关读写端口。</w:t>
      </w:r>
    </w:p>
    <w:p w14:paraId="5952EE3D" w14:textId="2D86D6A2" w:rsidR="001000F5" w:rsidRPr="001000F5" w:rsidRDefault="00AB155B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增加的</w:t>
      </w:r>
      <w:r w:rsidR="001000F5"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3030A6C9" w:rsidR="001000F5" w:rsidRPr="00092161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AB155B">
              <w:rPr>
                <w:rFonts w:ascii="Times New Roman" w:eastAsia="宋体" w:hAnsi="Calibri" w:cs="Times New Roman"/>
                <w:sz w:val="18"/>
              </w:rPr>
              <w:t>tlbp_entryhi</w:t>
            </w:r>
            <w:proofErr w:type="spellEnd"/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13418B62" w:rsidR="001000F5" w:rsidRPr="00092161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BADBC8" w:rsidR="001000F5" w:rsidRPr="00092161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5F0E2454" w:rsidR="001000F5" w:rsidRPr="00092161" w:rsidRDefault="00AB155B" w:rsidP="00804AFC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为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tlbp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指令提供</w:t>
            </w: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entryhi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到执行级。</w:t>
            </w:r>
          </w:p>
        </w:tc>
      </w:tr>
      <w:tr w:rsidR="001000F5" w14:paraId="7E437366" w14:textId="77777777" w:rsidTr="00AB155B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50E5B" w14:textId="58D8AB51" w:rsidR="001000F5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 w:rsidRPr="00AB155B">
              <w:rPr>
                <w:rFonts w:ascii="Times New Roman" w:eastAsia="宋体" w:hAnsi="Calibri" w:cs="Times New Roman"/>
                <w:sz w:val="18"/>
              </w:rPr>
              <w:t>tlbr_wen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4906D" w14:textId="51FB7EC5" w:rsidR="001000F5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777E" w14:textId="568E8DB4" w:rsidR="001000F5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60B11" w14:textId="28E4D1F4" w:rsidR="001000F5" w:rsidRDefault="00AB155B" w:rsidP="00804AFC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tlbr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指令对</w:t>
            </w:r>
            <w:r>
              <w:rPr>
                <w:rFonts w:ascii="Times New Roman" w:eastAsia="宋体" w:hAnsi="Calibri" w:cs="Times New Roman" w:hint="eastAsia"/>
                <w:sz w:val="18"/>
              </w:rPr>
              <w:t>CP</w:t>
            </w:r>
            <w:r>
              <w:rPr>
                <w:rFonts w:ascii="Times New Roman" w:eastAsia="宋体" w:hAnsi="Calibri" w:cs="Times New Roman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寄存器写使能。</w:t>
            </w:r>
          </w:p>
        </w:tc>
      </w:tr>
      <w:tr w:rsidR="00AB155B" w14:paraId="00717716" w14:textId="77777777" w:rsidTr="00AB155B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F5989" w14:textId="6D0BAD31" w:rsidR="00AB155B" w:rsidRPr="00AB155B" w:rsidRDefault="00AB155B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AB155B">
              <w:rPr>
                <w:rFonts w:ascii="Times New Roman" w:eastAsia="宋体" w:hAnsi="Calibri" w:cs="Times New Roman"/>
                <w:sz w:val="18"/>
              </w:rPr>
              <w:t>tlbr_entry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A7F50" w14:textId="4EA9C8E0" w:rsidR="00AB155B" w:rsidRDefault="00AB155B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12EFC8" w14:textId="48A5C7F3" w:rsidR="00AB155B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7</w:t>
            </w: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85D60D" w14:textId="74054C19" w:rsidR="00AB155B" w:rsidRDefault="00AB155B" w:rsidP="00804AFC">
            <w:pPr>
              <w:rPr>
                <w:rFonts w:ascii="Times New Roman" w:eastAsia="宋体" w:hAnsi="Calibri" w:cs="Times New Roman"/>
                <w:sz w:val="18"/>
              </w:rPr>
            </w:pPr>
            <w:proofErr w:type="spellStart"/>
            <w:r>
              <w:rPr>
                <w:rFonts w:ascii="Times New Roman" w:eastAsia="宋体" w:hAnsi="Calibri" w:cs="Times New Roman" w:hint="eastAsia"/>
                <w:sz w:val="18"/>
              </w:rPr>
              <w:t>tlbr</w:t>
            </w:r>
            <w:proofErr w:type="spellEnd"/>
            <w:r>
              <w:rPr>
                <w:rFonts w:ascii="Times New Roman" w:eastAsia="宋体" w:hAnsi="Calibri" w:cs="Times New Roman" w:hint="eastAsia"/>
                <w:sz w:val="18"/>
              </w:rPr>
              <w:t>写向</w:t>
            </w:r>
            <w:bookmarkStart w:id="0" w:name="_GoBack"/>
            <w:bookmarkEnd w:id="0"/>
          </w:p>
        </w:tc>
      </w:tr>
      <w:tr w:rsidR="00AB155B" w14:paraId="5604705A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AD64973" w14:textId="058C5AC6" w:rsidR="00AB155B" w:rsidRPr="00AB155B" w:rsidRDefault="00AB155B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proofErr w:type="spellStart"/>
            <w:r w:rsidRPr="00AB155B">
              <w:rPr>
                <w:rFonts w:ascii="Times New Roman" w:eastAsia="宋体" w:hAnsi="Calibri" w:cs="Times New Roman"/>
                <w:sz w:val="18"/>
              </w:rPr>
              <w:t>tlbwi_entry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9CC82F0" w14:textId="2BDFD8BE" w:rsidR="00AB155B" w:rsidRDefault="00AB155B" w:rsidP="00804AFC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5C819F0" w14:textId="3528AC4B" w:rsidR="00AB155B" w:rsidRDefault="00AB155B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7</w:t>
            </w:r>
            <w:r>
              <w:rPr>
                <w:rFonts w:ascii="Times New Roman" w:eastAsia="宋体" w:hAnsi="Calibri" w:cs="Times New Roman"/>
                <w:sz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897E3A1" w14:textId="77777777" w:rsidR="00AB155B" w:rsidRDefault="00AB155B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25D0" w14:textId="77777777" w:rsidR="00B9313C" w:rsidRDefault="00B9313C">
      <w:r>
        <w:separator/>
      </w:r>
    </w:p>
  </w:endnote>
  <w:endnote w:type="continuationSeparator" w:id="0">
    <w:p w14:paraId="5E2EBDC7" w14:textId="77777777" w:rsidR="00B9313C" w:rsidRDefault="00B9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D087" w14:textId="77777777" w:rsidR="00B9313C" w:rsidRDefault="00B9313C">
      <w:r>
        <w:separator/>
      </w:r>
    </w:p>
  </w:footnote>
  <w:footnote w:type="continuationSeparator" w:id="0">
    <w:p w14:paraId="604E3E43" w14:textId="77777777" w:rsidR="00B9313C" w:rsidRDefault="00B93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B9313C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B9313C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B9313C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789"/>
    <w:multiLevelType w:val="hybridMultilevel"/>
    <w:tmpl w:val="F78A0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73DE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A6486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C52F8"/>
    <w:multiLevelType w:val="hybridMultilevel"/>
    <w:tmpl w:val="555282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632741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3E393EAE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 w15:restartNumberingAfterBreak="0">
    <w:nsid w:val="41133F9E"/>
    <w:multiLevelType w:val="multilevel"/>
    <w:tmpl w:val="B6A461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2A0DD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F27BA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3" w15:restartNumberingAfterBreak="0">
    <w:nsid w:val="53FF30FA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4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4355859"/>
    <w:multiLevelType w:val="hybridMultilevel"/>
    <w:tmpl w:val="2D18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F263BB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3"/>
  </w:num>
  <w:num w:numId="3">
    <w:abstractNumId w:val="15"/>
  </w:num>
  <w:num w:numId="4">
    <w:abstractNumId w:val="21"/>
  </w:num>
  <w:num w:numId="5">
    <w:abstractNumId w:val="4"/>
  </w:num>
  <w:num w:numId="6">
    <w:abstractNumId w:val="26"/>
  </w:num>
  <w:num w:numId="7">
    <w:abstractNumId w:val="29"/>
  </w:num>
  <w:num w:numId="8">
    <w:abstractNumId w:val="13"/>
  </w:num>
  <w:num w:numId="9">
    <w:abstractNumId w:val="25"/>
  </w:num>
  <w:num w:numId="10">
    <w:abstractNumId w:val="1"/>
  </w:num>
  <w:num w:numId="11">
    <w:abstractNumId w:val="6"/>
  </w:num>
  <w:num w:numId="12">
    <w:abstractNumId w:val="32"/>
  </w:num>
  <w:num w:numId="13">
    <w:abstractNumId w:val="19"/>
  </w:num>
  <w:num w:numId="14">
    <w:abstractNumId w:val="14"/>
  </w:num>
  <w:num w:numId="15">
    <w:abstractNumId w:val="32"/>
  </w:num>
  <w:num w:numId="16">
    <w:abstractNumId w:val="12"/>
  </w:num>
  <w:num w:numId="17">
    <w:abstractNumId w:val="3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8"/>
  </w:num>
  <w:num w:numId="23">
    <w:abstractNumId w:val="5"/>
  </w:num>
  <w:num w:numId="24">
    <w:abstractNumId w:val="22"/>
  </w:num>
  <w:num w:numId="25">
    <w:abstractNumId w:val="0"/>
  </w:num>
  <w:num w:numId="26">
    <w:abstractNumId w:val="17"/>
  </w:num>
  <w:num w:numId="27">
    <w:abstractNumId w:val="9"/>
  </w:num>
  <w:num w:numId="28">
    <w:abstractNumId w:val="11"/>
  </w:num>
  <w:num w:numId="29">
    <w:abstractNumId w:val="31"/>
  </w:num>
  <w:num w:numId="30">
    <w:abstractNumId w:val="28"/>
  </w:num>
  <w:num w:numId="31">
    <w:abstractNumId w:val="7"/>
  </w:num>
  <w:num w:numId="32">
    <w:abstractNumId w:val="2"/>
  </w:num>
  <w:num w:numId="33">
    <w:abstractNumId w:val="2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32A8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07743"/>
    <w:rsid w:val="00247111"/>
    <w:rsid w:val="0026391A"/>
    <w:rsid w:val="002734F6"/>
    <w:rsid w:val="00275149"/>
    <w:rsid w:val="00285D0F"/>
    <w:rsid w:val="002C6368"/>
    <w:rsid w:val="002F30A5"/>
    <w:rsid w:val="0030181B"/>
    <w:rsid w:val="0030230E"/>
    <w:rsid w:val="0031168C"/>
    <w:rsid w:val="00321539"/>
    <w:rsid w:val="00327294"/>
    <w:rsid w:val="00355839"/>
    <w:rsid w:val="00356332"/>
    <w:rsid w:val="00366872"/>
    <w:rsid w:val="00385C9A"/>
    <w:rsid w:val="003C72F5"/>
    <w:rsid w:val="003F3777"/>
    <w:rsid w:val="00410B06"/>
    <w:rsid w:val="00480841"/>
    <w:rsid w:val="004925BE"/>
    <w:rsid w:val="004D20C0"/>
    <w:rsid w:val="005136BB"/>
    <w:rsid w:val="00515466"/>
    <w:rsid w:val="00516B93"/>
    <w:rsid w:val="00540362"/>
    <w:rsid w:val="00570440"/>
    <w:rsid w:val="005764DA"/>
    <w:rsid w:val="005C48DB"/>
    <w:rsid w:val="005D1A37"/>
    <w:rsid w:val="0060797B"/>
    <w:rsid w:val="00624B55"/>
    <w:rsid w:val="00631319"/>
    <w:rsid w:val="00653922"/>
    <w:rsid w:val="00681AE7"/>
    <w:rsid w:val="006B032F"/>
    <w:rsid w:val="006C76FE"/>
    <w:rsid w:val="006E283A"/>
    <w:rsid w:val="00711E7F"/>
    <w:rsid w:val="00725AEA"/>
    <w:rsid w:val="007416A9"/>
    <w:rsid w:val="0078705B"/>
    <w:rsid w:val="007E414E"/>
    <w:rsid w:val="0085432D"/>
    <w:rsid w:val="008555BB"/>
    <w:rsid w:val="00863F3E"/>
    <w:rsid w:val="0086752E"/>
    <w:rsid w:val="008677F5"/>
    <w:rsid w:val="00894A14"/>
    <w:rsid w:val="00896B6A"/>
    <w:rsid w:val="008A09A0"/>
    <w:rsid w:val="008B51AB"/>
    <w:rsid w:val="008D140D"/>
    <w:rsid w:val="008D19B8"/>
    <w:rsid w:val="008D46B5"/>
    <w:rsid w:val="0092419C"/>
    <w:rsid w:val="0094074E"/>
    <w:rsid w:val="009765A7"/>
    <w:rsid w:val="009806A6"/>
    <w:rsid w:val="009C5D75"/>
    <w:rsid w:val="009D54DD"/>
    <w:rsid w:val="009F10AB"/>
    <w:rsid w:val="00A249E9"/>
    <w:rsid w:val="00AB155B"/>
    <w:rsid w:val="00AD3A2E"/>
    <w:rsid w:val="00AF16A5"/>
    <w:rsid w:val="00B11441"/>
    <w:rsid w:val="00B27F20"/>
    <w:rsid w:val="00B43107"/>
    <w:rsid w:val="00B6262E"/>
    <w:rsid w:val="00B67A4F"/>
    <w:rsid w:val="00B9313C"/>
    <w:rsid w:val="00BD5A66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CE0213"/>
    <w:rsid w:val="00D24270"/>
    <w:rsid w:val="00D257E8"/>
    <w:rsid w:val="00D267FC"/>
    <w:rsid w:val="00D5036B"/>
    <w:rsid w:val="00D51A3C"/>
    <w:rsid w:val="00D542E7"/>
    <w:rsid w:val="00D7225D"/>
    <w:rsid w:val="00D75522"/>
    <w:rsid w:val="00DA1F18"/>
    <w:rsid w:val="00E30043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9100E"/>
    <w:rsid w:val="00FA656D"/>
    <w:rsid w:val="00FA6766"/>
    <w:rsid w:val="00FA71D6"/>
    <w:rsid w:val="00FD5544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9D8A1-F76B-1849-8A58-09E8479A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4</Pages>
  <Words>443</Words>
  <Characters>2529</Characters>
  <Application>Microsoft Office Word</Application>
  <DocSecurity>0</DocSecurity>
  <Lines>21</Lines>
  <Paragraphs>5</Paragraphs>
  <ScaleCrop>false</ScaleCrop>
  <Company>中国石油大学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413</cp:revision>
  <cp:lastPrinted>2016-11-04T08:15:00Z</cp:lastPrinted>
  <dcterms:created xsi:type="dcterms:W3CDTF">2016-11-11T06:00:00Z</dcterms:created>
  <dcterms:modified xsi:type="dcterms:W3CDTF">2019-12-10T07:36:00Z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