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C9" w:rsidRDefault="00AC6882">
      <w:pPr>
        <w:rPr>
          <w:b/>
        </w:rPr>
      </w:pPr>
      <w:r>
        <w:rPr>
          <w:b/>
        </w:rPr>
        <w:t>Assignment following “Visualization”</w:t>
      </w:r>
    </w:p>
    <w:p w:rsidR="00AC6882" w:rsidRDefault="00AC6882">
      <w:r>
        <w:t>Edit the R Markdown file from the in-class demonstration of ggplot2 to tell another story about the demographics of Boston, MA from the American Community Survey data. For example, switch out the race variables for other variables of interest.</w:t>
      </w:r>
    </w:p>
    <w:p w:rsidR="00AC6882" w:rsidRDefault="00AC6882">
      <w:r>
        <w:t>Make sure that your story either uses stacked histograms</w:t>
      </w:r>
      <w:r w:rsidRPr="00AC6882">
        <w:t xml:space="preserve">, </w:t>
      </w:r>
      <w:r>
        <w:t xml:space="preserve">dot plots, </w:t>
      </w:r>
      <w:r>
        <w:rPr>
          <w:i/>
        </w:rPr>
        <w:t>or</w:t>
      </w:r>
      <w:r>
        <w:t xml:space="preserve"> some other visual style possible with ggplot2 not covered in class. In other words, it cannot be limited to univariate (i.e., single-variable) histograms. Use numeric analyses where appropriate.</w:t>
      </w:r>
    </w:p>
    <w:p w:rsidR="00F46ABC" w:rsidRPr="00AC6882" w:rsidRDefault="00F46ABC">
      <w:r>
        <w:t>As you tell your story, use ggplot’s commands to tell the story the “wrong way” (a la Tufte), manipulating the reader in some way.</w:t>
      </w:r>
      <w:bookmarkStart w:id="0" w:name="_GoBack"/>
      <w:bookmarkEnd w:id="0"/>
    </w:p>
    <w:sectPr w:rsidR="00F46ABC" w:rsidRPr="00AC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52"/>
    <w:rsid w:val="000D2B52"/>
    <w:rsid w:val="001074DD"/>
    <w:rsid w:val="00330535"/>
    <w:rsid w:val="00AC6882"/>
    <w:rsid w:val="00B6274C"/>
    <w:rsid w:val="00F4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8B092-C3A4-4B5F-9A6D-C180CA13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4C"/>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2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Dan</dc:creator>
  <cp:keywords/>
  <dc:description/>
  <cp:lastModifiedBy>O'Brien, Dan</cp:lastModifiedBy>
  <cp:revision>2</cp:revision>
  <dcterms:created xsi:type="dcterms:W3CDTF">2018-01-17T21:34:00Z</dcterms:created>
  <dcterms:modified xsi:type="dcterms:W3CDTF">2018-01-18T18:25:00Z</dcterms:modified>
</cp:coreProperties>
</file>