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rPr>
                                        <w:rFonts w:hint="eastAsia"/>
                                      </w:rPr>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pPr>
                                      <w:rPr>
                                        <w:rFonts w:hint="eastAsia"/>
                                      </w:rPr>
                                    </w:pPr>
                                  </w:p>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rPr>
                                  <w:rFonts w:hint="eastAsia"/>
                                </w:rPr>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pPr>
                                <w:rPr>
                                  <w:rFonts w:hint="eastAsia"/>
                                </w:rPr>
                              </w:pPr>
                            </w:p>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rPr>
          <w:rFonts w:hint="eastAsia"/>
        </w:rPr>
      </w:pPr>
    </w:p>
    <w:p w14:paraId="5E0F62D2" w14:textId="77777777" w:rsidR="00555F1A" w:rsidRDefault="00555F1A" w:rsidP="00555F1A">
      <w:pPr>
        <w:spacing w:before="34"/>
        <w:rPr>
          <w:rFonts w:hint="eastAsia"/>
        </w:rPr>
      </w:pPr>
    </w:p>
    <w:p w14:paraId="0F4EF041" w14:textId="77777777" w:rsidR="00555F1A" w:rsidRDefault="00555F1A" w:rsidP="00555F1A">
      <w:pPr>
        <w:spacing w:before="34"/>
        <w:rPr>
          <w:rFonts w:hint="eastAsia"/>
        </w:rPr>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rFonts w:hint="eastAsia"/>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07BA06D0" w14:textId="77777777" w:rsidR="005F68E2" w:rsidRPr="00004136" w:rsidRDefault="005F68E2" w:rsidP="00004136">
      <w:pPr>
        <w:pStyle w:val="a9"/>
        <w:spacing w:before="38" w:line="480"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06A3FC1C" w14:textId="617ED7FE"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hint="eastAsia"/>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hint="eastAsia"/>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rsidP="009E6624">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rsidP="009E6624">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rsidP="009E6624">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rsidP="009E6624">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rsidP="009E6624">
      <w:pPr>
        <w:pStyle w:val="4"/>
        <w:numPr>
          <w:ilvl w:val="0"/>
          <w:numId w:val="37"/>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70C79329">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hint="eastAsia"/>
          <w:b/>
          <w:bCs/>
          <w:sz w:val="32"/>
          <w:szCs w:val="32"/>
        </w:rPr>
      </w:pPr>
    </w:p>
    <w:p w14:paraId="5241CDD1" w14:textId="77777777" w:rsidR="00C46900" w:rsidRPr="00C46900" w:rsidRDefault="009E6624" w:rsidP="00C46900">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rsidP="00C46900">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5A5A5A9D" w14:textId="77777777" w:rsid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0E917699" w14:textId="77777777" w:rsidR="00C46900" w:rsidRDefault="009E6624" w:rsidP="00C46900">
      <w:pPr>
        <w:pStyle w:val="a5"/>
        <w:spacing w:line="360" w:lineRule="auto"/>
        <w:ind w:left="44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 xml:space="preserve">Because in any IPv4 subnet, two specific IP addresses are strictly reserved and cannot be assigned to any host computer or router interface:               </w:t>
      </w:r>
    </w:p>
    <w:p w14:paraId="2A8EDCE7" w14:textId="47DB7B30" w:rsidR="00C46900" w:rsidRDefault="009E6624" w:rsidP="00C46900">
      <w:pPr>
        <w:pStyle w:val="a5"/>
        <w:numPr>
          <w:ilvl w:val="0"/>
          <w:numId w:val="46"/>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Network Address: Where all host bits are 0, used to identify the subnet itself.</w:t>
      </w:r>
    </w:p>
    <w:p w14:paraId="64A9B1B6" w14:textId="63C83635" w:rsidR="00C46900" w:rsidRPr="00C46900" w:rsidRDefault="009E6624" w:rsidP="00C46900">
      <w:pPr>
        <w:pStyle w:val="a5"/>
        <w:numPr>
          <w:ilvl w:val="0"/>
          <w:numId w:val="46"/>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Broadcast Address: Where all host bits are 1, used to send broadcast messages</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 xml:space="preserve">simultaneously to all devices within that specific subnet.                   </w:t>
      </w:r>
    </w:p>
    <w:p w14:paraId="38A719C8" w14:textId="47002CA9"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60AE408C" w14:textId="77777777" w:rsidR="00C46900" w:rsidRDefault="009E6624" w:rsidP="00C46900">
      <w:pPr>
        <w:pStyle w:val="a5"/>
        <w:numPr>
          <w:ilvl w:val="0"/>
          <w:numId w:val="47"/>
        </w:numPr>
        <w:spacing w:line="360" w:lineRule="auto"/>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Calculate host bits: Using the formula, we get n=5.                     </w:t>
      </w:r>
    </w:p>
    <w:p w14:paraId="7932024D" w14:textId="1ED50E89" w:rsidR="00C46900" w:rsidRDefault="009E6624" w:rsidP="00C46900">
      <w:pPr>
        <w:pStyle w:val="a5"/>
        <w:numPr>
          <w:ilvl w:val="0"/>
          <w:numId w:val="47"/>
        </w:numPr>
        <w:spacing w:line="360" w:lineRule="auto"/>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Derive the mask: The total length of an IPv4 address is 32 bits. 32 - 5=27</w:t>
      </w:r>
      <w:r w:rsidR="00C46900">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 xml:space="preserve">network bits.                                                     </w:t>
      </w:r>
    </w:p>
    <w:p w14:paraId="4B57EC13" w14:textId="1CBEDC05" w:rsidR="009E6624" w:rsidRPr="00C57AFA" w:rsidRDefault="009E6624" w:rsidP="00C57AFA">
      <w:pPr>
        <w:pStyle w:val="a5"/>
        <w:numPr>
          <w:ilvl w:val="0"/>
          <w:numId w:val="47"/>
        </w:numPr>
        <w:spacing w:line="360" w:lineRule="auto"/>
        <w:contextualSpacing/>
        <w:jc w:val="left"/>
        <w:rPr>
          <w:rFonts w:ascii="黑体" w:eastAsia="黑体" w:hAnsi="黑体" w:cs="黑体" w:hint="eastAsia"/>
          <w:b/>
          <w:bCs/>
          <w:sz w:val="32"/>
          <w:szCs w:val="32"/>
        </w:rPr>
      </w:pPr>
      <w:r w:rsidRPr="009E6624">
        <w:rPr>
          <w:rFonts w:ascii="Times New Roman" w:hAnsi="Times New Roman" w:cs="Times New Roman"/>
          <w:sz w:val="24"/>
          <w:szCs w:val="24"/>
          <w:u w:val="single"/>
          <w:shd w:val="pct15" w:color="auto" w:fill="FFFFFF"/>
        </w:rPr>
        <w:t xml:space="preserve">Final Result: The CIDR notation is /27, and the decimal format is 255.255.255.224. </w:t>
      </w:r>
    </w:p>
    <w:p w14:paraId="792CDB5C" w14:textId="556BE7F2"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Taking the Marketing department as an example, if its starting network address is 192.168.10.32, what is its "Broadcast Address" based on the subnet size calculated in </w:t>
      </w:r>
      <w:r w:rsidRPr="00C46900">
        <w:rPr>
          <w:rFonts w:ascii="Times New Roman" w:hAnsi="Times New Roman" w:cs="Times New Roman"/>
          <w:sz w:val="24"/>
          <w:szCs w:val="24"/>
        </w:rPr>
        <w:lastRenderedPageBreak/>
        <w:t>Q2? Can PC1 in the Marketing department configure this broadcast address on its own network interface?</w:t>
      </w:r>
    </w:p>
    <w:p w14:paraId="2B04D219" w14:textId="77777777" w:rsidR="00C57AFA" w:rsidRDefault="009E6624" w:rsidP="00C57AFA">
      <w:pPr>
        <w:pStyle w:val="a5"/>
        <w:spacing w:line="360" w:lineRule="auto"/>
        <w:ind w:left="240" w:firstLine="18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The broadcast address for the Marketing department is 192.168.10.63.</w:t>
      </w:r>
    </w:p>
    <w:p w14:paraId="07086A67" w14:textId="718B32F2" w:rsidR="009E6624" w:rsidRPr="00C46900" w:rsidRDefault="009E6624" w:rsidP="00C57AFA">
      <w:pPr>
        <w:pStyle w:val="a5"/>
        <w:spacing w:line="360" w:lineRule="auto"/>
        <w:ind w:left="420"/>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u w:val="single"/>
          <w:shd w:val="pct15" w:color="auto" w:fill="FFFFFF"/>
        </w:rPr>
        <w:t>Explanation: The subnet block starts from .32 and contains exactly 32 IPs. The last IP in</w:t>
      </w:r>
      <w:r w:rsidR="00C57AFA">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this block is .63. PC1 cannot use this address. If configured, the</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operating system will reject it because it is strictly reserved for network</w:t>
      </w:r>
      <w:r w:rsidR="00C46900">
        <w:rPr>
          <w:rFonts w:ascii="Times New Roman" w:hAnsi="Times New Roman" w:cs="Times New Roman" w:hint="eastAsia"/>
          <w:sz w:val="24"/>
          <w:szCs w:val="24"/>
          <w:u w:val="single"/>
          <w:shd w:val="pct15" w:color="auto" w:fill="FFFFFF"/>
        </w:rPr>
        <w:t xml:space="preserve"> </w:t>
      </w:r>
      <w:r w:rsidRPr="00C46900">
        <w:rPr>
          <w:rFonts w:ascii="Times New Roman" w:hAnsi="Times New Roman" w:cs="Times New Roman"/>
          <w:sz w:val="24"/>
          <w:szCs w:val="24"/>
          <w:u w:val="single"/>
          <w:shd w:val="pct15" w:color="auto" w:fill="FFFFFF"/>
        </w:rPr>
        <w:t xml:space="preserve">broadcasting.       </w:t>
      </w:r>
      <w:r w:rsidRPr="00C57AFA">
        <w:rPr>
          <w:rFonts w:ascii="Times New Roman" w:hAnsi="Times New Roman" w:cs="Times New Roman"/>
          <w:sz w:val="24"/>
          <w:szCs w:val="24"/>
          <w:u w:val="single"/>
          <w:shd w:val="pct15" w:color="auto" w:fill="FFFFFF"/>
        </w:rPr>
        <w:t xml:space="preserve">           </w:t>
      </w:r>
      <w:r w:rsidRPr="00C46900">
        <w:rPr>
          <w:rFonts w:ascii="黑体" w:eastAsia="黑体" w:hAnsi="黑体" w:cs="黑体"/>
          <w:b/>
          <w:bCs/>
          <w:sz w:val="32"/>
          <w:szCs w:val="32"/>
          <w:u w:val="single"/>
        </w:rPr>
        <w:t xml:space="preserve">                               </w:t>
      </w:r>
    </w:p>
    <w:p w14:paraId="68E69F32" w14:textId="77777777" w:rsidR="009E6624" w:rsidRPr="009E6624" w:rsidRDefault="009E6624" w:rsidP="00C57AFA">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69C9BC8D" w:rsidR="009E6624" w:rsidRPr="009E6624" w:rsidRDefault="009E6624" w:rsidP="00C57AFA">
            <w:pPr>
              <w:pStyle w:val="a5"/>
              <w:spacing w:line="360" w:lineRule="auto"/>
              <w:ind w:left="0"/>
              <w:contextualSpacing/>
              <w:jc w:val="left"/>
              <w:rPr>
                <w:rFonts w:ascii="Times New Roman" w:hAnsi="Times New Roman" w:cs="Times New Roman"/>
                <w:sz w:val="24"/>
                <w:szCs w:val="24"/>
              </w:rPr>
            </w:pPr>
            <w:r w:rsidRPr="009E6624">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77777777"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192.178.10.33-.62             </w:t>
            </w:r>
          </w:p>
        </w:tc>
        <w:tc>
          <w:tcPr>
            <w:tcW w:w="1701" w:type="dxa"/>
            <w:tcBorders>
              <w:top w:val="single" w:sz="4" w:space="0" w:color="auto"/>
              <w:left w:val="single" w:sz="4" w:space="0" w:color="auto"/>
              <w:bottom w:val="single" w:sz="4" w:space="0" w:color="auto"/>
              <w:right w:val="single" w:sz="4" w:space="0" w:color="auto"/>
            </w:tcBorders>
            <w:hideMark/>
          </w:tcPr>
          <w:p w14:paraId="74A494E0" w14:textId="1837B41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255.255.255.244</w:t>
            </w: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77777777"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192.168.10.65-.94              </w:t>
            </w:r>
          </w:p>
        </w:tc>
        <w:tc>
          <w:tcPr>
            <w:tcW w:w="1701" w:type="dxa"/>
            <w:tcBorders>
              <w:top w:val="single" w:sz="4" w:space="0" w:color="auto"/>
              <w:left w:val="single" w:sz="4" w:space="0" w:color="auto"/>
              <w:bottom w:val="single" w:sz="4" w:space="0" w:color="auto"/>
              <w:right w:val="single" w:sz="4" w:space="0" w:color="auto"/>
            </w:tcBorders>
            <w:hideMark/>
          </w:tcPr>
          <w:p w14:paraId="4C6551F0" w14:textId="2C058405"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 xml:space="preserve">255.255.255.244 </w:t>
            </w: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hint="eastAsia"/>
          <w:b/>
          <w:bCs/>
          <w:sz w:val="32"/>
          <w:szCs w:val="32"/>
          <w:u w:val="single"/>
        </w:rPr>
      </w:pPr>
    </w:p>
    <w:p w14:paraId="2AEB6A71" w14:textId="77777777" w:rsidR="00C57AFA" w:rsidRPr="00C57AFA" w:rsidRDefault="009E6624" w:rsidP="00C57AFA">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lastRenderedPageBreak/>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rsidP="00C57AFA">
      <w:pPr>
        <w:pStyle w:val="4"/>
        <w:numPr>
          <w:ilvl w:val="0"/>
          <w:numId w:val="48"/>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lastRenderedPageBreak/>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hint="eastAsia"/>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hint="eastAsia"/>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rPr>
        <w:lastRenderedPageBreak/>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hint="eastAsia"/>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hint="eastAsia"/>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rsidP="00FB2A67">
      <w:pPr>
        <w:pStyle w:val="4"/>
        <w:numPr>
          <w:ilvl w:val="0"/>
          <w:numId w:val="4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lastRenderedPageBreak/>
        <w:t>Enter the command’ ping 192.168.10.34’ to test reachability to PC1.</w:t>
      </w:r>
      <w:r w:rsidRPr="00FB2A67">
        <w:rPr>
          <w:rFonts w:ascii="黑体" w:eastAsia="黑体" w:hAnsi="黑体" w:cs="黑体"/>
          <w:b/>
          <w:bCs/>
          <w:sz w:val="32"/>
          <w:szCs w:val="32"/>
        </w:rPr>
        <w:br/>
      </w:r>
      <w:r w:rsidRPr="009E6624">
        <w:rPr>
          <w:noProof/>
        </w:rPr>
        <w:drawing>
          <wp:inline distT="0" distB="0" distL="0" distR="0" wp14:anchorId="199C176B" wp14:editId="46602065">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hint="eastAsia"/>
          <w:b/>
          <w:bCs/>
          <w:sz w:val="32"/>
          <w:szCs w:val="32"/>
        </w:rPr>
      </w:pPr>
    </w:p>
    <w:p w14:paraId="793C6247" w14:textId="77777777" w:rsidR="00FB2A67" w:rsidRPr="00FB2A67" w:rsidRDefault="009E6624" w:rsidP="00FB2A67">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rsidP="00FB2A67">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hint="eastAsia"/>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hint="eastAsia"/>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hint="eastAsia"/>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hint="eastAsia"/>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hint="eastAsia"/>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rsidP="00D9579E">
      <w:pPr>
        <w:pStyle w:val="4"/>
        <w:numPr>
          <w:ilvl w:val="0"/>
          <w:numId w:val="5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34CA0CF7">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rsidP="00D9579E">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7C9C2BF7" w14:textId="77777777" w:rsidR="00323F46" w:rsidRDefault="009E6624" w:rsidP="00323F46">
      <w:pPr>
        <w:spacing w:line="360" w:lineRule="auto"/>
        <w:ind w:left="36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3 Links Connected: By default, the entire 2960 switch operates in a single Broadcast Domain. A DHCP Discover message from a PC is a broadcast. It floods out of all</w:t>
      </w:r>
      <w:r w:rsidR="00323F46" w:rsidRP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switch ports, hitting all 3 router interfaces simultaneously. All 3 router interfaces</w:t>
      </w:r>
      <w:r w:rsidR="00323F46" w:rsidRP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respond with IPs from different pools, causing a "Race Condition" and IP mismatch.</w:t>
      </w:r>
    </w:p>
    <w:p w14:paraId="036F8F4B" w14:textId="69D8E3DF" w:rsidR="00323F46" w:rsidRPr="00323F46" w:rsidRDefault="009E6624" w:rsidP="00323F46">
      <w:pPr>
        <w:spacing w:line="360" w:lineRule="auto"/>
        <w:ind w:left="360"/>
        <w:contextualSpacing/>
        <w:jc w:val="left"/>
        <w:rPr>
          <w:rFonts w:ascii="Times New Roman" w:hAnsi="Times New Roman" w:cs="Times New Roman"/>
          <w:sz w:val="24"/>
          <w:szCs w:val="24"/>
          <w:u w:val="single"/>
          <w:shd w:val="pct15" w:color="auto" w:fill="FFFFFF"/>
        </w:rPr>
      </w:pPr>
      <w:r w:rsidRPr="009E6624">
        <w:rPr>
          <w:rFonts w:ascii="Times New Roman" w:hAnsi="Times New Roman" w:cs="Times New Roman"/>
          <w:sz w:val="24"/>
          <w:szCs w:val="24"/>
          <w:u w:val="single"/>
          <w:shd w:val="pct15" w:color="auto" w:fill="FFFFFF"/>
        </w:rPr>
        <w:t>2 Links Removed: Removing the cables physically isolates the broadcast. Only one specific router interface (the intended gateway) receives the broadcast and replies</w:t>
      </w:r>
      <w:r w:rsidR="00323F46">
        <w:rPr>
          <w:rFonts w:ascii="Times New Roman" w:hAnsi="Times New Roman" w:cs="Times New Roman" w:hint="eastAsia"/>
          <w:sz w:val="24"/>
          <w:szCs w:val="24"/>
          <w:u w:val="single"/>
          <w:shd w:val="pct15" w:color="auto" w:fill="FFFFFF"/>
        </w:rPr>
        <w:t xml:space="preserve"> </w:t>
      </w:r>
      <w:r w:rsidRPr="009E6624">
        <w:rPr>
          <w:rFonts w:ascii="Times New Roman" w:hAnsi="Times New Roman" w:cs="Times New Roman"/>
          <w:sz w:val="24"/>
          <w:szCs w:val="24"/>
          <w:u w:val="single"/>
          <w:shd w:val="pct15" w:color="auto" w:fill="FFFFFF"/>
        </w:rPr>
        <w:t xml:space="preserve">correctly.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rsidP="00323F46">
      <w:pPr>
        <w:pStyle w:val="3"/>
        <w:numPr>
          <w:ilvl w:val="0"/>
          <w:numId w:val="3"/>
        </w:numPr>
        <w:rPr>
          <w:rFonts w:ascii="黑体" w:eastAsia="黑体" w:hAnsi="黑体" w:cs="黑体" w:hint="eastAsia"/>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Relying on a single switch creates a single point of failure. Introducing redundant switches will cause Layer 2 loops. (To be resolved in Part 2. Spanning Tree Protocol - </w:t>
      </w:r>
      <w:r w:rsidRPr="009E6624">
        <w:rPr>
          <w:rFonts w:ascii="Times New Roman" w:hAnsi="Times New Roman" w:cs="Times New Roman"/>
          <w:sz w:val="24"/>
          <w:szCs w:val="24"/>
        </w:rPr>
        <w:lastRenderedPageBreak/>
        <w:t>STP ).</w:t>
      </w:r>
    </w:p>
    <w:p w14:paraId="05EF5333"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02EA667B" w14:textId="6782749E" w:rsidR="009E6624"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0FCE71FB" w14:textId="4AB7A965" w:rsidR="009E6624" w:rsidRDefault="009E6624">
      <w:pPr>
        <w:widowControl/>
        <w:jc w:val="left"/>
        <w:rPr>
          <w:rFonts w:ascii="黑体" w:eastAsia="黑体" w:hAnsi="黑体" w:cs="黑体" w:hint="eastAsia"/>
          <w:b/>
          <w:bCs/>
          <w:sz w:val="32"/>
          <w:szCs w:val="32"/>
        </w:rPr>
      </w:pPr>
      <w:r>
        <w:rPr>
          <w:rFonts w:ascii="黑体" w:eastAsia="黑体" w:hAnsi="黑体" w:cs="黑体"/>
          <w:b/>
          <w:bCs/>
          <w:sz w:val="32"/>
          <w:szCs w:val="32"/>
        </w:rPr>
        <w:br w:type="page"/>
      </w:r>
    </w:p>
    <w:p w14:paraId="24E87BE5" w14:textId="6FE7199C" w:rsidR="0F3D969C" w:rsidRDefault="561F3B1A" w:rsidP="600ED246">
      <w:pPr>
        <w:pStyle w:val="2"/>
        <w:rPr>
          <w:rFonts w:ascii="黑体" w:eastAsia="黑体" w:hAnsi="黑体" w:cs="黑体" w:hint="eastAsia"/>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rsidP="009E6624">
      <w:pPr>
        <w:pStyle w:val="3"/>
        <w:numPr>
          <w:ilvl w:val="0"/>
          <w:numId w:val="36"/>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rsidP="00557D1F">
      <w:pPr>
        <w:pStyle w:val="a5"/>
        <w:numPr>
          <w:ilvl w:val="0"/>
          <w:numId w:val="5"/>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rsidP="009E6624">
      <w:pPr>
        <w:pStyle w:val="3"/>
        <w:numPr>
          <w:ilvl w:val="0"/>
          <w:numId w:val="36"/>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rsidP="009E6624">
      <w:pPr>
        <w:pStyle w:val="3"/>
        <w:numPr>
          <w:ilvl w:val="0"/>
          <w:numId w:val="36"/>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rFonts w:hint="eastAsia"/>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rFonts w:hint="eastAsia"/>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rFonts w:hint="eastAsia"/>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rsidP="009E6624">
      <w:pPr>
        <w:pStyle w:val="3"/>
        <w:numPr>
          <w:ilvl w:val="0"/>
          <w:numId w:val="36"/>
        </w:numPr>
        <w:rPr>
          <w:rFonts w:ascii="黑体" w:eastAsia="黑体" w:hAnsi="黑体" w:cs="黑体" w:hint="eastAsia"/>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rFonts w:hint="eastAsia"/>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323F46">
        <w:rPr>
          <w:rFonts w:ascii="Times New Roman" w:eastAsia="Times New Roman" w:hAnsi="Times New Roman" w:cs="Times New Roman" w:hint="eastAsia"/>
          <w:sz w:val="24"/>
          <w:szCs w:val="24"/>
          <w:u w:val="single"/>
          <w:shd w:val="pct15" w:color="auto" w:fill="FFFFFF"/>
        </w:rPr>
        <w:t>O</w:t>
      </w:r>
      <w:r w:rsidRPr="00323F46">
        <w:rPr>
          <w:rFonts w:ascii="Times New Roman" w:eastAsia="Times New Roman" w:hAnsi="Times New Roman" w:cs="Times New Roman"/>
          <w:sz w:val="24"/>
          <w:szCs w:val="24"/>
          <w:u w:val="single"/>
          <w:shd w:val="pct15" w:color="auto" w:fill="FFFFFF"/>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323F46">
        <w:rPr>
          <w:rFonts w:ascii="Times New Roman" w:eastAsia="Times New Roman" w:hAnsi="Times New Roman" w:cs="Times New Roman" w:hint="eastAsia"/>
          <w:sz w:val="24"/>
          <w:szCs w:val="24"/>
          <w:u w:val="single"/>
          <w:shd w:val="pct15" w:color="auto" w:fill="FFFFFF"/>
        </w:rPr>
        <w:t>B</w:t>
      </w:r>
      <w:r w:rsidRPr="00323F46">
        <w:rPr>
          <w:rFonts w:ascii="Times New Roman" w:eastAsia="Times New Roman" w:hAnsi="Times New Roman" w:cs="Times New Roman"/>
          <w:sz w:val="24"/>
          <w:szCs w:val="24"/>
          <w:u w:val="single"/>
          <w:shd w:val="pct15" w:color="auto" w:fill="FFFFFF"/>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hint="eastAsia"/>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3B0C62AA" w14:textId="52E6C32C" w:rsidR="00CE769A" w:rsidRPr="002D780B" w:rsidRDefault="00CE769A"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After a second link is added between the two switches, a redundant Layer 2 path is created. This forms a potential network loop. To prevent frames from circulating endlessly in the loop, Spanning Tree Protocol (STP) automatically places one of the redundant ports into the Blocking state. In this way, only one active forwarding path remains between the switches.</w:t>
      </w:r>
    </w:p>
    <w:p w14:paraId="704868FA"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0F688F7C" w14:textId="77777777" w:rsidR="002D780B" w:rsidRDefault="00F84461"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Broadcast storm: broadcast frames may circulate endlessly in the network.</w:t>
      </w:r>
    </w:p>
    <w:p w14:paraId="66FDACCF" w14:textId="77777777" w:rsidR="002D780B" w:rsidRDefault="00F84461"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MAC address table instability: switches may keep learning the same MAC address from different ports.</w:t>
      </w:r>
    </w:p>
    <w:p w14:paraId="0795FDBC" w14:textId="77777777" w:rsidR="002D780B" w:rsidRDefault="005A7123" w:rsidP="002D780B">
      <w:pPr>
        <w:pStyle w:val="a5"/>
        <w:numPr>
          <w:ilvl w:val="0"/>
          <w:numId w:val="65"/>
        </w:numPr>
        <w:spacing w:line="360" w:lineRule="auto"/>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Duplicate frames: devices may receive multiple copies of the same frame.</w:t>
      </w:r>
    </w:p>
    <w:p w14:paraId="7C3F2957" w14:textId="7718A59A" w:rsidR="005A7123" w:rsidRPr="002D780B" w:rsidRDefault="005A7123" w:rsidP="002D780B">
      <w:pPr>
        <w:pStyle w:val="a5"/>
        <w:numPr>
          <w:ilvl w:val="0"/>
          <w:numId w:val="65"/>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Network congestion or failure: the network may become extremely slow or completely unavailable.</w:t>
      </w:r>
    </w:p>
    <w:p w14:paraId="4AD435E3" w14:textId="7AA5FA2E" w:rsidR="0090458D"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36FD55AC" w14:textId="7396B3AA" w:rsidR="005A7123" w:rsidRPr="00EB2C67" w:rsidRDefault="00EB2C67" w:rsidP="002D780B">
      <w:pPr>
        <w:pStyle w:val="a5"/>
        <w:spacing w:line="360" w:lineRule="auto"/>
        <w:ind w:left="440"/>
        <w:contextualSpacing/>
        <w:jc w:val="left"/>
        <w:rPr>
          <w:rFonts w:ascii="Times New Roman" w:hAnsi="Times New Roman" w:cs="Times New Roman"/>
          <w:sz w:val="24"/>
          <w:szCs w:val="24"/>
          <w:u w:val="single"/>
          <w:shd w:val="pct15" w:color="auto" w:fill="FFFFFF"/>
        </w:rPr>
      </w:pPr>
      <w:r w:rsidRPr="00EB2C67">
        <w:rPr>
          <w:rFonts w:ascii="Times New Roman" w:hAnsi="Times New Roman" w:cs="Times New Roman"/>
          <w:sz w:val="24"/>
          <w:szCs w:val="24"/>
          <w:u w:val="single"/>
          <w:shd w:val="pct15" w:color="auto" w:fill="FFFFFF"/>
        </w:rPr>
        <w:lastRenderedPageBreak/>
        <w:t>The main purpose of Spanning Tree Protocol (STP) is to prevent Layer 2 switching loops while still allowing redundant physical links in the network. STP does this by automatically blocking unnecessary paths and keeping only one active forwarding path. If the active path fails, STP can recalculate the topology and enable a backup path.</w:t>
      </w:r>
    </w:p>
    <w:p w14:paraId="4130803D" w14:textId="49CF3A4B" w:rsidR="007647A5" w:rsidRPr="002D780B" w:rsidRDefault="007647A5"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37B70557" w:rsidR="00204CD2" w:rsidRPr="006A07BD" w:rsidRDefault="006A07BD"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6A07BD">
              <w:rPr>
                <w:rFonts w:ascii="Times New Roman" w:hAnsi="Times New Roman" w:cs="Times New Roman" w:hint="eastAsia"/>
                <w:sz w:val="24"/>
                <w:szCs w:val="24"/>
                <w:u w:val="single"/>
                <w:shd w:val="pct15" w:color="auto" w:fill="FFFFFF"/>
              </w:rPr>
              <w:t>32769</w:t>
            </w: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0B78E175" w:rsidR="00204CD2" w:rsidRPr="007F6C7F" w:rsidRDefault="007F6C7F" w:rsidP="007F6C7F">
            <w:pPr>
              <w:spacing w:line="360" w:lineRule="auto"/>
              <w:contextualSpacing/>
              <w:jc w:val="left"/>
              <w:rPr>
                <w:rFonts w:ascii="Times New Roman" w:hAnsi="Times New Roman" w:cs="Times New Roman"/>
                <w:sz w:val="24"/>
                <w:szCs w:val="24"/>
                <w:u w:val="single"/>
                <w:shd w:val="pct15" w:color="auto" w:fill="FFFFFF"/>
              </w:rPr>
            </w:pPr>
            <w:r w:rsidRPr="007F6C7F">
              <w:rPr>
                <w:rFonts w:ascii="Times New Roman" w:hAnsi="Times New Roman" w:cs="Times New Roman"/>
                <w:sz w:val="24"/>
                <w:szCs w:val="24"/>
                <w:u w:val="single"/>
                <w:shd w:val="pct15" w:color="auto" w:fill="FFFFFF"/>
              </w:rPr>
              <w:t>The Root Bridge MAC address may vary depending on which switch is elected as the root bridge.</w:t>
            </w: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D6F66F"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Pr>
                <w:rFonts w:ascii="Times New Roman" w:hAnsi="Times New Roman" w:cs="Times New Roman" w:hint="eastAsia"/>
                <w:sz w:val="24"/>
                <w:szCs w:val="24"/>
                <w:u w:val="single"/>
                <w:shd w:val="pct15" w:color="auto" w:fill="FFFFFF"/>
              </w:rPr>
              <w:t>19</w:t>
            </w: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0A3012F1"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FastEthernet0/4</w:t>
            </w: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5DB80374" w:rsidR="00204CD2" w:rsidRPr="006A07BD" w:rsidRDefault="000E14CE" w:rsidP="007647A5">
            <w:pPr>
              <w:pStyle w:val="a5"/>
              <w:spacing w:line="360" w:lineRule="auto"/>
              <w:ind w:left="0"/>
              <w:contextualSpacing/>
              <w:jc w:val="left"/>
              <w:rPr>
                <w:rFonts w:ascii="Times New Roman" w:hAnsi="Times New Roman" w:cs="Times New Roman"/>
                <w:sz w:val="24"/>
                <w:szCs w:val="24"/>
                <w:u w:val="single"/>
                <w:shd w:val="pct15" w:color="auto" w:fill="FFFFFF"/>
              </w:rPr>
            </w:pPr>
            <w:r w:rsidRPr="000E14CE">
              <w:rPr>
                <w:rFonts w:ascii="Times New Roman" w:hAnsi="Times New Roman" w:cs="Times New Roman"/>
                <w:sz w:val="24"/>
                <w:szCs w:val="24"/>
                <w:u w:val="single"/>
                <w:shd w:val="pct15" w:color="auto" w:fill="FFFFFF"/>
              </w:rPr>
              <w:t>Fa0/1, Fa0/2, Fa0/3</w:t>
            </w: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65599001" w:rsidR="00204CD2" w:rsidRPr="00EB2C67" w:rsidRDefault="00B9257E" w:rsidP="007647A5">
            <w:pPr>
              <w:pStyle w:val="a5"/>
              <w:spacing w:line="360" w:lineRule="auto"/>
              <w:ind w:left="0"/>
              <w:contextualSpacing/>
              <w:jc w:val="left"/>
              <w:rPr>
                <w:rFonts w:ascii="Times New Roman" w:hAnsi="Times New Roman" w:cs="Times New Roman"/>
                <w:sz w:val="24"/>
                <w:szCs w:val="24"/>
                <w:u w:val="single"/>
              </w:rPr>
            </w:pPr>
            <w:r w:rsidRPr="00EB2C67">
              <w:rPr>
                <w:rFonts w:ascii="Times New Roman" w:hAnsi="Times New Roman" w:cs="Times New Roman"/>
                <w:sz w:val="24"/>
                <w:szCs w:val="24"/>
                <w:u w:val="single"/>
                <w:shd w:val="pct15" w:color="auto" w:fill="FFFFFF"/>
              </w:rPr>
              <w:t>Fa0/5</w:t>
            </w: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rsidP="009E6624">
      <w:pPr>
        <w:pStyle w:val="3"/>
        <w:numPr>
          <w:ilvl w:val="0"/>
          <w:numId w:val="36"/>
        </w:numPr>
        <w:rPr>
          <w:rFonts w:ascii="黑体" w:eastAsia="黑体" w:hAnsi="黑体" w:cs="黑体" w:hint="eastAsia"/>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rsidP="002D780B">
      <w:pPr>
        <w:pStyle w:val="4"/>
        <w:numPr>
          <w:ilvl w:val="0"/>
          <w:numId w:val="66"/>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hint="eastAsia"/>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hint="eastAsia"/>
        </w:rPr>
      </w:pPr>
      <w:r w:rsidRPr="002D6F64">
        <w:rPr>
          <w:rFonts w:ascii="等线" w:eastAsia="等线" w:hAnsi="等线" w:cs="等线"/>
        </w:rPr>
        <w:lastRenderedPageBreak/>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hint="eastAsia"/>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hint="eastAsia"/>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This command lowers the bridge priority of Switch0, increasing its chance of becoming the Root Bridge.</w:t>
      </w:r>
    </w:p>
    <w:p w14:paraId="1E8D2EFD" w14:textId="77777777" w:rsidR="002D780B" w:rsidRPr="002D780B" w:rsidRDefault="00E33E19"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rsidP="002D780B">
      <w:pPr>
        <w:pStyle w:val="a5"/>
        <w:numPr>
          <w:ilvl w:val="0"/>
          <w:numId w:val="69"/>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649978B1" w14:textId="7F684E88" w:rsidR="00175C7D" w:rsidRPr="002D780B" w:rsidRDefault="00175C7D" w:rsidP="002D780B">
      <w:pPr>
        <w:pStyle w:val="a5"/>
        <w:spacing w:line="360" w:lineRule="auto"/>
        <w:ind w:left="440"/>
        <w:contextualSpacing/>
        <w:jc w:val="left"/>
        <w:rPr>
          <w:rFonts w:ascii="Times New Roman" w:hAnsi="Times New Roman" w:cs="Times New Roman"/>
          <w:sz w:val="24"/>
          <w:szCs w:val="24"/>
        </w:rPr>
      </w:pPr>
      <w:r w:rsidRPr="002D780B">
        <w:rPr>
          <w:rFonts w:ascii="Times New Roman" w:hAnsi="Times New Roman" w:cs="Times New Roman"/>
          <w:sz w:val="24"/>
          <w:szCs w:val="24"/>
          <w:u w:val="single"/>
          <w:shd w:val="pct15" w:color="auto" w:fill="FFFFFF"/>
        </w:rPr>
        <w:t>The Root Bridge is determined by the Bridge ID, which consists of the bridge priority and the MAC address. The switch with the lowest Bridge ID will be elected as the Root Bridge. If multiple switches have the same priority, the switch with the lowest MAC address becomes the Root Bridge.</w:t>
      </w:r>
    </w:p>
    <w:p w14:paraId="60DAE854" w14:textId="77777777" w:rsidR="002D780B" w:rsidRPr="002D780B" w:rsidRDefault="003322C6" w:rsidP="002D780B">
      <w:pPr>
        <w:pStyle w:val="a5"/>
        <w:numPr>
          <w:ilvl w:val="0"/>
          <w:numId w:val="69"/>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4A78A66" w14:textId="2490C4CE" w:rsidR="00B9437B" w:rsidRPr="002D780B" w:rsidRDefault="00EA4C63"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u w:val="single"/>
          <w:shd w:val="pct15" w:color="auto" w:fill="FFFFFF"/>
        </w:rPr>
        <w:t>Yes, the Blocking port may change. When the Root Bridge changes, STP recalculates the spanning tree topology. Each switch selects a new Root Port based on the shortest path cost to the new Root Bridge. As a result, the port roles may change and a different port may enter the Blocking state to prevent loops.</w:t>
      </w:r>
    </w:p>
    <w:p w14:paraId="28594060" w14:textId="295C64EF" w:rsidR="00C34D63" w:rsidRPr="009C6171" w:rsidRDefault="00C34D63" w:rsidP="009C6171">
      <w:pPr>
        <w:pStyle w:val="3"/>
        <w:numPr>
          <w:ilvl w:val="0"/>
          <w:numId w:val="1"/>
        </w:numPr>
        <w:rPr>
          <w:rFonts w:ascii="黑体" w:eastAsia="黑体" w:hAnsi="黑体" w:cs="黑体" w:hint="eastAsia"/>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 xml:space="preserve">In this experiment, we will observe how Spanning Tree Protocol (STP) responds to a link </w:t>
      </w:r>
      <w:r w:rsidRPr="00205013">
        <w:rPr>
          <w:rFonts w:ascii="Times New Roman" w:hAnsi="Times New Roman" w:cs="Times New Roman"/>
          <w:sz w:val="24"/>
          <w:szCs w:val="24"/>
        </w:rPr>
        <w:lastRenderedPageBreak/>
        <w:t>failure and automatically activates a backup path.</w:t>
      </w:r>
    </w:p>
    <w:p w14:paraId="499ECC96" w14:textId="36732523" w:rsidR="003B79FD" w:rsidRPr="002D780B" w:rsidRDefault="004B194B"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hint="eastAsia"/>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hint="eastAsia"/>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rsidP="002D780B">
      <w:pPr>
        <w:pStyle w:val="a5"/>
        <w:numPr>
          <w:ilvl w:val="0"/>
          <w:numId w:val="71"/>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lastRenderedPageBreak/>
        <w:t>Practice &amp; Thinking Questions</w:t>
      </w:r>
    </w:p>
    <w:p w14:paraId="0567AEF3" w14:textId="77777777" w:rsidR="002D780B" w:rsidRDefault="00DF0428" w:rsidP="002D780B">
      <w:pPr>
        <w:pStyle w:val="a5"/>
        <w:numPr>
          <w:ilvl w:val="0"/>
          <w:numId w:val="72"/>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06B72972" w14:textId="48F1F598" w:rsidR="008B0BA6" w:rsidRPr="002D780B" w:rsidRDefault="00A62411" w:rsidP="002D780B">
      <w:pPr>
        <w:pStyle w:val="a5"/>
        <w:spacing w:line="360" w:lineRule="auto"/>
        <w:ind w:left="440"/>
        <w:contextualSpacing/>
        <w:jc w:val="left"/>
        <w:rPr>
          <w:rFonts w:ascii="Times New Roman" w:hAnsi="Times New Roman" w:cs="Times New Roman"/>
          <w:sz w:val="24"/>
          <w:szCs w:val="24"/>
        </w:rPr>
      </w:pPr>
      <w:r w:rsidRPr="002D780B">
        <w:rPr>
          <w:rFonts w:ascii="Times New Roman" w:hAnsi="Times New Roman" w:cs="Times New Roman"/>
          <w:sz w:val="24"/>
          <w:szCs w:val="24"/>
          <w:u w:val="single"/>
          <w:shd w:val="pct15" w:color="auto" w:fill="FFFFFF"/>
        </w:rPr>
        <w:t>The previously blocked port transitions from Blocking to Forwarding state. STP recalculates the network topology and activates the backup path to maintain network connectivity.</w:t>
      </w:r>
    </w:p>
    <w:p w14:paraId="0517312B" w14:textId="77777777" w:rsidR="002D780B" w:rsidRDefault="000F6355" w:rsidP="002D780B">
      <w:pPr>
        <w:pStyle w:val="a5"/>
        <w:numPr>
          <w:ilvl w:val="0"/>
          <w:numId w:val="72"/>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4386E057" w14:textId="65C5F16C" w:rsidR="00C34D63" w:rsidRDefault="000F6355" w:rsidP="002D780B">
      <w:pPr>
        <w:pStyle w:val="a5"/>
        <w:spacing w:line="360" w:lineRule="auto"/>
        <w:ind w:left="440"/>
        <w:contextualSpacing/>
        <w:jc w:val="left"/>
        <w:rPr>
          <w:rFonts w:ascii="Times New Roman" w:hAnsi="Times New Roman" w:cs="Times New Roman"/>
          <w:sz w:val="24"/>
          <w:szCs w:val="24"/>
          <w:u w:val="single"/>
          <w:shd w:val="pct15" w:color="auto" w:fill="FFFFFF"/>
        </w:rPr>
      </w:pPr>
      <w:r w:rsidRPr="002D780B">
        <w:rPr>
          <w:rFonts w:ascii="Times New Roman" w:hAnsi="Times New Roman" w:cs="Times New Roman"/>
          <w:sz w:val="24"/>
          <w:szCs w:val="24"/>
          <w:u w:val="single"/>
          <w:shd w:val="pct15" w:color="auto" w:fill="FFFFFF"/>
        </w:rPr>
        <w:t>Redundant links provide network reliability and fault tolerance. If one link fails, another link can automatically take over, ensuring continuous communication in the network.</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hint="eastAsia"/>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rsidP="00FD76B4">
      <w:pPr>
        <w:pStyle w:val="3"/>
        <w:numPr>
          <w:ilvl w:val="0"/>
          <w:numId w:val="74"/>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0DE2508C"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000D644A">
        <w:rPr>
          <w:rFonts w:ascii="Times New Roman" w:hAnsi="Times New Roman" w:cs="Times New Roman" w:hint="eastAsia"/>
          <w:b/>
          <w:bCs/>
          <w:sz w:val="24"/>
          <w:szCs w:val="24"/>
        </w:rPr>
        <w:t>S</w:t>
      </w:r>
      <w:r w:rsidR="000D644A" w:rsidRPr="000D644A">
        <w:rPr>
          <w:rFonts w:ascii="Times New Roman" w:eastAsia="Times New Roman" w:hAnsi="Times New Roman" w:cs="Times New Roman" w:hint="eastAsia"/>
          <w:b/>
          <w:bCs/>
          <w:sz w:val="24"/>
          <w:szCs w:val="24"/>
        </w:rPr>
        <w:t>ingle-</w:t>
      </w:r>
      <w:r w:rsidR="000D644A">
        <w:rPr>
          <w:rFonts w:ascii="Times New Roman" w:hAnsi="Times New Roman" w:cs="Times New Roman" w:hint="eastAsia"/>
          <w:b/>
          <w:bCs/>
          <w:sz w:val="24"/>
          <w:szCs w:val="24"/>
        </w:rPr>
        <w:t>A</w:t>
      </w:r>
      <w:r w:rsidR="000D644A" w:rsidRPr="000D644A">
        <w:rPr>
          <w:rFonts w:ascii="Times New Roman" w:eastAsia="Times New Roman" w:hAnsi="Times New Roman" w:cs="Times New Roman" w:hint="eastAsia"/>
          <w:b/>
          <w:bCs/>
          <w:sz w:val="24"/>
          <w:szCs w:val="24"/>
        </w:rPr>
        <w:t xml:space="preserve">rm </w:t>
      </w:r>
      <w:r w:rsidR="000D644A">
        <w:rPr>
          <w:rFonts w:ascii="Times New Roman" w:hAnsi="Times New Roman" w:cs="Times New Roman" w:hint="eastAsia"/>
          <w:b/>
          <w:bCs/>
          <w:sz w:val="24"/>
          <w:szCs w:val="24"/>
        </w:rPr>
        <w:t>R</w:t>
      </w:r>
      <w:r w:rsidR="000D644A" w:rsidRPr="000D644A">
        <w:rPr>
          <w:rFonts w:ascii="Times New Roman" w:eastAsia="Times New Roman" w:hAnsi="Times New Roman" w:cs="Times New Roman" w:hint="eastAsia"/>
          <w:b/>
          <w:bCs/>
          <w:sz w:val="24"/>
          <w:szCs w:val="24"/>
        </w:rPr>
        <w:t>outing</w:t>
      </w:r>
      <w:r w:rsidR="000D644A">
        <w:rPr>
          <w:rFonts w:ascii="Times New Roman" w:hAnsi="Times New Roman" w:cs="Times New Roman" w:hint="eastAsia"/>
          <w:b/>
          <w:bCs/>
          <w:sz w:val="24"/>
          <w:szCs w:val="24"/>
        </w:rPr>
        <w:t xml:space="preserve"> </w:t>
      </w:r>
      <w:r w:rsidRPr="600ED246">
        <w:rPr>
          <w:rFonts w:ascii="Times New Roman" w:eastAsia="Times New Roman" w:hAnsi="Times New Roman" w:cs="Times New Roman"/>
          <w:sz w:val="24"/>
          <w:szCs w:val="24"/>
        </w:rPr>
        <w:t>for communication between different IP subnets.</w:t>
      </w:r>
    </w:p>
    <w:p w14:paraId="0446AB61" w14:textId="77777777" w:rsidR="00E3331F" w:rsidRDefault="00E3331F" w:rsidP="00FD76B4">
      <w:pPr>
        <w:pStyle w:val="3"/>
        <w:numPr>
          <w:ilvl w:val="0"/>
          <w:numId w:val="74"/>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rsidP="00FD76B4">
      <w:pPr>
        <w:pStyle w:val="3"/>
        <w:numPr>
          <w:ilvl w:val="0"/>
          <w:numId w:val="74"/>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rPr>
          <w:rFonts w:hint="eastAsia"/>
        </w:rPr>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rsidP="00FD76B4">
      <w:pPr>
        <w:pStyle w:val="3"/>
        <w:numPr>
          <w:ilvl w:val="0"/>
          <w:numId w:val="74"/>
        </w:numPr>
        <w:rPr>
          <w:rFonts w:ascii="黑体" w:eastAsia="黑体" w:hAnsi="黑体" w:cs="黑体" w:hint="eastAsia"/>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rsidP="002830D0">
      <w:pPr>
        <w:pStyle w:val="4"/>
        <w:numPr>
          <w:ilvl w:val="0"/>
          <w:numId w:val="76"/>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hint="eastAsia"/>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hint="eastAsia"/>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hint="eastAsia"/>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hint="eastAsia"/>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hint="eastAsia"/>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rsidP="00212DE4">
      <w:pPr>
        <w:pStyle w:val="4"/>
        <w:numPr>
          <w:ilvl w:val="0"/>
          <w:numId w:val="76"/>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rsidP="00A44727">
      <w:pPr>
        <w:pStyle w:val="4"/>
        <w:numPr>
          <w:ilvl w:val="0"/>
          <w:numId w:val="76"/>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rFonts w:hint="eastAsia"/>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rFonts w:hint="eastAsia"/>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rsidP="00E16990">
      <w:pPr>
        <w:pStyle w:val="4"/>
        <w:numPr>
          <w:ilvl w:val="0"/>
          <w:numId w:val="76"/>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rsidP="001810A2">
      <w:pPr>
        <w:pStyle w:val="4"/>
        <w:numPr>
          <w:ilvl w:val="0"/>
          <w:numId w:val="76"/>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rsidP="00C75FD0">
      <w:pPr>
        <w:pStyle w:val="a5"/>
        <w:numPr>
          <w:ilvl w:val="0"/>
          <w:numId w:val="83"/>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01CA2760" w14:textId="2FF6D3FE" w:rsidR="009A1FD6" w:rsidRPr="009A1FD6" w:rsidRDefault="009A1FD6"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9A1FD6">
        <w:rPr>
          <w:rFonts w:ascii="Times New Roman" w:hAnsi="Times New Roman" w:cs="Times New Roman"/>
          <w:sz w:val="24"/>
          <w:szCs w:val="24"/>
          <w:u w:val="single"/>
          <w:shd w:val="pct15" w:color="auto" w:fill="FFFFFF"/>
        </w:rPr>
        <w:t>The result is successful pinging. This indicates that the Trunk link can carry and transmit data traffic from multiple different VLANs over a single physical link, achieving logical interconnection within the same department (same VLAN) across physical switches.</w:t>
      </w:r>
    </w:p>
    <w:p w14:paraId="41FD0A1D" w14:textId="4F18A3B7" w:rsidR="00C75FD0" w:rsidRDefault="00D73256" w:rsidP="009A1FD6">
      <w:pPr>
        <w:pStyle w:val="a5"/>
        <w:numPr>
          <w:ilvl w:val="0"/>
          <w:numId w:val="83"/>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Switch 0 from the host on VLAN 10 of Switch 0. What is the result? Explain why this </w:t>
      </w:r>
      <w:r w:rsidRPr="00D73256">
        <w:rPr>
          <w:rFonts w:ascii="Times New Roman" w:hAnsi="Times New Roman" w:cs="Times New Roman"/>
          <w:sz w:val="24"/>
          <w:szCs w:val="24"/>
        </w:rPr>
        <w:lastRenderedPageBreak/>
        <w:t>result occurs, taking into account the MAC address table (show mac address-table).</w:t>
      </w:r>
    </w:p>
    <w:p w14:paraId="15EDFD3F" w14:textId="1E202CCA" w:rsidR="009A1FD6" w:rsidRDefault="004A0AE4"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4A0AE4">
        <w:rPr>
          <w:rFonts w:ascii="Times New Roman" w:hAnsi="Times New Roman" w:cs="Times New Roman"/>
          <w:sz w:val="24"/>
          <w:szCs w:val="24"/>
          <w:u w:val="single"/>
          <w:shd w:val="pct15" w:color="auto" w:fill="FFFFFF"/>
        </w:rPr>
        <w:t>The result is that pinging is not possible (Request Timeout). By using the command "show mac address-table", it can be observed that even if two hosts are connected to the same switch, their MAC addresses are bound to different VLAN IDs (such as VLAN 10 and VLAN 20). Switches are layer 2 devices that divide independent broadcast domains based on VLANs. Without the intervention of layer 3 routing devices, switches strictly isolate traffic from different VLANs when performing table lookups. Therefore, data frames from VLAN 10 cannot cross over to VLAN 20.</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1823E9B9">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70625A86" w14:textId="77777777" w:rsidR="00FE550F" w:rsidRPr="00FE550F" w:rsidRDefault="00FE550F" w:rsidP="00FE550F">
      <w:pPr>
        <w:pStyle w:val="a5"/>
        <w:ind w:left="440"/>
        <w:rPr>
          <w:rFonts w:ascii="Times New Roman" w:eastAsia="Times New Roman" w:hAnsi="Times New Roman" w:cs="Times New Roman"/>
          <w:sz w:val="24"/>
          <w:szCs w:val="24"/>
          <w:u w:val="single"/>
          <w:shd w:val="pct15" w:color="auto" w:fill="FFFFFF"/>
        </w:rPr>
      </w:pPr>
      <w:r w:rsidRPr="00FE550F">
        <w:rPr>
          <w:rFonts w:ascii="Times New Roman" w:eastAsia="Times New Roman" w:hAnsi="Times New Roman" w:cs="Times New Roman"/>
          <w:sz w:val="24"/>
          <w:szCs w:val="24"/>
          <w:u w:val="single"/>
          <w:shd w:val="pct15" w:color="auto" w:fill="FFFFFF"/>
        </w:rPr>
        <w:lastRenderedPageBreak/>
        <w:t>Phenomenon: All inter-departmental communications across switches have been interrupted (communications within the same department on the same switch are not affected).</w:t>
      </w:r>
    </w:p>
    <w:p w14:paraId="3C74D6FE" w14:textId="0837BE7E" w:rsidR="00207061" w:rsidRPr="00FE550F" w:rsidRDefault="00FE550F" w:rsidP="00FE550F">
      <w:pPr>
        <w:pStyle w:val="a5"/>
        <w:ind w:left="440"/>
        <w:rPr>
          <w:rFonts w:ascii="Times New Roman" w:eastAsia="Times New Roman" w:hAnsi="Times New Roman" w:cs="Times New Roman"/>
          <w:sz w:val="24"/>
          <w:szCs w:val="24"/>
          <w:u w:val="single"/>
          <w:shd w:val="pct15" w:color="auto" w:fill="FFFFFF"/>
        </w:rPr>
      </w:pPr>
      <w:r w:rsidRPr="00FE550F">
        <w:rPr>
          <w:rFonts w:ascii="Times New Roman" w:eastAsia="Times New Roman" w:hAnsi="Times New Roman" w:cs="Times New Roman"/>
          <w:sz w:val="24"/>
          <w:szCs w:val="24"/>
          <w:u w:val="single"/>
          <w:shd w:val="pct15" w:color="auto" w:fill="FFFFFF"/>
        </w:rPr>
        <w:t>Principle explanation: This can lead to severe protocol mismatch issues. The data frames sent by the Access port are untagged, while the Trunk port expects to receive data frames with 802.1Q tags (except for the Native VLAN). This confusion not only prevents VLAN data across switches from being correctly identified and forwarded, but also often triggers CDP (Cisco Discovery Protocol) errors (indicating Native VLAN Mismatch) on Cisco switches, and may even trigger the protection mechanism of the Spanning Tree Protocol, resulting in ports being placed in Err-disable state and ultimately causing the entire backbone link to fail.</w:t>
      </w:r>
    </w:p>
    <w:p w14:paraId="20B6D251" w14:textId="7899436C" w:rsidR="006744A1" w:rsidRDefault="00594AE6" w:rsidP="009A1FD6">
      <w:pPr>
        <w:pStyle w:val="a5"/>
        <w:numPr>
          <w:ilvl w:val="0"/>
          <w:numId w:val="83"/>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5883488B"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When no VLAN is configured: all devices in the network (the entire network) can receive the broadcast.</w:t>
      </w:r>
    </w:p>
    <w:p w14:paraId="3F82ED90"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After configuring VLAN: Only devices within VLAN 10 (including VLAN 10 hosts across switches) can receive it.</w:t>
      </w:r>
    </w:p>
    <w:p w14:paraId="1CE08AD3" w14:textId="77777777"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Performance improvement: VLAN narrows the broadcast domain, reducing the consumption of bandwidth and host CPU by useless broadcast messages across the entire network, effectively preventing broadcast storms.</w:t>
      </w:r>
    </w:p>
    <w:p w14:paraId="1A426DAF" w14:textId="6D3A8E80"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6744A1">
        <w:rPr>
          <w:rFonts w:ascii="Times New Roman" w:hAnsi="Times New Roman" w:cs="Times New Roman"/>
          <w:sz w:val="24"/>
          <w:szCs w:val="24"/>
          <w:u w:val="single"/>
          <w:shd w:val="pct15" w:color="auto" w:fill="FFFFFF"/>
        </w:rPr>
        <w:t>Security enhancement: Logical isolation between departments has been achieved, preventing packets from different VLANs from being directly sniffed, monitored, or accessed, thereby enhancing data confidentiality.</w:t>
      </w:r>
    </w:p>
    <w:p w14:paraId="7D105F1A" w14:textId="127ABF86" w:rsidR="00032300" w:rsidRPr="009A1FD6" w:rsidRDefault="0003230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2C8810C4" w14:textId="115A27C2" w:rsidR="006744A1" w:rsidRPr="006744A1" w:rsidRDefault="006744A1" w:rsidP="009A1FD6">
      <w:pPr>
        <w:pStyle w:val="a5"/>
        <w:spacing w:line="360" w:lineRule="auto"/>
        <w:ind w:left="440"/>
        <w:contextualSpacing/>
        <w:jc w:val="left"/>
        <w:rPr>
          <w:rFonts w:ascii="Times New Roman" w:hAnsi="Times New Roman" w:cs="Times New Roman"/>
          <w:sz w:val="24"/>
          <w:szCs w:val="24"/>
          <w:u w:val="single"/>
          <w:shd w:val="pct15" w:color="auto" w:fill="FFFFFF"/>
        </w:rPr>
      </w:pPr>
      <w:r w:rsidRPr="00207061">
        <w:rPr>
          <w:rFonts w:ascii="Times New Roman" w:hAnsi="Times New Roman" w:cs="Times New Roman"/>
          <w:sz w:val="24"/>
          <w:szCs w:val="24"/>
          <w:u w:val="single"/>
          <w:shd w:val="pct15" w:color="auto" w:fill="FFFFFF"/>
        </w:rPr>
        <w:t xml:space="preserve">The same communication effect can be fully achieved. However, if Trunk is not used, </w:t>
      </w:r>
      <w:r w:rsidRPr="00207061">
        <w:rPr>
          <w:rFonts w:ascii="Times New Roman" w:hAnsi="Times New Roman" w:cs="Times New Roman"/>
          <w:sz w:val="24"/>
          <w:szCs w:val="24"/>
          <w:u w:val="single"/>
          <w:shd w:val="pct15" w:color="auto" w:fill="FFFFFF"/>
        </w:rPr>
        <w:lastRenderedPageBreak/>
        <w:t>adding each additional VLAN requires consuming one physical port from each of two switches and one physical network cable. In enterprise networks with dozens or even hundreds of VLANs, this approach has extremely poor scalability and is a serious waste of hardware resources. Trunk technology greatly saves port and cabling costs by inserting 802.1Q tags into data frames to "multiplex" and transmit multiple VLAN data over a single link.</w:t>
      </w:r>
    </w:p>
    <w:p w14:paraId="2FB20869" w14:textId="3FC291DE" w:rsidR="00A75D90" w:rsidRPr="009A1FD6" w:rsidRDefault="00A75D9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442BD9C" w14:textId="1CCFDC0D" w:rsidR="00E16990" w:rsidRPr="009D6BB2" w:rsidRDefault="00F27CEC" w:rsidP="009D6BB2">
      <w:pPr>
        <w:pStyle w:val="a5"/>
        <w:spacing w:line="360" w:lineRule="auto"/>
        <w:ind w:left="440"/>
        <w:contextualSpacing/>
        <w:jc w:val="left"/>
        <w:rPr>
          <w:rFonts w:ascii="Times New Roman" w:hAnsi="Times New Roman" w:cs="Times New Roman"/>
          <w:sz w:val="24"/>
          <w:szCs w:val="24"/>
          <w:u w:val="single"/>
          <w:shd w:val="pct15" w:color="auto" w:fill="FFFFFF"/>
        </w:rPr>
      </w:pPr>
      <w:r w:rsidRPr="009A1FD6">
        <w:rPr>
          <w:rFonts w:ascii="Times New Roman" w:hAnsi="Times New Roman" w:cs="Times New Roman"/>
          <w:sz w:val="24"/>
          <w:szCs w:val="24"/>
          <w:u w:val="single"/>
          <w:shd w:val="pct15" w:color="auto" w:fill="FFFFFF"/>
        </w:rPr>
        <w:t>It is necessary to introduce network layer (Layer 3) devices, such as routers (Router) or Layer 3 switches (Layer 3 Switch). Because different VLANs logically represent different IP subnets, routing tables must be used for Layer 3 forwarding across network segments.</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t>the .pkt file current as a template for subsequent experimental operations.</w:t>
      </w:r>
    </w:p>
    <w:p w14:paraId="00143884" w14:textId="77777777" w:rsidR="00EC666D" w:rsidRPr="00EC666D" w:rsidRDefault="00EC666D" w:rsidP="00EC666D">
      <w:pPr>
        <w:pStyle w:val="3"/>
        <w:numPr>
          <w:ilvl w:val="0"/>
          <w:numId w:val="74"/>
        </w:numPr>
        <w:rPr>
          <w:rFonts w:ascii="黑体" w:eastAsia="黑体" w:hAnsi="黑体" w:cs="黑体" w:hint="eastAsia"/>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hint="eastAsia"/>
          <w:color w:val="000000" w:themeColor="text1"/>
        </w:rPr>
      </w:pPr>
      <w:r>
        <w:rPr>
          <w:noProof/>
        </w:rPr>
        <w:lastRenderedPageBreak/>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hint="eastAsia"/>
          <w:color w:val="000000" w:themeColor="text1"/>
        </w:rPr>
      </w:pPr>
      <w:r>
        <w:rPr>
          <w:noProof/>
        </w:rPr>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hint="eastAsia"/>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hint="eastAsia"/>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hint="eastAsia"/>
          <w:color w:val="3A7C22" w:themeColor="accent6" w:themeShade="BF"/>
        </w:rPr>
      </w:pPr>
      <w:r w:rsidRPr="1CEC9CC6">
        <w:rPr>
          <w:rFonts w:ascii="等线" w:eastAsia="等线" w:hAnsi="等线" w:cs="等线"/>
          <w:color w:val="3A7C22" w:themeColor="accent6" w:themeShade="BF"/>
        </w:rPr>
        <w:lastRenderedPageBreak/>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hint="eastAsia"/>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hint="eastAsia"/>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hint="eastAsia"/>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hint="eastAsia"/>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hint="eastAsia"/>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hint="eastAsia"/>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hint="eastAsia"/>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hint="eastAsia"/>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hint="eastAsia"/>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lastRenderedPageBreak/>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hint="eastAsia"/>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 xml:space="preserve">The original physical ports Fa0/4 and Fa0/5 should disappear from the list, replaced by </w:t>
      </w:r>
      <w:r w:rsidRPr="0063107B">
        <w:rPr>
          <w:rFonts w:ascii="Times New Roman" w:eastAsia="Times New Roman" w:hAnsi="Times New Roman" w:cs="Times New Roman"/>
          <w:sz w:val="24"/>
          <w:szCs w:val="24"/>
        </w:rPr>
        <w:lastRenderedPageBreak/>
        <w:t>the logical interface Po1 in the FWD (Forwarding) state.</w:t>
      </w:r>
    </w:p>
    <w:p w14:paraId="43C6C1FD" w14:textId="77777777" w:rsidR="002C1963"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hint="eastAsia"/>
          <w:color w:val="000000" w:themeColor="text1"/>
        </w:rPr>
      </w:pPr>
      <w:r>
        <w:rPr>
          <w:noProof/>
        </w:rPr>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rsidP="00FE4F1F">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0CEEE020" w14:textId="01978C1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STP treats the bundled physical lines as a single logical link. Since there is only one logical path, the loop is eliminated, and STP no longer blocks the port.</w:t>
      </w:r>
    </w:p>
    <w:p w14:paraId="4318E2D9" w14:textId="77777777" w:rsidR="002C1963" w:rsidRDefault="002C1963" w:rsidP="002C1963">
      <w:pPr>
        <w:pStyle w:val="3"/>
        <w:numPr>
          <w:ilvl w:val="0"/>
          <w:numId w:val="1"/>
        </w:numPr>
        <w:rPr>
          <w:rFonts w:ascii="黑体" w:eastAsia="黑体" w:hAnsi="黑体" w:cs="黑体" w:hint="eastAsia"/>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hint="eastAsia"/>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hint="eastAsia"/>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hint="eastAsia"/>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hint="eastAsia"/>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hint="eastAsia"/>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hint="eastAsia"/>
          <w:color w:val="3A7C22" w:themeColor="accent6" w:themeShade="BF"/>
        </w:rPr>
      </w:pPr>
      <w:r w:rsidRPr="600ED246">
        <w:rPr>
          <w:rFonts w:ascii="等线" w:eastAsia="等线" w:hAnsi="等线" w:cs="等线"/>
          <w:color w:val="3A7C22" w:themeColor="accent6" w:themeShade="BF"/>
        </w:rPr>
        <w:lastRenderedPageBreak/>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hint="eastAsia"/>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hint="eastAsia"/>
          <w:color w:val="3A7C22" w:themeColor="accent6" w:themeShade="BF"/>
        </w:rPr>
      </w:pPr>
      <w:r w:rsidRPr="600ED246">
        <w:rPr>
          <w:rFonts w:ascii="等线" w:eastAsia="等线" w:hAnsi="等线" w:cs="等线"/>
          <w:color w:val="3A7C22" w:themeColor="accent6" w:themeShade="BF"/>
        </w:rPr>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hint="eastAsia"/>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hint="eastAsia"/>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hint="eastAsia"/>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hint="eastAsia"/>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rPr>
          <w:rFonts w:hint="eastAsia"/>
        </w:rP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rPr>
          <w:rFonts w:hint="eastAsia"/>
        </w:rP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hint="eastAsia"/>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hint="eastAsia"/>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rPr>
          <w:rFonts w:hint="eastAsia"/>
        </w:rP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hint="eastAsia"/>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hint="eastAsia"/>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hint="eastAsia"/>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hint="eastAsia"/>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060AA85B"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u w:val="single"/>
          <w:shd w:val="pct15" w:color="auto" w:fill="FFFFFF"/>
        </w:rPr>
      </w:pPr>
      <w:r w:rsidRPr="00FE4F1F">
        <w:rPr>
          <w:rFonts w:ascii="Times New Roman" w:hAnsi="Times New Roman" w:cs="Times New Roman"/>
          <w:sz w:val="24"/>
          <w:szCs w:val="24"/>
          <w:u w:val="single"/>
          <w:shd w:val="pct15" w:color="auto" w:fill="FFFFFF"/>
        </w:rPr>
        <w:t xml:space="preserve">No. The interface status is err-disabled. When a port security violation occurs, the switch places the port into an err-disabled state to protect the network. In Cisco IOS, the no shutdown command is used to enable an administratively closed port, but it cannot clear </w:t>
      </w:r>
      <w:r w:rsidRPr="00FE4F1F">
        <w:rPr>
          <w:rFonts w:ascii="Times New Roman" w:hAnsi="Times New Roman" w:cs="Times New Roman"/>
          <w:sz w:val="24"/>
          <w:szCs w:val="24"/>
          <w:u w:val="single"/>
          <w:shd w:val="pct15" w:color="auto" w:fill="FFFFFF"/>
        </w:rPr>
        <w:lastRenderedPageBreak/>
        <w:t>a security-triggered error state. The shutdown command acts as a manual reset that clears the error flags. Without performing shutdown first, the switch logic keeps the security lock active, ignoring any no shutdown attempts.</w:t>
      </w:r>
    </w:p>
    <w:p w14:paraId="61E96BF2" w14:textId="77777777" w:rsidR="002C1963" w:rsidRDefault="002C1963" w:rsidP="002C1963">
      <w:pPr>
        <w:pStyle w:val="4"/>
        <w:numPr>
          <w:ilvl w:val="0"/>
          <w:numId w:val="95"/>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hint="eastAsia"/>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hint="eastAsia"/>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5911BA46" w:rsidR="002C1963" w:rsidRPr="002C1963" w:rsidRDefault="002C1963" w:rsidP="002C1963">
      <w:pPr>
        <w:pStyle w:val="3"/>
        <w:numPr>
          <w:ilvl w:val="0"/>
          <w:numId w:val="1"/>
        </w:numPr>
        <w:rPr>
          <w:rFonts w:ascii="黑体" w:eastAsia="黑体" w:hAnsi="黑体" w:cs="黑体" w:hint="eastAsia"/>
          <w:b/>
          <w:bCs/>
          <w:color w:val="auto"/>
          <w:sz w:val="28"/>
          <w:szCs w:val="28"/>
          <w:u w:val="single"/>
        </w:rPr>
      </w:pPr>
      <w:r w:rsidRPr="002C1963">
        <w:rPr>
          <w:rFonts w:ascii="黑体" w:eastAsia="黑体" w:hAnsi="黑体" w:cs="黑体"/>
          <w:b/>
          <w:bCs/>
          <w:color w:val="auto"/>
          <w:sz w:val="28"/>
          <w:szCs w:val="28"/>
          <w:u w:val="single"/>
        </w:rPr>
        <w:t>Experiment 4</w:t>
      </w:r>
      <w:r w:rsidR="008516EA">
        <w:rPr>
          <w:rFonts w:ascii="黑体" w:eastAsia="黑体" w:hAnsi="黑体" w:cs="黑体" w:hint="eastAsia"/>
          <w:b/>
          <w:bCs/>
          <w:color w:val="auto"/>
          <w:sz w:val="28"/>
          <w:szCs w:val="28"/>
          <w:u w:val="single"/>
        </w:rPr>
        <w:t xml:space="preserve"> -- S</w:t>
      </w:r>
      <w:r w:rsidR="008516EA" w:rsidRPr="008516EA">
        <w:rPr>
          <w:rFonts w:ascii="黑体" w:eastAsia="黑体" w:hAnsi="黑体" w:cs="黑体" w:hint="eastAsia"/>
          <w:b/>
          <w:bCs/>
          <w:color w:val="auto"/>
          <w:sz w:val="28"/>
          <w:szCs w:val="28"/>
          <w:u w:val="single"/>
        </w:rPr>
        <w:t>ingle-</w:t>
      </w:r>
      <w:r w:rsidR="008516EA">
        <w:rPr>
          <w:rFonts w:ascii="黑体" w:eastAsia="黑体" w:hAnsi="黑体" w:cs="黑体" w:hint="eastAsia"/>
          <w:b/>
          <w:bCs/>
          <w:color w:val="auto"/>
          <w:sz w:val="28"/>
          <w:szCs w:val="28"/>
          <w:u w:val="single"/>
        </w:rPr>
        <w:t>A</w:t>
      </w:r>
      <w:r w:rsidR="008516EA" w:rsidRPr="008516EA">
        <w:rPr>
          <w:rFonts w:ascii="黑体" w:eastAsia="黑体" w:hAnsi="黑体" w:cs="黑体" w:hint="eastAsia"/>
          <w:b/>
          <w:bCs/>
          <w:color w:val="auto"/>
          <w:sz w:val="28"/>
          <w:szCs w:val="28"/>
          <w:u w:val="single"/>
        </w:rPr>
        <w:t xml:space="preserve">rm </w:t>
      </w:r>
      <w:r w:rsidR="008516EA">
        <w:rPr>
          <w:rFonts w:ascii="黑体" w:eastAsia="黑体" w:hAnsi="黑体" w:cs="黑体" w:hint="eastAsia"/>
          <w:b/>
          <w:bCs/>
          <w:color w:val="auto"/>
          <w:sz w:val="28"/>
          <w:szCs w:val="28"/>
          <w:u w:val="single"/>
        </w:rPr>
        <w:t>R</w:t>
      </w:r>
      <w:r w:rsidR="008516EA" w:rsidRPr="008516EA">
        <w:rPr>
          <w:rFonts w:ascii="黑体" w:eastAsia="黑体" w:hAnsi="黑体" w:cs="黑体" w:hint="eastAsia"/>
          <w:b/>
          <w:bCs/>
          <w:color w:val="auto"/>
          <w:sz w:val="28"/>
          <w:szCs w:val="28"/>
          <w:u w:val="single"/>
        </w:rPr>
        <w:t>outing</w:t>
      </w:r>
      <w:r w:rsidRPr="002C1963">
        <w:rPr>
          <w:rFonts w:ascii="黑体" w:eastAsia="黑体" w:hAnsi="黑体" w:cs="黑体"/>
          <w:b/>
          <w:bCs/>
          <w:color w:val="auto"/>
          <w:sz w:val="28"/>
          <w:szCs w:val="28"/>
          <w:u w:val="single"/>
        </w:rPr>
        <w:t xml:space="preserve"> Configuration</w:t>
      </w:r>
    </w:p>
    <w:p w14:paraId="311BEF4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hint="eastAsia"/>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4D6E6BE1"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Configure </w:t>
      </w:r>
      <w:r w:rsidR="000D644A">
        <w:rPr>
          <w:rFonts w:ascii="Times New Roman" w:hAnsi="Times New Roman" w:cs="Times New Roman" w:hint="eastAsia"/>
          <w:b/>
          <w:bCs/>
          <w:i w:val="0"/>
          <w:iCs w:val="0"/>
          <w:color w:val="auto"/>
          <w:sz w:val="24"/>
          <w:szCs w:val="24"/>
        </w:rPr>
        <w:t>S</w:t>
      </w:r>
      <w:r w:rsidR="000D644A" w:rsidRPr="000D644A">
        <w:rPr>
          <w:rFonts w:ascii="Times New Roman" w:eastAsia="Times New Roman" w:hAnsi="Times New Roman" w:cs="Times New Roman" w:hint="eastAsia"/>
          <w:b/>
          <w:bCs/>
          <w:i w:val="0"/>
          <w:iCs w:val="0"/>
          <w:color w:val="auto"/>
          <w:sz w:val="24"/>
          <w:szCs w:val="24"/>
        </w:rPr>
        <w:t>ingle-</w:t>
      </w:r>
      <w:r w:rsidR="000D644A">
        <w:rPr>
          <w:rFonts w:ascii="Times New Roman" w:hAnsi="Times New Roman" w:cs="Times New Roman" w:hint="eastAsia"/>
          <w:b/>
          <w:bCs/>
          <w:i w:val="0"/>
          <w:iCs w:val="0"/>
          <w:color w:val="auto"/>
          <w:sz w:val="24"/>
          <w:szCs w:val="24"/>
        </w:rPr>
        <w:t>A</w:t>
      </w:r>
      <w:r w:rsidR="000D644A" w:rsidRPr="000D644A">
        <w:rPr>
          <w:rFonts w:ascii="Times New Roman" w:eastAsia="Times New Roman" w:hAnsi="Times New Roman" w:cs="Times New Roman" w:hint="eastAsia"/>
          <w:b/>
          <w:bCs/>
          <w:i w:val="0"/>
          <w:iCs w:val="0"/>
          <w:color w:val="auto"/>
          <w:sz w:val="24"/>
          <w:szCs w:val="24"/>
        </w:rPr>
        <w:t xml:space="preserve">rm </w:t>
      </w:r>
      <w:r w:rsidR="000D644A">
        <w:rPr>
          <w:rFonts w:ascii="Times New Roman" w:hAnsi="Times New Roman" w:cs="Times New Roman" w:hint="eastAsia"/>
          <w:b/>
          <w:bCs/>
          <w:i w:val="0"/>
          <w:iCs w:val="0"/>
          <w:color w:val="auto"/>
          <w:sz w:val="24"/>
          <w:szCs w:val="24"/>
        </w:rPr>
        <w:t>R</w:t>
      </w:r>
      <w:r w:rsidR="000D644A" w:rsidRPr="000D644A">
        <w:rPr>
          <w:rFonts w:ascii="Times New Roman" w:eastAsia="Times New Roman" w:hAnsi="Times New Roman" w:cs="Times New Roman" w:hint="eastAsia"/>
          <w:b/>
          <w:bCs/>
          <w:i w:val="0"/>
          <w:iCs w:val="0"/>
          <w:color w:val="auto"/>
          <w:sz w:val="24"/>
          <w:szCs w:val="24"/>
        </w:rPr>
        <w:t>outing</w:t>
      </w:r>
    </w:p>
    <w:p w14:paraId="4579A28F" w14:textId="77777777" w:rsidR="00FE4F1F"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hint="eastAsia"/>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hint="eastAsia"/>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hint="eastAsia"/>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hint="eastAsia"/>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hint="eastAsia"/>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hint="eastAsia"/>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hint="eastAsia"/>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hint="eastAsia"/>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hint="eastAsia"/>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hint="eastAsia"/>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hint="eastAsia"/>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312E155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Access ports can only carry traffic for a single VLAN. Since the router needs to receive and send traffic for both VLAN 10 and VLAN 20 over a single cable, the link must be a Trunk to distinguish between different VLAN tags (802.1Q).</w:t>
      </w:r>
    </w:p>
    <w:p w14:paraId="4FF5120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07C18092"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t>The PC will be able to ping hosts within its own VLAN, but it will fail to reach other network segments. Without the correct gateway (the router's sub-interface IP), the PC does not know where to send packets destined for external networks.</w:t>
      </w:r>
    </w:p>
    <w:p w14:paraId="256E1557" w14:textId="4845B3F4"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What are the limitations of the </w:t>
      </w:r>
      <w:r w:rsidR="00D1069B">
        <w:rPr>
          <w:rFonts w:ascii="Times New Roman" w:hAnsi="Times New Roman" w:cs="Times New Roman" w:hint="eastAsia"/>
          <w:sz w:val="24"/>
          <w:szCs w:val="24"/>
        </w:rPr>
        <w:t>S</w:t>
      </w:r>
      <w:r w:rsidR="00D1069B" w:rsidRPr="00D1069B">
        <w:rPr>
          <w:rFonts w:ascii="Times New Roman" w:eastAsia="Times New Roman" w:hAnsi="Times New Roman" w:cs="Times New Roman" w:hint="eastAsia"/>
          <w:sz w:val="24"/>
          <w:szCs w:val="24"/>
        </w:rPr>
        <w:t>ingle-</w:t>
      </w:r>
      <w:r w:rsidR="00D1069B">
        <w:rPr>
          <w:rFonts w:ascii="Times New Roman" w:hAnsi="Times New Roman" w:cs="Times New Roman" w:hint="eastAsia"/>
          <w:sz w:val="24"/>
          <w:szCs w:val="24"/>
        </w:rPr>
        <w:t>A</w:t>
      </w:r>
      <w:r w:rsidR="00D1069B" w:rsidRPr="00D1069B">
        <w:rPr>
          <w:rFonts w:ascii="Times New Roman" w:eastAsia="Times New Roman" w:hAnsi="Times New Roman" w:cs="Times New Roman" w:hint="eastAsia"/>
          <w:sz w:val="24"/>
          <w:szCs w:val="24"/>
        </w:rPr>
        <w:t xml:space="preserve">rm </w:t>
      </w:r>
      <w:r w:rsidR="00D1069B">
        <w:rPr>
          <w:rFonts w:ascii="Times New Roman" w:hAnsi="Times New Roman" w:cs="Times New Roman" w:hint="eastAsia"/>
          <w:sz w:val="24"/>
          <w:szCs w:val="24"/>
        </w:rPr>
        <w:t>R</w:t>
      </w:r>
      <w:r w:rsidR="00D1069B" w:rsidRPr="00D1069B">
        <w:rPr>
          <w:rFonts w:ascii="Times New Roman" w:eastAsia="Times New Roman" w:hAnsi="Times New Roman" w:cs="Times New Roman" w:hint="eastAsia"/>
          <w:sz w:val="24"/>
          <w:szCs w:val="24"/>
        </w:rPr>
        <w:t>outing</w:t>
      </w:r>
      <w:r w:rsidRPr="00FE4F1F">
        <w:rPr>
          <w:rFonts w:ascii="Times New Roman" w:eastAsia="Times New Roman" w:hAnsi="Times New Roman" w:cs="Times New Roman"/>
          <w:sz w:val="24"/>
          <w:szCs w:val="24"/>
        </w:rPr>
        <w:t xml:space="preserve"> approach in a high-traffic environment?</w:t>
      </w:r>
    </w:p>
    <w:p w14:paraId="0B357C35"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u w:val="single"/>
          <w:shd w:val="pct15" w:color="auto" w:fill="FFFFFF"/>
        </w:rPr>
      </w:pPr>
      <w:r w:rsidRPr="00FE4F1F">
        <w:rPr>
          <w:rFonts w:ascii="Times New Roman" w:eastAsia="Times New Roman" w:hAnsi="Times New Roman" w:cs="Times New Roman"/>
          <w:sz w:val="24"/>
          <w:szCs w:val="24"/>
          <w:u w:val="single"/>
          <w:shd w:val="pct15" w:color="auto" w:fill="FFFFFF"/>
        </w:rPr>
        <w:lastRenderedPageBreak/>
        <w:t>Since all Inter-VLAN traffic must pass through a single physical cable, this link can become a "bottleneck." Additionally, it represents a single point of failure.</w:t>
      </w:r>
    </w:p>
    <w:p w14:paraId="1DEAA950" w14:textId="77777777" w:rsidR="002C1963" w:rsidRDefault="002C1963" w:rsidP="002C1963">
      <w:pPr>
        <w:rPr>
          <w:rFonts w:ascii="Times New Roman" w:eastAsia="Times New Roman" w:hAnsi="Times New Roman" w:cs="Times New Roman"/>
          <w:sz w:val="24"/>
          <w:szCs w:val="24"/>
        </w:rPr>
      </w:pPr>
    </w:p>
    <w:p w14:paraId="6DF01C25" w14:textId="77777777" w:rsidR="002D780B" w:rsidRPr="00EC666D" w:rsidRDefault="002D780B" w:rsidP="00843390">
      <w:pPr>
        <w:spacing w:line="360" w:lineRule="auto"/>
        <w:contextualSpacing/>
        <w:jc w:val="left"/>
        <w:rPr>
          <w:rFonts w:ascii="Times New Roman" w:hAnsi="Times New Roman" w:cs="Times New Roman"/>
          <w:sz w:val="24"/>
          <w:szCs w:val="24"/>
        </w:rPr>
      </w:pPr>
    </w:p>
    <w:sectPr w:rsidR="002D780B" w:rsidRPr="00EC666D">
      <w:headerReference w:type="default" r:id="rId58"/>
      <w:footerReference w:type="default" r:id="rId59"/>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546C1F" w14:textId="77777777" w:rsidR="003F2CEA" w:rsidRDefault="003F2CEA">
      <w:pPr>
        <w:spacing w:after="0" w:line="240" w:lineRule="auto"/>
        <w:rPr>
          <w:rFonts w:hint="eastAsia"/>
        </w:rPr>
      </w:pPr>
      <w:r>
        <w:separator/>
      </w:r>
    </w:p>
  </w:endnote>
  <w:endnote w:type="continuationSeparator" w:id="0">
    <w:p w14:paraId="61EAF0D5" w14:textId="77777777" w:rsidR="003F2CEA" w:rsidRDefault="003F2CE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rPr>
              <w:rFonts w:hint="eastAsia"/>
            </w:rPr>
          </w:pPr>
        </w:p>
      </w:tc>
      <w:tc>
        <w:tcPr>
          <w:tcW w:w="3005" w:type="dxa"/>
        </w:tcPr>
        <w:p w14:paraId="31FBEA31" w14:textId="7C7E2EDD" w:rsidR="600ED246" w:rsidRDefault="600ED246" w:rsidP="600ED246">
          <w:pPr>
            <w:pStyle w:val="a3"/>
            <w:rPr>
              <w:rFonts w:hint="eastAsia"/>
            </w:rPr>
          </w:pPr>
        </w:p>
      </w:tc>
      <w:tc>
        <w:tcPr>
          <w:tcW w:w="3005" w:type="dxa"/>
        </w:tcPr>
        <w:p w14:paraId="738CB53D" w14:textId="0CC8A178" w:rsidR="600ED246" w:rsidRDefault="600ED246" w:rsidP="600ED246">
          <w:pPr>
            <w:pStyle w:val="a3"/>
            <w:ind w:right="-115"/>
            <w:jc w:val="right"/>
            <w:rPr>
              <w:rFonts w:hint="eastAsia"/>
            </w:rPr>
          </w:pPr>
        </w:p>
      </w:tc>
    </w:tr>
  </w:tbl>
  <w:p w14:paraId="18A69088" w14:textId="617528A0" w:rsidR="600ED246" w:rsidRDefault="600ED246" w:rsidP="600ED246">
    <w:pPr>
      <w:pStyle w:val="a4"/>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E39E61" w14:textId="77777777" w:rsidR="003F2CEA" w:rsidRDefault="003F2CEA">
      <w:pPr>
        <w:spacing w:after="0" w:line="240" w:lineRule="auto"/>
        <w:rPr>
          <w:rFonts w:hint="eastAsia"/>
        </w:rPr>
      </w:pPr>
      <w:r>
        <w:separator/>
      </w:r>
    </w:p>
  </w:footnote>
  <w:footnote w:type="continuationSeparator" w:id="0">
    <w:p w14:paraId="2C22E9A7" w14:textId="77777777" w:rsidR="003F2CEA" w:rsidRDefault="003F2CEA">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rPr>
              <w:rFonts w:hint="eastAsia"/>
            </w:rPr>
          </w:pPr>
        </w:p>
      </w:tc>
      <w:tc>
        <w:tcPr>
          <w:tcW w:w="3005" w:type="dxa"/>
        </w:tcPr>
        <w:p w14:paraId="6EE283A8" w14:textId="20205CFB" w:rsidR="600ED246" w:rsidRDefault="600ED246" w:rsidP="600ED246">
          <w:pPr>
            <w:pStyle w:val="a3"/>
            <w:rPr>
              <w:rFonts w:hint="eastAsia"/>
            </w:rPr>
          </w:pPr>
        </w:p>
      </w:tc>
      <w:tc>
        <w:tcPr>
          <w:tcW w:w="3005" w:type="dxa"/>
        </w:tcPr>
        <w:p w14:paraId="070432CC" w14:textId="326C3AD0" w:rsidR="600ED246" w:rsidRDefault="600ED246" w:rsidP="600ED246">
          <w:pPr>
            <w:pStyle w:val="a3"/>
            <w:ind w:right="-115"/>
            <w:jc w:val="right"/>
            <w:rPr>
              <w:rFonts w:hint="eastAsia"/>
            </w:rPr>
          </w:pPr>
        </w:p>
      </w:tc>
    </w:tr>
  </w:tbl>
  <w:p w14:paraId="259AF9F0" w14:textId="5F545062" w:rsidR="600ED246" w:rsidRDefault="600ED246" w:rsidP="600ED246">
    <w:pPr>
      <w:pStyle w:val="a3"/>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B3FC83"/>
    <w:multiLevelType w:val="multilevel"/>
    <w:tmpl w:val="9CB3FC8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1" w15:restartNumberingAfterBreak="0">
    <w:nsid w:val="B11D451F"/>
    <w:multiLevelType w:val="multilevel"/>
    <w:tmpl w:val="B11D451F"/>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4B644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0D9322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 w15:restartNumberingAfterBreak="0">
    <w:nsid w:val="0202295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45C5F06"/>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9" w15:restartNumberingAfterBreak="0">
    <w:nsid w:val="061B5BD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0" w15:restartNumberingAfterBreak="0">
    <w:nsid w:val="0966645F"/>
    <w:multiLevelType w:val="hybridMultilevel"/>
    <w:tmpl w:val="1E32B858"/>
    <w:lvl w:ilvl="0" w:tplc="B11E4A54">
      <w:start w:val="1"/>
      <w:numFmt w:val="lowerRoman"/>
      <w:lvlText w:val="%1."/>
      <w:lvlJc w:val="right"/>
      <w:pPr>
        <w:ind w:left="1200" w:hanging="420"/>
      </w:pPr>
    </w:lvl>
    <w:lvl w:ilvl="1" w:tplc="DCEE1D9A">
      <w:start w:val="1"/>
      <w:numFmt w:val="lowerLetter"/>
      <w:lvlText w:val="%2."/>
      <w:lvlJc w:val="left"/>
      <w:pPr>
        <w:ind w:left="1920" w:hanging="420"/>
      </w:pPr>
    </w:lvl>
    <w:lvl w:ilvl="2" w:tplc="F6AE1F26">
      <w:start w:val="1"/>
      <w:numFmt w:val="lowerRoman"/>
      <w:lvlText w:val="%3."/>
      <w:lvlJc w:val="right"/>
      <w:pPr>
        <w:ind w:left="2640" w:hanging="420"/>
      </w:pPr>
    </w:lvl>
    <w:lvl w:ilvl="3" w:tplc="5CF484DC">
      <w:start w:val="1"/>
      <w:numFmt w:val="decimal"/>
      <w:lvlText w:val="%4."/>
      <w:lvlJc w:val="left"/>
      <w:pPr>
        <w:ind w:left="3360" w:hanging="420"/>
      </w:pPr>
    </w:lvl>
    <w:lvl w:ilvl="4" w:tplc="4B6A9A58">
      <w:start w:val="1"/>
      <w:numFmt w:val="lowerLetter"/>
      <w:lvlText w:val="%5."/>
      <w:lvlJc w:val="left"/>
      <w:pPr>
        <w:ind w:left="4080" w:hanging="420"/>
      </w:pPr>
    </w:lvl>
    <w:lvl w:ilvl="5" w:tplc="A7BA201A">
      <w:start w:val="1"/>
      <w:numFmt w:val="lowerRoman"/>
      <w:lvlText w:val="%6."/>
      <w:lvlJc w:val="right"/>
      <w:pPr>
        <w:ind w:left="4800" w:hanging="420"/>
      </w:pPr>
    </w:lvl>
    <w:lvl w:ilvl="6" w:tplc="CC4275AE">
      <w:start w:val="1"/>
      <w:numFmt w:val="decimal"/>
      <w:lvlText w:val="%7."/>
      <w:lvlJc w:val="left"/>
      <w:pPr>
        <w:ind w:left="5520" w:hanging="420"/>
      </w:pPr>
    </w:lvl>
    <w:lvl w:ilvl="7" w:tplc="192E73C4">
      <w:start w:val="1"/>
      <w:numFmt w:val="lowerLetter"/>
      <w:lvlText w:val="%8."/>
      <w:lvlJc w:val="left"/>
      <w:pPr>
        <w:ind w:left="6240" w:hanging="420"/>
      </w:pPr>
    </w:lvl>
    <w:lvl w:ilvl="8" w:tplc="8F0C39AA">
      <w:start w:val="1"/>
      <w:numFmt w:val="lowerRoman"/>
      <w:lvlText w:val="%9."/>
      <w:lvlJc w:val="right"/>
      <w:pPr>
        <w:ind w:left="6960" w:hanging="420"/>
      </w:pPr>
    </w:lvl>
  </w:abstractNum>
  <w:abstractNum w:abstractNumId="11"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3" w15:restartNumberingAfterBreak="0">
    <w:nsid w:val="0D0416B4"/>
    <w:multiLevelType w:val="hybridMultilevel"/>
    <w:tmpl w:val="3DF07142"/>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5" w15:restartNumberingAfterBreak="0">
    <w:nsid w:val="1013F5D0"/>
    <w:multiLevelType w:val="hybridMultilevel"/>
    <w:tmpl w:val="EE4EEC0A"/>
    <w:lvl w:ilvl="0" w:tplc="EBDCFDE2">
      <w:start w:val="1"/>
      <w:numFmt w:val="lowerLetter"/>
      <w:lvlText w:val="%1."/>
      <w:lvlJc w:val="left"/>
      <w:pPr>
        <w:ind w:left="720" w:hanging="360"/>
      </w:pPr>
      <w:rPr>
        <w:rFonts w:ascii="Times New Roman" w:hAnsi="Times New Roman" w:hint="default"/>
      </w:rPr>
    </w:lvl>
    <w:lvl w:ilvl="1" w:tplc="621EA482">
      <w:start w:val="1"/>
      <w:numFmt w:val="lowerLetter"/>
      <w:lvlText w:val="%2."/>
      <w:lvlJc w:val="left"/>
      <w:pPr>
        <w:ind w:left="1440" w:hanging="360"/>
      </w:pPr>
    </w:lvl>
    <w:lvl w:ilvl="2" w:tplc="92A8D50A">
      <w:start w:val="1"/>
      <w:numFmt w:val="lowerRoman"/>
      <w:lvlText w:val="%3."/>
      <w:lvlJc w:val="right"/>
      <w:pPr>
        <w:ind w:left="2160" w:hanging="180"/>
      </w:pPr>
    </w:lvl>
    <w:lvl w:ilvl="3" w:tplc="89B66A8A">
      <w:start w:val="1"/>
      <w:numFmt w:val="decimal"/>
      <w:lvlText w:val="%4."/>
      <w:lvlJc w:val="left"/>
      <w:pPr>
        <w:ind w:left="2880" w:hanging="360"/>
      </w:pPr>
    </w:lvl>
    <w:lvl w:ilvl="4" w:tplc="B97C4918">
      <w:start w:val="1"/>
      <w:numFmt w:val="lowerLetter"/>
      <w:lvlText w:val="%5."/>
      <w:lvlJc w:val="left"/>
      <w:pPr>
        <w:ind w:left="3600" w:hanging="360"/>
      </w:pPr>
    </w:lvl>
    <w:lvl w:ilvl="5" w:tplc="71CC2750">
      <w:start w:val="1"/>
      <w:numFmt w:val="lowerRoman"/>
      <w:lvlText w:val="%6."/>
      <w:lvlJc w:val="right"/>
      <w:pPr>
        <w:ind w:left="4320" w:hanging="180"/>
      </w:pPr>
    </w:lvl>
    <w:lvl w:ilvl="6" w:tplc="84482F60">
      <w:start w:val="1"/>
      <w:numFmt w:val="decimal"/>
      <w:lvlText w:val="%7."/>
      <w:lvlJc w:val="left"/>
      <w:pPr>
        <w:ind w:left="5040" w:hanging="360"/>
      </w:pPr>
    </w:lvl>
    <w:lvl w:ilvl="7" w:tplc="C136A672">
      <w:start w:val="1"/>
      <w:numFmt w:val="lowerLetter"/>
      <w:lvlText w:val="%8."/>
      <w:lvlJc w:val="left"/>
      <w:pPr>
        <w:ind w:left="5760" w:hanging="360"/>
      </w:pPr>
    </w:lvl>
    <w:lvl w:ilvl="8" w:tplc="DDB40602">
      <w:start w:val="1"/>
      <w:numFmt w:val="lowerRoman"/>
      <w:lvlText w:val="%9."/>
      <w:lvlJc w:val="right"/>
      <w:pPr>
        <w:ind w:left="6480" w:hanging="180"/>
      </w:pPr>
    </w:lvl>
  </w:abstractNum>
  <w:abstractNum w:abstractNumId="16"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7" w15:restartNumberingAfterBreak="0">
    <w:nsid w:val="12A50E5D"/>
    <w:multiLevelType w:val="multilevel"/>
    <w:tmpl w:val="12A50E5D"/>
    <w:lvl w:ilvl="0">
      <w:start w:val="1"/>
      <w:numFmt w:val="lowerLetter"/>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8"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50A50BE"/>
    <w:multiLevelType w:val="hybridMultilevel"/>
    <w:tmpl w:val="4970D2EE"/>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0"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21"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23" w15:restartNumberingAfterBreak="0">
    <w:nsid w:val="15D821AF"/>
    <w:multiLevelType w:val="hybridMultilevel"/>
    <w:tmpl w:val="03785036"/>
    <w:lvl w:ilvl="0" w:tplc="0409001B">
      <w:start w:val="1"/>
      <w:numFmt w:val="lowerRoman"/>
      <w:lvlText w:val="%1."/>
      <w:lvlJc w:val="righ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4" w15:restartNumberingAfterBreak="0">
    <w:nsid w:val="198F2CBA"/>
    <w:multiLevelType w:val="hybridMultilevel"/>
    <w:tmpl w:val="48E6044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1B055339"/>
    <w:multiLevelType w:val="hybridMultilevel"/>
    <w:tmpl w:val="89923010"/>
    <w:lvl w:ilvl="0" w:tplc="6270BC90">
      <w:start w:val="1"/>
      <w:numFmt w:val="bullet"/>
      <w:lvlText w:val=""/>
      <w:lvlJc w:val="left"/>
      <w:pPr>
        <w:ind w:left="1240" w:hanging="440"/>
      </w:pPr>
      <w:rPr>
        <w:rFonts w:ascii="Wingdings" w:hAnsi="Wingdings" w:hint="default"/>
      </w:rPr>
    </w:lvl>
    <w:lvl w:ilvl="1" w:tplc="FFFFFFFF" w:tentative="1">
      <w:start w:val="1"/>
      <w:numFmt w:val="bullet"/>
      <w:lvlText w:val=""/>
      <w:lvlJc w:val="left"/>
      <w:pPr>
        <w:ind w:left="1680" w:hanging="440"/>
      </w:pPr>
      <w:rPr>
        <w:rFonts w:ascii="Wingdings" w:hAnsi="Wingdings" w:hint="default"/>
      </w:rPr>
    </w:lvl>
    <w:lvl w:ilvl="2" w:tplc="FFFFFFFF" w:tentative="1">
      <w:start w:val="1"/>
      <w:numFmt w:val="bullet"/>
      <w:lvlText w:val=""/>
      <w:lvlJc w:val="left"/>
      <w:pPr>
        <w:ind w:left="2120" w:hanging="440"/>
      </w:pPr>
      <w:rPr>
        <w:rFonts w:ascii="Wingdings" w:hAnsi="Wingdings" w:hint="default"/>
      </w:rPr>
    </w:lvl>
    <w:lvl w:ilvl="3" w:tplc="FFFFFFFF" w:tentative="1">
      <w:start w:val="1"/>
      <w:numFmt w:val="bullet"/>
      <w:lvlText w:val=""/>
      <w:lvlJc w:val="left"/>
      <w:pPr>
        <w:ind w:left="2560" w:hanging="440"/>
      </w:pPr>
      <w:rPr>
        <w:rFonts w:ascii="Wingdings" w:hAnsi="Wingdings" w:hint="default"/>
      </w:rPr>
    </w:lvl>
    <w:lvl w:ilvl="4" w:tplc="FFFFFFFF" w:tentative="1">
      <w:start w:val="1"/>
      <w:numFmt w:val="bullet"/>
      <w:lvlText w:val=""/>
      <w:lvlJc w:val="left"/>
      <w:pPr>
        <w:ind w:left="3000" w:hanging="440"/>
      </w:pPr>
      <w:rPr>
        <w:rFonts w:ascii="Wingdings" w:hAnsi="Wingdings" w:hint="default"/>
      </w:rPr>
    </w:lvl>
    <w:lvl w:ilvl="5" w:tplc="FFFFFFFF" w:tentative="1">
      <w:start w:val="1"/>
      <w:numFmt w:val="bullet"/>
      <w:lvlText w:val=""/>
      <w:lvlJc w:val="left"/>
      <w:pPr>
        <w:ind w:left="3440" w:hanging="440"/>
      </w:pPr>
      <w:rPr>
        <w:rFonts w:ascii="Wingdings" w:hAnsi="Wingdings" w:hint="default"/>
      </w:rPr>
    </w:lvl>
    <w:lvl w:ilvl="6" w:tplc="FFFFFFFF" w:tentative="1">
      <w:start w:val="1"/>
      <w:numFmt w:val="bullet"/>
      <w:lvlText w:val=""/>
      <w:lvlJc w:val="left"/>
      <w:pPr>
        <w:ind w:left="3880" w:hanging="440"/>
      </w:pPr>
      <w:rPr>
        <w:rFonts w:ascii="Wingdings" w:hAnsi="Wingdings" w:hint="default"/>
      </w:rPr>
    </w:lvl>
    <w:lvl w:ilvl="7" w:tplc="FFFFFFFF" w:tentative="1">
      <w:start w:val="1"/>
      <w:numFmt w:val="bullet"/>
      <w:lvlText w:val=""/>
      <w:lvlJc w:val="left"/>
      <w:pPr>
        <w:ind w:left="4320" w:hanging="440"/>
      </w:pPr>
      <w:rPr>
        <w:rFonts w:ascii="Wingdings" w:hAnsi="Wingdings" w:hint="default"/>
      </w:rPr>
    </w:lvl>
    <w:lvl w:ilvl="8" w:tplc="FFFFFFFF" w:tentative="1">
      <w:start w:val="1"/>
      <w:numFmt w:val="bullet"/>
      <w:lvlText w:val=""/>
      <w:lvlJc w:val="left"/>
      <w:pPr>
        <w:ind w:left="4760" w:hanging="440"/>
      </w:pPr>
      <w:rPr>
        <w:rFonts w:ascii="Wingdings" w:hAnsi="Wingdings" w:hint="default"/>
      </w:rPr>
    </w:lvl>
  </w:abstractNum>
  <w:abstractNum w:abstractNumId="27" w15:restartNumberingAfterBreak="0">
    <w:nsid w:val="1F72F61D"/>
    <w:multiLevelType w:val="hybridMultilevel"/>
    <w:tmpl w:val="4E72C448"/>
    <w:lvl w:ilvl="0" w:tplc="85F44F0C">
      <w:start w:val="1"/>
      <w:numFmt w:val="lowerRoman"/>
      <w:lvlText w:val="%1."/>
      <w:lvlJc w:val="right"/>
      <w:pPr>
        <w:ind w:left="1200" w:hanging="420"/>
      </w:pPr>
    </w:lvl>
    <w:lvl w:ilvl="1" w:tplc="D30CF648">
      <w:start w:val="1"/>
      <w:numFmt w:val="lowerLetter"/>
      <w:lvlText w:val="%2."/>
      <w:lvlJc w:val="left"/>
      <w:pPr>
        <w:ind w:left="1920" w:hanging="420"/>
      </w:pPr>
    </w:lvl>
    <w:lvl w:ilvl="2" w:tplc="AE127D08">
      <w:start w:val="1"/>
      <w:numFmt w:val="lowerRoman"/>
      <w:lvlText w:val="%3."/>
      <w:lvlJc w:val="right"/>
      <w:pPr>
        <w:ind w:left="2640" w:hanging="420"/>
      </w:pPr>
    </w:lvl>
    <w:lvl w:ilvl="3" w:tplc="1C8C6D1E">
      <w:start w:val="1"/>
      <w:numFmt w:val="decimal"/>
      <w:lvlText w:val="%4."/>
      <w:lvlJc w:val="left"/>
      <w:pPr>
        <w:ind w:left="3360" w:hanging="420"/>
      </w:pPr>
    </w:lvl>
    <w:lvl w:ilvl="4" w:tplc="9346764A">
      <w:start w:val="1"/>
      <w:numFmt w:val="lowerLetter"/>
      <w:lvlText w:val="%5."/>
      <w:lvlJc w:val="left"/>
      <w:pPr>
        <w:ind w:left="4080" w:hanging="420"/>
      </w:pPr>
    </w:lvl>
    <w:lvl w:ilvl="5" w:tplc="8CA88064">
      <w:start w:val="1"/>
      <w:numFmt w:val="lowerRoman"/>
      <w:lvlText w:val="%6."/>
      <w:lvlJc w:val="right"/>
      <w:pPr>
        <w:ind w:left="4800" w:hanging="420"/>
      </w:pPr>
    </w:lvl>
    <w:lvl w:ilvl="6" w:tplc="E27AFB9E">
      <w:start w:val="1"/>
      <w:numFmt w:val="decimal"/>
      <w:lvlText w:val="%7."/>
      <w:lvlJc w:val="left"/>
      <w:pPr>
        <w:ind w:left="5520" w:hanging="420"/>
      </w:pPr>
    </w:lvl>
    <w:lvl w:ilvl="7" w:tplc="6996F776">
      <w:start w:val="1"/>
      <w:numFmt w:val="lowerLetter"/>
      <w:lvlText w:val="%8."/>
      <w:lvlJc w:val="left"/>
      <w:pPr>
        <w:ind w:left="6240" w:hanging="420"/>
      </w:pPr>
    </w:lvl>
    <w:lvl w:ilvl="8" w:tplc="0DC81DAE">
      <w:start w:val="1"/>
      <w:numFmt w:val="lowerRoman"/>
      <w:lvlText w:val="%9."/>
      <w:lvlJc w:val="right"/>
      <w:pPr>
        <w:ind w:left="6960" w:hanging="420"/>
      </w:pPr>
    </w:lvl>
  </w:abstractNum>
  <w:abstractNum w:abstractNumId="28"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29"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7E41445"/>
    <w:multiLevelType w:val="hybridMultilevel"/>
    <w:tmpl w:val="91003136"/>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2DAE3A7C"/>
    <w:multiLevelType w:val="hybridMultilevel"/>
    <w:tmpl w:val="9FD67AB0"/>
    <w:lvl w:ilvl="0" w:tplc="4502C76A">
      <w:start w:val="2"/>
      <w:numFmt w:val="lowerRoman"/>
      <w:lvlText w:val="%1."/>
      <w:lvlJc w:val="righ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E63424E"/>
    <w:multiLevelType w:val="hybridMultilevel"/>
    <w:tmpl w:val="37DC48A0"/>
    <w:lvl w:ilvl="0" w:tplc="9F2AA38E">
      <w:start w:val="1"/>
      <w:numFmt w:val="lowerRoman"/>
      <w:lvlText w:val="%1."/>
      <w:lvlJc w:val="right"/>
      <w:pPr>
        <w:ind w:left="1140" w:hanging="360"/>
      </w:pPr>
      <w:rPr>
        <w:rFonts w:ascii="Times New Roman" w:hAnsi="Times New Roman" w:hint="default"/>
      </w:rPr>
    </w:lvl>
    <w:lvl w:ilvl="1" w:tplc="22B01732">
      <w:start w:val="1"/>
      <w:numFmt w:val="lowerLetter"/>
      <w:lvlText w:val="%2."/>
      <w:lvlJc w:val="left"/>
      <w:pPr>
        <w:ind w:left="1440" w:hanging="360"/>
      </w:pPr>
    </w:lvl>
    <w:lvl w:ilvl="2" w:tplc="332A2E16">
      <w:start w:val="1"/>
      <w:numFmt w:val="lowerRoman"/>
      <w:lvlText w:val="%3."/>
      <w:lvlJc w:val="right"/>
      <w:pPr>
        <w:ind w:left="2160" w:hanging="180"/>
      </w:pPr>
    </w:lvl>
    <w:lvl w:ilvl="3" w:tplc="50505EE8">
      <w:start w:val="1"/>
      <w:numFmt w:val="decimal"/>
      <w:lvlText w:val="%4."/>
      <w:lvlJc w:val="left"/>
      <w:pPr>
        <w:ind w:left="2880" w:hanging="360"/>
      </w:pPr>
    </w:lvl>
    <w:lvl w:ilvl="4" w:tplc="52804988">
      <w:start w:val="1"/>
      <w:numFmt w:val="lowerLetter"/>
      <w:lvlText w:val="%5."/>
      <w:lvlJc w:val="left"/>
      <w:pPr>
        <w:ind w:left="3600" w:hanging="360"/>
      </w:pPr>
    </w:lvl>
    <w:lvl w:ilvl="5" w:tplc="55D2B15A">
      <w:start w:val="1"/>
      <w:numFmt w:val="lowerRoman"/>
      <w:lvlText w:val="%6."/>
      <w:lvlJc w:val="right"/>
      <w:pPr>
        <w:ind w:left="4320" w:hanging="180"/>
      </w:pPr>
    </w:lvl>
    <w:lvl w:ilvl="6" w:tplc="354884FE">
      <w:start w:val="1"/>
      <w:numFmt w:val="decimal"/>
      <w:lvlText w:val="%7."/>
      <w:lvlJc w:val="left"/>
      <w:pPr>
        <w:ind w:left="5040" w:hanging="360"/>
      </w:pPr>
    </w:lvl>
    <w:lvl w:ilvl="7" w:tplc="A7B41F76">
      <w:start w:val="1"/>
      <w:numFmt w:val="lowerLetter"/>
      <w:lvlText w:val="%8."/>
      <w:lvlJc w:val="left"/>
      <w:pPr>
        <w:ind w:left="5760" w:hanging="360"/>
      </w:pPr>
    </w:lvl>
    <w:lvl w:ilvl="8" w:tplc="60309EB8">
      <w:start w:val="1"/>
      <w:numFmt w:val="lowerRoman"/>
      <w:lvlText w:val="%9."/>
      <w:lvlJc w:val="right"/>
      <w:pPr>
        <w:ind w:left="6480" w:hanging="180"/>
      </w:pPr>
    </w:lvl>
  </w:abstractNum>
  <w:abstractNum w:abstractNumId="34" w15:restartNumberingAfterBreak="0">
    <w:nsid w:val="310F518E"/>
    <w:multiLevelType w:val="hybridMultilevel"/>
    <w:tmpl w:val="A48291E8"/>
    <w:lvl w:ilvl="0" w:tplc="FF3AE4BC">
      <w:start w:val="1"/>
      <w:numFmt w:val="lowerLetter"/>
      <w:lvlText w:val="%1."/>
      <w:lvlJc w:val="left"/>
      <w:pPr>
        <w:ind w:left="420" w:hanging="420"/>
      </w:pPr>
    </w:lvl>
    <w:lvl w:ilvl="1" w:tplc="C50606CE">
      <w:start w:val="1"/>
      <w:numFmt w:val="lowerLetter"/>
      <w:lvlText w:val="%2."/>
      <w:lvlJc w:val="left"/>
      <w:pPr>
        <w:ind w:left="840" w:hanging="420"/>
      </w:pPr>
    </w:lvl>
    <w:lvl w:ilvl="2" w:tplc="82825E96">
      <w:start w:val="1"/>
      <w:numFmt w:val="lowerRoman"/>
      <w:lvlText w:val="%3."/>
      <w:lvlJc w:val="right"/>
      <w:pPr>
        <w:ind w:left="1260" w:hanging="420"/>
      </w:pPr>
    </w:lvl>
    <w:lvl w:ilvl="3" w:tplc="0DEA4D8C">
      <w:start w:val="1"/>
      <w:numFmt w:val="decimal"/>
      <w:lvlText w:val="%4."/>
      <w:lvlJc w:val="left"/>
      <w:pPr>
        <w:ind w:left="1680" w:hanging="420"/>
      </w:pPr>
    </w:lvl>
    <w:lvl w:ilvl="4" w:tplc="749AB0A4">
      <w:start w:val="1"/>
      <w:numFmt w:val="lowerLetter"/>
      <w:lvlText w:val="%5."/>
      <w:lvlJc w:val="left"/>
      <w:pPr>
        <w:ind w:left="2100" w:hanging="420"/>
      </w:pPr>
    </w:lvl>
    <w:lvl w:ilvl="5" w:tplc="32EE1DD4">
      <w:start w:val="1"/>
      <w:numFmt w:val="lowerRoman"/>
      <w:lvlText w:val="%6."/>
      <w:lvlJc w:val="right"/>
      <w:pPr>
        <w:ind w:left="2520" w:hanging="420"/>
      </w:pPr>
    </w:lvl>
    <w:lvl w:ilvl="6" w:tplc="D90C1C56">
      <w:start w:val="1"/>
      <w:numFmt w:val="decimal"/>
      <w:lvlText w:val="%7."/>
      <w:lvlJc w:val="left"/>
      <w:pPr>
        <w:ind w:left="2940" w:hanging="420"/>
      </w:pPr>
    </w:lvl>
    <w:lvl w:ilvl="7" w:tplc="89E0D51A">
      <w:start w:val="1"/>
      <w:numFmt w:val="lowerLetter"/>
      <w:lvlText w:val="%8."/>
      <w:lvlJc w:val="left"/>
      <w:pPr>
        <w:ind w:left="3360" w:hanging="420"/>
      </w:pPr>
    </w:lvl>
    <w:lvl w:ilvl="8" w:tplc="E022F31E">
      <w:start w:val="1"/>
      <w:numFmt w:val="lowerRoman"/>
      <w:lvlText w:val="%9."/>
      <w:lvlJc w:val="right"/>
      <w:pPr>
        <w:ind w:left="3780" w:hanging="420"/>
      </w:pPr>
    </w:lvl>
  </w:abstractNum>
  <w:abstractNum w:abstractNumId="35"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36"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7"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7B16BCA"/>
    <w:multiLevelType w:val="multilevel"/>
    <w:tmpl w:val="37B16BCA"/>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1" w15:restartNumberingAfterBreak="0">
    <w:nsid w:val="37E7E26C"/>
    <w:multiLevelType w:val="multilevel"/>
    <w:tmpl w:val="D21293D8"/>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2" w15:restartNumberingAfterBreak="0">
    <w:nsid w:val="37FB6973"/>
    <w:multiLevelType w:val="multilevel"/>
    <w:tmpl w:val="61BA7872"/>
    <w:lvl w:ilvl="0">
      <w:start w:val="4"/>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rPr>
        <w:rFonts w:hint="eastAsia"/>
      </w:rPr>
    </w:lvl>
    <w:lvl w:ilvl="2">
      <w:start w:val="1"/>
      <w:numFmt w:val="lowerRoman"/>
      <w:lvlText w:val="%3."/>
      <w:lvlJc w:val="right"/>
      <w:pPr>
        <w:ind w:left="2580" w:hanging="420"/>
      </w:pPr>
      <w:rPr>
        <w:rFonts w:hint="eastAsia"/>
      </w:rPr>
    </w:lvl>
    <w:lvl w:ilvl="3">
      <w:start w:val="1"/>
      <w:numFmt w:val="decimal"/>
      <w:lvlText w:val="%4."/>
      <w:lvlJc w:val="left"/>
      <w:pPr>
        <w:ind w:left="3300" w:hanging="420"/>
      </w:pPr>
      <w:rPr>
        <w:rFonts w:hint="eastAsia"/>
      </w:rPr>
    </w:lvl>
    <w:lvl w:ilvl="4">
      <w:start w:val="1"/>
      <w:numFmt w:val="lowerLetter"/>
      <w:lvlText w:val="%5."/>
      <w:lvlJc w:val="left"/>
      <w:pPr>
        <w:ind w:left="4020" w:hanging="420"/>
      </w:pPr>
      <w:rPr>
        <w:rFonts w:hint="eastAsia"/>
      </w:rPr>
    </w:lvl>
    <w:lvl w:ilvl="5">
      <w:start w:val="1"/>
      <w:numFmt w:val="lowerRoman"/>
      <w:lvlText w:val="%6."/>
      <w:lvlJc w:val="right"/>
      <w:pPr>
        <w:ind w:left="4740" w:hanging="420"/>
      </w:pPr>
      <w:rPr>
        <w:rFonts w:hint="eastAsia"/>
      </w:rPr>
    </w:lvl>
    <w:lvl w:ilvl="6">
      <w:start w:val="1"/>
      <w:numFmt w:val="decimal"/>
      <w:lvlText w:val="%7."/>
      <w:lvlJc w:val="left"/>
      <w:pPr>
        <w:ind w:left="5460" w:hanging="420"/>
      </w:pPr>
      <w:rPr>
        <w:rFonts w:hint="eastAsia"/>
      </w:rPr>
    </w:lvl>
    <w:lvl w:ilvl="7">
      <w:start w:val="1"/>
      <w:numFmt w:val="lowerLetter"/>
      <w:lvlText w:val="%8."/>
      <w:lvlJc w:val="left"/>
      <w:pPr>
        <w:ind w:left="6180" w:hanging="420"/>
      </w:pPr>
      <w:rPr>
        <w:rFonts w:hint="eastAsia"/>
      </w:rPr>
    </w:lvl>
    <w:lvl w:ilvl="8">
      <w:start w:val="1"/>
      <w:numFmt w:val="lowerRoman"/>
      <w:lvlText w:val="%9."/>
      <w:lvlJc w:val="right"/>
      <w:pPr>
        <w:ind w:left="6900" w:hanging="420"/>
      </w:pPr>
      <w:rPr>
        <w:rFonts w:hint="eastAsia"/>
      </w:rPr>
    </w:lvl>
  </w:abstractNum>
  <w:abstractNum w:abstractNumId="43"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4" w15:restartNumberingAfterBreak="0">
    <w:nsid w:val="39F35FCD"/>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5" w15:restartNumberingAfterBreak="0">
    <w:nsid w:val="3A0DA253"/>
    <w:multiLevelType w:val="multilevel"/>
    <w:tmpl w:val="3A0DA25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6"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EC9AC13"/>
    <w:multiLevelType w:val="hybridMultilevel"/>
    <w:tmpl w:val="BB94B684"/>
    <w:lvl w:ilvl="0" w:tplc="8F7030D8">
      <w:start w:val="3"/>
      <w:numFmt w:val="lowerRoman"/>
      <w:lvlText w:val="%1."/>
      <w:lvlJc w:val="right"/>
      <w:pPr>
        <w:ind w:left="1140" w:hanging="360"/>
      </w:pPr>
      <w:rPr>
        <w:rFonts w:ascii="Times New Roman" w:hAnsi="Times New Roman" w:hint="default"/>
      </w:rPr>
    </w:lvl>
    <w:lvl w:ilvl="1" w:tplc="4EF22110">
      <w:start w:val="1"/>
      <w:numFmt w:val="lowerLetter"/>
      <w:lvlText w:val="%2."/>
      <w:lvlJc w:val="left"/>
      <w:pPr>
        <w:ind w:left="1440" w:hanging="360"/>
      </w:pPr>
    </w:lvl>
    <w:lvl w:ilvl="2" w:tplc="EA8CB388">
      <w:start w:val="1"/>
      <w:numFmt w:val="lowerRoman"/>
      <w:lvlText w:val="%3."/>
      <w:lvlJc w:val="right"/>
      <w:pPr>
        <w:ind w:left="2160" w:hanging="180"/>
      </w:pPr>
    </w:lvl>
    <w:lvl w:ilvl="3" w:tplc="01E4FB20">
      <w:start w:val="1"/>
      <w:numFmt w:val="decimal"/>
      <w:lvlText w:val="%4."/>
      <w:lvlJc w:val="left"/>
      <w:pPr>
        <w:ind w:left="2880" w:hanging="360"/>
      </w:pPr>
    </w:lvl>
    <w:lvl w:ilvl="4" w:tplc="BEA09BD4">
      <w:start w:val="1"/>
      <w:numFmt w:val="lowerLetter"/>
      <w:lvlText w:val="%5."/>
      <w:lvlJc w:val="left"/>
      <w:pPr>
        <w:ind w:left="3600" w:hanging="360"/>
      </w:pPr>
    </w:lvl>
    <w:lvl w:ilvl="5" w:tplc="8CD44D7C">
      <w:start w:val="1"/>
      <w:numFmt w:val="lowerRoman"/>
      <w:lvlText w:val="%6."/>
      <w:lvlJc w:val="right"/>
      <w:pPr>
        <w:ind w:left="4320" w:hanging="180"/>
      </w:pPr>
    </w:lvl>
    <w:lvl w:ilvl="6" w:tplc="27F6699E">
      <w:start w:val="1"/>
      <w:numFmt w:val="decimal"/>
      <w:lvlText w:val="%7."/>
      <w:lvlJc w:val="left"/>
      <w:pPr>
        <w:ind w:left="5040" w:hanging="360"/>
      </w:pPr>
    </w:lvl>
    <w:lvl w:ilvl="7" w:tplc="3E4697F6">
      <w:start w:val="1"/>
      <w:numFmt w:val="lowerLetter"/>
      <w:lvlText w:val="%8."/>
      <w:lvlJc w:val="left"/>
      <w:pPr>
        <w:ind w:left="5760" w:hanging="360"/>
      </w:pPr>
    </w:lvl>
    <w:lvl w:ilvl="8" w:tplc="6846C992">
      <w:start w:val="1"/>
      <w:numFmt w:val="lowerRoman"/>
      <w:lvlText w:val="%9."/>
      <w:lvlJc w:val="right"/>
      <w:pPr>
        <w:ind w:left="6480" w:hanging="180"/>
      </w:pPr>
    </w:lvl>
  </w:abstractNum>
  <w:abstractNum w:abstractNumId="50"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1"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2" w15:restartNumberingAfterBreak="0">
    <w:nsid w:val="49FB689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C3D7DBB"/>
    <w:multiLevelType w:val="hybridMultilevel"/>
    <w:tmpl w:val="03785036"/>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54"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5031CDDC"/>
    <w:multiLevelType w:val="multilevel"/>
    <w:tmpl w:val="1B668A72"/>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56"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7" w15:restartNumberingAfterBreak="0">
    <w:nsid w:val="52F266AA"/>
    <w:multiLevelType w:val="hybridMultilevel"/>
    <w:tmpl w:val="65889C28"/>
    <w:lvl w:ilvl="0" w:tplc="315AD182">
      <w:start w:val="1"/>
      <w:numFmt w:val="lowerRoman"/>
      <w:lvlText w:val="%1."/>
      <w:lvlJc w:val="right"/>
      <w:pPr>
        <w:ind w:left="1260" w:hanging="420"/>
      </w:pPr>
    </w:lvl>
    <w:lvl w:ilvl="1" w:tplc="E49A7232">
      <w:start w:val="1"/>
      <w:numFmt w:val="lowerLetter"/>
      <w:lvlText w:val="%2."/>
      <w:lvlJc w:val="left"/>
      <w:pPr>
        <w:ind w:left="1980" w:hanging="420"/>
      </w:pPr>
    </w:lvl>
    <w:lvl w:ilvl="2" w:tplc="7F76400E">
      <w:start w:val="1"/>
      <w:numFmt w:val="lowerRoman"/>
      <w:lvlText w:val="%3."/>
      <w:lvlJc w:val="right"/>
      <w:pPr>
        <w:ind w:left="2700" w:hanging="420"/>
      </w:pPr>
    </w:lvl>
    <w:lvl w:ilvl="3" w:tplc="C8366B72">
      <w:start w:val="1"/>
      <w:numFmt w:val="decimal"/>
      <w:lvlText w:val="%4."/>
      <w:lvlJc w:val="left"/>
      <w:pPr>
        <w:ind w:left="3420" w:hanging="420"/>
      </w:pPr>
    </w:lvl>
    <w:lvl w:ilvl="4" w:tplc="84A0927C">
      <w:start w:val="1"/>
      <w:numFmt w:val="lowerLetter"/>
      <w:lvlText w:val="%5."/>
      <w:lvlJc w:val="left"/>
      <w:pPr>
        <w:ind w:left="4140" w:hanging="420"/>
      </w:pPr>
    </w:lvl>
    <w:lvl w:ilvl="5" w:tplc="486A743C">
      <w:start w:val="1"/>
      <w:numFmt w:val="lowerRoman"/>
      <w:lvlText w:val="%6."/>
      <w:lvlJc w:val="right"/>
      <w:pPr>
        <w:ind w:left="4860" w:hanging="420"/>
      </w:pPr>
    </w:lvl>
    <w:lvl w:ilvl="6" w:tplc="9A60E088">
      <w:start w:val="1"/>
      <w:numFmt w:val="decimal"/>
      <w:lvlText w:val="%7."/>
      <w:lvlJc w:val="left"/>
      <w:pPr>
        <w:ind w:left="5580" w:hanging="420"/>
      </w:pPr>
    </w:lvl>
    <w:lvl w:ilvl="7" w:tplc="7976486A">
      <w:start w:val="1"/>
      <w:numFmt w:val="lowerLetter"/>
      <w:lvlText w:val="%8."/>
      <w:lvlJc w:val="left"/>
      <w:pPr>
        <w:ind w:left="6300" w:hanging="420"/>
      </w:pPr>
    </w:lvl>
    <w:lvl w:ilvl="8" w:tplc="9A8EB814">
      <w:start w:val="1"/>
      <w:numFmt w:val="lowerRoman"/>
      <w:lvlText w:val="%9."/>
      <w:lvlJc w:val="right"/>
      <w:pPr>
        <w:ind w:left="7020" w:hanging="420"/>
      </w:pPr>
    </w:lvl>
  </w:abstractNum>
  <w:abstractNum w:abstractNumId="58"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53D0258C"/>
    <w:multiLevelType w:val="hybridMultilevel"/>
    <w:tmpl w:val="035AFF4C"/>
    <w:lvl w:ilvl="0" w:tplc="99086AF2">
      <w:start w:val="2"/>
      <w:numFmt w:val="lowerRoman"/>
      <w:lvlText w:val="%1."/>
      <w:lvlJc w:val="right"/>
      <w:pPr>
        <w:ind w:left="1140" w:hanging="360"/>
      </w:pPr>
      <w:rPr>
        <w:rFonts w:ascii="Times New Roman" w:hAnsi="Times New Roman" w:hint="default"/>
      </w:rPr>
    </w:lvl>
    <w:lvl w:ilvl="1" w:tplc="5F082DBC">
      <w:start w:val="1"/>
      <w:numFmt w:val="lowerLetter"/>
      <w:lvlText w:val="%2."/>
      <w:lvlJc w:val="left"/>
      <w:pPr>
        <w:ind w:left="1440" w:hanging="360"/>
      </w:pPr>
    </w:lvl>
    <w:lvl w:ilvl="2" w:tplc="CE2A9BCA">
      <w:start w:val="1"/>
      <w:numFmt w:val="lowerRoman"/>
      <w:lvlText w:val="%3."/>
      <w:lvlJc w:val="right"/>
      <w:pPr>
        <w:ind w:left="2160" w:hanging="180"/>
      </w:pPr>
    </w:lvl>
    <w:lvl w:ilvl="3" w:tplc="32A41C18">
      <w:start w:val="1"/>
      <w:numFmt w:val="decimal"/>
      <w:lvlText w:val="%4."/>
      <w:lvlJc w:val="left"/>
      <w:pPr>
        <w:ind w:left="2880" w:hanging="360"/>
      </w:pPr>
    </w:lvl>
    <w:lvl w:ilvl="4" w:tplc="298C61BE">
      <w:start w:val="1"/>
      <w:numFmt w:val="lowerLetter"/>
      <w:lvlText w:val="%5."/>
      <w:lvlJc w:val="left"/>
      <w:pPr>
        <w:ind w:left="3600" w:hanging="360"/>
      </w:pPr>
    </w:lvl>
    <w:lvl w:ilvl="5" w:tplc="5414FC16">
      <w:start w:val="1"/>
      <w:numFmt w:val="lowerRoman"/>
      <w:lvlText w:val="%6."/>
      <w:lvlJc w:val="right"/>
      <w:pPr>
        <w:ind w:left="4320" w:hanging="180"/>
      </w:pPr>
    </w:lvl>
    <w:lvl w:ilvl="6" w:tplc="78FA7B44">
      <w:start w:val="1"/>
      <w:numFmt w:val="decimal"/>
      <w:lvlText w:val="%7."/>
      <w:lvlJc w:val="left"/>
      <w:pPr>
        <w:ind w:left="5040" w:hanging="360"/>
      </w:pPr>
    </w:lvl>
    <w:lvl w:ilvl="7" w:tplc="6FDEF8F8">
      <w:start w:val="1"/>
      <w:numFmt w:val="lowerLetter"/>
      <w:lvlText w:val="%8."/>
      <w:lvlJc w:val="left"/>
      <w:pPr>
        <w:ind w:left="5760" w:hanging="360"/>
      </w:pPr>
    </w:lvl>
    <w:lvl w:ilvl="8" w:tplc="C442BCFA">
      <w:start w:val="1"/>
      <w:numFmt w:val="lowerRoman"/>
      <w:lvlText w:val="%9."/>
      <w:lvlJc w:val="right"/>
      <w:pPr>
        <w:ind w:left="6480" w:hanging="180"/>
      </w:pPr>
    </w:lvl>
  </w:abstractNum>
  <w:abstractNum w:abstractNumId="60"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2"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3" w15:restartNumberingAfterBreak="0">
    <w:nsid w:val="56A0C4CF"/>
    <w:multiLevelType w:val="multilevel"/>
    <w:tmpl w:val="56A0C4CF"/>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64"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898E960"/>
    <w:multiLevelType w:val="multilevel"/>
    <w:tmpl w:val="5898E960"/>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95FDD85"/>
    <w:multiLevelType w:val="hybridMultilevel"/>
    <w:tmpl w:val="FB802A94"/>
    <w:lvl w:ilvl="0" w:tplc="C49ACF88">
      <w:start w:val="1"/>
      <w:numFmt w:val="lowerLetter"/>
      <w:lvlText w:val="%1."/>
      <w:lvlJc w:val="left"/>
      <w:pPr>
        <w:ind w:left="720" w:hanging="360"/>
      </w:pPr>
      <w:rPr>
        <w:rFonts w:ascii="Times New Roman" w:hAnsi="Times New Roman" w:hint="default"/>
      </w:rPr>
    </w:lvl>
    <w:lvl w:ilvl="1" w:tplc="27A8B55A">
      <w:start w:val="1"/>
      <w:numFmt w:val="lowerLetter"/>
      <w:lvlText w:val="%2."/>
      <w:lvlJc w:val="left"/>
      <w:pPr>
        <w:ind w:left="1440" w:hanging="360"/>
      </w:pPr>
    </w:lvl>
    <w:lvl w:ilvl="2" w:tplc="BBC88702">
      <w:start w:val="1"/>
      <w:numFmt w:val="lowerRoman"/>
      <w:lvlText w:val="%3."/>
      <w:lvlJc w:val="right"/>
      <w:pPr>
        <w:ind w:left="2160" w:hanging="180"/>
      </w:pPr>
    </w:lvl>
    <w:lvl w:ilvl="3" w:tplc="D4BCB5B4">
      <w:start w:val="1"/>
      <w:numFmt w:val="decimal"/>
      <w:lvlText w:val="%4."/>
      <w:lvlJc w:val="left"/>
      <w:pPr>
        <w:ind w:left="2880" w:hanging="360"/>
      </w:pPr>
    </w:lvl>
    <w:lvl w:ilvl="4" w:tplc="5F5E1576">
      <w:start w:val="1"/>
      <w:numFmt w:val="lowerLetter"/>
      <w:lvlText w:val="%5."/>
      <w:lvlJc w:val="left"/>
      <w:pPr>
        <w:ind w:left="3600" w:hanging="360"/>
      </w:pPr>
    </w:lvl>
    <w:lvl w:ilvl="5" w:tplc="95EAAA04">
      <w:start w:val="1"/>
      <w:numFmt w:val="lowerRoman"/>
      <w:lvlText w:val="%6."/>
      <w:lvlJc w:val="right"/>
      <w:pPr>
        <w:ind w:left="4320" w:hanging="180"/>
      </w:pPr>
    </w:lvl>
    <w:lvl w:ilvl="6" w:tplc="0E20263C">
      <w:start w:val="1"/>
      <w:numFmt w:val="decimal"/>
      <w:lvlText w:val="%7."/>
      <w:lvlJc w:val="left"/>
      <w:pPr>
        <w:ind w:left="5040" w:hanging="360"/>
      </w:pPr>
    </w:lvl>
    <w:lvl w:ilvl="7" w:tplc="183C1704">
      <w:start w:val="1"/>
      <w:numFmt w:val="lowerLetter"/>
      <w:lvlText w:val="%8."/>
      <w:lvlJc w:val="left"/>
      <w:pPr>
        <w:ind w:left="5760" w:hanging="360"/>
      </w:pPr>
    </w:lvl>
    <w:lvl w:ilvl="8" w:tplc="65CCBD40">
      <w:start w:val="1"/>
      <w:numFmt w:val="lowerRoman"/>
      <w:lvlText w:val="%9."/>
      <w:lvlJc w:val="right"/>
      <w:pPr>
        <w:ind w:left="6480" w:hanging="180"/>
      </w:pPr>
    </w:lvl>
  </w:abstractNum>
  <w:abstractNum w:abstractNumId="68" w15:restartNumberingAfterBreak="0">
    <w:nsid w:val="5B88ABC3"/>
    <w:multiLevelType w:val="hybridMultilevel"/>
    <w:tmpl w:val="A48AEB3A"/>
    <w:lvl w:ilvl="0" w:tplc="B9860392">
      <w:start w:val="5"/>
      <w:numFmt w:val="decimal"/>
      <w:lvlText w:val="%1."/>
      <w:lvlJc w:val="left"/>
      <w:pPr>
        <w:ind w:left="420" w:hanging="420"/>
      </w:pPr>
      <w:rPr>
        <w:rFonts w:ascii="黑体" w:hAnsi="黑体" w:hint="default"/>
      </w:rPr>
    </w:lvl>
    <w:lvl w:ilvl="1" w:tplc="3418F8EC">
      <w:start w:val="1"/>
      <w:numFmt w:val="lowerLetter"/>
      <w:lvlText w:val="%2."/>
      <w:lvlJc w:val="left"/>
      <w:pPr>
        <w:ind w:left="1440" w:hanging="360"/>
      </w:pPr>
    </w:lvl>
    <w:lvl w:ilvl="2" w:tplc="2E70D424">
      <w:start w:val="1"/>
      <w:numFmt w:val="lowerRoman"/>
      <w:lvlText w:val="%3."/>
      <w:lvlJc w:val="right"/>
      <w:pPr>
        <w:ind w:left="2160" w:hanging="180"/>
      </w:pPr>
    </w:lvl>
    <w:lvl w:ilvl="3" w:tplc="2124E66E">
      <w:start w:val="1"/>
      <w:numFmt w:val="decimal"/>
      <w:lvlText w:val="%4."/>
      <w:lvlJc w:val="left"/>
      <w:pPr>
        <w:ind w:left="2880" w:hanging="360"/>
      </w:pPr>
    </w:lvl>
    <w:lvl w:ilvl="4" w:tplc="A3709A26">
      <w:start w:val="1"/>
      <w:numFmt w:val="lowerLetter"/>
      <w:lvlText w:val="%5."/>
      <w:lvlJc w:val="left"/>
      <w:pPr>
        <w:ind w:left="3600" w:hanging="360"/>
      </w:pPr>
    </w:lvl>
    <w:lvl w:ilvl="5" w:tplc="18D65144">
      <w:start w:val="1"/>
      <w:numFmt w:val="lowerRoman"/>
      <w:lvlText w:val="%6."/>
      <w:lvlJc w:val="right"/>
      <w:pPr>
        <w:ind w:left="4320" w:hanging="180"/>
      </w:pPr>
    </w:lvl>
    <w:lvl w:ilvl="6" w:tplc="FB3A6E9C">
      <w:start w:val="1"/>
      <w:numFmt w:val="decimal"/>
      <w:lvlText w:val="%7."/>
      <w:lvlJc w:val="left"/>
      <w:pPr>
        <w:ind w:left="5040" w:hanging="360"/>
      </w:pPr>
    </w:lvl>
    <w:lvl w:ilvl="7" w:tplc="BCCC4EF6">
      <w:start w:val="1"/>
      <w:numFmt w:val="lowerLetter"/>
      <w:lvlText w:val="%8."/>
      <w:lvlJc w:val="left"/>
      <w:pPr>
        <w:ind w:left="5760" w:hanging="360"/>
      </w:pPr>
    </w:lvl>
    <w:lvl w:ilvl="8" w:tplc="97587862">
      <w:start w:val="1"/>
      <w:numFmt w:val="lowerRoman"/>
      <w:lvlText w:val="%9."/>
      <w:lvlJc w:val="right"/>
      <w:pPr>
        <w:ind w:left="6480" w:hanging="180"/>
      </w:pPr>
    </w:lvl>
  </w:abstractNum>
  <w:abstractNum w:abstractNumId="69" w15:restartNumberingAfterBreak="0">
    <w:nsid w:val="5BB042DC"/>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0"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5D4C7E4C"/>
    <w:multiLevelType w:val="hybridMultilevel"/>
    <w:tmpl w:val="0D6C4634"/>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2"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5FC7BD91"/>
    <w:multiLevelType w:val="multilevel"/>
    <w:tmpl w:val="5FC7BD91"/>
    <w:lvl w:ilvl="0">
      <w:start w:val="1"/>
      <w:numFmt w:val="lowerLetter"/>
      <w:lvlText w:val="%1."/>
      <w:lvlJc w:val="left"/>
      <w:pPr>
        <w:ind w:left="720" w:hanging="360"/>
      </w:pPr>
      <w:rPr>
        <w:rFonts w:ascii="Times New Roman" w:eastAsia="微软雅黑"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5" w15:restartNumberingAfterBreak="0">
    <w:nsid w:val="62186017"/>
    <w:multiLevelType w:val="hybridMultilevel"/>
    <w:tmpl w:val="733A1282"/>
    <w:lvl w:ilvl="0" w:tplc="6284F026">
      <w:start w:val="1"/>
      <w:numFmt w:val="lowerRoman"/>
      <w:lvlText w:val="%1."/>
      <w:lvlJc w:val="right"/>
      <w:pPr>
        <w:ind w:left="1140" w:hanging="360"/>
      </w:pPr>
      <w:rPr>
        <w:rFonts w:ascii="Times New Roman" w:hAnsi="Times New Roman" w:hint="default"/>
      </w:rPr>
    </w:lvl>
    <w:lvl w:ilvl="1" w:tplc="8DF0A08C">
      <w:start w:val="1"/>
      <w:numFmt w:val="lowerLetter"/>
      <w:lvlText w:val="%2."/>
      <w:lvlJc w:val="left"/>
      <w:pPr>
        <w:ind w:left="1440" w:hanging="360"/>
      </w:pPr>
    </w:lvl>
    <w:lvl w:ilvl="2" w:tplc="AE301208">
      <w:start w:val="1"/>
      <w:numFmt w:val="lowerRoman"/>
      <w:lvlText w:val="%3."/>
      <w:lvlJc w:val="right"/>
      <w:pPr>
        <w:ind w:left="2160" w:hanging="180"/>
      </w:pPr>
    </w:lvl>
    <w:lvl w:ilvl="3" w:tplc="44B8C67A">
      <w:start w:val="1"/>
      <w:numFmt w:val="decimal"/>
      <w:lvlText w:val="%4."/>
      <w:lvlJc w:val="left"/>
      <w:pPr>
        <w:ind w:left="2880" w:hanging="360"/>
      </w:pPr>
    </w:lvl>
    <w:lvl w:ilvl="4" w:tplc="B15CABF6">
      <w:start w:val="1"/>
      <w:numFmt w:val="lowerLetter"/>
      <w:lvlText w:val="%5."/>
      <w:lvlJc w:val="left"/>
      <w:pPr>
        <w:ind w:left="3600" w:hanging="360"/>
      </w:pPr>
    </w:lvl>
    <w:lvl w:ilvl="5" w:tplc="8B524080">
      <w:start w:val="1"/>
      <w:numFmt w:val="lowerRoman"/>
      <w:lvlText w:val="%6."/>
      <w:lvlJc w:val="right"/>
      <w:pPr>
        <w:ind w:left="4320" w:hanging="180"/>
      </w:pPr>
    </w:lvl>
    <w:lvl w:ilvl="6" w:tplc="F2A09C8E">
      <w:start w:val="1"/>
      <w:numFmt w:val="decimal"/>
      <w:lvlText w:val="%7."/>
      <w:lvlJc w:val="left"/>
      <w:pPr>
        <w:ind w:left="5040" w:hanging="360"/>
      </w:pPr>
    </w:lvl>
    <w:lvl w:ilvl="7" w:tplc="9FE242A2">
      <w:start w:val="1"/>
      <w:numFmt w:val="lowerLetter"/>
      <w:lvlText w:val="%8."/>
      <w:lvlJc w:val="left"/>
      <w:pPr>
        <w:ind w:left="5760" w:hanging="360"/>
      </w:pPr>
    </w:lvl>
    <w:lvl w:ilvl="8" w:tplc="A5FAEC0A">
      <w:start w:val="1"/>
      <w:numFmt w:val="lowerRoman"/>
      <w:lvlText w:val="%9."/>
      <w:lvlJc w:val="right"/>
      <w:pPr>
        <w:ind w:left="6480" w:hanging="180"/>
      </w:pPr>
    </w:lvl>
  </w:abstractNum>
  <w:abstractNum w:abstractNumId="76" w15:restartNumberingAfterBreak="0">
    <w:nsid w:val="62482778"/>
    <w:multiLevelType w:val="hybridMultilevel"/>
    <w:tmpl w:val="C57A8F2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62860336"/>
    <w:multiLevelType w:val="hybridMultilevel"/>
    <w:tmpl w:val="C8AC2860"/>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8" w15:restartNumberingAfterBreak="0">
    <w:nsid w:val="631023CA"/>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79" w15:restartNumberingAfterBreak="0">
    <w:nsid w:val="63A923CB"/>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0"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81" w15:restartNumberingAfterBreak="0">
    <w:nsid w:val="645E235A"/>
    <w:multiLevelType w:val="multilevel"/>
    <w:tmpl w:val="4F20EAB0"/>
    <w:lvl w:ilvl="0">
      <w:start w:val="1"/>
      <w:numFmt w:val="lowerLetter"/>
      <w:lvlText w:val="%1."/>
      <w:lvlJc w:val="left"/>
      <w:pPr>
        <w:ind w:left="420" w:hanging="420"/>
      </w:pPr>
      <w:rPr>
        <w:rFonts w:ascii="黑体" w:eastAsia="黑体" w:hAnsi="黑体" w:cs="黑体" w:hint="eastAsia"/>
        <w:b/>
        <w:bCs/>
        <w:i w:val="0"/>
        <w:iCs w:val="0"/>
        <w:color w:val="auto"/>
        <w:sz w:val="24"/>
        <w:szCs w:val="24"/>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82"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3" w15:restartNumberingAfterBreak="0">
    <w:nsid w:val="6BD1713E"/>
    <w:multiLevelType w:val="hybridMultilevel"/>
    <w:tmpl w:val="E6443A36"/>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4"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6DE7186C"/>
    <w:multiLevelType w:val="hybridMultilevel"/>
    <w:tmpl w:val="16727168"/>
    <w:lvl w:ilvl="0" w:tplc="FF8678BE">
      <w:start w:val="1"/>
      <w:numFmt w:val="lowerRoman"/>
      <w:lvlText w:val="%1."/>
      <w:lvlJc w:val="right"/>
      <w:pPr>
        <w:ind w:left="1140" w:hanging="360"/>
      </w:pPr>
      <w:rPr>
        <w:rFonts w:ascii="Times New Roman" w:hAnsi="Times New Roman" w:hint="default"/>
      </w:rPr>
    </w:lvl>
    <w:lvl w:ilvl="1" w:tplc="ADD8A8EC">
      <w:start w:val="1"/>
      <w:numFmt w:val="lowerLetter"/>
      <w:lvlText w:val="%2."/>
      <w:lvlJc w:val="left"/>
      <w:pPr>
        <w:ind w:left="1440" w:hanging="360"/>
      </w:pPr>
    </w:lvl>
    <w:lvl w:ilvl="2" w:tplc="F362838A">
      <w:start w:val="1"/>
      <w:numFmt w:val="lowerRoman"/>
      <w:lvlText w:val="%3."/>
      <w:lvlJc w:val="right"/>
      <w:pPr>
        <w:ind w:left="2160" w:hanging="180"/>
      </w:pPr>
    </w:lvl>
    <w:lvl w:ilvl="3" w:tplc="D3E6DF30">
      <w:start w:val="1"/>
      <w:numFmt w:val="decimal"/>
      <w:lvlText w:val="%4."/>
      <w:lvlJc w:val="left"/>
      <w:pPr>
        <w:ind w:left="2880" w:hanging="360"/>
      </w:pPr>
    </w:lvl>
    <w:lvl w:ilvl="4" w:tplc="EB14073C">
      <w:start w:val="1"/>
      <w:numFmt w:val="lowerLetter"/>
      <w:lvlText w:val="%5."/>
      <w:lvlJc w:val="left"/>
      <w:pPr>
        <w:ind w:left="3600" w:hanging="360"/>
      </w:pPr>
    </w:lvl>
    <w:lvl w:ilvl="5" w:tplc="E3943922">
      <w:start w:val="1"/>
      <w:numFmt w:val="lowerRoman"/>
      <w:lvlText w:val="%6."/>
      <w:lvlJc w:val="right"/>
      <w:pPr>
        <w:ind w:left="4320" w:hanging="180"/>
      </w:pPr>
    </w:lvl>
    <w:lvl w:ilvl="6" w:tplc="5F12972A">
      <w:start w:val="1"/>
      <w:numFmt w:val="decimal"/>
      <w:lvlText w:val="%7."/>
      <w:lvlJc w:val="left"/>
      <w:pPr>
        <w:ind w:left="5040" w:hanging="360"/>
      </w:pPr>
    </w:lvl>
    <w:lvl w:ilvl="7" w:tplc="A060141A">
      <w:start w:val="1"/>
      <w:numFmt w:val="lowerLetter"/>
      <w:lvlText w:val="%8."/>
      <w:lvlJc w:val="left"/>
      <w:pPr>
        <w:ind w:left="5760" w:hanging="360"/>
      </w:pPr>
    </w:lvl>
    <w:lvl w:ilvl="8" w:tplc="9CBC894A">
      <w:start w:val="1"/>
      <w:numFmt w:val="lowerRoman"/>
      <w:lvlText w:val="%9."/>
      <w:lvlJc w:val="right"/>
      <w:pPr>
        <w:ind w:left="6480" w:hanging="180"/>
      </w:pPr>
    </w:lvl>
  </w:abstractNum>
  <w:abstractNum w:abstractNumId="86"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7"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8" w15:restartNumberingAfterBreak="0">
    <w:nsid w:val="751B662E"/>
    <w:multiLevelType w:val="hybridMultilevel"/>
    <w:tmpl w:val="48E60442"/>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9" w15:restartNumberingAfterBreak="0">
    <w:nsid w:val="75284900"/>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90"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1"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7AB5406D"/>
    <w:multiLevelType w:val="hybridMultilevel"/>
    <w:tmpl w:val="C0D8AF8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3" w15:restartNumberingAfterBreak="0">
    <w:nsid w:val="7BDE4125"/>
    <w:multiLevelType w:val="hybridMultilevel"/>
    <w:tmpl w:val="772A146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4" w15:restartNumberingAfterBreak="0">
    <w:nsid w:val="7C022F2C"/>
    <w:multiLevelType w:val="hybridMultilevel"/>
    <w:tmpl w:val="6C5453FE"/>
    <w:lvl w:ilvl="0" w:tplc="6270BC90">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5" w15:restartNumberingAfterBreak="0">
    <w:nsid w:val="7C1E5C8C"/>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6" w15:restartNumberingAfterBreak="0">
    <w:nsid w:val="7D4F51D1"/>
    <w:multiLevelType w:val="hybridMultilevel"/>
    <w:tmpl w:val="DE0278BE"/>
    <w:lvl w:ilvl="0" w:tplc="A2204DAA">
      <w:start w:val="7"/>
      <w:numFmt w:val="decimal"/>
      <w:lvlText w:val="%1."/>
      <w:lvlJc w:val="left"/>
      <w:pPr>
        <w:ind w:left="420" w:hanging="420"/>
      </w:pPr>
      <w:rPr>
        <w:rFonts w:ascii="黑体" w:hAnsi="黑体" w:hint="default"/>
      </w:rPr>
    </w:lvl>
    <w:lvl w:ilvl="1" w:tplc="DB34EB40">
      <w:start w:val="1"/>
      <w:numFmt w:val="lowerLetter"/>
      <w:lvlText w:val="%2."/>
      <w:lvlJc w:val="left"/>
      <w:pPr>
        <w:ind w:left="1440" w:hanging="360"/>
      </w:pPr>
    </w:lvl>
    <w:lvl w:ilvl="2" w:tplc="78C473B2">
      <w:start w:val="1"/>
      <w:numFmt w:val="lowerRoman"/>
      <w:lvlText w:val="%3."/>
      <w:lvlJc w:val="right"/>
      <w:pPr>
        <w:ind w:left="2160" w:hanging="180"/>
      </w:pPr>
    </w:lvl>
    <w:lvl w:ilvl="3" w:tplc="D57218DE">
      <w:start w:val="1"/>
      <w:numFmt w:val="decimal"/>
      <w:lvlText w:val="%4."/>
      <w:lvlJc w:val="left"/>
      <w:pPr>
        <w:ind w:left="2880" w:hanging="360"/>
      </w:pPr>
    </w:lvl>
    <w:lvl w:ilvl="4" w:tplc="6D18C582">
      <w:start w:val="1"/>
      <w:numFmt w:val="lowerLetter"/>
      <w:lvlText w:val="%5."/>
      <w:lvlJc w:val="left"/>
      <w:pPr>
        <w:ind w:left="3600" w:hanging="360"/>
      </w:pPr>
    </w:lvl>
    <w:lvl w:ilvl="5" w:tplc="9A5657D8">
      <w:start w:val="1"/>
      <w:numFmt w:val="lowerRoman"/>
      <w:lvlText w:val="%6."/>
      <w:lvlJc w:val="right"/>
      <w:pPr>
        <w:ind w:left="4320" w:hanging="180"/>
      </w:pPr>
    </w:lvl>
    <w:lvl w:ilvl="6" w:tplc="63B6AC46">
      <w:start w:val="1"/>
      <w:numFmt w:val="decimal"/>
      <w:lvlText w:val="%7."/>
      <w:lvlJc w:val="left"/>
      <w:pPr>
        <w:ind w:left="5040" w:hanging="360"/>
      </w:pPr>
    </w:lvl>
    <w:lvl w:ilvl="7" w:tplc="7576BA0A">
      <w:start w:val="1"/>
      <w:numFmt w:val="lowerLetter"/>
      <w:lvlText w:val="%8."/>
      <w:lvlJc w:val="left"/>
      <w:pPr>
        <w:ind w:left="5760" w:hanging="360"/>
      </w:pPr>
    </w:lvl>
    <w:lvl w:ilvl="8" w:tplc="91922548">
      <w:start w:val="1"/>
      <w:numFmt w:val="lowerRoman"/>
      <w:lvlText w:val="%9."/>
      <w:lvlJc w:val="right"/>
      <w:pPr>
        <w:ind w:left="6480" w:hanging="180"/>
      </w:pPr>
    </w:lvl>
  </w:abstractNum>
  <w:abstractNum w:abstractNumId="97"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35"/>
  </w:num>
  <w:num w:numId="2" w16cid:durableId="2023311264">
    <w:abstractNumId w:val="34"/>
  </w:num>
  <w:num w:numId="3" w16cid:durableId="1489587514">
    <w:abstractNumId w:val="28"/>
  </w:num>
  <w:num w:numId="4" w16cid:durableId="862017700">
    <w:abstractNumId w:val="20"/>
  </w:num>
  <w:num w:numId="5" w16cid:durableId="938950357">
    <w:abstractNumId w:val="80"/>
  </w:num>
  <w:num w:numId="6" w16cid:durableId="1751659193">
    <w:abstractNumId w:val="24"/>
  </w:num>
  <w:num w:numId="7" w16cid:durableId="79259809">
    <w:abstractNumId w:val="2"/>
  </w:num>
  <w:num w:numId="8" w16cid:durableId="640769069">
    <w:abstractNumId w:val="69"/>
  </w:num>
  <w:num w:numId="9" w16cid:durableId="972253482">
    <w:abstractNumId w:val="88"/>
  </w:num>
  <w:num w:numId="10" w16cid:durableId="2094472994">
    <w:abstractNumId w:val="23"/>
  </w:num>
  <w:num w:numId="11" w16cid:durableId="1377122961">
    <w:abstractNumId w:val="53"/>
  </w:num>
  <w:num w:numId="12" w16cid:durableId="2113432599">
    <w:abstractNumId w:val="44"/>
  </w:num>
  <w:num w:numId="13" w16cid:durableId="1812290967">
    <w:abstractNumId w:val="26"/>
  </w:num>
  <w:num w:numId="14" w16cid:durableId="1010260113">
    <w:abstractNumId w:val="89"/>
  </w:num>
  <w:num w:numId="15" w16cid:durableId="1684281117">
    <w:abstractNumId w:val="79"/>
  </w:num>
  <w:num w:numId="16" w16cid:durableId="1255702090">
    <w:abstractNumId w:val="9"/>
  </w:num>
  <w:num w:numId="17" w16cid:durableId="1702704888">
    <w:abstractNumId w:val="3"/>
  </w:num>
  <w:num w:numId="18" w16cid:durableId="1268805909">
    <w:abstractNumId w:val="77"/>
  </w:num>
  <w:num w:numId="19" w16cid:durableId="828787813">
    <w:abstractNumId w:val="8"/>
  </w:num>
  <w:num w:numId="20" w16cid:durableId="1040132137">
    <w:abstractNumId w:val="78"/>
  </w:num>
  <w:num w:numId="21" w16cid:durableId="15075988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9528900">
    <w:abstractNumId w:val="80"/>
  </w:num>
  <w:num w:numId="23" w16cid:durableId="934679274">
    <w:abstractNumId w:val="20"/>
  </w:num>
  <w:num w:numId="24" w16cid:durableId="118864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43159863">
    <w:abstractNumId w:val="41"/>
  </w:num>
  <w:num w:numId="26" w16cid:durableId="78913953">
    <w:abstractNumId w:val="8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4579741">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943239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9704196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3518744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98558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8587078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5370077">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262820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631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02818083">
    <w:abstractNumId w:val="86"/>
  </w:num>
  <w:num w:numId="37" w16cid:durableId="766654687">
    <w:abstractNumId w:val="12"/>
  </w:num>
  <w:num w:numId="38" w16cid:durableId="724447923">
    <w:abstractNumId w:val="95"/>
  </w:num>
  <w:num w:numId="39" w16cid:durableId="719716595">
    <w:abstractNumId w:val="42"/>
  </w:num>
  <w:num w:numId="40" w16cid:durableId="1433621628">
    <w:abstractNumId w:val="52"/>
  </w:num>
  <w:num w:numId="41" w16cid:durableId="2116748176">
    <w:abstractNumId w:val="76"/>
  </w:num>
  <w:num w:numId="42" w16cid:durableId="1163083343">
    <w:abstractNumId w:val="48"/>
  </w:num>
  <w:num w:numId="43" w16cid:durableId="1915044522">
    <w:abstractNumId w:val="31"/>
  </w:num>
  <w:num w:numId="44" w16cid:durableId="1315334889">
    <w:abstractNumId w:val="56"/>
  </w:num>
  <w:num w:numId="45" w16cid:durableId="162942320">
    <w:abstractNumId w:val="32"/>
  </w:num>
  <w:num w:numId="46" w16cid:durableId="1481655589">
    <w:abstractNumId w:val="71"/>
  </w:num>
  <w:num w:numId="47" w16cid:durableId="647128388">
    <w:abstractNumId w:val="30"/>
  </w:num>
  <w:num w:numId="48" w16cid:durableId="1406486286">
    <w:abstractNumId w:val="16"/>
  </w:num>
  <w:num w:numId="49" w16cid:durableId="1508252569">
    <w:abstractNumId w:val="21"/>
  </w:num>
  <w:num w:numId="50" w16cid:durableId="1562717203">
    <w:abstractNumId w:val="19"/>
  </w:num>
  <w:num w:numId="51" w16cid:durableId="1373765933">
    <w:abstractNumId w:val="60"/>
  </w:num>
  <w:num w:numId="52" w16cid:durableId="1972975824">
    <w:abstractNumId w:val="93"/>
  </w:num>
  <w:num w:numId="53" w16cid:durableId="737091263">
    <w:abstractNumId w:val="51"/>
  </w:num>
  <w:num w:numId="54" w16cid:durableId="1619950435">
    <w:abstractNumId w:val="47"/>
  </w:num>
  <w:num w:numId="55" w16cid:durableId="2006081734">
    <w:abstractNumId w:val="70"/>
  </w:num>
  <w:num w:numId="56" w16cid:durableId="120929697">
    <w:abstractNumId w:val="90"/>
  </w:num>
  <w:num w:numId="57" w16cid:durableId="277374186">
    <w:abstractNumId w:val="58"/>
  </w:num>
  <w:num w:numId="58" w16cid:durableId="3754085">
    <w:abstractNumId w:val="82"/>
  </w:num>
  <w:num w:numId="59" w16cid:durableId="1626690948">
    <w:abstractNumId w:val="36"/>
  </w:num>
  <w:num w:numId="60" w16cid:durableId="1740706232">
    <w:abstractNumId w:val="25"/>
  </w:num>
  <w:num w:numId="61" w16cid:durableId="1548099878">
    <w:abstractNumId w:val="97"/>
  </w:num>
  <w:num w:numId="62" w16cid:durableId="1338725063">
    <w:abstractNumId w:val="84"/>
  </w:num>
  <w:num w:numId="63" w16cid:durableId="1049964029">
    <w:abstractNumId w:val="38"/>
  </w:num>
  <w:num w:numId="64" w16cid:durableId="59791271">
    <w:abstractNumId w:val="39"/>
  </w:num>
  <w:num w:numId="65" w16cid:durableId="887883125">
    <w:abstractNumId w:val="13"/>
  </w:num>
  <w:num w:numId="66" w16cid:durableId="781074213">
    <w:abstractNumId w:val="61"/>
  </w:num>
  <w:num w:numId="67" w16cid:durableId="310670320">
    <w:abstractNumId w:val="6"/>
  </w:num>
  <w:num w:numId="68" w16cid:durableId="1115170838">
    <w:abstractNumId w:val="11"/>
  </w:num>
  <w:num w:numId="69" w16cid:durableId="43020692">
    <w:abstractNumId w:val="18"/>
  </w:num>
  <w:num w:numId="70" w16cid:durableId="910623210">
    <w:abstractNumId w:val="62"/>
  </w:num>
  <w:num w:numId="71" w16cid:durableId="1113984890">
    <w:abstractNumId w:val="7"/>
  </w:num>
  <w:num w:numId="72" w16cid:durableId="1941330658">
    <w:abstractNumId w:val="72"/>
  </w:num>
  <w:num w:numId="73" w16cid:durableId="446581602">
    <w:abstractNumId w:val="83"/>
  </w:num>
  <w:num w:numId="74" w16cid:durableId="1811940923">
    <w:abstractNumId w:val="14"/>
  </w:num>
  <w:num w:numId="75" w16cid:durableId="999309845">
    <w:abstractNumId w:val="81"/>
  </w:num>
  <w:num w:numId="76" w16cid:durableId="352264526">
    <w:abstractNumId w:val="74"/>
  </w:num>
  <w:num w:numId="77" w16cid:durableId="1565066389">
    <w:abstractNumId w:val="92"/>
  </w:num>
  <w:num w:numId="78" w16cid:durableId="1769764616">
    <w:abstractNumId w:val="94"/>
  </w:num>
  <w:num w:numId="79" w16cid:durableId="1107235579">
    <w:abstractNumId w:val="5"/>
  </w:num>
  <w:num w:numId="80" w16cid:durableId="1254779249">
    <w:abstractNumId w:val="57"/>
  </w:num>
  <w:num w:numId="81" w16cid:durableId="138964793">
    <w:abstractNumId w:val="65"/>
  </w:num>
  <w:num w:numId="82" w16cid:durableId="517083110">
    <w:abstractNumId w:val="27"/>
  </w:num>
  <w:num w:numId="83" w16cid:durableId="889414785">
    <w:abstractNumId w:val="91"/>
  </w:num>
  <w:num w:numId="84" w16cid:durableId="264507622">
    <w:abstractNumId w:val="68"/>
  </w:num>
  <w:num w:numId="85" w16cid:durableId="290601143">
    <w:abstractNumId w:val="75"/>
  </w:num>
  <w:num w:numId="86" w16cid:durableId="931205447">
    <w:abstractNumId w:val="67"/>
  </w:num>
  <w:num w:numId="87" w16cid:durableId="1557744922">
    <w:abstractNumId w:val="49"/>
  </w:num>
  <w:num w:numId="88" w16cid:durableId="897014832">
    <w:abstractNumId w:val="59"/>
  </w:num>
  <w:num w:numId="89" w16cid:durableId="1081609046">
    <w:abstractNumId w:val="85"/>
  </w:num>
  <w:num w:numId="90" w16cid:durableId="1577477261">
    <w:abstractNumId w:val="33"/>
  </w:num>
  <w:num w:numId="91" w16cid:durableId="1884826792">
    <w:abstractNumId w:val="15"/>
  </w:num>
  <w:num w:numId="92" w16cid:durableId="1710648613">
    <w:abstractNumId w:val="96"/>
  </w:num>
  <w:num w:numId="93" w16cid:durableId="31465725">
    <w:abstractNumId w:val="10"/>
  </w:num>
  <w:num w:numId="94" w16cid:durableId="729960558">
    <w:abstractNumId w:val="87"/>
  </w:num>
  <w:num w:numId="95" w16cid:durableId="1112554540">
    <w:abstractNumId w:val="43"/>
  </w:num>
  <w:num w:numId="96" w16cid:durableId="1524905985">
    <w:abstractNumId w:val="50"/>
  </w:num>
  <w:num w:numId="97" w16cid:durableId="1862670780">
    <w:abstractNumId w:val="64"/>
  </w:num>
  <w:num w:numId="98" w16cid:durableId="2027362603">
    <w:abstractNumId w:val="54"/>
  </w:num>
  <w:num w:numId="99" w16cid:durableId="587423693">
    <w:abstractNumId w:val="4"/>
  </w:num>
  <w:num w:numId="100" w16cid:durableId="1128476001">
    <w:abstractNumId w:val="37"/>
  </w:num>
  <w:num w:numId="101" w16cid:durableId="435950191">
    <w:abstractNumId w:val="46"/>
  </w:num>
  <w:num w:numId="102" w16cid:durableId="1575242164">
    <w:abstractNumId w:val="29"/>
  </w:num>
  <w:num w:numId="103" w16cid:durableId="25929185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D644A"/>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3F2CEA"/>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516EA"/>
    <w:rsid w:val="008A47AB"/>
    <w:rsid w:val="008A6411"/>
    <w:rsid w:val="008A6A34"/>
    <w:rsid w:val="008B0BA6"/>
    <w:rsid w:val="008B6A7A"/>
    <w:rsid w:val="008C206D"/>
    <w:rsid w:val="008C545A"/>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75FD0"/>
    <w:rsid w:val="00C921D4"/>
    <w:rsid w:val="00CA31A9"/>
    <w:rsid w:val="00CB2DBB"/>
    <w:rsid w:val="00CC0EE8"/>
    <w:rsid w:val="00CC69FA"/>
    <w:rsid w:val="00CE3764"/>
    <w:rsid w:val="00CE4E96"/>
    <w:rsid w:val="00CE75FD"/>
    <w:rsid w:val="00CE769A"/>
    <w:rsid w:val="00D1069B"/>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jpe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tiny.cc/f6f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720</TotalTime>
  <Pages>48</Pages>
  <Words>5613</Words>
  <Characters>31996</Characters>
  <Application>Microsoft Office Word</Application>
  <DocSecurity>0</DocSecurity>
  <Lines>266</Lines>
  <Paragraphs>75</Paragraphs>
  <ScaleCrop>false</ScaleCrop>
  <Company/>
  <LinksUpToDate>false</LinksUpToDate>
  <CharactersWithSpaces>37534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欣怡 袁</cp:lastModifiedBy>
  <cp:revision>257</cp:revision>
  <dcterms:created xsi:type="dcterms:W3CDTF">2026-03-02T10:08:00Z</dcterms:created>
  <dcterms:modified xsi:type="dcterms:W3CDTF">2026-03-08T11:40:00Z</dcterms:modified>
</cp:coreProperties>
</file>