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高中英语词表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volunteer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debate with. . 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prefer to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prefer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prefer sb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prefer A to B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prefer doing A to doing 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prefer to do A rather than B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feel content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content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satisfied with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well in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out for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practise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expert in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expert at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focus upon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focus on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concentrate on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addicted to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addicted to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leave...alone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confident about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 forward to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responsible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used to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used to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used to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used to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grateful for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out of school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 through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for a visa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applied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prepare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rent a car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pack some clothes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 tickets online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around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travel arrangements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over the holiday 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ocus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concentrate on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control of 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extremely annoyed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sources of information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ook through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travel brochure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recognize text type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short flight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other than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based on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credit card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in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out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economy class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special request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t wait to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hardly wait to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known as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hear from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amazing sight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hiking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apart from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tour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contact me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comments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view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come into view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unique destination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sth to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to… for…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for…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 sth to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in contact with 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in contact with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stay in contact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keep in contact wit</w:t>
      </w:r>
      <w:r>
        <w:rPr>
          <w:rFonts w:hint="default"/>
          <w:lang w:val="en-US" w:eastAsia="zh-CN"/>
        </w:rPr>
        <w:t>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in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comment on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way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made of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can't wait to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reply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out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made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lose heart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 apart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 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 though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and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times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time to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rather than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come along   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come up with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think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work out 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 on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determination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up     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in 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away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compete against…for…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compete with…for…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pretend to do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sense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on a diet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difference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would do sth rather than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prefer to do sth rather than do sth 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compare … to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compare …with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prevent natural disasters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safety measures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flooded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come to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rescue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cause damage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damage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volcanic eruption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9-magnitude earthquake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destroy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hope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destroy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life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up shelters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affected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evacuated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seems as 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seemed as 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come to an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at an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ruins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shocked 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shock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cut off the electricity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trapped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bury oneself in sth   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bury oneself in doing sth   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buried in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buried in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a deep breath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efforts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 knowledge and wisdom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context to understand new words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suffer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supply sb with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supply sth to sb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provide sb with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provide sth for sb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offer sb sth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offer sth to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open air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survive the earthquake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calm 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calm… 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the aid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first aid kit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hand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sweep away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struck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struck sb that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deliver a speech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an effect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native speaker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a negative attitude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a negative attitude towards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a positive attitude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a positive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attitude towards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despite the fact that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 and downs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based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back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back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become a symbol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carve symbols on the bones and shells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Shang Dynasty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variety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varieties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major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matter who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matter 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matter what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means of transport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means of communication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this means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regarded 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regard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regarding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Chinese characters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learn Chinese calligraphy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affairs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d appreciate it if you could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struggle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struggle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point of view 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view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opinion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far as one is concerned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 semester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semester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 semester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 sb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equal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bridge the gap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bridge the gap between… and 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demand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demand that</w:t>
      </w:r>
      <w:r>
        <w:rPr>
          <w:rFonts w:hint="eastAsia"/>
          <w:lang w:val="en-US" w:eastAsia="zh-CN"/>
        </w:rPr>
        <w:t xml:space="preserve"> sb</w:t>
      </w:r>
      <w:r>
        <w:rPr>
          <w:rFonts w:hint="default"/>
          <w:lang w:val="en-US" w:eastAsia="zh-CN"/>
        </w:rPr>
        <w:t xml:space="preserve"> do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demand that</w:t>
      </w:r>
      <w:r>
        <w:rPr>
          <w:rFonts w:hint="eastAsia"/>
          <w:lang w:val="en-US" w:eastAsia="zh-CN"/>
        </w:rPr>
        <w:t xml:space="preserve"> sb </w:t>
      </w:r>
      <w:r>
        <w:rPr>
          <w:rFonts w:hint="default"/>
          <w:lang w:val="en-US" w:eastAsia="zh-CN"/>
        </w:rPr>
        <w:t>should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increase your vocabulary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a full description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a brief description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relate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way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proposal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balance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 to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prevent ... from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attempt to do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over the world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likely to do sth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lead to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donate...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worthwhile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worthwhile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sure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proud of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familiar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limit…to…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remind sb of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remind sb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concerned about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under pressure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stir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earth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die out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aware of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average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progress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out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 oneself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plain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observe sb doing sth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profits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profit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intend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intend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 over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 and night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due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shape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track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sb company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through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fun of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benefit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access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access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upset about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case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no case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... in mind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in mind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convenient for sb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one's convenience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familiar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particular about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chat to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chat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embarrassed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one's embarrassment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your eyes open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keep your eyes open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join...to...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away from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away from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break away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belong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well 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achieve one's goal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achieve one's dream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eager to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eager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defence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defence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one's defence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defend...against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defend...from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surrounded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surrounded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charge sb for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charge sb money for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 of charge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nothing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charge sb with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charge sb with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accuse sb of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accuse sb of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charge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in charge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announce sth to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large amount of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great amount of 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good amount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small amount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large amounts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small amounts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amount of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approach to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approach to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way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way of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the approach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with...approach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as...approaches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as...approached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located in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located at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generous to sb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crowded with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an impact upon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an impact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equipped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capable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satisfied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variety of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the opportunity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relief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one's relief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sth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through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one's satisfaction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reaction to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cure for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addition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addition to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addition to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then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 in love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absorbed 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ry out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dress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dress sb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 from...to...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wide range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fade away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spite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advantage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sth in common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be frank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grateful for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pleased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satisfied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decorated with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figure out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occasion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occasionally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respect for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respect for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in dilemma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complain to sb about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respond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hire sb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appoint sb to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appoint sb 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scared of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scared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sharp increase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 in prices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 A with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replaced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operation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whisper to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sth to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assist sb in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assist sb with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cause harm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harm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carry sb through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carry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tend to do sth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 away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memory of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charge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support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favour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tears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great deal of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suitable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 name but a few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fortunate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fortunate in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claimed that..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admit having done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admit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series  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one's fortune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admitted into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admitted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seek one's fortune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to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earn a living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bring about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 first hand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 hand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occurs to sb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strikes sb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hits sb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settle down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settle down to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apart from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aside from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 of the oldest parts of the city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used to be a poor area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centre for art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real mix of cultures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to a local museum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gold rush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 up shops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immigrants from different countries and cultures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 on the top of big hills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space exploration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carry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list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future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graduate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age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 of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wish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determine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realize one's dream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desire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believe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around the world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end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 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 through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based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large number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believe it or not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all over the world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note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same ...as ...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your left-hand side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around the corner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straight along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tell A from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 of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wish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succeed in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board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hope of doing sth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determined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basis of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out a loan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return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a matter of fact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accident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be honest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ought to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about to do sth 　　　　          　　　　　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case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　　　　　　　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to...extent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　　　　　                          　　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duty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　　　　　　　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a...manner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　　　　　　                                                　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that case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　　　　　　                       　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willing to do sth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ake great contributions 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ecome involved 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evote oneself 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et over varieties of difficulties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lay a leading role 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chieve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dream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ave made rapid progress 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cientific research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ace the challenge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et out a new scientific idea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bring convenience to life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people's life easier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environmental friendly energy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warming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lead to people being lazy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heavy reliance on machines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intelligent appliances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faster and more comfortable means of transportation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improve the quality of life for humans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connected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come to life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wonder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close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travel agency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gain admission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struck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summer resort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beyond description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picnicking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 of charge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comparison 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inferences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 down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vary from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 contrast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shake hands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figure out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through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feel down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apart from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differ from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favour of 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approve of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up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compared to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straighten up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 comprised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fulfill one's dream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devote…to…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depend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care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dream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 to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cut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 than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translate …into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turns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 sb to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focus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keep…free from….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assumption that….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convince sb of sth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deep 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envision sb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the field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made rapid progress in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a cure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receive the Nobel Prize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face the challenge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devote oneself to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scientific research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out a new scientific idea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find a problem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find supporting evidence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articipant 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peak up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eel at home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ngage 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et involved 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dapt 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 fascinated by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ct as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ay goodbye 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et up a business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et up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et used 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enerate ideas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ost family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 keen to do sth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ampus accommodation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orm a wise opinion of one's own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aise questions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ive presentation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oost one's confidence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alfway through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consist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made up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consist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consistent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consist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lie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stuffed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slice…off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refer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prior to sth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prior to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tend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rid of the bad habit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regardless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keep one's temper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lose one's temper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consume energy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a minimum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least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right track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exceptional talent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cut down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cut 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related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associated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put more simply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suit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 xml:space="preserve">s taste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hand in hand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junk food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with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contribute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off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argue with sb over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argue with sb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about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large quantity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quantities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fundamental key to healthy eating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case in 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good example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admitted to an ideal university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sensitive to dairy products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bold and simple flavo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 xml:space="preserve">rs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roasted meat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vegetarian food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fatty food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one can of sweet drink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brand new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stable social order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feel somewhat puzzled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chew and swallow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two categories of insurance policies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moderation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Chinese cuisine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rolling in dough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pepper sth with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bring home the bacon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ham actor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 potato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rom home and abroad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ith a long history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 on holiday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 on a visit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 located 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 situated 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 rich in natural resources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how the way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ly from... to...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ake a trip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on a trip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trip 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 stuck by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eyond description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shape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justify doing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grab sth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 to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feet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desperate for...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interrupted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into a panic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bleed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delay doing sth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wrap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ease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mind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urge sb to do sth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sense of taste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information desk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registration office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waiting room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</w:t>
      </w:r>
      <w:r>
        <w:rPr>
          <w:rFonts w:hint="default"/>
          <w:lang w:val="en-US" w:eastAsia="zh-CN"/>
        </w:rPr>
        <w:softHyphen/>
      </w:r>
      <w:r>
        <w:rPr>
          <w:rFonts w:hint="default"/>
          <w:lang w:val="en-US" w:eastAsia="zh-CN"/>
        </w:rPr>
        <w:t xml:space="preserve">patient department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</w:t>
      </w:r>
      <w:r>
        <w:rPr>
          <w:rFonts w:hint="default"/>
          <w:lang w:val="en-US" w:eastAsia="zh-CN"/>
        </w:rPr>
        <w:softHyphen/>
      </w:r>
      <w:r>
        <w:rPr>
          <w:rFonts w:hint="default"/>
          <w:lang w:val="en-US" w:eastAsia="zh-CN"/>
        </w:rPr>
        <w:t xml:space="preserve">patient department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admission office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emergency room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without delay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learn a lot from 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rush him to the hospital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basic knowledge of first aid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the case of emergency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benefit a great deal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cause severe injuries to his feet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carry him to the water tap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make a great difference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a good example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particular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apart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fond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bring...to life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worthy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 to life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photos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pictures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works of 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works appreciation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 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comments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Beijing Opera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designed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faced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open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shaped like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display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exhibition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enjoy great popularity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queue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 in 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 from... to...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sense of beauty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through many difficulties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widen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horizons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beneficial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bad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good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abundant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rich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high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low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break down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cure sb of...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form a good habit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 a bad habit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 a good habit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bad habit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live as rich and full a life as others do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put on weight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keep healthy both physically and mentally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turn sb down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make fire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earn a good wage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very high wage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very low wage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 the TV 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turn 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 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 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adj.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 out</w:t>
      </w:r>
      <w:r>
        <w:rPr>
          <w:rFonts w:hint="eastAsia"/>
          <w:lang w:val="en-US" w:eastAsia="zh-CN"/>
        </w:rPr>
        <w:t xml:space="preserve"> t</w:t>
      </w:r>
      <w:r>
        <w:rPr>
          <w:rFonts w:hint="default"/>
          <w:lang w:val="en-US" w:eastAsia="zh-CN"/>
        </w:rPr>
        <w:t>o be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adj.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 out</w:t>
      </w:r>
      <w:r>
        <w:rPr>
          <w:rFonts w:hint="eastAsia"/>
          <w:lang w:val="en-US" w:eastAsia="zh-CN"/>
        </w:rPr>
        <w:t xml:space="preserve"> t</w:t>
      </w:r>
      <w:r>
        <w:rPr>
          <w:rFonts w:hint="default"/>
          <w:lang w:val="en-US" w:eastAsia="zh-CN"/>
        </w:rPr>
        <w:t>o be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n.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 to the book for guidance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 over a turtle on its back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qualified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qualified for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not qualified to do this job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well qualified for this teaching job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equal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fit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adequate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assign sth as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sb 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sb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become enthusiastic about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become enthusiastic about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doing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enthusiastic about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enthusiastic about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doing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ith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enthusiasm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ith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great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enthusiasm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full of enthusiasm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aboard a horse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back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aboard the plane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envy sb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doing sth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envy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the envy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 of envy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sunk in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sink at the thought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on a voyage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thorough description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fortunate in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>s fortune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make a fortune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apply oneself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 sb.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for...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pply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for...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advertise for sb. to do sth.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take a voyage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voyage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rough on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rough sea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rough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rough road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pay back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 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make a commitment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commit sth to...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sb to...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commit an error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commit crime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commit </w:t>
      </w: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val="en-US" w:eastAsia="zh-CN"/>
        </w:rPr>
        <w:t>crime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rough estimate of the cost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rough calculation of the cost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away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back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way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the 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sense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made up of 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control over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living   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sense    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 up with  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the point  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it a try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addition to...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beginning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familiar with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 like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a...basis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pros and cons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superior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over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conflict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turn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 away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an urge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flock of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handful of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referred to as...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can’t wait to do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native to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say goodbye to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personally speaking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feel at home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 up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consist of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sail      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a league of one</w:t>
      </w:r>
      <w:bookmarkStart w:id="0" w:name="_GoBack"/>
      <w:bookmarkEnd w:id="0"/>
      <w:r>
        <w:rPr>
          <w:rFonts w:hint="eastAsia"/>
        </w:rPr>
        <w:t>'</w:t>
      </w:r>
      <w:r>
        <w:rPr>
          <w:rFonts w:hint="default"/>
          <w:lang w:val="en-US" w:eastAsia="zh-CN"/>
        </w:rPr>
        <w:t>s own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withdraw from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hand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 action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return for...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 sb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 do sth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home to...         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under the command of...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press conference  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chorus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not to mention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take for granted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relay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pray that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bounce around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start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chest of drawers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come to a conclusion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attend to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kYWNhMjY4ZjcwMWJhMzc2ZGJiNzdiNTU2ZGM4ODkifQ=="/>
  </w:docVars>
  <w:rsids>
    <w:rsidRoot w:val="00000000"/>
    <w:rsid w:val="06B156A8"/>
    <w:rsid w:val="0CBA2B69"/>
    <w:rsid w:val="18FA2EDF"/>
    <w:rsid w:val="210743EB"/>
    <w:rsid w:val="25761B3F"/>
    <w:rsid w:val="285048C9"/>
    <w:rsid w:val="2DD53040"/>
    <w:rsid w:val="33DE722D"/>
    <w:rsid w:val="3AA34D2C"/>
    <w:rsid w:val="3F3146B5"/>
    <w:rsid w:val="3FFD1C8E"/>
    <w:rsid w:val="419E624E"/>
    <w:rsid w:val="4C4F6AC2"/>
    <w:rsid w:val="53F266B1"/>
    <w:rsid w:val="58C12AF6"/>
    <w:rsid w:val="5923730C"/>
    <w:rsid w:val="5E1E4546"/>
    <w:rsid w:val="5EA914EE"/>
    <w:rsid w:val="5F4955F3"/>
    <w:rsid w:val="5FB7255D"/>
    <w:rsid w:val="650A312E"/>
    <w:rsid w:val="65AE4402"/>
    <w:rsid w:val="6A1F58CE"/>
    <w:rsid w:val="75D237F5"/>
    <w:rsid w:val="7B08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2024-01-09T07:15:00Z</dcterms:created>
  <dc:creator>王佳宜</dc:creator>
  <cp:lastModifiedBy>寻麓者</cp:lastModifiedBy>
  <dcterms:modified xsi:type="dcterms:W3CDTF">2024-02-20T07:57:13Z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BC42CE0E612B44B2B5A19AD29DC8F89A_12</vt:lpwstr>
  </property>
</Properties>
</file>