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80"/>
        <w:gridCol w:w="5775"/>
        <w:gridCol w:w="1020"/>
        <w:tblGridChange w:id="0">
          <w:tblGrid>
            <w:gridCol w:w="555"/>
            <w:gridCol w:w="1680"/>
            <w:gridCol w:w="5775"/>
            <w:gridCol w:w="1020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담당자</w:t>
            </w:r>
          </w:p>
        </w:tc>
      </w:tr>
      <w:tr>
        <w:trPr>
          <w:trHeight w:val="40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1주차(12~16)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기획/설계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DB 테이블 설계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개,고양이 성격 태그 등록해야됨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REST API 설계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2주차(19~23)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페이지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페이지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이름,아이디,이메일, 비밀번호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0"/>
                <w:szCs w:val="20"/>
                <w:rtl w:val="0"/>
              </w:rPr>
              <w:t xml:space="preserve">,연락처,주소,MBTI  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 우선 6가지항목 받기 )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0"/>
                <w:szCs w:val="20"/>
                <w:rtl w:val="0"/>
              </w:rPr>
              <w:t xml:space="preserve">메세지 인증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디자인예쁘게!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시작하기 버튼 클릭 -&gt; 로그인페이지로 유도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8"/>
                <w:szCs w:val="18"/>
                <w:shd w:fill="666666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18"/>
                <w:szCs w:val="18"/>
                <w:shd w:fill="666666" w:val="clear"/>
                <w:rtl w:val="0"/>
              </w:rPr>
              <w:t xml:space="preserve"> HOME, 입양하기, 입양후기 ,공지사항, 연구소, 찾아주세요, 후원하기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입양하기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동물목록 띄어주기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찜하기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 상세정보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상세정보 보여줌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입양신청하기 버튼 클릭 -&gt; 입양신청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입양신청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신청페이지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여기서 개인정보 받기, 저장할지 체크박스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찜한 동물 모아보기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3주차(26~30)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 등록페이지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- 동물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입양신청 관리페이지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- 입양신청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 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목록, 글쓰기페이지(관리자)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연구소 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목록, 글쓰기페이지(관리자)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입양후기 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목록, 글쓰기페이지(일반사용자)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찾아주세요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목록, 글쓰기페이지(일반사용자)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4주차(2~6)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 등록페이지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딥러닝 적용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개, 고양이 사진업로드 -&gt; 자동으로 품종 분류하기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라이브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라이브 구현하기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챗봇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사이트 Q&amp;A 봇, 찾아주세요 질문 등 응용…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5주차(9~13)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6주차(16~20) 목표 : 개발X  UCC 퀄리티 높여봅시다!  11/20 최종발표일</w:t>
            </w:r>
          </w:p>
        </w:tc>
      </w:tr>
    </w:tbl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