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C75F6" w14:textId="77777777" w:rsidR="00D27389" w:rsidRDefault="00D27389" w:rsidP="00D27389">
      <w:pPr>
        <w:jc w:val="center"/>
        <w:rPr>
          <w:b/>
          <w:bCs/>
        </w:rPr>
      </w:pPr>
      <w:r w:rsidRPr="00D27389">
        <w:rPr>
          <w:rFonts w:hint="eastAsia"/>
          <w:b/>
          <w:bCs/>
        </w:rPr>
        <w:t>書報討論</w:t>
      </w:r>
      <w:r w:rsidRPr="00D27389">
        <w:rPr>
          <w:rFonts w:hint="eastAsia"/>
          <w:b/>
          <w:bCs/>
        </w:rPr>
        <w:t>(</w:t>
      </w:r>
      <w:proofErr w:type="gramStart"/>
      <w:r w:rsidRPr="00D27389">
        <w:rPr>
          <w:rFonts w:hint="eastAsia"/>
          <w:b/>
          <w:bCs/>
        </w:rPr>
        <w:t>一</w:t>
      </w:r>
      <w:proofErr w:type="gramEnd"/>
      <w:r w:rsidRPr="00D27389">
        <w:rPr>
          <w:rFonts w:hint="eastAsia"/>
          <w:b/>
          <w:bCs/>
        </w:rPr>
        <w:t>)</w:t>
      </w:r>
    </w:p>
    <w:p w14:paraId="2A05BF1D" w14:textId="291CC208" w:rsidR="00D27389" w:rsidRDefault="00D27389" w:rsidP="00D27389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>2026/9/1</w:t>
      </w:r>
      <w:r w:rsidRPr="00D27389">
        <w:rPr>
          <w:b/>
          <w:bCs/>
        </w:rPr>
        <w:t>筆記：</w:t>
      </w:r>
      <w:r w:rsidRPr="00D27389">
        <w:rPr>
          <w:b/>
          <w:bCs/>
        </w:rPr>
        <w:t xml:space="preserve">PMC </w:t>
      </w:r>
      <w:r w:rsidRPr="00D27389">
        <w:rPr>
          <w:b/>
          <w:bCs/>
        </w:rPr>
        <w:t>故障診斷模型</w:t>
      </w:r>
    </w:p>
    <w:p w14:paraId="44017691" w14:textId="77777777" w:rsidR="00D27389" w:rsidRPr="00D27389" w:rsidRDefault="00D27389" w:rsidP="00D27389">
      <w:pPr>
        <w:jc w:val="center"/>
        <w:rPr>
          <w:b/>
          <w:bCs/>
        </w:rPr>
      </w:pPr>
      <w:r w:rsidRPr="00D27389">
        <w:rPr>
          <w:rFonts w:hint="eastAsia"/>
          <w:b/>
          <w:bCs/>
        </w:rPr>
        <w:t>講者</w:t>
      </w:r>
      <w:r w:rsidRPr="00D27389">
        <w:rPr>
          <w:b/>
          <w:bCs/>
        </w:rPr>
        <w:t>:</w:t>
      </w:r>
      <w:r w:rsidRPr="00D27389">
        <w:rPr>
          <w:rFonts w:hint="eastAsia"/>
          <w:b/>
          <w:bCs/>
        </w:rPr>
        <w:t>王大進</w:t>
      </w:r>
    </w:p>
    <w:p w14:paraId="5E49B454" w14:textId="322017A1" w:rsidR="00D27389" w:rsidRPr="00D27389" w:rsidRDefault="0088028E" w:rsidP="00D2738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11563118 </w:t>
      </w:r>
      <w:r>
        <w:rPr>
          <w:rFonts w:hint="eastAsia"/>
          <w:b/>
          <w:bCs/>
        </w:rPr>
        <w:t>碩資工甲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鄭名男</w:t>
      </w:r>
    </w:p>
    <w:p w14:paraId="3B8E7293" w14:textId="5AE5488A" w:rsidR="00D27389" w:rsidRPr="00D27389" w:rsidRDefault="00D27389" w:rsidP="00D27389">
      <w:pPr>
        <w:rPr>
          <w:rFonts w:hint="eastAsia"/>
        </w:rPr>
      </w:pPr>
    </w:p>
    <w:p w14:paraId="62CE38BB" w14:textId="146BC6DB" w:rsidR="00D27389" w:rsidRPr="00D27389" w:rsidRDefault="00D27389" w:rsidP="00D27389">
      <w:pPr>
        <w:rPr>
          <w:b/>
          <w:bCs/>
        </w:rPr>
      </w:pPr>
      <w:r w:rsidRPr="00D27389">
        <w:rPr>
          <w:b/>
          <w:bCs/>
        </w:rPr>
        <w:t>一、</w:t>
      </w:r>
      <w:r w:rsidRPr="00D27389">
        <w:rPr>
          <w:b/>
          <w:bCs/>
        </w:rPr>
        <w:t xml:space="preserve">PMC </w:t>
      </w:r>
      <w:r w:rsidRPr="00D27389">
        <w:rPr>
          <w:b/>
          <w:bCs/>
        </w:rPr>
        <w:t>模型</w:t>
      </w:r>
    </w:p>
    <w:p w14:paraId="1C635B24" w14:textId="4EED2199" w:rsidR="00D27389" w:rsidRDefault="00D27389" w:rsidP="00D27389">
      <w:r w:rsidRPr="00D27389">
        <w:t xml:space="preserve">PMC </w:t>
      </w:r>
      <w:r w:rsidRPr="00D27389">
        <w:t>模型全名</w:t>
      </w:r>
      <w:r w:rsidRPr="00D27389">
        <w:t xml:space="preserve"> </w:t>
      </w:r>
      <w:proofErr w:type="spellStart"/>
      <w:r w:rsidRPr="00D27389">
        <w:rPr>
          <w:b/>
          <w:bCs/>
        </w:rPr>
        <w:t>Preparata</w:t>
      </w:r>
      <w:proofErr w:type="spellEnd"/>
      <w:proofErr w:type="gramStart"/>
      <w:r w:rsidRPr="00D27389">
        <w:rPr>
          <w:b/>
          <w:bCs/>
        </w:rPr>
        <w:t>–</w:t>
      </w:r>
      <w:proofErr w:type="spellStart"/>
      <w:proofErr w:type="gramEnd"/>
      <w:r w:rsidRPr="00D27389">
        <w:rPr>
          <w:b/>
          <w:bCs/>
        </w:rPr>
        <w:t>Metze</w:t>
      </w:r>
      <w:proofErr w:type="spellEnd"/>
      <w:proofErr w:type="gramStart"/>
      <w:r w:rsidRPr="00D27389">
        <w:rPr>
          <w:b/>
          <w:bCs/>
        </w:rPr>
        <w:t>–</w:t>
      </w:r>
      <w:proofErr w:type="gramEnd"/>
      <w:r w:rsidRPr="00D27389">
        <w:rPr>
          <w:b/>
          <w:bCs/>
        </w:rPr>
        <w:t>Chien Model</w:t>
      </w:r>
      <w:r>
        <w:rPr>
          <w:rFonts w:hint="eastAsia"/>
        </w:rPr>
        <w:t xml:space="preserve"> </w:t>
      </w:r>
      <w:r w:rsidRPr="00D27389">
        <w:t>三人於</w:t>
      </w:r>
      <w:r w:rsidRPr="00D27389">
        <w:t xml:space="preserve"> 1967 </w:t>
      </w:r>
      <w:r w:rsidRPr="00D27389">
        <w:t>年提出，是多處理器系統</w:t>
      </w:r>
      <w:r>
        <w:rPr>
          <w:rFonts w:hint="eastAsia"/>
        </w:rPr>
        <w:t>、</w:t>
      </w:r>
      <w:r w:rsidRPr="00D27389">
        <w:t>互連網路中</w:t>
      </w:r>
      <w:proofErr w:type="gramStart"/>
      <w:r w:rsidRPr="00D27389">
        <w:t>最</w:t>
      </w:r>
      <w:proofErr w:type="gramEnd"/>
      <w:r w:rsidRPr="00D27389">
        <w:t>經典的</w:t>
      </w:r>
      <w:r w:rsidRPr="00D27389">
        <w:t xml:space="preserve"> </w:t>
      </w:r>
      <w:r w:rsidRPr="00D27389">
        <w:t>系統級自我診斷模型之</w:t>
      </w:r>
      <w:proofErr w:type="gramStart"/>
      <w:r w:rsidRPr="00D27389">
        <w:t>一</w:t>
      </w:r>
      <w:proofErr w:type="gramEnd"/>
      <w:r w:rsidRPr="00D27389">
        <w:t>。</w:t>
      </w:r>
    </w:p>
    <w:p w14:paraId="2AAC3B90" w14:textId="3A5D8A86" w:rsidR="00D27389" w:rsidRPr="00D27389" w:rsidRDefault="00D27389" w:rsidP="00D27389">
      <w:pPr>
        <w:jc w:val="center"/>
      </w:pPr>
      <w:r>
        <w:rPr>
          <w:rFonts w:hint="eastAsia"/>
          <w:noProof/>
        </w:rPr>
        <w:drawing>
          <wp:inline distT="0" distB="0" distL="0" distR="0" wp14:anchorId="18EE1356" wp14:editId="1BF07484">
            <wp:extent cx="4419600" cy="331496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752" cy="33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389">
        <w:t>：</w:t>
      </w:r>
    </w:p>
    <w:p w14:paraId="2C75C1BB" w14:textId="77777777" w:rsidR="00D27389" w:rsidRPr="00D27389" w:rsidRDefault="00D27389" w:rsidP="0088028E">
      <w:pPr>
        <w:pStyle w:val="a9"/>
        <w:numPr>
          <w:ilvl w:val="0"/>
          <w:numId w:val="14"/>
        </w:numPr>
      </w:pPr>
      <w:r w:rsidRPr="00D27389">
        <w:t>系統中每</w:t>
      </w:r>
      <w:proofErr w:type="gramStart"/>
      <w:r w:rsidRPr="00D27389">
        <w:t>個</w:t>
      </w:r>
      <w:proofErr w:type="gramEnd"/>
      <w:r w:rsidRPr="00D27389">
        <w:t>節點（處理器）可能是</w:t>
      </w:r>
      <w:r w:rsidRPr="00D27389">
        <w:t xml:space="preserve"> fault-free</w:t>
      </w:r>
      <w:r w:rsidRPr="00D27389">
        <w:t>（正常）</w:t>
      </w:r>
      <w:r w:rsidRPr="00D27389">
        <w:t xml:space="preserve"> </w:t>
      </w:r>
      <w:r w:rsidRPr="00D27389">
        <w:t>或</w:t>
      </w:r>
      <w:r w:rsidRPr="00D27389">
        <w:t xml:space="preserve"> faulty</w:t>
      </w:r>
      <w:r w:rsidRPr="00D27389">
        <w:t>（故障）。</w:t>
      </w:r>
    </w:p>
    <w:p w14:paraId="3C95E22C" w14:textId="5E237269" w:rsidR="00D27389" w:rsidRPr="00D27389" w:rsidRDefault="00D27389" w:rsidP="0088028E">
      <w:pPr>
        <w:pStyle w:val="a9"/>
        <w:numPr>
          <w:ilvl w:val="0"/>
          <w:numId w:val="14"/>
        </w:numPr>
      </w:pPr>
      <w:r w:rsidRPr="00D27389">
        <w:t>節點之間可以互相測試對方，測試結果只有兩種：</w:t>
      </w:r>
      <w:r w:rsidRPr="00D27389">
        <w:t>0</w:t>
      </w:r>
      <w:r w:rsidRPr="00D27389">
        <w:t>（正常）或</w:t>
      </w:r>
      <w:r w:rsidRPr="00D27389">
        <w:t xml:space="preserve"> 1</w:t>
      </w:r>
      <w:r w:rsidRPr="00D27389">
        <w:t>（故障）。</w:t>
      </w:r>
    </w:p>
    <w:p w14:paraId="66F0EA82" w14:textId="3D7EE075" w:rsidR="0088028E" w:rsidRDefault="00D27389" w:rsidP="00D27389">
      <w:r w:rsidRPr="00D27389">
        <w:t>全部測試結果集合起來，就叫一組</w:t>
      </w:r>
      <w:r w:rsidRPr="00D27389">
        <w:t xml:space="preserve"> syndrome</w:t>
      </w:r>
      <w:r w:rsidRPr="00D27389">
        <w:t>。最後由一個</w:t>
      </w:r>
      <w:r w:rsidRPr="00D27389">
        <w:rPr>
          <w:color w:val="FF0000"/>
        </w:rPr>
        <w:t>仲裁者</w:t>
      </w:r>
      <w:r w:rsidRPr="00D27389">
        <w:t>看著這堆</w:t>
      </w:r>
      <w:r w:rsidRPr="00D27389">
        <w:t xml:space="preserve"> syndrome</w:t>
      </w:r>
      <w:r w:rsidRPr="00D27389">
        <w:t>，去</w:t>
      </w:r>
      <w:r w:rsidR="0088028E">
        <w:rPr>
          <w:rFonts w:hint="eastAsia"/>
        </w:rPr>
        <w:t>推測</w:t>
      </w:r>
      <w:r w:rsidRPr="00D27389">
        <w:t>哪些節點</w:t>
      </w:r>
      <w:r w:rsidR="0088028E">
        <w:rPr>
          <w:rFonts w:hint="eastAsia"/>
        </w:rPr>
        <w:t>損</w:t>
      </w:r>
      <w:r w:rsidRPr="00D27389">
        <w:t>壞。</w:t>
      </w:r>
    </w:p>
    <w:p w14:paraId="0A9F5344" w14:textId="77777777" w:rsidR="0088028E" w:rsidRPr="0088028E" w:rsidRDefault="0088028E" w:rsidP="00D27389">
      <w:pPr>
        <w:rPr>
          <w:rFonts w:hint="eastAsia"/>
        </w:rPr>
      </w:pPr>
    </w:p>
    <w:p w14:paraId="167A8A83" w14:textId="00EFE641" w:rsidR="00D27389" w:rsidRPr="00D27389" w:rsidRDefault="0088028E" w:rsidP="00D27389">
      <w:r w:rsidRPr="0088028E">
        <w:rPr>
          <w:rFonts w:hint="eastAsia"/>
          <w:b/>
          <w:bCs/>
        </w:rPr>
        <w:t>但</w:t>
      </w:r>
      <w:r w:rsidR="00D27389" w:rsidRPr="00D27389">
        <w:rPr>
          <w:b/>
          <w:bCs/>
        </w:rPr>
        <w:t>如果去測試</w:t>
      </w:r>
      <w:r>
        <w:rPr>
          <w:rFonts w:hint="eastAsia"/>
          <w:b/>
          <w:bCs/>
        </w:rPr>
        <w:t>其他點</w:t>
      </w:r>
      <w:r w:rsidR="00D27389" w:rsidRPr="00D27389">
        <w:rPr>
          <w:b/>
          <w:bCs/>
        </w:rPr>
        <w:t>的那個節點就是壞的，那它</w:t>
      </w:r>
      <w:r>
        <w:rPr>
          <w:rFonts w:hint="eastAsia"/>
          <w:b/>
          <w:bCs/>
        </w:rPr>
        <w:t>結果則為不可信</w:t>
      </w:r>
      <w:r w:rsidR="00D27389" w:rsidRPr="00D27389">
        <w:rPr>
          <w:b/>
          <w:bCs/>
        </w:rPr>
        <w:t>。</w:t>
      </w:r>
    </w:p>
    <w:p w14:paraId="553A07B8" w14:textId="58491CBF" w:rsidR="00D27389" w:rsidRPr="00D27389" w:rsidRDefault="00D27389" w:rsidP="00D27389">
      <w:pPr>
        <w:numPr>
          <w:ilvl w:val="0"/>
          <w:numId w:val="9"/>
        </w:numPr>
      </w:pPr>
      <w:r w:rsidRPr="00D27389">
        <w:lastRenderedPageBreak/>
        <w:t>好</w:t>
      </w:r>
      <w:r w:rsidR="0088028E">
        <w:rPr>
          <w:rFonts w:hint="eastAsia"/>
        </w:rPr>
        <w:t>點</w:t>
      </w:r>
      <w:proofErr w:type="gramStart"/>
      <w:r w:rsidRPr="00D27389">
        <w:t>測好</w:t>
      </w:r>
      <w:r w:rsidR="0088028E">
        <w:rPr>
          <w:rFonts w:hint="eastAsia"/>
        </w:rPr>
        <w:t>點</w:t>
      </w:r>
      <w:proofErr w:type="gramEnd"/>
      <w:r w:rsidRPr="00D27389">
        <w:t xml:space="preserve"> → </w:t>
      </w:r>
      <w:r w:rsidR="0088028E">
        <w:rPr>
          <w:rFonts w:hint="eastAsia"/>
        </w:rPr>
        <w:t>return</w:t>
      </w:r>
      <w:r w:rsidRPr="00D27389">
        <w:t xml:space="preserve"> 0</w:t>
      </w:r>
    </w:p>
    <w:p w14:paraId="2E4704DF" w14:textId="0DCE00E7" w:rsidR="00D27389" w:rsidRPr="00D27389" w:rsidRDefault="00D27389" w:rsidP="00D27389">
      <w:pPr>
        <w:numPr>
          <w:ilvl w:val="0"/>
          <w:numId w:val="9"/>
        </w:numPr>
      </w:pPr>
      <w:r w:rsidRPr="00D27389">
        <w:t>好</w:t>
      </w:r>
      <w:r w:rsidR="0088028E">
        <w:rPr>
          <w:rFonts w:hint="eastAsia"/>
        </w:rPr>
        <w:t>點</w:t>
      </w:r>
      <w:proofErr w:type="gramStart"/>
      <w:r w:rsidRPr="00D27389">
        <w:t>測壞</w:t>
      </w:r>
      <w:r w:rsidR="0088028E">
        <w:rPr>
          <w:rFonts w:hint="eastAsia"/>
        </w:rPr>
        <w:t>點</w:t>
      </w:r>
      <w:proofErr w:type="gramEnd"/>
      <w:r w:rsidRPr="00D27389">
        <w:t xml:space="preserve"> → </w:t>
      </w:r>
      <w:r w:rsidR="0088028E">
        <w:rPr>
          <w:rFonts w:hint="eastAsia"/>
        </w:rPr>
        <w:t>return</w:t>
      </w:r>
      <w:r w:rsidR="0088028E" w:rsidRPr="00D27389">
        <w:t xml:space="preserve"> </w:t>
      </w:r>
      <w:r w:rsidRPr="00D27389">
        <w:t>1</w:t>
      </w:r>
    </w:p>
    <w:p w14:paraId="4CC4EDC8" w14:textId="68D1B9D4" w:rsidR="00D27389" w:rsidRPr="00D27389" w:rsidRDefault="00D27389" w:rsidP="00016C4F">
      <w:pPr>
        <w:numPr>
          <w:ilvl w:val="0"/>
          <w:numId w:val="9"/>
        </w:numPr>
      </w:pPr>
      <w:proofErr w:type="gramStart"/>
      <w:r w:rsidRPr="00D27389">
        <w:t>壞</w:t>
      </w:r>
      <w:r w:rsidR="0088028E">
        <w:rPr>
          <w:rFonts w:hint="eastAsia"/>
        </w:rPr>
        <w:t>點</w:t>
      </w:r>
      <w:r w:rsidRPr="00D27389">
        <w:t>測</w:t>
      </w:r>
      <w:proofErr w:type="gramEnd"/>
      <w:r w:rsidRPr="00D27389">
        <w:t>任何人</w:t>
      </w:r>
      <w:r w:rsidR="0088028E" w:rsidRPr="00D27389">
        <w:t xml:space="preserve">→ </w:t>
      </w:r>
      <w:r w:rsidR="0088028E">
        <w:rPr>
          <w:rFonts w:hint="eastAsia"/>
        </w:rPr>
        <w:t>return</w:t>
      </w:r>
      <w:r w:rsidR="0088028E" w:rsidRPr="00D27389">
        <w:t xml:space="preserve"> 1</w:t>
      </w:r>
      <w:r w:rsidR="0088028E">
        <w:rPr>
          <w:rFonts w:hint="eastAsia"/>
        </w:rPr>
        <w:t>/0</w:t>
      </w:r>
    </w:p>
    <w:p w14:paraId="39E2DE62" w14:textId="19363AE2" w:rsidR="00D27389" w:rsidRPr="00D27389" w:rsidRDefault="00D27389" w:rsidP="00D27389">
      <w:pPr>
        <w:rPr>
          <w:rFonts w:hint="eastAsia"/>
          <w:b/>
          <w:bCs/>
        </w:rPr>
      </w:pPr>
      <w:r w:rsidRPr="00D27389">
        <w:rPr>
          <w:b/>
          <w:bCs/>
        </w:rPr>
        <w:t>可診斷度</w:t>
      </w:r>
      <w:r w:rsidR="0088028E">
        <w:rPr>
          <w:rFonts w:hint="eastAsia"/>
          <w:b/>
          <w:bCs/>
        </w:rPr>
        <w:t xml:space="preserve"> </w:t>
      </w:r>
      <w:r w:rsidRPr="00D27389">
        <w:rPr>
          <w:b/>
          <w:bCs/>
        </w:rPr>
        <w:t>t-Diagnosability</w:t>
      </w:r>
    </w:p>
    <w:p w14:paraId="4F7A2F71" w14:textId="3D981864" w:rsidR="00D27389" w:rsidRPr="00D27389" w:rsidRDefault="00D27389" w:rsidP="00D27389">
      <w:pPr>
        <w:rPr>
          <w:rFonts w:hint="eastAsia"/>
        </w:rPr>
      </w:pPr>
      <w:r w:rsidRPr="00D27389">
        <w:rPr>
          <w:b/>
          <w:bCs/>
        </w:rPr>
        <w:t>這個系統最多可以同時壞幾個節點，還能被仲裁者正確</w:t>
      </w:r>
      <w:r w:rsidR="0088028E">
        <w:rPr>
          <w:rFonts w:hint="eastAsia"/>
          <w:b/>
          <w:bCs/>
        </w:rPr>
        <w:t>判斷</w:t>
      </w:r>
      <w:r w:rsidRPr="00D27389">
        <w:rPr>
          <w:b/>
          <w:bCs/>
        </w:rPr>
        <w:t>出來</w:t>
      </w:r>
      <w:r w:rsidR="0088028E">
        <w:rPr>
          <w:rFonts w:hint="eastAsia"/>
        </w:rPr>
        <w:t>。</w:t>
      </w:r>
    </w:p>
    <w:p w14:paraId="651FB06A" w14:textId="1B6F13D3" w:rsidR="00D27389" w:rsidRPr="00D27389" w:rsidRDefault="0088028E" w:rsidP="00D27389">
      <w:r>
        <w:rPr>
          <w:noProof/>
        </w:rPr>
        <w:drawing>
          <wp:inline distT="0" distB="0" distL="0" distR="0" wp14:anchorId="0F5842B9" wp14:editId="707A263A">
            <wp:extent cx="5274310" cy="395605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8965" w14:textId="210EC14E" w:rsidR="00D27389" w:rsidRPr="00D27389" w:rsidRDefault="00D27389" w:rsidP="00D27389">
      <w:pPr>
        <w:rPr>
          <w:b/>
          <w:bCs/>
        </w:rPr>
      </w:pPr>
      <w:r w:rsidRPr="00D27389">
        <w:rPr>
          <w:b/>
          <w:bCs/>
        </w:rPr>
        <w:t>節點越多，</w:t>
      </w:r>
      <w:r w:rsidRPr="00D27389">
        <w:rPr>
          <w:b/>
          <w:bCs/>
        </w:rPr>
        <w:t xml:space="preserve">t </w:t>
      </w:r>
      <w:r w:rsidRPr="00D27389">
        <w:rPr>
          <w:b/>
          <w:bCs/>
        </w:rPr>
        <w:t>越大</w:t>
      </w:r>
    </w:p>
    <w:p w14:paraId="3B0ED563" w14:textId="6A3C9830" w:rsidR="00D27389" w:rsidRPr="00D27389" w:rsidRDefault="00D27389" w:rsidP="00D27389">
      <w:r w:rsidRPr="00D27389">
        <w:t>節點多、連線多，理論上能撐住更多同時故障的節點，</w:t>
      </w:r>
      <w:r w:rsidRPr="00D27389">
        <w:t xml:space="preserve">t </w:t>
      </w:r>
      <w:r w:rsidRPr="00D27389">
        <w:t>值自然比較高。</w:t>
      </w:r>
    </w:p>
    <w:p w14:paraId="431D0DCF" w14:textId="66818596" w:rsidR="00D27389" w:rsidRPr="00D27389" w:rsidRDefault="0088028E" w:rsidP="00D27389">
      <w:r>
        <w:rPr>
          <w:rFonts w:hint="eastAsia"/>
        </w:rPr>
        <w:t>但增長公式</w:t>
      </w:r>
      <w:r w:rsidR="00D27389" w:rsidRPr="00D27389">
        <w:t>是</w:t>
      </w:r>
      <w:r w:rsidR="00D27389" w:rsidRPr="00D27389">
        <w:rPr>
          <w:b/>
          <w:bCs/>
        </w:rPr>
        <w:t>指數</w:t>
      </w:r>
      <w:r w:rsidR="00D27389" w:rsidRPr="00D27389">
        <w:t>：</w:t>
      </w:r>
    </w:p>
    <w:p w14:paraId="4CA785AE" w14:textId="11EEC3D5" w:rsidR="00D27389" w:rsidRPr="00D27389" w:rsidRDefault="00D27389" w:rsidP="00D27389">
      <w:pPr>
        <w:numPr>
          <w:ilvl w:val="0"/>
          <w:numId w:val="12"/>
        </w:numPr>
      </w:pPr>
      <w:r w:rsidRPr="00D27389">
        <w:t>故障節點的度數</w:t>
      </w:r>
      <w:proofErr w:type="gramStart"/>
      <w:r w:rsidRPr="00D27389">
        <w:t>加總每多</w:t>
      </w:r>
      <w:proofErr w:type="gramEnd"/>
      <w:r w:rsidRPr="00D27389">
        <w:t xml:space="preserve"> 1</w:t>
      </w:r>
      <w:r w:rsidRPr="00D27389">
        <w:t>，</w:t>
      </w:r>
      <w:r w:rsidRPr="00D27389">
        <w:t xml:space="preserve">syndrome </w:t>
      </w:r>
      <w:r w:rsidRPr="00D27389">
        <w:t>的可能組合翻</w:t>
      </w:r>
      <w:proofErr w:type="gramStart"/>
      <w:r w:rsidRPr="00D27389">
        <w:t>倍</w:t>
      </w:r>
      <w:proofErr w:type="gramEnd"/>
      <w:r w:rsidRPr="00D27389">
        <w:t>。</w:t>
      </w:r>
    </w:p>
    <w:p w14:paraId="6470421E" w14:textId="25546CC4" w:rsidR="00D27389" w:rsidRDefault="00D27389" w:rsidP="00D27389">
      <w:pPr>
        <w:numPr>
          <w:ilvl w:val="0"/>
          <w:numId w:val="12"/>
        </w:numPr>
      </w:pPr>
      <w:r w:rsidRPr="00D27389">
        <w:t>節點一多，要考慮的組合數會變得非常龐大。</w:t>
      </w:r>
    </w:p>
    <w:p w14:paraId="212B7AEB" w14:textId="47CD25B8" w:rsidR="0088028E" w:rsidRPr="00D27389" w:rsidRDefault="0088028E" w:rsidP="0088028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42CF0DE" wp14:editId="53805B6A">
            <wp:extent cx="4985220" cy="4004671"/>
            <wp:effectExtent l="0" t="0" r="635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91" b="26125"/>
                    <a:stretch/>
                  </pic:blipFill>
                  <pic:spPr bwMode="auto">
                    <a:xfrm>
                      <a:off x="0" y="0"/>
                      <a:ext cx="4985385" cy="4004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55775" w14:textId="77777777" w:rsidR="00D27389" w:rsidRPr="00D27389" w:rsidRDefault="00D27389" w:rsidP="00D27389">
      <w:pPr>
        <w:rPr>
          <w:b/>
          <w:bCs/>
        </w:rPr>
      </w:pPr>
      <w:r w:rsidRPr="00D27389">
        <w:rPr>
          <w:b/>
          <w:bCs/>
        </w:rPr>
        <w:t>架構設計也很重要，不是只看節點數</w:t>
      </w:r>
    </w:p>
    <w:p w14:paraId="7F19062E" w14:textId="79F72CBA" w:rsidR="00D27389" w:rsidRPr="00D27389" w:rsidRDefault="00D27389" w:rsidP="00D27389">
      <w:pPr>
        <w:rPr>
          <w:rFonts w:hint="eastAsia"/>
        </w:rPr>
      </w:pPr>
      <w:r w:rsidRPr="00D27389">
        <w:t>講座舉了兩個經典的網路拓樸：</w:t>
      </w:r>
      <w:r w:rsidRPr="00D27389">
        <w:rPr>
          <w:b/>
          <w:bCs/>
        </w:rPr>
        <w:t>Hypercube</w:t>
      </w:r>
      <w:r w:rsidRPr="00D27389">
        <w:t xml:space="preserve"> </w:t>
      </w:r>
      <w:r w:rsidRPr="00D27389">
        <w:t>和</w:t>
      </w:r>
      <w:r w:rsidRPr="00D27389">
        <w:t xml:space="preserve"> </w:t>
      </w:r>
      <w:r w:rsidRPr="00D27389">
        <w:rPr>
          <w:b/>
          <w:bCs/>
        </w:rPr>
        <w:t>Star Graph</w:t>
      </w:r>
      <w:r w:rsidR="0088028E">
        <w:rPr>
          <w:rFonts w:hint="eastAsia"/>
          <w:noProof/>
        </w:rPr>
        <w:lastRenderedPageBreak/>
        <w:drawing>
          <wp:inline distT="0" distB="0" distL="0" distR="0" wp14:anchorId="25DCDA13" wp14:editId="7E3FCBCB">
            <wp:extent cx="5274310" cy="3956050"/>
            <wp:effectExtent l="0" t="0" r="254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1B60" w14:textId="22790517" w:rsidR="00D27389" w:rsidRDefault="00D27389" w:rsidP="00D27389">
      <w:r w:rsidRPr="00D27389">
        <w:t>這兩種網路的共同點是：每</w:t>
      </w:r>
      <w:proofErr w:type="gramStart"/>
      <w:r w:rsidRPr="00D27389">
        <w:t>個</w:t>
      </w:r>
      <w:proofErr w:type="gramEnd"/>
      <w:r w:rsidRPr="00D27389">
        <w:t>節點的鄰居關係都遵循固定規律。這種設計良好的架構，可以在</w:t>
      </w:r>
      <w:r w:rsidRPr="00D27389">
        <w:rPr>
          <w:b/>
          <w:bCs/>
        </w:rPr>
        <w:t>相同節點數</w:t>
      </w:r>
      <w:r w:rsidRPr="00D27389">
        <w:t>下達到更高的可診斷度，而且因為結構規律，診斷演算法也比較好設計、跑起來更有效率。</w:t>
      </w:r>
    </w:p>
    <w:p w14:paraId="5081B686" w14:textId="4C6F0812" w:rsidR="0088028E" w:rsidRPr="00D27389" w:rsidRDefault="0088028E" w:rsidP="00D27389">
      <w:pPr>
        <w:rPr>
          <w:rFonts w:hint="eastAsia"/>
        </w:rPr>
      </w:pPr>
      <w:r>
        <w:rPr>
          <w:rFonts w:hint="eastAsia"/>
        </w:rPr>
        <w:t>結論：</w:t>
      </w:r>
    </w:p>
    <w:p w14:paraId="63C3C428" w14:textId="431B7950" w:rsidR="0088028E" w:rsidRPr="0088028E" w:rsidRDefault="0088028E" w:rsidP="0088028E">
      <w:pPr>
        <w:pStyle w:val="a9"/>
        <w:numPr>
          <w:ilvl w:val="0"/>
          <w:numId w:val="13"/>
        </w:numPr>
      </w:pPr>
      <w:r w:rsidRPr="0088028E">
        <w:t xml:space="preserve">PMC </w:t>
      </w:r>
      <w:r w:rsidRPr="0088028E">
        <w:t>模型透過「節點互相測試</w:t>
      </w:r>
      <w:r w:rsidRPr="0088028E">
        <w:t xml:space="preserve"> + </w:t>
      </w:r>
      <w:r w:rsidRPr="0088028E">
        <w:t>集中式仲裁」來做系統級故障診斷，測試結果的可信度取決於發起測試者是否正常。</w:t>
      </w:r>
      <w:r w:rsidRPr="0088028E">
        <w:t xml:space="preserve"> </w:t>
      </w:r>
    </w:p>
    <w:p w14:paraId="684921A6" w14:textId="1009D0C6" w:rsidR="0088028E" w:rsidRPr="0088028E" w:rsidRDefault="0088028E" w:rsidP="0088028E">
      <w:pPr>
        <w:pStyle w:val="a9"/>
        <w:numPr>
          <w:ilvl w:val="0"/>
          <w:numId w:val="13"/>
        </w:numPr>
      </w:pPr>
      <w:r w:rsidRPr="0088028E">
        <w:t xml:space="preserve">t-Diagnosability </w:t>
      </w:r>
      <w:r w:rsidRPr="0088028E">
        <w:t>描述系統在最多</w:t>
      </w:r>
      <w:r w:rsidRPr="0088028E">
        <w:t xml:space="preserve"> t </w:t>
      </w:r>
      <w:proofErr w:type="gramStart"/>
      <w:r w:rsidRPr="0088028E">
        <w:t>個</w:t>
      </w:r>
      <w:proofErr w:type="gramEnd"/>
      <w:r w:rsidRPr="0088028E">
        <w:t>節點同時故障下仍可被正確診斷的能力，其判</w:t>
      </w:r>
      <w:proofErr w:type="gramStart"/>
      <w:r w:rsidRPr="0088028E">
        <w:t>準</w:t>
      </w:r>
      <w:proofErr w:type="gramEnd"/>
      <w:r w:rsidRPr="0088028E">
        <w:t>是不同故障集合的</w:t>
      </w:r>
      <w:r w:rsidRPr="0088028E">
        <w:t xml:space="preserve"> syndrome table </w:t>
      </w:r>
      <w:r w:rsidRPr="0088028E">
        <w:t>是否互不重疊（</w:t>
      </w:r>
      <w:r w:rsidRPr="0088028E">
        <w:t>distinguishable</w:t>
      </w:r>
      <w:r w:rsidRPr="0088028E">
        <w:t>）。</w:t>
      </w:r>
      <w:r w:rsidRPr="0088028E">
        <w:t xml:space="preserve"> </w:t>
      </w:r>
    </w:p>
    <w:p w14:paraId="589CC574" w14:textId="639B062F" w:rsidR="0088028E" w:rsidRPr="0088028E" w:rsidRDefault="0088028E" w:rsidP="0088028E">
      <w:pPr>
        <w:pStyle w:val="a9"/>
        <w:numPr>
          <w:ilvl w:val="0"/>
          <w:numId w:val="13"/>
        </w:numPr>
      </w:pPr>
      <w:r w:rsidRPr="0088028E">
        <w:t xml:space="preserve">Syndrome table </w:t>
      </w:r>
      <w:r w:rsidRPr="0088028E">
        <w:t>大小是故障節點</w:t>
      </w:r>
      <w:r w:rsidRPr="0088028E">
        <w:t xml:space="preserve"> degree </w:t>
      </w:r>
      <w:r w:rsidRPr="0088028E">
        <w:t>總和的指數函數，因此節點越多、可診斷度雖有機會提升，但計算與判斷複雜度也呈指數增長。</w:t>
      </w:r>
      <w:r w:rsidRPr="0088028E">
        <w:t xml:space="preserve"> </w:t>
      </w:r>
    </w:p>
    <w:p w14:paraId="4FE9FC4E" w14:textId="4D491323" w:rsidR="005F7347" w:rsidRPr="00D27389" w:rsidRDefault="0088028E" w:rsidP="0088028E">
      <w:pPr>
        <w:pStyle w:val="a9"/>
        <w:numPr>
          <w:ilvl w:val="0"/>
          <w:numId w:val="13"/>
        </w:numPr>
      </w:pPr>
      <w:r w:rsidRPr="0088028E">
        <w:t>良好、規則、對稱的網路拓樸（如</w:t>
      </w:r>
      <w:r w:rsidRPr="0088028E">
        <w:t xml:space="preserve"> Hypercube</w:t>
      </w:r>
      <w:r w:rsidRPr="0088028E">
        <w:t>、</w:t>
      </w:r>
      <w:r w:rsidRPr="0088028E">
        <w:t>Star Graph</w:t>
      </w:r>
      <w:r w:rsidRPr="0088028E">
        <w:t>）能有效提升系統的可診斷度與診斷效率。</w:t>
      </w:r>
    </w:p>
    <w:sectPr w:rsidR="005F7347" w:rsidRPr="00D273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E2669"/>
    <w:multiLevelType w:val="multilevel"/>
    <w:tmpl w:val="6A9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92669"/>
    <w:multiLevelType w:val="multilevel"/>
    <w:tmpl w:val="8E0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80701"/>
    <w:multiLevelType w:val="hybridMultilevel"/>
    <w:tmpl w:val="DB2CAA7A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2EE428F8"/>
    <w:multiLevelType w:val="multilevel"/>
    <w:tmpl w:val="C9AA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24710"/>
    <w:multiLevelType w:val="multilevel"/>
    <w:tmpl w:val="FD3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806F7"/>
    <w:multiLevelType w:val="hybridMultilevel"/>
    <w:tmpl w:val="E33641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45C20C7"/>
    <w:multiLevelType w:val="multilevel"/>
    <w:tmpl w:val="4AF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C20CB"/>
    <w:multiLevelType w:val="multilevel"/>
    <w:tmpl w:val="886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C2A9B"/>
    <w:multiLevelType w:val="multilevel"/>
    <w:tmpl w:val="65B2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F6A9C"/>
    <w:multiLevelType w:val="multilevel"/>
    <w:tmpl w:val="509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12F10"/>
    <w:multiLevelType w:val="multilevel"/>
    <w:tmpl w:val="779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46B8A"/>
    <w:multiLevelType w:val="multilevel"/>
    <w:tmpl w:val="BD7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8785C"/>
    <w:multiLevelType w:val="multilevel"/>
    <w:tmpl w:val="8942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62674"/>
    <w:multiLevelType w:val="multilevel"/>
    <w:tmpl w:val="EA9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662141">
    <w:abstractNumId w:val="3"/>
  </w:num>
  <w:num w:numId="2" w16cid:durableId="1467964377">
    <w:abstractNumId w:val="11"/>
  </w:num>
  <w:num w:numId="3" w16cid:durableId="760495621">
    <w:abstractNumId w:val="9"/>
  </w:num>
  <w:num w:numId="4" w16cid:durableId="1249922526">
    <w:abstractNumId w:val="12"/>
  </w:num>
  <w:num w:numId="5" w16cid:durableId="1890654322">
    <w:abstractNumId w:val="13"/>
  </w:num>
  <w:num w:numId="6" w16cid:durableId="853542630">
    <w:abstractNumId w:val="0"/>
  </w:num>
  <w:num w:numId="7" w16cid:durableId="463159882">
    <w:abstractNumId w:val="8"/>
  </w:num>
  <w:num w:numId="8" w16cid:durableId="1985818698">
    <w:abstractNumId w:val="6"/>
  </w:num>
  <w:num w:numId="9" w16cid:durableId="320935790">
    <w:abstractNumId w:val="7"/>
  </w:num>
  <w:num w:numId="10" w16cid:durableId="1841502988">
    <w:abstractNumId w:val="1"/>
  </w:num>
  <w:num w:numId="11" w16cid:durableId="52970866">
    <w:abstractNumId w:val="4"/>
  </w:num>
  <w:num w:numId="12" w16cid:durableId="1046368915">
    <w:abstractNumId w:val="10"/>
  </w:num>
  <w:num w:numId="13" w16cid:durableId="214239904">
    <w:abstractNumId w:val="5"/>
  </w:num>
  <w:num w:numId="14" w16cid:durableId="742411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89"/>
    <w:rsid w:val="001D048B"/>
    <w:rsid w:val="00280F79"/>
    <w:rsid w:val="005F7347"/>
    <w:rsid w:val="0088028E"/>
    <w:rsid w:val="00D2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1DDBD"/>
  <w15:chartTrackingRefBased/>
  <w15:docId w15:val="{EED63452-5A8F-42DE-BCA7-AAB3649F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7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3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3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3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3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3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3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73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7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73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7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73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73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73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73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7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7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7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3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73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38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2738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27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6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84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3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7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6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6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名男 鄭</dc:creator>
  <cp:keywords/>
  <dc:description/>
  <cp:lastModifiedBy>名男 鄭</cp:lastModifiedBy>
  <cp:revision>1</cp:revision>
  <dcterms:created xsi:type="dcterms:W3CDTF">2026-09-15T16:57:00Z</dcterms:created>
  <dcterms:modified xsi:type="dcterms:W3CDTF">2026-09-15T17:17:00Z</dcterms:modified>
</cp:coreProperties>
</file>