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F916" w14:textId="77777777" w:rsidR="00737DCA" w:rsidRPr="00483AC2" w:rsidRDefault="00737DCA" w:rsidP="00DE3A57">
      <w:pPr>
        <w:widowControl/>
        <w:jc w:val="center"/>
        <w:rPr>
          <w:rFonts w:asciiTheme="minorEastAsia" w:eastAsiaTheme="minorEastAsia" w:hAnsiTheme="minorEastAsia"/>
          <w:sz w:val="72"/>
          <w:szCs w:val="72"/>
        </w:rPr>
      </w:pPr>
    </w:p>
    <w:p w14:paraId="2E81BB72" w14:textId="0103F805" w:rsidR="00DE3A57" w:rsidRPr="00483AC2" w:rsidRDefault="00D11A26" w:rsidP="00DE3A57">
      <w:pPr>
        <w:widowControl/>
        <w:jc w:val="center"/>
        <w:rPr>
          <w:rFonts w:asciiTheme="minorEastAsia" w:eastAsiaTheme="minorEastAsia" w:hAnsiTheme="minorEastAsia"/>
          <w:b/>
          <w:sz w:val="72"/>
          <w:szCs w:val="72"/>
        </w:rPr>
      </w:pPr>
      <w:r>
        <w:rPr>
          <w:rFonts w:asciiTheme="minorEastAsia" w:eastAsiaTheme="minorEastAsia" w:hAnsiTheme="minorEastAsia" w:hint="eastAsia"/>
          <w:b/>
          <w:sz w:val="72"/>
          <w:szCs w:val="72"/>
        </w:rPr>
        <w:t>経口ブドウ糖負荷試験</w:t>
      </w:r>
    </w:p>
    <w:p w14:paraId="24FEED88" w14:textId="77777777" w:rsidR="00737DCA" w:rsidRPr="00483AC2" w:rsidRDefault="00737DCA" w:rsidP="00483AC2">
      <w:pPr>
        <w:widowControl/>
        <w:rPr>
          <w:rFonts w:asciiTheme="minorEastAsia" w:eastAsiaTheme="minorEastAsia" w:hAnsiTheme="minorEastAsia"/>
          <w:sz w:val="72"/>
          <w:szCs w:val="72"/>
        </w:rPr>
      </w:pPr>
    </w:p>
    <w:p w14:paraId="4BB87950" w14:textId="77777777" w:rsidR="00DE3A57" w:rsidRDefault="00DE3A57" w:rsidP="00483AC2">
      <w:pPr>
        <w:widowControl/>
        <w:rPr>
          <w:rFonts w:asciiTheme="minorEastAsia" w:eastAsiaTheme="minorEastAsia" w:hAnsiTheme="minorEastAsia"/>
          <w:sz w:val="72"/>
          <w:szCs w:val="72"/>
        </w:rPr>
      </w:pPr>
    </w:p>
    <w:p w14:paraId="0F2001CB" w14:textId="77777777" w:rsidR="006478B8" w:rsidRPr="00483AC2" w:rsidRDefault="006478B8" w:rsidP="00483AC2">
      <w:pPr>
        <w:widowControl/>
        <w:rPr>
          <w:rFonts w:asciiTheme="minorEastAsia" w:eastAsiaTheme="minorEastAsia" w:hAnsiTheme="minorEastAsia"/>
          <w:sz w:val="72"/>
          <w:szCs w:val="72"/>
        </w:rPr>
      </w:pPr>
    </w:p>
    <w:p w14:paraId="645CDAE2" w14:textId="2255FF7E" w:rsidR="00DE3A57" w:rsidRPr="00483AC2" w:rsidRDefault="00DE3A57" w:rsidP="00483AC2">
      <w:pPr>
        <w:widowControl/>
        <w:ind w:firstLineChars="200" w:firstLine="723"/>
        <w:jc w:val="left"/>
        <w:rPr>
          <w:rFonts w:asciiTheme="minorEastAsia" w:eastAsiaTheme="minorEastAsia" w:hAnsiTheme="minorEastAsia"/>
          <w:b/>
          <w:sz w:val="36"/>
          <w:szCs w:val="36"/>
        </w:rPr>
      </w:pPr>
      <w:r w:rsidRPr="00483AC2">
        <w:rPr>
          <w:rFonts w:asciiTheme="minorEastAsia" w:eastAsiaTheme="minorEastAsia" w:hAnsiTheme="minorEastAsia" w:hint="eastAsia"/>
          <w:b/>
          <w:sz w:val="36"/>
          <w:szCs w:val="36"/>
        </w:rPr>
        <w:t xml:space="preserve">番号　</w:t>
      </w:r>
      <w:r w:rsidRPr="00483AC2">
        <w:rPr>
          <w:rFonts w:asciiTheme="minorEastAsia" w:eastAsiaTheme="minorEastAsia" w:hAnsiTheme="minorEastAsia" w:hint="eastAsia"/>
          <w:b/>
          <w:sz w:val="36"/>
          <w:szCs w:val="36"/>
          <w:u w:val="single"/>
        </w:rPr>
        <w:t xml:space="preserve">　　　</w:t>
      </w:r>
      <w:r w:rsidRPr="00483AC2">
        <w:rPr>
          <w:rFonts w:asciiTheme="minorEastAsia" w:eastAsiaTheme="minorEastAsia" w:hAnsiTheme="minorEastAsia" w:hint="eastAsia"/>
          <w:b/>
          <w:sz w:val="36"/>
          <w:szCs w:val="36"/>
        </w:rPr>
        <w:t xml:space="preserve">　　名前　</w:t>
      </w:r>
      <w:r w:rsidRPr="00483AC2">
        <w:rPr>
          <w:rFonts w:asciiTheme="minorEastAsia" w:eastAsiaTheme="minorEastAsia" w:hAnsiTheme="minorEastAsia" w:hint="eastAsia"/>
          <w:b/>
          <w:sz w:val="36"/>
          <w:szCs w:val="36"/>
          <w:u w:val="single"/>
        </w:rPr>
        <w:t xml:space="preserve">　　　</w:t>
      </w:r>
      <w:r w:rsidR="0092474C" w:rsidRPr="00483AC2">
        <w:rPr>
          <w:rFonts w:asciiTheme="minorEastAsia" w:eastAsiaTheme="minorEastAsia" w:hAnsiTheme="minorEastAsia" w:hint="eastAsia"/>
          <w:b/>
          <w:sz w:val="36"/>
          <w:szCs w:val="36"/>
          <w:u w:val="single"/>
        </w:rPr>
        <w:t xml:space="preserve">　　　　　</w:t>
      </w:r>
      <w:r w:rsidRPr="00483AC2">
        <w:rPr>
          <w:rFonts w:asciiTheme="minorEastAsia" w:eastAsiaTheme="minorEastAsia" w:hAnsiTheme="minorEastAsia" w:hint="eastAsia"/>
          <w:b/>
          <w:sz w:val="36"/>
          <w:szCs w:val="36"/>
          <w:u w:val="single"/>
        </w:rPr>
        <w:t xml:space="preserve">　　</w:t>
      </w:r>
      <w:r w:rsidRPr="00483AC2">
        <w:rPr>
          <w:rFonts w:asciiTheme="minorEastAsia" w:eastAsiaTheme="minorEastAsia" w:hAnsiTheme="minorEastAsia" w:hint="eastAsia"/>
          <w:b/>
          <w:sz w:val="36"/>
          <w:szCs w:val="36"/>
        </w:rPr>
        <w:t xml:space="preserve">　　</w:t>
      </w:r>
    </w:p>
    <w:p w14:paraId="7746A999" w14:textId="50E59624" w:rsidR="00D07B38" w:rsidRDefault="00D07B38">
      <w:pPr>
        <w:widowControl/>
        <w:jc w:val="left"/>
        <w:rPr>
          <w:rFonts w:asciiTheme="minorEastAsia" w:eastAsiaTheme="minorEastAsia" w:hAnsiTheme="minorEastAsia"/>
          <w:sz w:val="22"/>
        </w:rPr>
      </w:pPr>
    </w:p>
    <w:p w14:paraId="12BDB19B" w14:textId="12534893" w:rsidR="001D1A81" w:rsidRDefault="001D1A81">
      <w:pPr>
        <w:widowControl/>
        <w:jc w:val="left"/>
        <w:rPr>
          <w:rFonts w:asciiTheme="minorEastAsia" w:eastAsiaTheme="minorEastAsia" w:hAnsiTheme="minorEastAsia"/>
          <w:sz w:val="22"/>
        </w:rPr>
      </w:pPr>
    </w:p>
    <w:p w14:paraId="2013EAE6" w14:textId="37273593" w:rsidR="001D1A81" w:rsidRDefault="001D1A81">
      <w:pPr>
        <w:widowControl/>
        <w:jc w:val="left"/>
        <w:rPr>
          <w:rFonts w:asciiTheme="minorEastAsia" w:eastAsiaTheme="minorEastAsia" w:hAnsiTheme="minorEastAsia"/>
          <w:sz w:val="22"/>
        </w:rPr>
      </w:pPr>
    </w:p>
    <w:p w14:paraId="00F59A96" w14:textId="77777777" w:rsidR="001D1A81" w:rsidRPr="00483AC2" w:rsidRDefault="001D1A81">
      <w:pPr>
        <w:widowControl/>
        <w:jc w:val="left"/>
        <w:rPr>
          <w:rFonts w:asciiTheme="minorEastAsia" w:eastAsiaTheme="minorEastAsia" w:hAnsiTheme="minorEastAsia"/>
          <w:sz w:val="22"/>
        </w:rPr>
      </w:pPr>
    </w:p>
    <w:p w14:paraId="20324255" w14:textId="77777777" w:rsidR="00406E15" w:rsidRDefault="00406E15">
      <w:pPr>
        <w:widowControl/>
        <w:jc w:val="left"/>
        <w:rPr>
          <w:rFonts w:asciiTheme="minorEastAsia" w:eastAsiaTheme="minorEastAsia" w:hAnsiTheme="minorEastAsia"/>
          <w:sz w:val="22"/>
        </w:rPr>
      </w:pPr>
    </w:p>
    <w:p w14:paraId="1D94F201" w14:textId="77777777" w:rsidR="0092474C" w:rsidRPr="00483AC2" w:rsidRDefault="0092474C">
      <w:pPr>
        <w:widowControl/>
        <w:jc w:val="left"/>
        <w:rPr>
          <w:rFonts w:asciiTheme="minorEastAsia" w:eastAsiaTheme="minorEastAsia" w:hAnsiTheme="minorEastAsia"/>
          <w:sz w:val="22"/>
        </w:rPr>
      </w:pPr>
    </w:p>
    <w:p w14:paraId="7E35D022" w14:textId="07E823B1" w:rsidR="00782948" w:rsidRPr="00483AC2" w:rsidRDefault="00782948">
      <w:pPr>
        <w:widowControl/>
        <w:jc w:val="left"/>
        <w:rPr>
          <w:rFonts w:asciiTheme="minorEastAsia" w:eastAsiaTheme="minorEastAsia" w:hAnsiTheme="minorEastAsia"/>
          <w:b/>
          <w:sz w:val="28"/>
          <w:szCs w:val="28"/>
        </w:rPr>
      </w:pPr>
      <w:r w:rsidRPr="00483AC2">
        <w:rPr>
          <w:rFonts w:asciiTheme="minorEastAsia" w:eastAsiaTheme="minorEastAsia" w:hAnsiTheme="minorEastAsia" w:hint="eastAsia"/>
          <w:b/>
          <w:sz w:val="28"/>
          <w:szCs w:val="28"/>
        </w:rPr>
        <w:t>同意書</w:t>
      </w:r>
    </w:p>
    <w:p w14:paraId="32E9CE64" w14:textId="77777777" w:rsidR="0004301E" w:rsidRPr="00483AC2" w:rsidRDefault="0004301E">
      <w:pPr>
        <w:widowControl/>
        <w:jc w:val="left"/>
        <w:rPr>
          <w:rFonts w:asciiTheme="minorEastAsia" w:eastAsiaTheme="minorEastAsia" w:hAnsiTheme="minorEastAsia"/>
          <w:b/>
          <w:sz w:val="24"/>
          <w:szCs w:val="24"/>
        </w:rPr>
      </w:pPr>
    </w:p>
    <w:p w14:paraId="39E42677" w14:textId="501FC302" w:rsidR="0092474C" w:rsidRDefault="0092474C">
      <w:pPr>
        <w:widowControl/>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東京医科大学学長殿</w:t>
      </w:r>
    </w:p>
    <w:p w14:paraId="005C0486" w14:textId="77777777" w:rsidR="00310265" w:rsidRPr="00483AC2" w:rsidRDefault="00310265">
      <w:pPr>
        <w:widowControl/>
        <w:jc w:val="left"/>
        <w:rPr>
          <w:rFonts w:asciiTheme="minorEastAsia" w:eastAsiaTheme="minorEastAsia" w:hAnsiTheme="minorEastAsia"/>
          <w:sz w:val="24"/>
          <w:szCs w:val="24"/>
        </w:rPr>
      </w:pPr>
    </w:p>
    <w:p w14:paraId="0C333DDD" w14:textId="77777777" w:rsidR="0092474C" w:rsidRPr="00483AC2" w:rsidRDefault="0092474C" w:rsidP="0092474C">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私は上記の実習について、説明を受け理解しました。</w:t>
      </w:r>
    </w:p>
    <w:p w14:paraId="33BCB524" w14:textId="1C3C8431" w:rsidR="0092474C" w:rsidRDefault="0092474C" w:rsidP="0092474C">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私は自らの意志により被験者として実習に参加することに同意します。</w:t>
      </w:r>
    </w:p>
    <w:p w14:paraId="58A80904" w14:textId="77777777" w:rsidR="008D410F" w:rsidRPr="00483AC2" w:rsidRDefault="008D410F" w:rsidP="0092474C">
      <w:pPr>
        <w:jc w:val="left"/>
        <w:rPr>
          <w:rFonts w:asciiTheme="minorEastAsia" w:eastAsiaTheme="minorEastAsia" w:hAnsiTheme="minorEastAsia"/>
          <w:sz w:val="24"/>
          <w:szCs w:val="24"/>
        </w:rPr>
      </w:pPr>
    </w:p>
    <w:p w14:paraId="697DFABF" w14:textId="19C28499" w:rsidR="0092474C" w:rsidRPr="00483AC2" w:rsidRDefault="00D11A26" w:rsidP="0092474C">
      <w:pPr>
        <w:jc w:val="right"/>
        <w:rPr>
          <w:rFonts w:asciiTheme="minorEastAsia" w:eastAsiaTheme="minorEastAsia" w:hAnsiTheme="minorEastAsia"/>
          <w:sz w:val="24"/>
          <w:szCs w:val="24"/>
        </w:rPr>
      </w:pPr>
      <w:r>
        <w:rPr>
          <w:rFonts w:asciiTheme="minorEastAsia" w:eastAsiaTheme="minorEastAsia" w:hAnsiTheme="minorEastAsia"/>
          <w:sz w:val="24"/>
          <w:szCs w:val="24"/>
        </w:rPr>
        <w:t>202</w:t>
      </w:r>
      <w:r w:rsidR="00323DF9">
        <w:rPr>
          <w:rFonts w:asciiTheme="minorEastAsia" w:eastAsiaTheme="minorEastAsia" w:hAnsiTheme="minorEastAsia" w:hint="eastAsia"/>
          <w:sz w:val="24"/>
          <w:szCs w:val="24"/>
        </w:rPr>
        <w:t>2</w:t>
      </w:r>
      <w:r w:rsidR="0092474C" w:rsidRPr="00483AC2">
        <w:rPr>
          <w:rFonts w:asciiTheme="minorEastAsia" w:eastAsiaTheme="minorEastAsia" w:hAnsiTheme="minorEastAsia" w:hint="eastAsia"/>
          <w:sz w:val="24"/>
          <w:szCs w:val="24"/>
        </w:rPr>
        <w:t>年　　月　　日</w:t>
      </w:r>
    </w:p>
    <w:p w14:paraId="4CEF5671" w14:textId="77777777" w:rsidR="0092474C" w:rsidRPr="00483AC2" w:rsidRDefault="0092474C" w:rsidP="0092474C">
      <w:pPr>
        <w:jc w:val="right"/>
        <w:rPr>
          <w:rFonts w:asciiTheme="minorEastAsia" w:eastAsiaTheme="minorEastAsia" w:hAnsiTheme="minorEastAsia"/>
          <w:sz w:val="24"/>
          <w:szCs w:val="24"/>
        </w:rPr>
      </w:pPr>
    </w:p>
    <w:p w14:paraId="210954F8" w14:textId="23459E74" w:rsidR="0092474C" w:rsidRPr="00483AC2" w:rsidRDefault="008D410F" w:rsidP="00483AC2">
      <w:pPr>
        <w:wordWrap w:val="0"/>
        <w:jc w:val="righ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番号　</w:t>
      </w:r>
      <w:r w:rsidRPr="008D410F">
        <w:rPr>
          <w:rFonts w:asciiTheme="minorEastAsia" w:eastAsiaTheme="minorEastAsia" w:hAnsiTheme="minorEastAsia" w:hint="eastAsia"/>
          <w:sz w:val="24"/>
          <w:szCs w:val="24"/>
          <w:u w:val="single"/>
        </w:rPr>
        <w:t xml:space="preserve">　　　　</w:t>
      </w:r>
      <w:r>
        <w:rPr>
          <w:rFonts w:asciiTheme="minorEastAsia" w:eastAsiaTheme="minorEastAsia" w:hAnsiTheme="minorEastAsia" w:hint="eastAsia"/>
          <w:sz w:val="24"/>
          <w:szCs w:val="24"/>
        </w:rPr>
        <w:t xml:space="preserve">　　</w:t>
      </w:r>
      <w:r w:rsidR="0092474C" w:rsidRPr="00483AC2">
        <w:rPr>
          <w:rFonts w:asciiTheme="minorEastAsia" w:eastAsiaTheme="minorEastAsia" w:hAnsiTheme="minorEastAsia" w:hint="eastAsia"/>
          <w:sz w:val="24"/>
          <w:szCs w:val="24"/>
        </w:rPr>
        <w:t xml:space="preserve">氏名　</w:t>
      </w:r>
      <w:r w:rsidR="0092474C" w:rsidRPr="00483AC2">
        <w:rPr>
          <w:rFonts w:asciiTheme="minorEastAsia" w:eastAsiaTheme="minorEastAsia" w:hAnsiTheme="minorEastAsia" w:hint="eastAsia"/>
          <w:sz w:val="24"/>
          <w:szCs w:val="24"/>
          <w:u w:val="single"/>
        </w:rPr>
        <w:t xml:space="preserve">　　　　</w:t>
      </w:r>
      <w:r>
        <w:rPr>
          <w:rFonts w:asciiTheme="minorEastAsia" w:eastAsiaTheme="minorEastAsia" w:hAnsiTheme="minorEastAsia" w:hint="eastAsia"/>
          <w:sz w:val="24"/>
          <w:szCs w:val="24"/>
          <w:u w:val="single"/>
        </w:rPr>
        <w:t xml:space="preserve">　</w:t>
      </w:r>
      <w:r w:rsidR="0092474C" w:rsidRPr="00483AC2">
        <w:rPr>
          <w:rFonts w:asciiTheme="minorEastAsia" w:eastAsiaTheme="minorEastAsia" w:hAnsiTheme="minorEastAsia" w:hint="eastAsia"/>
          <w:sz w:val="24"/>
          <w:szCs w:val="24"/>
          <w:u w:val="single"/>
        </w:rPr>
        <w:t xml:space="preserve">　　　　　　　</w:t>
      </w:r>
    </w:p>
    <w:p w14:paraId="7E0D70ED" w14:textId="4A791C75" w:rsidR="0092474C" w:rsidRPr="00483AC2" w:rsidRDefault="008D410F" w:rsidP="008D410F">
      <w:pPr>
        <w:wordWrap w:val="0"/>
        <w:jc w:val="righ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p>
    <w:p w14:paraId="599BA311" w14:textId="77777777" w:rsidR="00323DF9" w:rsidRDefault="00323DF9">
      <w:pPr>
        <w:widowControl/>
        <w:jc w:val="left"/>
        <w:rPr>
          <w:rFonts w:asciiTheme="minorEastAsia" w:eastAsiaTheme="minorEastAsia" w:hAnsiTheme="minorEastAsia"/>
          <w:sz w:val="22"/>
        </w:rPr>
      </w:pPr>
      <w:r>
        <w:rPr>
          <w:rFonts w:asciiTheme="minorEastAsia" w:eastAsiaTheme="minorEastAsia" w:hAnsiTheme="minorEastAsia"/>
          <w:sz w:val="22"/>
        </w:rPr>
        <w:br w:type="page"/>
      </w:r>
    </w:p>
    <w:p w14:paraId="10AA23A0" w14:textId="11392DB8" w:rsidR="00782948" w:rsidRPr="00483AC2" w:rsidRDefault="0092474C" w:rsidP="00483AC2">
      <w:pPr>
        <w:widowControl/>
        <w:ind w:right="110"/>
        <w:jc w:val="right"/>
        <w:rPr>
          <w:rFonts w:asciiTheme="minorEastAsia" w:eastAsiaTheme="minorEastAsia" w:hAnsiTheme="minorEastAsia"/>
          <w:sz w:val="22"/>
          <w:u w:val="single"/>
        </w:rPr>
      </w:pPr>
      <w:r w:rsidRPr="00483AC2">
        <w:rPr>
          <w:rFonts w:asciiTheme="minorEastAsia" w:eastAsiaTheme="minorEastAsia" w:hAnsiTheme="minorEastAsia" w:hint="eastAsia"/>
          <w:sz w:val="22"/>
        </w:rPr>
        <w:lastRenderedPageBreak/>
        <w:t xml:space="preserve">　</w:t>
      </w:r>
      <w:r w:rsidR="00782948" w:rsidRPr="00483AC2">
        <w:rPr>
          <w:rFonts w:asciiTheme="minorEastAsia" w:eastAsiaTheme="minorEastAsia" w:hAnsiTheme="minorEastAsia" w:hint="eastAsia"/>
          <w:sz w:val="22"/>
        </w:rPr>
        <w:t xml:space="preserve">　</w:t>
      </w:r>
      <w:r w:rsidR="00782948" w:rsidRPr="00483AC2">
        <w:rPr>
          <w:rFonts w:asciiTheme="minorEastAsia" w:eastAsiaTheme="minorEastAsia" w:hAnsiTheme="minorEastAsia" w:hint="eastAsia"/>
          <w:sz w:val="22"/>
          <w:u w:val="single"/>
        </w:rPr>
        <w:t xml:space="preserve">　　　　　　　　　　　　　　　</w:t>
      </w:r>
    </w:p>
    <w:p w14:paraId="7987C143" w14:textId="7303D172" w:rsidR="0092474C" w:rsidRPr="00F365A3" w:rsidRDefault="0092474C" w:rsidP="0092474C">
      <w:pPr>
        <w:jc w:val="center"/>
        <w:rPr>
          <w:rFonts w:asciiTheme="majorEastAsia" w:eastAsiaTheme="majorEastAsia" w:hAnsiTheme="majorEastAsia"/>
          <w:sz w:val="32"/>
          <w:szCs w:val="32"/>
        </w:rPr>
      </w:pPr>
      <w:r w:rsidRPr="00F365A3">
        <w:rPr>
          <w:rFonts w:asciiTheme="majorEastAsia" w:eastAsiaTheme="majorEastAsia" w:hAnsiTheme="majorEastAsia" w:hint="eastAsia"/>
          <w:sz w:val="32"/>
          <w:szCs w:val="32"/>
        </w:rPr>
        <w:t>「</w:t>
      </w:r>
      <w:r w:rsidR="00D11A26">
        <w:rPr>
          <w:rFonts w:asciiTheme="majorEastAsia" w:eastAsiaTheme="majorEastAsia" w:hAnsiTheme="majorEastAsia" w:hint="eastAsia"/>
          <w:sz w:val="32"/>
          <w:szCs w:val="32"/>
        </w:rPr>
        <w:t>経口ブドウ糖負荷試験</w:t>
      </w:r>
      <w:r w:rsidRPr="00F365A3">
        <w:rPr>
          <w:rFonts w:asciiTheme="majorEastAsia" w:eastAsiaTheme="majorEastAsia" w:hAnsiTheme="majorEastAsia" w:hint="eastAsia"/>
          <w:sz w:val="32"/>
          <w:szCs w:val="32"/>
        </w:rPr>
        <w:t>」の実習に当たって</w:t>
      </w:r>
    </w:p>
    <w:p w14:paraId="680E14A8" w14:textId="0BB0F714" w:rsidR="0092474C" w:rsidRDefault="0092474C" w:rsidP="0092474C">
      <w:pPr>
        <w:jc w:val="center"/>
        <w:rPr>
          <w:rFonts w:asciiTheme="majorEastAsia" w:eastAsiaTheme="majorEastAsia" w:hAnsiTheme="majorEastAsia"/>
          <w:sz w:val="40"/>
          <w:szCs w:val="40"/>
        </w:rPr>
      </w:pPr>
    </w:p>
    <w:p w14:paraId="1F036594" w14:textId="77777777" w:rsidR="001D1A81" w:rsidRPr="00F365A3" w:rsidRDefault="001D1A81" w:rsidP="0092474C">
      <w:pPr>
        <w:jc w:val="center"/>
        <w:rPr>
          <w:rFonts w:asciiTheme="majorEastAsia" w:eastAsiaTheme="majorEastAsia" w:hAnsiTheme="majorEastAsia"/>
          <w:sz w:val="40"/>
          <w:szCs w:val="40"/>
        </w:rPr>
      </w:pPr>
    </w:p>
    <w:p w14:paraId="7F3B71D4" w14:textId="4B8FAE3F" w:rsidR="0092474C" w:rsidRPr="00483AC2" w:rsidRDefault="00D11A26" w:rsidP="00483AC2">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経口ブドウ糖負荷試験</w:t>
      </w:r>
      <w:r w:rsidR="0092474C" w:rsidRPr="00483AC2">
        <w:rPr>
          <w:rFonts w:asciiTheme="minorEastAsia" w:eastAsiaTheme="minorEastAsia" w:hAnsiTheme="minorEastAsia" w:hint="eastAsia"/>
          <w:sz w:val="24"/>
          <w:szCs w:val="24"/>
        </w:rPr>
        <w:t>の実習では、実習者自らが被検者となり、</w:t>
      </w:r>
      <w:r w:rsidR="00AF104D" w:rsidRPr="00483AC2">
        <w:rPr>
          <w:rFonts w:asciiTheme="minorEastAsia" w:eastAsiaTheme="minorEastAsia" w:hAnsiTheme="minorEastAsia" w:hint="eastAsia"/>
          <w:sz w:val="24"/>
          <w:szCs w:val="24"/>
        </w:rPr>
        <w:t>糖負荷試験を行い</w:t>
      </w:r>
      <w:r w:rsidR="00310265">
        <w:rPr>
          <w:rFonts w:asciiTheme="minorEastAsia" w:eastAsiaTheme="minorEastAsia" w:hAnsiTheme="minorEastAsia" w:hint="eastAsia"/>
          <w:sz w:val="24"/>
          <w:szCs w:val="24"/>
        </w:rPr>
        <w:t>、それに対応した</w:t>
      </w:r>
      <w:r w:rsidR="00AF104D" w:rsidRPr="00483AC2">
        <w:rPr>
          <w:rFonts w:asciiTheme="minorEastAsia" w:eastAsiaTheme="minorEastAsia" w:hAnsiTheme="minorEastAsia" w:hint="eastAsia"/>
          <w:sz w:val="24"/>
          <w:szCs w:val="24"/>
        </w:rPr>
        <w:t>血糖値の</w:t>
      </w:r>
      <w:r w:rsidR="00310265">
        <w:rPr>
          <w:rFonts w:asciiTheme="minorEastAsia" w:eastAsiaTheme="minorEastAsia" w:hAnsiTheme="minorEastAsia" w:hint="eastAsia"/>
          <w:sz w:val="24"/>
          <w:szCs w:val="24"/>
        </w:rPr>
        <w:t>経時的</w:t>
      </w:r>
      <w:r w:rsidR="00AF104D" w:rsidRPr="00483AC2">
        <w:rPr>
          <w:rFonts w:asciiTheme="minorEastAsia" w:eastAsiaTheme="minorEastAsia" w:hAnsiTheme="minorEastAsia" w:hint="eastAsia"/>
          <w:sz w:val="24"/>
          <w:szCs w:val="24"/>
        </w:rPr>
        <w:t>変動、尿糖の有無を観察する</w:t>
      </w:r>
      <w:r w:rsidR="0092474C" w:rsidRPr="00483AC2">
        <w:rPr>
          <w:rFonts w:asciiTheme="minorEastAsia" w:eastAsiaTheme="minorEastAsia" w:hAnsiTheme="minorEastAsia" w:hint="eastAsia"/>
          <w:sz w:val="24"/>
          <w:szCs w:val="24"/>
        </w:rPr>
        <w:t>実習です。</w:t>
      </w:r>
    </w:p>
    <w:p w14:paraId="38111042" w14:textId="2008C66D" w:rsidR="0092474C" w:rsidRPr="00483AC2" w:rsidRDefault="00AF104D" w:rsidP="001D1A81">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u w:val="single"/>
        </w:rPr>
        <w:t>体調がすぐれない者</w:t>
      </w:r>
      <w:r w:rsidRPr="00483AC2">
        <w:rPr>
          <w:rFonts w:asciiTheme="minorEastAsia" w:eastAsiaTheme="minorEastAsia" w:hAnsiTheme="minorEastAsia"/>
          <w:sz w:val="24"/>
          <w:szCs w:val="24"/>
          <w:u w:val="single"/>
        </w:rPr>
        <w:t>，</w:t>
      </w:r>
      <w:r w:rsidRPr="00483AC2">
        <w:rPr>
          <w:rFonts w:asciiTheme="minorEastAsia" w:eastAsiaTheme="minorEastAsia" w:hAnsiTheme="minorEastAsia" w:hint="eastAsia"/>
          <w:sz w:val="24"/>
          <w:szCs w:val="24"/>
          <w:u w:val="single"/>
        </w:rPr>
        <w:t>耐糖能異常がある者は被験者になれません。</w:t>
      </w:r>
      <w:r w:rsidRPr="00483AC2">
        <w:rPr>
          <w:rFonts w:asciiTheme="minorEastAsia" w:eastAsiaTheme="minorEastAsia" w:hAnsiTheme="minorEastAsia" w:hint="eastAsia"/>
          <w:sz w:val="24"/>
          <w:szCs w:val="24"/>
        </w:rPr>
        <w:t>また、</w:t>
      </w:r>
      <w:r w:rsidR="0092474C" w:rsidRPr="00483AC2">
        <w:rPr>
          <w:rFonts w:asciiTheme="minorEastAsia" w:eastAsiaTheme="minorEastAsia" w:hAnsiTheme="minorEastAsia" w:hint="eastAsia"/>
          <w:sz w:val="24"/>
          <w:szCs w:val="24"/>
        </w:rPr>
        <w:t>自身が被験者となるため、</w:t>
      </w:r>
      <w:r w:rsidR="00310265">
        <w:rPr>
          <w:rFonts w:asciiTheme="minorEastAsia" w:eastAsiaTheme="minorEastAsia" w:hAnsiTheme="minorEastAsia" w:hint="eastAsia"/>
          <w:sz w:val="24"/>
          <w:szCs w:val="24"/>
        </w:rPr>
        <w:t>表紙にある</w:t>
      </w:r>
      <w:r w:rsidR="0092474C" w:rsidRPr="00483AC2">
        <w:rPr>
          <w:rFonts w:asciiTheme="minorEastAsia" w:eastAsiaTheme="minorEastAsia" w:hAnsiTheme="minorEastAsia" w:hint="eastAsia"/>
          <w:sz w:val="24"/>
          <w:szCs w:val="24"/>
        </w:rPr>
        <w:t>同意書の提出が必要です。同意書の提出がない場合、被験者としての参加はできませんので</w:t>
      </w:r>
      <w:r w:rsidR="0004301E">
        <w:rPr>
          <w:rFonts w:asciiTheme="minorEastAsia" w:eastAsiaTheme="minorEastAsia" w:hAnsiTheme="minorEastAsia" w:hint="eastAsia"/>
          <w:sz w:val="24"/>
          <w:szCs w:val="24"/>
        </w:rPr>
        <w:t>、</w:t>
      </w:r>
      <w:r w:rsidR="0092474C" w:rsidRPr="00483AC2">
        <w:rPr>
          <w:rFonts w:asciiTheme="minorEastAsia" w:eastAsiaTheme="minorEastAsia" w:hAnsiTheme="minorEastAsia" w:hint="eastAsia"/>
          <w:sz w:val="24"/>
          <w:szCs w:val="24"/>
        </w:rPr>
        <w:t>注意</w:t>
      </w:r>
      <w:r w:rsidR="0004301E">
        <w:rPr>
          <w:rFonts w:asciiTheme="minorEastAsia" w:eastAsiaTheme="minorEastAsia" w:hAnsiTheme="minorEastAsia" w:hint="eastAsia"/>
          <w:sz w:val="24"/>
          <w:szCs w:val="24"/>
        </w:rPr>
        <w:t>して</w:t>
      </w:r>
      <w:r w:rsidR="0092474C" w:rsidRPr="00483AC2">
        <w:rPr>
          <w:rFonts w:asciiTheme="minorEastAsia" w:eastAsiaTheme="minorEastAsia" w:hAnsiTheme="minorEastAsia" w:hint="eastAsia"/>
          <w:sz w:val="24"/>
          <w:szCs w:val="24"/>
        </w:rPr>
        <w:t>ください。</w:t>
      </w:r>
    </w:p>
    <w:p w14:paraId="01A99324" w14:textId="77777777" w:rsidR="0092474C" w:rsidRPr="00483AC2" w:rsidRDefault="0092474C" w:rsidP="0092474C">
      <w:pPr>
        <w:ind w:firstLineChars="100" w:firstLine="240"/>
        <w:jc w:val="left"/>
        <w:rPr>
          <w:rFonts w:asciiTheme="minorEastAsia" w:eastAsiaTheme="minorEastAsia" w:hAnsiTheme="minorEastAsia"/>
          <w:sz w:val="24"/>
          <w:szCs w:val="24"/>
        </w:rPr>
      </w:pPr>
    </w:p>
    <w:p w14:paraId="617E736A" w14:textId="5A51E6F8" w:rsidR="0092474C" w:rsidRPr="00483AC2" w:rsidRDefault="0092474C" w:rsidP="001D1A81">
      <w:pPr>
        <w:spacing w:line="360" w:lineRule="auto"/>
        <w:rPr>
          <w:rFonts w:asciiTheme="minorEastAsia" w:eastAsiaTheme="minorEastAsia" w:hAnsiTheme="minorEastAsia"/>
          <w:b/>
          <w:sz w:val="24"/>
          <w:szCs w:val="24"/>
        </w:rPr>
      </w:pPr>
      <w:r w:rsidRPr="00483AC2">
        <w:rPr>
          <w:rFonts w:asciiTheme="minorEastAsia" w:eastAsiaTheme="minorEastAsia" w:hAnsiTheme="minorEastAsia" w:hint="eastAsia"/>
          <w:b/>
          <w:sz w:val="24"/>
          <w:szCs w:val="24"/>
        </w:rPr>
        <w:t>［実習について］</w:t>
      </w:r>
    </w:p>
    <w:p w14:paraId="6EB5928A" w14:textId="05BD7FEA" w:rsidR="0092474C" w:rsidRPr="00483AC2" w:rsidRDefault="0004301E" w:rsidP="001D1A81">
      <w:pPr>
        <w:pStyle w:val="Default"/>
        <w:numPr>
          <w:ilvl w:val="0"/>
          <w:numId w:val="15"/>
        </w:numPr>
        <w:spacing w:after="107" w:line="276" w:lineRule="auto"/>
        <w:rPr>
          <w:rFonts w:asciiTheme="minorEastAsia" w:eastAsiaTheme="minorEastAsia" w:hAnsiTheme="minorEastAsia"/>
        </w:rPr>
      </w:pPr>
      <w:r>
        <w:rPr>
          <w:rFonts w:asciiTheme="minorEastAsia" w:eastAsiaTheme="minorEastAsia" w:hAnsiTheme="minorEastAsia" w:cs="Wingdings" w:hint="eastAsia"/>
        </w:rPr>
        <w:t>実習は各自、</w:t>
      </w:r>
      <w:r w:rsidR="0092474C" w:rsidRPr="00483AC2">
        <w:rPr>
          <w:rFonts w:asciiTheme="minorEastAsia" w:eastAsiaTheme="minorEastAsia" w:hAnsiTheme="minorEastAsia" w:hint="eastAsia"/>
        </w:rPr>
        <w:t>密にならないように</w:t>
      </w:r>
      <w:r w:rsidR="00310265">
        <w:rPr>
          <w:rFonts w:asciiTheme="minorEastAsia" w:eastAsiaTheme="minorEastAsia" w:hAnsiTheme="minorEastAsia" w:hint="eastAsia"/>
        </w:rPr>
        <w:t>間隔を開けて</w:t>
      </w:r>
      <w:r w:rsidR="0092474C" w:rsidRPr="00483AC2">
        <w:rPr>
          <w:rFonts w:asciiTheme="minorEastAsia" w:eastAsiaTheme="minorEastAsia" w:hAnsiTheme="minorEastAsia" w:hint="eastAsia"/>
        </w:rPr>
        <w:t>実施</w:t>
      </w:r>
      <w:r w:rsidR="00310265">
        <w:rPr>
          <w:rFonts w:asciiTheme="minorEastAsia" w:eastAsiaTheme="minorEastAsia" w:hAnsiTheme="minorEastAsia" w:hint="eastAsia"/>
        </w:rPr>
        <w:t>する。</w:t>
      </w:r>
    </w:p>
    <w:p w14:paraId="46C3B4BD" w14:textId="1785D345" w:rsidR="0092474C" w:rsidRPr="00483AC2" w:rsidRDefault="00AF104D" w:rsidP="001D1A81">
      <w:pPr>
        <w:pStyle w:val="Default"/>
        <w:numPr>
          <w:ilvl w:val="0"/>
          <w:numId w:val="15"/>
        </w:numPr>
        <w:spacing w:after="107" w:line="276" w:lineRule="auto"/>
        <w:rPr>
          <w:rFonts w:asciiTheme="minorEastAsia" w:eastAsiaTheme="minorEastAsia" w:hAnsiTheme="minorEastAsia"/>
        </w:rPr>
      </w:pPr>
      <w:r w:rsidRPr="00483AC2">
        <w:rPr>
          <w:rFonts w:asciiTheme="minorEastAsia" w:eastAsiaTheme="minorEastAsia" w:hAnsiTheme="minorEastAsia" w:cs="Wingdings" w:hint="eastAsia"/>
        </w:rPr>
        <w:t>糖負荷時以外は</w:t>
      </w:r>
      <w:r w:rsidR="0092474C" w:rsidRPr="00483AC2">
        <w:rPr>
          <w:rFonts w:asciiTheme="minorEastAsia" w:eastAsiaTheme="minorEastAsia" w:hAnsiTheme="minorEastAsia" w:hint="eastAsia"/>
        </w:rPr>
        <w:t>マスクを着用</w:t>
      </w:r>
      <w:r w:rsidRPr="00483AC2">
        <w:rPr>
          <w:rFonts w:asciiTheme="minorEastAsia" w:eastAsiaTheme="minorEastAsia" w:hAnsiTheme="minorEastAsia" w:hint="eastAsia"/>
        </w:rPr>
        <w:t>すること。安全ゴーグル、フェイスシールドは適宜使用。</w:t>
      </w:r>
    </w:p>
    <w:p w14:paraId="5CF99332" w14:textId="3D9AD29F" w:rsidR="0092474C" w:rsidRPr="00483AC2" w:rsidRDefault="0092474C" w:rsidP="001D1A81">
      <w:pPr>
        <w:pStyle w:val="Default"/>
        <w:numPr>
          <w:ilvl w:val="0"/>
          <w:numId w:val="15"/>
        </w:numPr>
        <w:spacing w:after="107" w:line="276" w:lineRule="auto"/>
        <w:rPr>
          <w:rFonts w:asciiTheme="minorEastAsia" w:eastAsiaTheme="minorEastAsia" w:hAnsiTheme="minorEastAsia"/>
        </w:rPr>
      </w:pPr>
      <w:r w:rsidRPr="00483AC2">
        <w:rPr>
          <w:rFonts w:asciiTheme="minorEastAsia" w:eastAsiaTheme="minorEastAsia" w:hAnsiTheme="minorEastAsia" w:hint="eastAsia"/>
        </w:rPr>
        <w:t>出入口ドアおよび窓の解放による換気</w:t>
      </w:r>
      <w:r w:rsidR="00310265">
        <w:rPr>
          <w:rFonts w:asciiTheme="minorEastAsia" w:eastAsiaTheme="minorEastAsia" w:hAnsiTheme="minorEastAsia" w:hint="eastAsia"/>
        </w:rPr>
        <w:t>を実施する。</w:t>
      </w:r>
    </w:p>
    <w:p w14:paraId="6D90CB83" w14:textId="3BC016BF" w:rsidR="0092474C" w:rsidRPr="00483AC2" w:rsidRDefault="0092474C" w:rsidP="001D1A81">
      <w:pPr>
        <w:pStyle w:val="Default"/>
        <w:numPr>
          <w:ilvl w:val="0"/>
          <w:numId w:val="15"/>
        </w:numPr>
        <w:spacing w:after="107" w:line="276" w:lineRule="auto"/>
        <w:rPr>
          <w:rFonts w:asciiTheme="minorEastAsia" w:eastAsiaTheme="minorEastAsia" w:hAnsiTheme="minorEastAsia"/>
        </w:rPr>
      </w:pPr>
      <w:r w:rsidRPr="00483AC2">
        <w:rPr>
          <w:rFonts w:asciiTheme="minorEastAsia" w:eastAsiaTheme="minorEastAsia" w:hAnsiTheme="minorEastAsia" w:hint="eastAsia"/>
        </w:rPr>
        <w:t>アルコール消毒スプレーなどの消毒液の設置</w:t>
      </w:r>
      <w:r w:rsidR="00310265">
        <w:rPr>
          <w:rFonts w:asciiTheme="minorEastAsia" w:eastAsiaTheme="minorEastAsia" w:hAnsiTheme="minorEastAsia" w:hint="eastAsia"/>
        </w:rPr>
        <w:t>と消毒を</w:t>
      </w:r>
      <w:r w:rsidRPr="00483AC2">
        <w:rPr>
          <w:rFonts w:asciiTheme="minorEastAsia" w:eastAsiaTheme="minorEastAsia" w:hAnsiTheme="minorEastAsia" w:hint="eastAsia"/>
        </w:rPr>
        <w:t>徹底</w:t>
      </w:r>
      <w:r w:rsidR="00310265">
        <w:rPr>
          <w:rFonts w:asciiTheme="minorEastAsia" w:eastAsiaTheme="minorEastAsia" w:hAnsiTheme="minorEastAsia" w:hint="eastAsia"/>
        </w:rPr>
        <w:t>する。</w:t>
      </w:r>
    </w:p>
    <w:p w14:paraId="66DC6570" w14:textId="0CE1EAA1" w:rsidR="0092474C" w:rsidRPr="00483AC2" w:rsidRDefault="0092474C" w:rsidP="001D1A81">
      <w:pPr>
        <w:pStyle w:val="Default"/>
        <w:numPr>
          <w:ilvl w:val="0"/>
          <w:numId w:val="15"/>
        </w:numPr>
        <w:spacing w:line="276" w:lineRule="auto"/>
        <w:rPr>
          <w:rFonts w:asciiTheme="minorEastAsia" w:eastAsiaTheme="minorEastAsia" w:hAnsiTheme="minorEastAsia"/>
        </w:rPr>
      </w:pPr>
      <w:r w:rsidRPr="00483AC2">
        <w:rPr>
          <w:rFonts w:asciiTheme="minorEastAsia" w:eastAsiaTheme="minorEastAsia" w:hAnsiTheme="minorEastAsia" w:hint="eastAsia"/>
        </w:rPr>
        <w:t>実験終了後、希望者は自宅や自習室でレポート作成</w:t>
      </w:r>
      <w:r w:rsidR="00310265">
        <w:rPr>
          <w:rFonts w:asciiTheme="minorEastAsia" w:eastAsiaTheme="minorEastAsia" w:hAnsiTheme="minorEastAsia" w:hint="eastAsia"/>
        </w:rPr>
        <w:t>を</w:t>
      </w:r>
      <w:r w:rsidRPr="00483AC2">
        <w:rPr>
          <w:rFonts w:asciiTheme="minorEastAsia" w:eastAsiaTheme="minorEastAsia" w:hAnsiTheme="minorEastAsia" w:hint="eastAsia"/>
        </w:rPr>
        <w:t>可能</w:t>
      </w:r>
      <w:r w:rsidR="00310265">
        <w:rPr>
          <w:rFonts w:asciiTheme="minorEastAsia" w:eastAsiaTheme="minorEastAsia" w:hAnsiTheme="minorEastAsia" w:hint="eastAsia"/>
        </w:rPr>
        <w:t>とする。</w:t>
      </w:r>
    </w:p>
    <w:p w14:paraId="302C557A" w14:textId="77777777" w:rsidR="0092474C" w:rsidRPr="00483AC2" w:rsidRDefault="0092474C" w:rsidP="0092474C">
      <w:pPr>
        <w:jc w:val="left"/>
        <w:rPr>
          <w:rFonts w:asciiTheme="minorEastAsia" w:eastAsiaTheme="minorEastAsia" w:hAnsiTheme="minorEastAsia"/>
          <w:sz w:val="24"/>
          <w:szCs w:val="24"/>
        </w:rPr>
      </w:pPr>
    </w:p>
    <w:p w14:paraId="6AE1388D" w14:textId="77777777" w:rsidR="0092474C" w:rsidRPr="00EB4CDB" w:rsidRDefault="0092474C" w:rsidP="0092474C">
      <w:pPr>
        <w:ind w:firstLineChars="50" w:firstLine="105"/>
        <w:jc w:val="left"/>
        <w:rPr>
          <w:rFonts w:asciiTheme="majorEastAsia" w:eastAsiaTheme="majorEastAsia" w:hAnsiTheme="majorEastAsia"/>
        </w:rPr>
      </w:pPr>
    </w:p>
    <w:p w14:paraId="59F191F3" w14:textId="77777777" w:rsidR="006478B8" w:rsidRDefault="006478B8" w:rsidP="0092474C">
      <w:pPr>
        <w:ind w:firstLineChars="50" w:firstLine="105"/>
        <w:jc w:val="left"/>
        <w:rPr>
          <w:rFonts w:asciiTheme="majorEastAsia" w:eastAsiaTheme="majorEastAsia" w:hAnsiTheme="majorEastAsia"/>
        </w:rPr>
      </w:pPr>
    </w:p>
    <w:p w14:paraId="237902E0" w14:textId="77777777" w:rsidR="006478B8" w:rsidRDefault="006478B8" w:rsidP="0092474C">
      <w:pPr>
        <w:ind w:firstLineChars="50" w:firstLine="105"/>
        <w:jc w:val="left"/>
        <w:rPr>
          <w:rFonts w:asciiTheme="majorEastAsia" w:eastAsiaTheme="majorEastAsia" w:hAnsiTheme="majorEastAsia"/>
        </w:rPr>
      </w:pPr>
    </w:p>
    <w:p w14:paraId="1D2AB5C7" w14:textId="52BF1B1B" w:rsidR="00CE569F" w:rsidRDefault="00CE569F">
      <w:pPr>
        <w:widowControl/>
        <w:jc w:val="left"/>
        <w:rPr>
          <w:rFonts w:asciiTheme="minorEastAsia" w:eastAsiaTheme="minorEastAsia" w:hAnsiTheme="minorEastAsia"/>
          <w:sz w:val="22"/>
        </w:rPr>
      </w:pPr>
      <w:r>
        <w:rPr>
          <w:rFonts w:asciiTheme="minorEastAsia" w:eastAsiaTheme="minorEastAsia" w:hAnsiTheme="minorEastAsia"/>
          <w:sz w:val="22"/>
        </w:rPr>
        <w:br w:type="page"/>
      </w:r>
    </w:p>
    <w:p w14:paraId="087FC12A" w14:textId="77777777" w:rsidR="006478B8" w:rsidRPr="00483AC2" w:rsidRDefault="006478B8">
      <w:pPr>
        <w:widowControl/>
        <w:jc w:val="left"/>
        <w:rPr>
          <w:rFonts w:asciiTheme="minorEastAsia" w:eastAsiaTheme="minorEastAsia" w:hAnsiTheme="minorEastAsia"/>
          <w:sz w:val="22"/>
        </w:rPr>
      </w:pPr>
    </w:p>
    <w:p w14:paraId="2CBD5884" w14:textId="271DAD2F" w:rsidR="00E31E5D" w:rsidRPr="00483AC2" w:rsidRDefault="00D11A26" w:rsidP="00D11A26">
      <w:pPr>
        <w:jc w:val="center"/>
        <w:rPr>
          <w:rFonts w:asciiTheme="minorEastAsia" w:eastAsiaTheme="minorEastAsia" w:hAnsiTheme="minorEastAsia"/>
          <w:b/>
          <w:sz w:val="24"/>
          <w:szCs w:val="24"/>
        </w:rPr>
      </w:pPr>
      <w:r w:rsidRPr="00D11A26">
        <w:rPr>
          <w:rFonts w:asciiTheme="minorEastAsia" w:eastAsiaTheme="minorEastAsia" w:hAnsiTheme="minorEastAsia" w:hint="eastAsia"/>
          <w:b/>
          <w:sz w:val="32"/>
          <w:szCs w:val="32"/>
        </w:rPr>
        <w:t>経口ブドウ糖負荷試験</w:t>
      </w:r>
    </w:p>
    <w:p w14:paraId="0A8C43ED" w14:textId="77777777" w:rsidR="006478B8" w:rsidRPr="00483AC2" w:rsidRDefault="006478B8">
      <w:pPr>
        <w:jc w:val="left"/>
        <w:rPr>
          <w:rFonts w:asciiTheme="minorEastAsia" w:eastAsiaTheme="minorEastAsia" w:hAnsiTheme="minorEastAsia"/>
          <w:sz w:val="24"/>
          <w:szCs w:val="24"/>
        </w:rPr>
      </w:pPr>
    </w:p>
    <w:p w14:paraId="5C664244" w14:textId="66C314CE" w:rsidR="00F271DE" w:rsidRPr="00483AC2" w:rsidRDefault="00AB062D" w:rsidP="00824828">
      <w:pPr>
        <w:spacing w:line="360" w:lineRule="auto"/>
        <w:jc w:val="left"/>
        <w:rPr>
          <w:rFonts w:asciiTheme="minorEastAsia" w:eastAsiaTheme="minorEastAsia" w:hAnsiTheme="minorEastAsia"/>
          <w:b/>
          <w:sz w:val="24"/>
          <w:szCs w:val="24"/>
        </w:rPr>
      </w:pPr>
      <w:r w:rsidRPr="00483AC2">
        <w:rPr>
          <w:rFonts w:asciiTheme="minorEastAsia" w:eastAsiaTheme="minorEastAsia" w:hAnsiTheme="minorEastAsia" w:hint="eastAsia"/>
          <w:b/>
          <w:sz w:val="24"/>
          <w:szCs w:val="24"/>
        </w:rPr>
        <w:t>【</w:t>
      </w:r>
      <w:r w:rsidR="00F271DE" w:rsidRPr="00483AC2">
        <w:rPr>
          <w:rFonts w:asciiTheme="minorEastAsia" w:eastAsiaTheme="minorEastAsia" w:hAnsiTheme="minorEastAsia" w:hint="eastAsia"/>
          <w:b/>
          <w:sz w:val="24"/>
          <w:szCs w:val="24"/>
        </w:rPr>
        <w:t>目的</w:t>
      </w:r>
      <w:r w:rsidRPr="00483AC2">
        <w:rPr>
          <w:rFonts w:asciiTheme="minorEastAsia" w:eastAsiaTheme="minorEastAsia" w:hAnsiTheme="minorEastAsia" w:hint="eastAsia"/>
          <w:b/>
          <w:sz w:val="24"/>
          <w:szCs w:val="24"/>
        </w:rPr>
        <w:t>】</w:t>
      </w:r>
    </w:p>
    <w:p w14:paraId="5A0920B7" w14:textId="4AC63ED2" w:rsidR="00F271DE" w:rsidRPr="00483AC2" w:rsidRDefault="00310265">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D11A26">
        <w:rPr>
          <w:rFonts w:asciiTheme="minorEastAsia" w:eastAsiaTheme="minorEastAsia" w:hAnsiTheme="minorEastAsia" w:hint="eastAsia"/>
          <w:sz w:val="24"/>
          <w:szCs w:val="24"/>
        </w:rPr>
        <w:t>経口ブドウ糖負荷試験</w:t>
      </w:r>
      <w:r>
        <w:rPr>
          <w:rFonts w:asciiTheme="minorEastAsia" w:eastAsiaTheme="minorEastAsia" w:hAnsiTheme="minorEastAsia" w:hint="eastAsia"/>
          <w:sz w:val="24"/>
          <w:szCs w:val="24"/>
        </w:rPr>
        <w:t>」</w:t>
      </w:r>
      <w:r w:rsidR="00F271DE" w:rsidRPr="00483AC2">
        <w:rPr>
          <w:rFonts w:asciiTheme="minorEastAsia" w:eastAsiaTheme="minorEastAsia" w:hAnsiTheme="minorEastAsia" w:hint="eastAsia"/>
          <w:sz w:val="24"/>
          <w:szCs w:val="24"/>
        </w:rPr>
        <w:t>では実習者自身が被験者となり</w:t>
      </w:r>
      <w:r w:rsidR="00DF29AE" w:rsidRPr="00483AC2">
        <w:rPr>
          <w:rFonts w:asciiTheme="minorEastAsia" w:eastAsiaTheme="minorEastAsia" w:hAnsiTheme="minorEastAsia"/>
          <w:sz w:val="24"/>
          <w:szCs w:val="24"/>
        </w:rPr>
        <w:t>，</w:t>
      </w:r>
      <w:r w:rsidR="00F271DE" w:rsidRPr="00483AC2">
        <w:rPr>
          <w:rFonts w:asciiTheme="minorEastAsia" w:eastAsiaTheme="minorEastAsia" w:hAnsiTheme="minorEastAsia" w:hint="eastAsia"/>
          <w:sz w:val="24"/>
          <w:szCs w:val="24"/>
        </w:rPr>
        <w:t>糖負荷試験を行</w:t>
      </w:r>
      <w:r w:rsidR="00DF29AE" w:rsidRPr="00483AC2">
        <w:rPr>
          <w:rFonts w:asciiTheme="minorEastAsia" w:eastAsiaTheme="minorEastAsia" w:hAnsiTheme="minorEastAsia" w:hint="eastAsia"/>
          <w:sz w:val="24"/>
          <w:szCs w:val="24"/>
        </w:rPr>
        <w:t>う。</w:t>
      </w:r>
      <w:r w:rsidR="00F271DE" w:rsidRPr="00483AC2">
        <w:rPr>
          <w:rFonts w:asciiTheme="minorEastAsia" w:eastAsiaTheme="minorEastAsia" w:hAnsiTheme="minorEastAsia" w:hint="eastAsia"/>
          <w:sz w:val="24"/>
          <w:szCs w:val="24"/>
        </w:rPr>
        <w:t>血糖および尿糖の</w:t>
      </w:r>
      <w:r w:rsidR="00015F9E" w:rsidRPr="00483AC2">
        <w:rPr>
          <w:rFonts w:asciiTheme="minorEastAsia" w:eastAsiaTheme="minorEastAsia" w:hAnsiTheme="minorEastAsia" w:hint="eastAsia"/>
          <w:sz w:val="24"/>
          <w:szCs w:val="24"/>
        </w:rPr>
        <w:t>経時</w:t>
      </w:r>
      <w:r w:rsidR="00F271DE" w:rsidRPr="00483AC2">
        <w:rPr>
          <w:rFonts w:asciiTheme="minorEastAsia" w:eastAsiaTheme="minorEastAsia" w:hAnsiTheme="minorEastAsia" w:hint="eastAsia"/>
          <w:sz w:val="24"/>
          <w:szCs w:val="24"/>
        </w:rPr>
        <w:t>変化を観察することによって</w:t>
      </w:r>
      <w:r w:rsidR="00DF29AE" w:rsidRPr="00483AC2">
        <w:rPr>
          <w:rFonts w:asciiTheme="minorEastAsia" w:eastAsiaTheme="minorEastAsia" w:hAnsiTheme="minorEastAsia" w:hint="eastAsia"/>
          <w:sz w:val="24"/>
          <w:szCs w:val="24"/>
        </w:rPr>
        <w:t>，</w:t>
      </w:r>
      <w:r w:rsidR="0046750B" w:rsidRPr="00483AC2">
        <w:rPr>
          <w:rFonts w:asciiTheme="minorEastAsia" w:eastAsiaTheme="minorEastAsia" w:hAnsiTheme="minorEastAsia" w:hint="eastAsia"/>
          <w:sz w:val="24"/>
          <w:szCs w:val="24"/>
        </w:rPr>
        <w:t>糖代謝過程における</w:t>
      </w:r>
      <w:r w:rsidR="00F271DE" w:rsidRPr="00483AC2">
        <w:rPr>
          <w:rFonts w:asciiTheme="minorEastAsia" w:eastAsiaTheme="minorEastAsia" w:hAnsiTheme="minorEastAsia" w:hint="eastAsia"/>
          <w:sz w:val="24"/>
          <w:szCs w:val="24"/>
        </w:rPr>
        <w:t>内分泌調節機構</w:t>
      </w:r>
      <w:r w:rsidR="00863765" w:rsidRPr="00483AC2">
        <w:rPr>
          <w:rFonts w:asciiTheme="minorEastAsia" w:eastAsiaTheme="minorEastAsia" w:hAnsiTheme="minorEastAsia" w:hint="eastAsia"/>
          <w:sz w:val="24"/>
          <w:szCs w:val="24"/>
        </w:rPr>
        <w:t>の</w:t>
      </w:r>
      <w:r w:rsidR="00F271DE" w:rsidRPr="00483AC2">
        <w:rPr>
          <w:rFonts w:asciiTheme="minorEastAsia" w:eastAsiaTheme="minorEastAsia" w:hAnsiTheme="minorEastAsia" w:hint="eastAsia"/>
          <w:sz w:val="24"/>
          <w:szCs w:val="24"/>
        </w:rPr>
        <w:t>理解</w:t>
      </w:r>
      <w:r w:rsidR="00015F9E" w:rsidRPr="00483AC2">
        <w:rPr>
          <w:rFonts w:asciiTheme="minorEastAsia" w:eastAsiaTheme="minorEastAsia" w:hAnsiTheme="minorEastAsia" w:hint="eastAsia"/>
          <w:sz w:val="24"/>
          <w:szCs w:val="24"/>
        </w:rPr>
        <w:t>を</w:t>
      </w:r>
      <w:r w:rsidR="00DF29AE" w:rsidRPr="00483AC2">
        <w:rPr>
          <w:rFonts w:asciiTheme="minorEastAsia" w:eastAsiaTheme="minorEastAsia" w:hAnsiTheme="minorEastAsia" w:hint="eastAsia"/>
          <w:sz w:val="24"/>
          <w:szCs w:val="24"/>
        </w:rPr>
        <w:t>深めることを目的とする。</w:t>
      </w:r>
    </w:p>
    <w:p w14:paraId="2B38E98B" w14:textId="77777777" w:rsidR="00F271DE" w:rsidRPr="00483AC2" w:rsidRDefault="00F271DE">
      <w:pPr>
        <w:jc w:val="left"/>
        <w:rPr>
          <w:rFonts w:asciiTheme="minorEastAsia" w:eastAsiaTheme="minorEastAsia" w:hAnsiTheme="minorEastAsia"/>
          <w:sz w:val="24"/>
          <w:szCs w:val="24"/>
        </w:rPr>
      </w:pPr>
    </w:p>
    <w:p w14:paraId="416443E6" w14:textId="77789FDA" w:rsidR="00F271DE" w:rsidRPr="00483AC2" w:rsidRDefault="00AB062D" w:rsidP="00824828">
      <w:pPr>
        <w:spacing w:line="360" w:lineRule="auto"/>
        <w:jc w:val="left"/>
        <w:rPr>
          <w:rFonts w:asciiTheme="minorEastAsia" w:eastAsiaTheme="minorEastAsia" w:hAnsiTheme="minorEastAsia"/>
          <w:b/>
          <w:sz w:val="24"/>
          <w:szCs w:val="24"/>
        </w:rPr>
      </w:pPr>
      <w:r w:rsidRPr="00483AC2">
        <w:rPr>
          <w:rFonts w:asciiTheme="minorEastAsia" w:eastAsiaTheme="minorEastAsia" w:hAnsiTheme="minorEastAsia" w:hint="eastAsia"/>
          <w:b/>
          <w:sz w:val="24"/>
          <w:szCs w:val="24"/>
        </w:rPr>
        <w:t>【</w:t>
      </w:r>
      <w:r w:rsidR="00F271DE" w:rsidRPr="00483AC2">
        <w:rPr>
          <w:rFonts w:asciiTheme="minorEastAsia" w:eastAsiaTheme="minorEastAsia" w:hAnsiTheme="minorEastAsia" w:hint="eastAsia"/>
          <w:b/>
          <w:sz w:val="24"/>
          <w:szCs w:val="24"/>
        </w:rPr>
        <w:t>概要</w:t>
      </w:r>
      <w:r w:rsidRPr="00483AC2">
        <w:rPr>
          <w:rFonts w:asciiTheme="minorEastAsia" w:eastAsiaTheme="minorEastAsia" w:hAnsiTheme="minorEastAsia" w:hint="eastAsia"/>
          <w:b/>
          <w:sz w:val="24"/>
          <w:szCs w:val="24"/>
        </w:rPr>
        <w:t>】</w:t>
      </w:r>
    </w:p>
    <w:p w14:paraId="3E8DB68E" w14:textId="7C88A55E" w:rsidR="00F271DE" w:rsidRPr="00483AC2" w:rsidRDefault="00BC7EBB">
      <w:pPr>
        <w:jc w:val="left"/>
        <w:rPr>
          <w:rFonts w:asciiTheme="minorEastAsia" w:eastAsiaTheme="minorEastAsia" w:hAnsiTheme="minorEastAsia"/>
          <w:sz w:val="24"/>
          <w:szCs w:val="24"/>
        </w:rPr>
      </w:pPr>
      <w:r w:rsidRPr="00483AC2">
        <w:rPr>
          <w:rFonts w:asciiTheme="minorEastAsia" w:eastAsiaTheme="minorEastAsia" w:hAnsiTheme="minorEastAsia"/>
          <w:sz w:val="24"/>
          <w:szCs w:val="24"/>
        </w:rPr>
        <w:t xml:space="preserve">75g </w:t>
      </w:r>
      <w:r w:rsidRPr="00483AC2">
        <w:rPr>
          <w:rFonts w:asciiTheme="minorEastAsia" w:eastAsiaTheme="minorEastAsia" w:hAnsiTheme="minorEastAsia" w:hint="eastAsia"/>
          <w:sz w:val="24"/>
          <w:szCs w:val="24"/>
        </w:rPr>
        <w:t>ブドウ糖</w:t>
      </w:r>
      <w:r w:rsidR="00674AC0" w:rsidRPr="00483AC2">
        <w:rPr>
          <w:rFonts w:asciiTheme="minorEastAsia" w:eastAsiaTheme="minorEastAsia" w:hAnsiTheme="minorEastAsia" w:hint="eastAsia"/>
          <w:sz w:val="24"/>
          <w:szCs w:val="24"/>
        </w:rPr>
        <w:t>液</w:t>
      </w:r>
      <w:r w:rsidRPr="00483AC2">
        <w:rPr>
          <w:rFonts w:asciiTheme="minorEastAsia" w:eastAsiaTheme="minorEastAsia" w:hAnsiTheme="minorEastAsia" w:hint="eastAsia"/>
          <w:sz w:val="24"/>
          <w:szCs w:val="24"/>
        </w:rPr>
        <w:t>を</w:t>
      </w:r>
      <w:r w:rsidR="009A352C" w:rsidRPr="00483AC2">
        <w:rPr>
          <w:rFonts w:asciiTheme="minorEastAsia" w:eastAsiaTheme="minorEastAsia" w:hAnsiTheme="minorEastAsia" w:hint="eastAsia"/>
          <w:sz w:val="24"/>
          <w:szCs w:val="24"/>
        </w:rPr>
        <w:t>負荷</w:t>
      </w:r>
      <w:r w:rsidR="00F271DE" w:rsidRPr="00483AC2">
        <w:rPr>
          <w:rFonts w:asciiTheme="minorEastAsia" w:eastAsiaTheme="minorEastAsia" w:hAnsiTheme="minorEastAsia" w:hint="eastAsia"/>
          <w:sz w:val="24"/>
          <w:szCs w:val="24"/>
        </w:rPr>
        <w:t>後</w:t>
      </w:r>
      <w:r w:rsidR="009A352C" w:rsidRPr="00483AC2">
        <w:rPr>
          <w:rFonts w:asciiTheme="minorEastAsia" w:eastAsiaTheme="minorEastAsia" w:hAnsiTheme="minorEastAsia" w:hint="eastAsia"/>
          <w:sz w:val="24"/>
          <w:szCs w:val="24"/>
        </w:rPr>
        <w:t>，</w:t>
      </w:r>
      <w:r w:rsidR="00F271DE" w:rsidRPr="00483AC2">
        <w:rPr>
          <w:rFonts w:asciiTheme="minorEastAsia" w:eastAsiaTheme="minorEastAsia" w:hAnsiTheme="minorEastAsia" w:hint="eastAsia"/>
          <w:sz w:val="24"/>
          <w:szCs w:val="24"/>
        </w:rPr>
        <w:t>一定時間ごとの血糖値</w:t>
      </w:r>
      <w:r w:rsidR="0046750B" w:rsidRPr="00483AC2">
        <w:rPr>
          <w:rFonts w:asciiTheme="minorEastAsia" w:eastAsiaTheme="minorEastAsia" w:hAnsiTheme="minorEastAsia" w:hint="eastAsia"/>
          <w:sz w:val="24"/>
          <w:szCs w:val="24"/>
        </w:rPr>
        <w:t>の</w:t>
      </w:r>
      <w:r w:rsidR="00F271DE" w:rsidRPr="00483AC2">
        <w:rPr>
          <w:rFonts w:asciiTheme="minorEastAsia" w:eastAsiaTheme="minorEastAsia" w:hAnsiTheme="minorEastAsia" w:hint="eastAsia"/>
          <w:sz w:val="24"/>
          <w:szCs w:val="24"/>
        </w:rPr>
        <w:t>変化</w:t>
      </w:r>
      <w:r w:rsidRPr="00483AC2">
        <w:rPr>
          <w:rFonts w:asciiTheme="minorEastAsia" w:eastAsiaTheme="minorEastAsia" w:hAnsiTheme="minorEastAsia" w:hint="eastAsia"/>
          <w:sz w:val="24"/>
          <w:szCs w:val="24"/>
        </w:rPr>
        <w:t>，</w:t>
      </w:r>
      <w:r w:rsidR="00015F9E" w:rsidRPr="00483AC2">
        <w:rPr>
          <w:rFonts w:asciiTheme="minorEastAsia" w:eastAsiaTheme="minorEastAsia" w:hAnsiTheme="minorEastAsia" w:hint="eastAsia"/>
          <w:sz w:val="24"/>
          <w:szCs w:val="24"/>
        </w:rPr>
        <w:t>尿糖の有無</w:t>
      </w:r>
      <w:r w:rsidR="00F271DE" w:rsidRPr="00483AC2">
        <w:rPr>
          <w:rFonts w:asciiTheme="minorEastAsia" w:eastAsiaTheme="minorEastAsia" w:hAnsiTheme="minorEastAsia" w:hint="eastAsia"/>
          <w:sz w:val="24"/>
          <w:szCs w:val="24"/>
        </w:rPr>
        <w:t>を測定し</w:t>
      </w:r>
      <w:r w:rsidR="00DF29AE" w:rsidRPr="00483AC2">
        <w:rPr>
          <w:rFonts w:asciiTheme="minorEastAsia" w:eastAsiaTheme="minorEastAsia" w:hAnsiTheme="minorEastAsia"/>
          <w:sz w:val="24"/>
          <w:szCs w:val="24"/>
        </w:rPr>
        <w:t>，</w:t>
      </w:r>
      <w:r w:rsidR="00F271DE" w:rsidRPr="00483AC2">
        <w:rPr>
          <w:rFonts w:asciiTheme="minorEastAsia" w:eastAsiaTheme="minorEastAsia" w:hAnsiTheme="minorEastAsia" w:hint="eastAsia"/>
          <w:sz w:val="24"/>
          <w:szCs w:val="24"/>
        </w:rPr>
        <w:t>診断基準に従って被験者の血糖値が正常型</w:t>
      </w:r>
      <w:r w:rsidR="00DF29AE" w:rsidRPr="00483AC2">
        <w:rPr>
          <w:rFonts w:asciiTheme="minorEastAsia" w:eastAsiaTheme="minorEastAsia" w:hAnsiTheme="minorEastAsia"/>
          <w:sz w:val="24"/>
          <w:szCs w:val="24"/>
        </w:rPr>
        <w:t>，</w:t>
      </w:r>
      <w:r w:rsidR="00F271DE" w:rsidRPr="00483AC2">
        <w:rPr>
          <w:rFonts w:asciiTheme="minorEastAsia" w:eastAsiaTheme="minorEastAsia" w:hAnsiTheme="minorEastAsia" w:hint="eastAsia"/>
          <w:sz w:val="24"/>
          <w:szCs w:val="24"/>
        </w:rPr>
        <w:t>境界型</w:t>
      </w:r>
      <w:r w:rsidR="00DF29AE" w:rsidRPr="00483AC2">
        <w:rPr>
          <w:rFonts w:asciiTheme="minorEastAsia" w:eastAsiaTheme="minorEastAsia" w:hAnsiTheme="minorEastAsia"/>
          <w:sz w:val="24"/>
          <w:szCs w:val="24"/>
        </w:rPr>
        <w:t>，</w:t>
      </w:r>
      <w:r w:rsidR="00F271DE" w:rsidRPr="00483AC2">
        <w:rPr>
          <w:rFonts w:asciiTheme="minorEastAsia" w:eastAsiaTheme="minorEastAsia" w:hAnsiTheme="minorEastAsia" w:hint="eastAsia"/>
          <w:sz w:val="24"/>
          <w:szCs w:val="24"/>
        </w:rPr>
        <w:t>糖尿病型</w:t>
      </w:r>
      <w:r w:rsidR="00DF29AE" w:rsidRPr="00483AC2">
        <w:rPr>
          <w:rFonts w:asciiTheme="minorEastAsia" w:eastAsiaTheme="minorEastAsia" w:hAnsiTheme="minorEastAsia"/>
          <w:sz w:val="24"/>
          <w:szCs w:val="24"/>
        </w:rPr>
        <w:t>，</w:t>
      </w:r>
      <w:r w:rsidR="00F271DE" w:rsidRPr="00483AC2">
        <w:rPr>
          <w:rFonts w:asciiTheme="minorEastAsia" w:eastAsiaTheme="minorEastAsia" w:hAnsiTheme="minorEastAsia" w:hint="eastAsia"/>
          <w:sz w:val="24"/>
          <w:szCs w:val="24"/>
        </w:rPr>
        <w:t>のいずれに相当するかを調べる</w:t>
      </w:r>
      <w:r w:rsidR="00B372CE" w:rsidRPr="00483AC2">
        <w:rPr>
          <w:rFonts w:asciiTheme="minorEastAsia" w:eastAsiaTheme="minorEastAsia" w:hAnsiTheme="minorEastAsia" w:hint="eastAsia"/>
          <w:sz w:val="24"/>
          <w:szCs w:val="24"/>
        </w:rPr>
        <w:t>ものである。</w:t>
      </w:r>
      <w:r w:rsidR="00863765" w:rsidRPr="00483AC2">
        <w:rPr>
          <w:rFonts w:asciiTheme="minorEastAsia" w:eastAsiaTheme="minorEastAsia" w:hAnsiTheme="minorEastAsia" w:hint="eastAsia"/>
          <w:sz w:val="24"/>
          <w:szCs w:val="24"/>
        </w:rPr>
        <w:t>本実習では，</w:t>
      </w:r>
      <w:r w:rsidR="00B372CE" w:rsidRPr="00483AC2">
        <w:rPr>
          <w:rFonts w:asciiTheme="minorEastAsia" w:eastAsiaTheme="minorEastAsia" w:hAnsiTheme="minorEastAsia" w:hint="eastAsia"/>
          <w:sz w:val="24"/>
          <w:szCs w:val="24"/>
        </w:rPr>
        <w:t>日常生活に</w:t>
      </w:r>
      <w:r w:rsidR="00F271DE" w:rsidRPr="00483AC2">
        <w:rPr>
          <w:rFonts w:asciiTheme="minorEastAsia" w:eastAsiaTheme="minorEastAsia" w:hAnsiTheme="minorEastAsia" w:hint="eastAsia"/>
          <w:sz w:val="24"/>
          <w:szCs w:val="24"/>
        </w:rPr>
        <w:t>あわせ</w:t>
      </w:r>
      <w:r w:rsidR="00B372CE" w:rsidRPr="00483AC2">
        <w:rPr>
          <w:rFonts w:asciiTheme="minorEastAsia" w:eastAsiaTheme="minorEastAsia" w:hAnsiTheme="minorEastAsia" w:hint="eastAsia"/>
          <w:sz w:val="24"/>
          <w:szCs w:val="24"/>
        </w:rPr>
        <w:t>た状況での血糖・</w:t>
      </w:r>
      <w:r w:rsidR="00F271DE" w:rsidRPr="00483AC2">
        <w:rPr>
          <w:rFonts w:asciiTheme="minorEastAsia" w:eastAsiaTheme="minorEastAsia" w:hAnsiTheme="minorEastAsia" w:hint="eastAsia"/>
          <w:sz w:val="24"/>
          <w:szCs w:val="24"/>
        </w:rPr>
        <w:t>尿糖</w:t>
      </w:r>
      <w:r w:rsidR="00B372CE" w:rsidRPr="00483AC2">
        <w:rPr>
          <w:rFonts w:asciiTheme="minorEastAsia" w:eastAsiaTheme="minorEastAsia" w:hAnsiTheme="minorEastAsia" w:hint="eastAsia"/>
          <w:sz w:val="24"/>
          <w:szCs w:val="24"/>
        </w:rPr>
        <w:t>の変動を</w:t>
      </w:r>
      <w:r w:rsidR="00F271DE" w:rsidRPr="00483AC2">
        <w:rPr>
          <w:rFonts w:asciiTheme="minorEastAsia" w:eastAsiaTheme="minorEastAsia" w:hAnsiTheme="minorEastAsia" w:hint="eastAsia"/>
          <w:sz w:val="24"/>
          <w:szCs w:val="24"/>
        </w:rPr>
        <w:t>測定する。</w:t>
      </w:r>
    </w:p>
    <w:p w14:paraId="5DA143EB" w14:textId="77777777" w:rsidR="00FA63C1" w:rsidRPr="00483AC2" w:rsidRDefault="00FA63C1">
      <w:pPr>
        <w:jc w:val="left"/>
        <w:rPr>
          <w:rFonts w:asciiTheme="minorEastAsia" w:eastAsiaTheme="minorEastAsia" w:hAnsiTheme="minorEastAsia"/>
          <w:sz w:val="24"/>
          <w:szCs w:val="24"/>
        </w:rPr>
      </w:pPr>
    </w:p>
    <w:p w14:paraId="0EB78283" w14:textId="644376E7" w:rsidR="00317927" w:rsidRPr="00483AC2" w:rsidRDefault="00AB062D" w:rsidP="00824828">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b/>
          <w:sz w:val="24"/>
          <w:szCs w:val="24"/>
        </w:rPr>
        <w:t>【</w:t>
      </w:r>
      <w:r w:rsidR="00317927" w:rsidRPr="00483AC2">
        <w:rPr>
          <w:rFonts w:asciiTheme="minorEastAsia" w:eastAsiaTheme="minorEastAsia" w:hAnsiTheme="minorEastAsia" w:hint="eastAsia"/>
          <w:b/>
          <w:sz w:val="24"/>
          <w:szCs w:val="24"/>
        </w:rPr>
        <w:t>注意事項</w:t>
      </w:r>
      <w:r>
        <w:rPr>
          <w:rFonts w:asciiTheme="minorEastAsia" w:eastAsiaTheme="minorEastAsia" w:hAnsiTheme="minorEastAsia" w:hint="eastAsia"/>
          <w:b/>
          <w:sz w:val="24"/>
          <w:szCs w:val="24"/>
        </w:rPr>
        <w:t>】</w:t>
      </w:r>
    </w:p>
    <w:p w14:paraId="3116A3E6" w14:textId="502F74B7" w:rsidR="00317927" w:rsidRPr="00483AC2" w:rsidRDefault="00317927" w:rsidP="00317927">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１．白衣着用のこと。</w:t>
      </w:r>
      <w:r w:rsidR="00CE0E02" w:rsidRPr="00483AC2">
        <w:rPr>
          <w:rFonts w:asciiTheme="minorEastAsia" w:eastAsiaTheme="minorEastAsia" w:hAnsiTheme="minorEastAsia" w:hint="eastAsia"/>
          <w:sz w:val="24"/>
          <w:szCs w:val="24"/>
        </w:rPr>
        <w:t>また</w:t>
      </w:r>
      <w:r w:rsidR="00F84CFB" w:rsidRPr="00483AC2">
        <w:rPr>
          <w:rFonts w:asciiTheme="minorEastAsia" w:eastAsiaTheme="minorEastAsia" w:hAnsiTheme="minorEastAsia" w:hint="eastAsia"/>
          <w:sz w:val="24"/>
          <w:szCs w:val="24"/>
        </w:rPr>
        <w:t>，</w:t>
      </w:r>
      <w:r w:rsidR="00CE0E02" w:rsidRPr="00483AC2">
        <w:rPr>
          <w:rFonts w:asciiTheme="minorEastAsia" w:eastAsiaTheme="minorEastAsia" w:hAnsiTheme="minorEastAsia" w:hint="eastAsia"/>
          <w:sz w:val="24"/>
          <w:szCs w:val="24"/>
        </w:rPr>
        <w:t>体組成計による測定があるため</w:t>
      </w:r>
      <w:r w:rsidR="00F84CFB" w:rsidRPr="00483AC2">
        <w:rPr>
          <w:rFonts w:asciiTheme="minorEastAsia" w:eastAsiaTheme="minorEastAsia" w:hAnsiTheme="minorEastAsia" w:hint="eastAsia"/>
          <w:sz w:val="24"/>
          <w:szCs w:val="24"/>
        </w:rPr>
        <w:t>，</w:t>
      </w:r>
      <w:r w:rsidR="00CE0E02" w:rsidRPr="00483AC2">
        <w:rPr>
          <w:rFonts w:asciiTheme="minorEastAsia" w:eastAsiaTheme="minorEastAsia" w:hAnsiTheme="minorEastAsia" w:hint="eastAsia"/>
          <w:sz w:val="24"/>
          <w:szCs w:val="24"/>
        </w:rPr>
        <w:t>脱ぎやすい靴下をはいてくること。</w:t>
      </w:r>
    </w:p>
    <w:p w14:paraId="3745674D" w14:textId="64C16F45" w:rsidR="00317927" w:rsidRPr="00483AC2" w:rsidRDefault="00B372CE" w:rsidP="00F9483C">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２．実験室内での食事</w:t>
      </w:r>
      <w:r w:rsidR="00CE0E02" w:rsidRPr="00483AC2">
        <w:rPr>
          <w:rFonts w:asciiTheme="minorEastAsia" w:eastAsiaTheme="minorEastAsia" w:hAnsiTheme="minorEastAsia" w:hint="eastAsia"/>
          <w:sz w:val="24"/>
          <w:szCs w:val="24"/>
        </w:rPr>
        <w:t>は</w:t>
      </w:r>
      <w:r w:rsidR="00317927" w:rsidRPr="00483AC2">
        <w:rPr>
          <w:rFonts w:asciiTheme="minorEastAsia" w:eastAsiaTheme="minorEastAsia" w:hAnsiTheme="minorEastAsia" w:hint="eastAsia"/>
          <w:sz w:val="24"/>
          <w:szCs w:val="24"/>
        </w:rPr>
        <w:t>禁止。</w:t>
      </w:r>
      <w:r w:rsidR="00CE0E02" w:rsidRPr="00483AC2">
        <w:rPr>
          <w:rFonts w:asciiTheme="minorEastAsia" w:eastAsiaTheme="minorEastAsia" w:hAnsiTheme="minorEastAsia"/>
          <w:sz w:val="24"/>
          <w:szCs w:val="24"/>
        </w:rPr>
        <w:t>(飲水は用意されている水のみ飲水可とする。)</w:t>
      </w:r>
    </w:p>
    <w:p w14:paraId="7C98D327" w14:textId="3515B505" w:rsidR="00317927" w:rsidRPr="00483AC2" w:rsidRDefault="00A63405" w:rsidP="006C1C4C">
      <w:pPr>
        <w:ind w:left="480" w:hangingChars="200" w:hanging="480"/>
        <w:jc w:val="left"/>
        <w:rPr>
          <w:rFonts w:asciiTheme="minorEastAsia" w:eastAsiaTheme="minorEastAsia" w:hAnsiTheme="minorEastAsia"/>
          <w:sz w:val="24"/>
          <w:szCs w:val="24"/>
          <w:u w:val="single"/>
        </w:rPr>
      </w:pPr>
      <w:r w:rsidRPr="00483AC2">
        <w:rPr>
          <w:rFonts w:asciiTheme="minorEastAsia" w:eastAsiaTheme="minorEastAsia" w:hAnsiTheme="minorEastAsia" w:hint="eastAsia"/>
          <w:sz w:val="24"/>
          <w:szCs w:val="24"/>
        </w:rPr>
        <w:t>３</w:t>
      </w:r>
      <w:r w:rsidR="00317927" w:rsidRPr="00483AC2">
        <w:rPr>
          <w:rFonts w:asciiTheme="minorEastAsia" w:eastAsiaTheme="minorEastAsia" w:hAnsiTheme="minorEastAsia" w:hint="eastAsia"/>
          <w:sz w:val="24"/>
          <w:szCs w:val="24"/>
        </w:rPr>
        <w:t>．</w:t>
      </w:r>
      <w:r w:rsidR="00712123" w:rsidRPr="00483AC2">
        <w:rPr>
          <w:rFonts w:asciiTheme="minorEastAsia" w:eastAsiaTheme="minorEastAsia" w:hAnsiTheme="minorEastAsia" w:hint="eastAsia"/>
          <w:sz w:val="24"/>
          <w:szCs w:val="24"/>
          <w:u w:val="single"/>
        </w:rPr>
        <w:t>体調がすぐれない</w:t>
      </w:r>
      <w:r w:rsidR="00201BFF" w:rsidRPr="00483AC2">
        <w:rPr>
          <w:rFonts w:asciiTheme="minorEastAsia" w:eastAsiaTheme="minorEastAsia" w:hAnsiTheme="minorEastAsia" w:hint="eastAsia"/>
          <w:sz w:val="24"/>
          <w:szCs w:val="24"/>
          <w:u w:val="single"/>
        </w:rPr>
        <w:t>者</w:t>
      </w:r>
      <w:r w:rsidR="00DF29AE" w:rsidRPr="00483AC2">
        <w:rPr>
          <w:rFonts w:asciiTheme="minorEastAsia" w:eastAsiaTheme="minorEastAsia" w:hAnsiTheme="minorEastAsia"/>
          <w:sz w:val="24"/>
          <w:szCs w:val="24"/>
          <w:u w:val="single"/>
        </w:rPr>
        <w:t>，</w:t>
      </w:r>
      <w:r w:rsidR="0046750B" w:rsidRPr="00483AC2">
        <w:rPr>
          <w:rFonts w:asciiTheme="minorEastAsia" w:eastAsiaTheme="minorEastAsia" w:hAnsiTheme="minorEastAsia" w:hint="eastAsia"/>
          <w:sz w:val="24"/>
          <w:szCs w:val="24"/>
          <w:u w:val="single"/>
        </w:rPr>
        <w:t>耐糖能異常がある者</w:t>
      </w:r>
      <w:r w:rsidR="00317927" w:rsidRPr="00483AC2">
        <w:rPr>
          <w:rFonts w:asciiTheme="minorEastAsia" w:eastAsiaTheme="minorEastAsia" w:hAnsiTheme="minorEastAsia" w:hint="eastAsia"/>
          <w:sz w:val="24"/>
          <w:szCs w:val="24"/>
          <w:u w:val="single"/>
        </w:rPr>
        <w:t>は被験者になってはならない。</w:t>
      </w:r>
    </w:p>
    <w:p w14:paraId="0DE98BBD" w14:textId="096F8060" w:rsidR="00201BFF" w:rsidRPr="00483AC2" w:rsidRDefault="00A63405" w:rsidP="006C1C4C">
      <w:pPr>
        <w:ind w:left="310" w:hangingChars="129" w:hanging="310"/>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４</w:t>
      </w:r>
      <w:r w:rsidR="00201BFF" w:rsidRPr="00483AC2">
        <w:rPr>
          <w:rFonts w:asciiTheme="minorEastAsia" w:eastAsiaTheme="minorEastAsia" w:hAnsiTheme="minorEastAsia" w:hint="eastAsia"/>
          <w:sz w:val="24"/>
          <w:szCs w:val="24"/>
        </w:rPr>
        <w:t>．</w:t>
      </w:r>
      <w:r w:rsidR="004340BA" w:rsidRPr="00483AC2">
        <w:rPr>
          <w:rFonts w:asciiTheme="minorEastAsia" w:eastAsiaTheme="minorEastAsia" w:hAnsiTheme="minorEastAsia" w:hint="eastAsia"/>
          <w:sz w:val="24"/>
          <w:szCs w:val="24"/>
        </w:rPr>
        <w:t>血液の取り扱いには注意すること。</w:t>
      </w:r>
      <w:r w:rsidR="00201BFF" w:rsidRPr="00483AC2">
        <w:rPr>
          <w:rFonts w:asciiTheme="minorEastAsia" w:eastAsiaTheme="minorEastAsia" w:hAnsiTheme="minorEastAsia" w:hint="eastAsia"/>
          <w:sz w:val="24"/>
          <w:szCs w:val="24"/>
        </w:rPr>
        <w:t>血液および血液が付着したものは</w:t>
      </w:r>
      <w:r w:rsidR="00DF29AE" w:rsidRPr="00483AC2">
        <w:rPr>
          <w:rFonts w:asciiTheme="minorEastAsia" w:eastAsiaTheme="minorEastAsia" w:hAnsiTheme="minorEastAsia"/>
          <w:sz w:val="24"/>
          <w:szCs w:val="24"/>
        </w:rPr>
        <w:t>，</w:t>
      </w:r>
      <w:r w:rsidR="00CD0DDD" w:rsidRPr="00483AC2">
        <w:rPr>
          <w:rFonts w:asciiTheme="minorEastAsia" w:eastAsiaTheme="minorEastAsia" w:hAnsiTheme="minorEastAsia" w:hint="eastAsia"/>
          <w:sz w:val="24"/>
          <w:szCs w:val="24"/>
        </w:rPr>
        <w:t>必ず</w:t>
      </w:r>
      <w:r w:rsidR="00201BFF" w:rsidRPr="00483AC2">
        <w:rPr>
          <w:rFonts w:asciiTheme="minorEastAsia" w:eastAsiaTheme="minorEastAsia" w:hAnsiTheme="minorEastAsia" w:hint="eastAsia"/>
          <w:sz w:val="24"/>
          <w:szCs w:val="24"/>
        </w:rPr>
        <w:t>医療廃棄物の容器に捨てる。</w:t>
      </w:r>
    </w:p>
    <w:p w14:paraId="159CA6D6" w14:textId="43E0FF99" w:rsidR="00674AC0" w:rsidRPr="00483AC2" w:rsidRDefault="00674AC0" w:rsidP="006C1C4C">
      <w:pPr>
        <w:ind w:left="310" w:hangingChars="129" w:hanging="310"/>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５．</w:t>
      </w:r>
      <w:r w:rsidR="00673432" w:rsidRPr="00483AC2">
        <w:rPr>
          <w:rFonts w:asciiTheme="minorEastAsia" w:eastAsiaTheme="minorEastAsia" w:hAnsiTheme="minorEastAsia" w:hint="eastAsia"/>
          <w:sz w:val="24"/>
          <w:szCs w:val="24"/>
        </w:rPr>
        <w:t>糖負荷時以外は必ずマスクを着用すること。マスクを着用していない時は私語を慎むこと。</w:t>
      </w:r>
    </w:p>
    <w:p w14:paraId="721328A7" w14:textId="77777777" w:rsidR="006478B8" w:rsidRPr="00483AC2" w:rsidRDefault="006478B8" w:rsidP="00824828">
      <w:pPr>
        <w:spacing w:line="360" w:lineRule="auto"/>
        <w:jc w:val="left"/>
        <w:rPr>
          <w:rFonts w:asciiTheme="minorEastAsia" w:eastAsiaTheme="minorEastAsia" w:hAnsiTheme="minorEastAsia"/>
          <w:b/>
          <w:sz w:val="24"/>
          <w:szCs w:val="24"/>
          <w:shd w:val="pct15" w:color="auto" w:fill="FFFFFF"/>
        </w:rPr>
      </w:pPr>
    </w:p>
    <w:p w14:paraId="6F62D575" w14:textId="4A0FC9CA" w:rsidR="009E7954" w:rsidRPr="00483AC2" w:rsidRDefault="006478B8" w:rsidP="00824828">
      <w:pPr>
        <w:spacing w:line="360" w:lineRule="auto"/>
        <w:jc w:val="left"/>
        <w:rPr>
          <w:rFonts w:asciiTheme="minorEastAsia" w:eastAsiaTheme="minorEastAsia" w:hAnsiTheme="minorEastAsia"/>
          <w:b/>
          <w:sz w:val="24"/>
          <w:szCs w:val="24"/>
        </w:rPr>
      </w:pPr>
      <w:r w:rsidRPr="00483AC2">
        <w:rPr>
          <w:rFonts w:asciiTheme="minorEastAsia" w:eastAsiaTheme="minorEastAsia" w:hAnsiTheme="minorEastAsia" w:hint="eastAsia"/>
          <w:b/>
          <w:sz w:val="24"/>
          <w:szCs w:val="24"/>
        </w:rPr>
        <w:t>【</w:t>
      </w:r>
      <w:r w:rsidR="00406E15" w:rsidRPr="00483AC2">
        <w:rPr>
          <w:rFonts w:asciiTheme="minorEastAsia" w:eastAsiaTheme="minorEastAsia" w:hAnsiTheme="minorEastAsia" w:hint="eastAsia"/>
          <w:b/>
          <w:sz w:val="24"/>
          <w:szCs w:val="24"/>
        </w:rPr>
        <w:t>対面</w:t>
      </w:r>
      <w:r w:rsidR="00642868" w:rsidRPr="00483AC2">
        <w:rPr>
          <w:rFonts w:asciiTheme="minorEastAsia" w:eastAsiaTheme="minorEastAsia" w:hAnsiTheme="minorEastAsia" w:hint="eastAsia"/>
          <w:b/>
          <w:sz w:val="24"/>
          <w:szCs w:val="24"/>
        </w:rPr>
        <w:t>実習を行うにあたっての</w:t>
      </w:r>
      <w:r w:rsidR="008F2027" w:rsidRPr="00483AC2">
        <w:rPr>
          <w:rFonts w:asciiTheme="minorEastAsia" w:eastAsiaTheme="minorEastAsia" w:hAnsiTheme="minorEastAsia" w:hint="eastAsia"/>
          <w:b/>
          <w:sz w:val="24"/>
          <w:szCs w:val="24"/>
        </w:rPr>
        <w:t>準備</w:t>
      </w:r>
      <w:r w:rsidRPr="00483AC2">
        <w:rPr>
          <w:rFonts w:asciiTheme="minorEastAsia" w:eastAsiaTheme="minorEastAsia" w:hAnsiTheme="minorEastAsia" w:hint="eastAsia"/>
          <w:b/>
          <w:sz w:val="24"/>
          <w:szCs w:val="24"/>
        </w:rPr>
        <w:t>】</w:t>
      </w:r>
    </w:p>
    <w:p w14:paraId="4EC6639A" w14:textId="6A178E9D" w:rsidR="008F2027" w:rsidRPr="00483AC2" w:rsidRDefault="0051391A" w:rsidP="0051391A">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１．</w:t>
      </w:r>
      <w:r w:rsidR="00712123" w:rsidRPr="00483AC2">
        <w:rPr>
          <w:rFonts w:asciiTheme="minorEastAsia" w:eastAsiaTheme="minorEastAsia" w:hAnsiTheme="minorEastAsia" w:hint="eastAsia"/>
          <w:sz w:val="24"/>
          <w:szCs w:val="24"/>
        </w:rPr>
        <w:t>実習前日</w:t>
      </w:r>
    </w:p>
    <w:p w14:paraId="69604812" w14:textId="5CE064C3" w:rsidR="00CF7B51" w:rsidRPr="00483AC2" w:rsidRDefault="00E00535" w:rsidP="00483AC2">
      <w:pPr>
        <w:pStyle w:val="ListParagraph"/>
        <w:ind w:leftChars="0" w:left="0"/>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実習前日は</w:t>
      </w:r>
      <w:r w:rsidRPr="00213F78">
        <w:rPr>
          <w:rFonts w:asciiTheme="minorEastAsia" w:eastAsiaTheme="minorEastAsia" w:hAnsiTheme="minorEastAsia" w:hint="eastAsia"/>
          <w:b/>
          <w:sz w:val="24"/>
          <w:szCs w:val="24"/>
          <w:u w:val="single"/>
        </w:rPr>
        <w:t>夜</w:t>
      </w:r>
      <w:r w:rsidRPr="00213F78">
        <w:rPr>
          <w:rFonts w:asciiTheme="minorEastAsia" w:eastAsiaTheme="minorEastAsia" w:hAnsiTheme="minorEastAsia"/>
          <w:b/>
          <w:sz w:val="24"/>
          <w:szCs w:val="24"/>
          <w:u w:val="single"/>
        </w:rPr>
        <w:t>9時</w:t>
      </w:r>
      <w:r w:rsidR="00F84CFB" w:rsidRPr="00213F78">
        <w:rPr>
          <w:rFonts w:asciiTheme="minorEastAsia" w:eastAsiaTheme="minorEastAsia" w:hAnsiTheme="minorEastAsia" w:hint="eastAsia"/>
          <w:b/>
          <w:sz w:val="24"/>
          <w:szCs w:val="24"/>
          <w:u w:val="single"/>
        </w:rPr>
        <w:t>までに夕食を済ませ</w:t>
      </w:r>
      <w:r w:rsidR="00F84CFB" w:rsidRPr="00483AC2">
        <w:rPr>
          <w:rFonts w:asciiTheme="minorEastAsia" w:eastAsiaTheme="minorEastAsia" w:hAnsiTheme="minorEastAsia" w:hint="eastAsia"/>
          <w:sz w:val="24"/>
          <w:szCs w:val="24"/>
        </w:rPr>
        <w:t>，</w:t>
      </w:r>
      <w:r w:rsidR="00184E65" w:rsidRPr="00483AC2">
        <w:rPr>
          <w:rFonts w:asciiTheme="minorEastAsia" w:eastAsiaTheme="minorEastAsia" w:hAnsiTheme="minorEastAsia" w:hint="eastAsia"/>
          <w:sz w:val="24"/>
          <w:szCs w:val="24"/>
        </w:rPr>
        <w:t>その後は常用</w:t>
      </w:r>
      <w:r w:rsidR="002C05F6" w:rsidRPr="00483AC2">
        <w:rPr>
          <w:rFonts w:asciiTheme="minorEastAsia" w:eastAsiaTheme="minorEastAsia" w:hAnsiTheme="minorEastAsia" w:hint="eastAsia"/>
          <w:sz w:val="24"/>
          <w:szCs w:val="24"/>
        </w:rPr>
        <w:t>薬以外の接取は一切しないこと</w:t>
      </w:r>
      <w:r w:rsidRPr="00483AC2">
        <w:rPr>
          <w:rFonts w:asciiTheme="minorEastAsia" w:eastAsiaTheme="minorEastAsia" w:hAnsiTheme="minorEastAsia" w:hint="eastAsia"/>
          <w:sz w:val="24"/>
          <w:szCs w:val="24"/>
        </w:rPr>
        <w:t>。</w:t>
      </w:r>
      <w:r w:rsidR="00CF7B51" w:rsidRPr="00483AC2">
        <w:rPr>
          <w:rFonts w:asciiTheme="minorEastAsia" w:eastAsiaTheme="minorEastAsia" w:hAnsiTheme="minorEastAsia" w:hint="eastAsia"/>
          <w:sz w:val="24"/>
          <w:szCs w:val="24"/>
        </w:rPr>
        <w:t>また</w:t>
      </w:r>
      <w:r w:rsidRPr="00483AC2">
        <w:rPr>
          <w:rFonts w:asciiTheme="minorEastAsia" w:eastAsiaTheme="minorEastAsia" w:hAnsiTheme="minorEastAsia" w:hint="eastAsia"/>
          <w:sz w:val="24"/>
          <w:szCs w:val="24"/>
        </w:rPr>
        <w:t>アルコール類</w:t>
      </w:r>
      <w:r w:rsidR="002C05F6" w:rsidRPr="00483AC2">
        <w:rPr>
          <w:rFonts w:asciiTheme="minorEastAsia" w:eastAsiaTheme="minorEastAsia" w:hAnsiTheme="minorEastAsia" w:hint="eastAsia"/>
          <w:sz w:val="24"/>
          <w:szCs w:val="24"/>
        </w:rPr>
        <w:t>も不可とする</w:t>
      </w:r>
      <w:r w:rsidR="00CF7B51" w:rsidRPr="00483AC2">
        <w:rPr>
          <w:rFonts w:asciiTheme="minorEastAsia" w:eastAsiaTheme="minorEastAsia" w:hAnsiTheme="minorEastAsia" w:hint="eastAsia"/>
          <w:sz w:val="24"/>
          <w:szCs w:val="24"/>
        </w:rPr>
        <w:t>。</w:t>
      </w:r>
      <w:r w:rsidR="002C05F6" w:rsidRPr="00483AC2">
        <w:rPr>
          <w:rFonts w:asciiTheme="minorEastAsia" w:eastAsiaTheme="minorEastAsia" w:hAnsiTheme="minorEastAsia" w:hint="eastAsia"/>
          <w:sz w:val="24"/>
          <w:szCs w:val="24"/>
        </w:rPr>
        <w:t>夜</w:t>
      </w:r>
      <w:r w:rsidR="002C05F6" w:rsidRPr="00483AC2">
        <w:rPr>
          <w:rFonts w:asciiTheme="minorEastAsia" w:eastAsiaTheme="minorEastAsia" w:hAnsiTheme="minorEastAsia"/>
          <w:sz w:val="24"/>
          <w:szCs w:val="24"/>
        </w:rPr>
        <w:t>9時以降実験までの間</w:t>
      </w:r>
      <w:r w:rsidR="00F84CFB" w:rsidRPr="00483AC2">
        <w:rPr>
          <w:rFonts w:asciiTheme="minorEastAsia" w:eastAsiaTheme="minorEastAsia" w:hAnsiTheme="minorEastAsia" w:hint="eastAsia"/>
          <w:sz w:val="24"/>
          <w:szCs w:val="24"/>
        </w:rPr>
        <w:t>，</w:t>
      </w:r>
      <w:r w:rsidR="002C05F6" w:rsidRPr="00483AC2">
        <w:rPr>
          <w:rFonts w:asciiTheme="minorEastAsia" w:eastAsiaTheme="minorEastAsia" w:hAnsiTheme="minorEastAsia" w:hint="eastAsia"/>
          <w:sz w:val="24"/>
          <w:szCs w:val="24"/>
        </w:rPr>
        <w:t>水分</w:t>
      </w:r>
      <w:r w:rsidR="00F84CFB" w:rsidRPr="00483AC2">
        <w:rPr>
          <w:rFonts w:asciiTheme="minorEastAsia" w:eastAsiaTheme="minorEastAsia" w:hAnsiTheme="minorEastAsia" w:hint="eastAsia"/>
          <w:sz w:val="24"/>
          <w:szCs w:val="24"/>
        </w:rPr>
        <w:t>は</w:t>
      </w:r>
      <w:r w:rsidR="002C05F6" w:rsidRPr="00483AC2">
        <w:rPr>
          <w:rFonts w:asciiTheme="minorEastAsia" w:eastAsiaTheme="minorEastAsia" w:hAnsiTheme="minorEastAsia" w:hint="eastAsia"/>
          <w:sz w:val="24"/>
          <w:szCs w:val="24"/>
        </w:rPr>
        <w:t>水やお茶の</w:t>
      </w:r>
      <w:r w:rsidR="00F84CFB" w:rsidRPr="00483AC2">
        <w:rPr>
          <w:rFonts w:asciiTheme="minorEastAsia" w:eastAsiaTheme="minorEastAsia" w:hAnsiTheme="minorEastAsia" w:hint="eastAsia"/>
          <w:sz w:val="24"/>
          <w:szCs w:val="24"/>
        </w:rPr>
        <w:t>みとし，糖質，</w:t>
      </w:r>
      <w:r w:rsidR="00CE0E02" w:rsidRPr="00483AC2">
        <w:rPr>
          <w:rFonts w:asciiTheme="minorEastAsia" w:eastAsiaTheme="minorEastAsia" w:hAnsiTheme="minorEastAsia" w:hint="eastAsia"/>
          <w:sz w:val="24"/>
          <w:szCs w:val="24"/>
        </w:rPr>
        <w:t>合成甘味料等を含まないものとする。</w:t>
      </w:r>
    </w:p>
    <w:p w14:paraId="4374526D" w14:textId="77777777" w:rsidR="00CA2319" w:rsidRDefault="00CA2319" w:rsidP="00CA2319">
      <w:pPr>
        <w:pStyle w:val="ListParagraph"/>
        <w:ind w:leftChars="0" w:left="0" w:firstLineChars="100" w:firstLine="240"/>
        <w:jc w:val="left"/>
        <w:rPr>
          <w:rFonts w:asciiTheme="minorEastAsia" w:eastAsiaTheme="minorEastAsia" w:hAnsiTheme="minorEastAsia"/>
          <w:sz w:val="24"/>
          <w:szCs w:val="24"/>
        </w:rPr>
      </w:pPr>
    </w:p>
    <w:p w14:paraId="42168A27" w14:textId="77777777" w:rsidR="006478B8" w:rsidRDefault="006478B8" w:rsidP="00483AC2">
      <w:pPr>
        <w:jc w:val="left"/>
        <w:rPr>
          <w:rFonts w:asciiTheme="minorEastAsia" w:eastAsiaTheme="minorEastAsia" w:hAnsiTheme="minorEastAsia"/>
          <w:sz w:val="24"/>
          <w:szCs w:val="24"/>
        </w:rPr>
      </w:pPr>
    </w:p>
    <w:p w14:paraId="530DBBE5" w14:textId="09B46626" w:rsidR="00FD6C9D" w:rsidRDefault="00FD6C9D">
      <w:pPr>
        <w:widowControl/>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2D74DD9F" w14:textId="3F5DB9AD" w:rsidR="00CF7B51" w:rsidRPr="00483AC2" w:rsidRDefault="00CF7B51" w:rsidP="00642868">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lastRenderedPageBreak/>
        <w:t>２．実習当日</w:t>
      </w:r>
    </w:p>
    <w:p w14:paraId="2BE7DF64" w14:textId="4A9F5E19" w:rsidR="00642868" w:rsidRPr="00483AC2" w:rsidRDefault="00E00535" w:rsidP="00642868">
      <w:pPr>
        <w:jc w:val="left"/>
        <w:rPr>
          <w:rFonts w:asciiTheme="minorEastAsia" w:eastAsiaTheme="minorEastAsia" w:hAnsiTheme="minorEastAsia"/>
          <w:sz w:val="24"/>
          <w:szCs w:val="24"/>
          <w:u w:val="single"/>
        </w:rPr>
      </w:pPr>
      <w:r w:rsidRPr="00483AC2">
        <w:rPr>
          <w:rFonts w:asciiTheme="minorEastAsia" w:eastAsiaTheme="minorEastAsia" w:hAnsiTheme="minorEastAsia" w:hint="eastAsia"/>
          <w:sz w:val="24"/>
          <w:szCs w:val="24"/>
        </w:rPr>
        <w:t xml:space="preserve">　</w:t>
      </w:r>
      <w:r w:rsidRPr="00483AC2">
        <w:rPr>
          <w:rFonts w:asciiTheme="minorEastAsia" w:eastAsiaTheme="minorEastAsia" w:hAnsiTheme="minorEastAsia" w:hint="eastAsia"/>
          <w:sz w:val="24"/>
          <w:szCs w:val="24"/>
          <w:u w:val="single"/>
          <w:shd w:val="pct15" w:color="auto" w:fill="FFFFFF"/>
        </w:rPr>
        <w:t>午前実習の場合</w:t>
      </w:r>
    </w:p>
    <w:p w14:paraId="6152F302" w14:textId="3A3080B9" w:rsidR="00CF7B51" w:rsidRPr="00483AC2" w:rsidRDefault="00E00535" w:rsidP="00642868">
      <w:pPr>
        <w:jc w:val="left"/>
        <w:rPr>
          <w:rFonts w:asciiTheme="minorEastAsia" w:eastAsiaTheme="minorEastAsia" w:hAnsiTheme="minorEastAsia"/>
          <w:sz w:val="24"/>
          <w:szCs w:val="24"/>
          <w:u w:val="single"/>
        </w:rPr>
      </w:pPr>
      <w:r w:rsidRPr="00213F78">
        <w:rPr>
          <w:rFonts w:asciiTheme="minorEastAsia" w:eastAsiaTheme="minorEastAsia" w:hAnsiTheme="minorEastAsia" w:hint="eastAsia"/>
          <w:b/>
          <w:sz w:val="24"/>
          <w:szCs w:val="24"/>
          <w:u w:val="single"/>
        </w:rPr>
        <w:t>朝食は摂取してはならない。</w:t>
      </w:r>
      <w:r w:rsidR="00CF7B51" w:rsidRPr="00483AC2">
        <w:rPr>
          <w:rFonts w:asciiTheme="minorEastAsia" w:eastAsiaTheme="minorEastAsia" w:hAnsiTheme="minorEastAsia" w:hint="eastAsia"/>
          <w:sz w:val="24"/>
          <w:szCs w:val="24"/>
        </w:rPr>
        <w:t>水分</w:t>
      </w:r>
      <w:r w:rsidR="002C05F6" w:rsidRPr="00483AC2">
        <w:rPr>
          <w:rFonts w:asciiTheme="minorEastAsia" w:eastAsiaTheme="minorEastAsia" w:hAnsiTheme="minorEastAsia" w:hint="eastAsia"/>
          <w:sz w:val="24"/>
          <w:szCs w:val="24"/>
        </w:rPr>
        <w:t>は</w:t>
      </w:r>
      <w:r w:rsidR="00F84CFB" w:rsidRPr="00483AC2">
        <w:rPr>
          <w:rFonts w:asciiTheme="minorEastAsia" w:eastAsiaTheme="minorEastAsia" w:hAnsiTheme="minorEastAsia" w:hint="eastAsia"/>
          <w:sz w:val="24"/>
          <w:szCs w:val="24"/>
        </w:rPr>
        <w:t>，</w:t>
      </w:r>
      <w:r w:rsidR="002C05F6" w:rsidRPr="00483AC2">
        <w:rPr>
          <w:rFonts w:asciiTheme="minorEastAsia" w:eastAsiaTheme="minorEastAsia" w:hAnsiTheme="minorEastAsia" w:hint="eastAsia"/>
          <w:sz w:val="24"/>
          <w:szCs w:val="24"/>
        </w:rPr>
        <w:t>水やお茶</w:t>
      </w:r>
      <w:r w:rsidR="00F84CFB" w:rsidRPr="00483AC2">
        <w:rPr>
          <w:rFonts w:asciiTheme="minorEastAsia" w:eastAsiaTheme="minorEastAsia" w:hAnsiTheme="minorEastAsia"/>
          <w:sz w:val="24"/>
          <w:szCs w:val="24"/>
        </w:rPr>
        <w:t>(</w:t>
      </w:r>
      <w:r w:rsidR="00CF7B51" w:rsidRPr="00483AC2">
        <w:rPr>
          <w:rFonts w:asciiTheme="minorEastAsia" w:eastAsiaTheme="minorEastAsia" w:hAnsiTheme="minorEastAsia" w:hint="eastAsia"/>
          <w:sz w:val="24"/>
          <w:szCs w:val="24"/>
        </w:rPr>
        <w:t>糖</w:t>
      </w:r>
      <w:r w:rsidR="002C05F6" w:rsidRPr="00483AC2">
        <w:rPr>
          <w:rFonts w:asciiTheme="minorEastAsia" w:eastAsiaTheme="minorEastAsia" w:hAnsiTheme="minorEastAsia" w:hint="eastAsia"/>
          <w:sz w:val="24"/>
          <w:szCs w:val="24"/>
        </w:rPr>
        <w:t>質</w:t>
      </w:r>
      <w:r w:rsidR="00F84CFB" w:rsidRPr="00483AC2">
        <w:rPr>
          <w:rFonts w:asciiTheme="minorEastAsia" w:eastAsiaTheme="minorEastAsia" w:hAnsiTheme="minorEastAsia" w:hint="eastAsia"/>
          <w:sz w:val="24"/>
          <w:szCs w:val="24"/>
        </w:rPr>
        <w:t>，</w:t>
      </w:r>
      <w:r w:rsidR="002C05F6" w:rsidRPr="00483AC2">
        <w:rPr>
          <w:rFonts w:asciiTheme="minorEastAsia" w:eastAsiaTheme="minorEastAsia" w:hAnsiTheme="minorEastAsia" w:hint="eastAsia"/>
          <w:sz w:val="24"/>
          <w:szCs w:val="24"/>
        </w:rPr>
        <w:t>合成甘味料等を含まない</w:t>
      </w:r>
      <w:r w:rsidR="00CF7B51" w:rsidRPr="00483AC2">
        <w:rPr>
          <w:rFonts w:asciiTheme="minorEastAsia" w:eastAsiaTheme="minorEastAsia" w:hAnsiTheme="minorEastAsia" w:hint="eastAsia"/>
          <w:sz w:val="24"/>
          <w:szCs w:val="24"/>
        </w:rPr>
        <w:t>もの）の</w:t>
      </w:r>
      <w:r w:rsidR="00F84CFB" w:rsidRPr="00483AC2">
        <w:rPr>
          <w:rFonts w:asciiTheme="minorEastAsia" w:eastAsiaTheme="minorEastAsia" w:hAnsiTheme="minorEastAsia" w:hint="eastAsia"/>
          <w:sz w:val="24"/>
          <w:szCs w:val="24"/>
        </w:rPr>
        <w:t>み</w:t>
      </w:r>
      <w:r w:rsidR="00CF7B51" w:rsidRPr="00483AC2">
        <w:rPr>
          <w:rFonts w:asciiTheme="minorEastAsia" w:eastAsiaTheme="minorEastAsia" w:hAnsiTheme="minorEastAsia" w:hint="eastAsia"/>
          <w:sz w:val="24"/>
          <w:szCs w:val="24"/>
        </w:rPr>
        <w:t>摂取は構わない</w:t>
      </w:r>
      <w:r w:rsidR="00F84CFB" w:rsidRPr="00483AC2">
        <w:rPr>
          <w:rFonts w:asciiTheme="minorEastAsia" w:eastAsiaTheme="minorEastAsia" w:hAnsiTheme="minorEastAsia" w:hint="eastAsia"/>
          <w:sz w:val="24"/>
          <w:szCs w:val="24"/>
        </w:rPr>
        <w:t>が，</w:t>
      </w:r>
      <w:r w:rsidR="00CF7B51" w:rsidRPr="00483AC2">
        <w:rPr>
          <w:rFonts w:asciiTheme="minorEastAsia" w:eastAsiaTheme="minorEastAsia" w:hAnsiTheme="minorEastAsia" w:hint="eastAsia"/>
          <w:sz w:val="24"/>
          <w:szCs w:val="24"/>
        </w:rPr>
        <w:t>その他（ガム等であっても）は口にしないこと。</w:t>
      </w:r>
    </w:p>
    <w:p w14:paraId="4BA10F20" w14:textId="0DFF75AA" w:rsidR="00E00535" w:rsidRPr="00483AC2" w:rsidRDefault="00E00535" w:rsidP="00642868">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 xml:space="preserve">　</w:t>
      </w:r>
      <w:r w:rsidRPr="00483AC2">
        <w:rPr>
          <w:rFonts w:asciiTheme="minorEastAsia" w:eastAsiaTheme="minorEastAsia" w:hAnsiTheme="minorEastAsia" w:hint="eastAsia"/>
          <w:sz w:val="24"/>
          <w:szCs w:val="24"/>
          <w:shd w:val="pct15" w:color="auto" w:fill="FFFFFF"/>
        </w:rPr>
        <w:t>午後実習の場合</w:t>
      </w:r>
    </w:p>
    <w:p w14:paraId="08E84059" w14:textId="77777777" w:rsidR="00CC7FE8" w:rsidRPr="00213F78" w:rsidRDefault="00B372CE" w:rsidP="00213F78">
      <w:pPr>
        <w:jc w:val="left"/>
        <w:rPr>
          <w:rFonts w:asciiTheme="minorEastAsia" w:eastAsiaTheme="minorEastAsia" w:hAnsiTheme="minorEastAsia"/>
          <w:b/>
          <w:sz w:val="24"/>
          <w:szCs w:val="24"/>
        </w:rPr>
      </w:pPr>
      <w:r w:rsidRPr="00213F78">
        <w:rPr>
          <w:rFonts w:asciiTheme="minorEastAsia" w:eastAsiaTheme="minorEastAsia" w:hAnsiTheme="minorEastAsia" w:hint="eastAsia"/>
          <w:b/>
          <w:sz w:val="24"/>
          <w:szCs w:val="24"/>
          <w:u w:val="single"/>
        </w:rPr>
        <w:t>昼食は</w:t>
      </w:r>
      <w:r w:rsidR="00BC7EBB" w:rsidRPr="00213F78">
        <w:rPr>
          <w:rFonts w:asciiTheme="minorEastAsia" w:eastAsiaTheme="minorEastAsia" w:hAnsiTheme="minorEastAsia" w:hint="eastAsia"/>
          <w:b/>
          <w:sz w:val="24"/>
          <w:szCs w:val="24"/>
          <w:u w:val="single"/>
        </w:rPr>
        <w:t>摂取してはならない</w:t>
      </w:r>
      <w:r w:rsidRPr="00213F78">
        <w:rPr>
          <w:rFonts w:asciiTheme="minorEastAsia" w:eastAsiaTheme="minorEastAsia" w:hAnsiTheme="minorEastAsia" w:hint="eastAsia"/>
          <w:b/>
          <w:sz w:val="24"/>
          <w:szCs w:val="24"/>
          <w:u w:val="single"/>
        </w:rPr>
        <w:t>。</w:t>
      </w:r>
    </w:p>
    <w:p w14:paraId="06943BBF" w14:textId="691A7BBF" w:rsidR="00CC7FE8" w:rsidRPr="00483AC2" w:rsidRDefault="00B372CE" w:rsidP="001C6BED">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朝食は</w:t>
      </w:r>
      <w:r w:rsidR="002C05F6" w:rsidRPr="00483AC2">
        <w:rPr>
          <w:rFonts w:asciiTheme="minorEastAsia" w:eastAsiaTheme="minorEastAsia" w:hAnsiTheme="minorEastAsia" w:hint="eastAsia"/>
          <w:sz w:val="24"/>
          <w:szCs w:val="24"/>
        </w:rPr>
        <w:t>軽食として朝</w:t>
      </w:r>
      <w:r w:rsidR="001F7BE1" w:rsidRPr="00483AC2">
        <w:rPr>
          <w:rFonts w:asciiTheme="minorEastAsia" w:eastAsiaTheme="minorEastAsia" w:hAnsiTheme="minorEastAsia"/>
          <w:sz w:val="24"/>
          <w:szCs w:val="24"/>
          <w:u w:val="single"/>
        </w:rPr>
        <w:t>9時までに</w:t>
      </w:r>
      <w:r w:rsidR="002C05F6" w:rsidRPr="00483AC2">
        <w:rPr>
          <w:rFonts w:asciiTheme="minorEastAsia" w:eastAsiaTheme="minorEastAsia" w:hAnsiTheme="minorEastAsia" w:hint="eastAsia"/>
          <w:sz w:val="24"/>
          <w:szCs w:val="24"/>
        </w:rPr>
        <w:t>食事を終了すること</w:t>
      </w:r>
      <w:r w:rsidRPr="00483AC2">
        <w:rPr>
          <w:rFonts w:asciiTheme="minorEastAsia" w:eastAsiaTheme="minorEastAsia" w:hAnsiTheme="minorEastAsia" w:hint="eastAsia"/>
          <w:sz w:val="24"/>
          <w:szCs w:val="24"/>
        </w:rPr>
        <w:t>。</w:t>
      </w:r>
    </w:p>
    <w:p w14:paraId="6A71711E" w14:textId="28B072D0" w:rsidR="001C6BED" w:rsidRPr="00483AC2" w:rsidRDefault="00B372CE" w:rsidP="001C6BED">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午前中は水分（糖が入っていないもの）</w:t>
      </w:r>
      <w:r w:rsidR="009A352C" w:rsidRPr="00483AC2">
        <w:rPr>
          <w:rFonts w:asciiTheme="minorEastAsia" w:eastAsiaTheme="minorEastAsia" w:hAnsiTheme="minorEastAsia" w:hint="eastAsia"/>
          <w:sz w:val="24"/>
          <w:szCs w:val="24"/>
        </w:rPr>
        <w:t>の</w:t>
      </w:r>
      <w:r w:rsidRPr="00483AC2">
        <w:rPr>
          <w:rFonts w:asciiTheme="minorEastAsia" w:eastAsiaTheme="minorEastAsia" w:hAnsiTheme="minorEastAsia" w:hint="eastAsia"/>
          <w:sz w:val="24"/>
          <w:szCs w:val="24"/>
        </w:rPr>
        <w:t>摂取は構わない</w:t>
      </w:r>
      <w:r w:rsidR="00F84CFB" w:rsidRPr="00483AC2">
        <w:rPr>
          <w:rFonts w:asciiTheme="minorEastAsia" w:eastAsiaTheme="minorEastAsia" w:hAnsiTheme="minorEastAsia" w:hint="eastAsia"/>
          <w:sz w:val="24"/>
          <w:szCs w:val="24"/>
        </w:rPr>
        <w:t>が，</w:t>
      </w:r>
      <w:r w:rsidR="001F7BE1" w:rsidRPr="00483AC2">
        <w:rPr>
          <w:rFonts w:asciiTheme="minorEastAsia" w:eastAsiaTheme="minorEastAsia" w:hAnsiTheme="minorEastAsia" w:hint="eastAsia"/>
          <w:sz w:val="24"/>
          <w:szCs w:val="24"/>
        </w:rPr>
        <w:t>その他（ガム等</w:t>
      </w:r>
      <w:r w:rsidR="00CC7FE8" w:rsidRPr="00483AC2">
        <w:rPr>
          <w:rFonts w:asciiTheme="minorEastAsia" w:eastAsiaTheme="minorEastAsia" w:hAnsiTheme="minorEastAsia" w:hint="eastAsia"/>
          <w:sz w:val="24"/>
          <w:szCs w:val="24"/>
        </w:rPr>
        <w:t>であっても</w:t>
      </w:r>
      <w:r w:rsidR="001F7BE1" w:rsidRPr="00483AC2">
        <w:rPr>
          <w:rFonts w:asciiTheme="minorEastAsia" w:eastAsiaTheme="minorEastAsia" w:hAnsiTheme="minorEastAsia" w:hint="eastAsia"/>
          <w:sz w:val="24"/>
          <w:szCs w:val="24"/>
        </w:rPr>
        <w:t>）は口にしないこと</w:t>
      </w:r>
      <w:r w:rsidRPr="00483AC2">
        <w:rPr>
          <w:rFonts w:asciiTheme="minorEastAsia" w:eastAsiaTheme="minorEastAsia" w:hAnsiTheme="minorEastAsia" w:hint="eastAsia"/>
          <w:sz w:val="24"/>
          <w:szCs w:val="24"/>
        </w:rPr>
        <w:t>。</w:t>
      </w:r>
    </w:p>
    <w:p w14:paraId="59315A15" w14:textId="77777777" w:rsidR="00A72B50" w:rsidRPr="00483AC2" w:rsidRDefault="00A72B50" w:rsidP="00A72B50">
      <w:pPr>
        <w:widowControl/>
        <w:jc w:val="left"/>
        <w:rPr>
          <w:rFonts w:asciiTheme="minorEastAsia" w:eastAsiaTheme="minorEastAsia" w:hAnsiTheme="minorEastAsia"/>
          <w:sz w:val="24"/>
          <w:szCs w:val="24"/>
        </w:rPr>
      </w:pPr>
    </w:p>
    <w:p w14:paraId="4727C56E" w14:textId="26AC8A84" w:rsidR="006478B8" w:rsidRPr="00483AC2" w:rsidRDefault="006478B8" w:rsidP="00A72B50">
      <w:pPr>
        <w:widowControl/>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w:t>
      </w:r>
      <w:r w:rsidR="002A6CC0" w:rsidRPr="00483AC2">
        <w:rPr>
          <w:rFonts w:asciiTheme="minorEastAsia" w:eastAsiaTheme="minorEastAsia" w:hAnsiTheme="minorEastAsia" w:hint="eastAsia"/>
          <w:b/>
          <w:sz w:val="24"/>
          <w:szCs w:val="24"/>
        </w:rPr>
        <w:t>実習の流れ</w:t>
      </w:r>
      <w:r>
        <w:rPr>
          <w:rFonts w:asciiTheme="minorEastAsia" w:eastAsiaTheme="minorEastAsia" w:hAnsiTheme="minorEastAsia" w:hint="eastAsia"/>
          <w:b/>
          <w:sz w:val="24"/>
          <w:szCs w:val="24"/>
        </w:rPr>
        <w:t>】</w:t>
      </w:r>
    </w:p>
    <w:p w14:paraId="6A2FF7B6" w14:textId="6ACEF770" w:rsidR="004835D6" w:rsidRPr="00483AC2" w:rsidRDefault="002450E2" w:rsidP="002A6CC0">
      <w:pPr>
        <w:jc w:val="left"/>
        <w:rPr>
          <w:rFonts w:asciiTheme="minorEastAsia" w:eastAsiaTheme="minorEastAsia" w:hAnsiTheme="minorEastAsia"/>
          <w:sz w:val="24"/>
          <w:szCs w:val="24"/>
        </w:rPr>
      </w:pPr>
      <w:r w:rsidRPr="00483AC2">
        <w:rPr>
          <w:rFonts w:asciiTheme="minorEastAsia" w:eastAsiaTheme="minorEastAsia" w:hAnsiTheme="minorEastAsia"/>
          <w:sz w:val="24"/>
          <w:szCs w:val="24"/>
        </w:rPr>
        <w:t>&lt;実習日</w:t>
      </w:r>
      <w:r w:rsidR="00AC31A6" w:rsidRPr="00483AC2">
        <w:rPr>
          <w:rFonts w:asciiTheme="minorEastAsia" w:eastAsiaTheme="minorEastAsia" w:hAnsiTheme="minorEastAsia"/>
          <w:sz w:val="24"/>
          <w:szCs w:val="24"/>
        </w:rPr>
        <w:t>&gt;</w:t>
      </w:r>
    </w:p>
    <w:p w14:paraId="4D3EF4F5" w14:textId="5038A5BA" w:rsidR="00AC31A6" w:rsidRPr="00483AC2" w:rsidRDefault="00AC31A6"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実習内容の概説</w:t>
      </w:r>
      <w:r w:rsidR="00DF29AE" w:rsidRPr="00483AC2">
        <w:rPr>
          <w:rFonts w:asciiTheme="minorEastAsia" w:eastAsiaTheme="minorEastAsia" w:hAnsiTheme="minorEastAsia"/>
          <w:sz w:val="24"/>
          <w:szCs w:val="24"/>
        </w:rPr>
        <w:t>，</w:t>
      </w:r>
      <w:r w:rsidRPr="00483AC2">
        <w:rPr>
          <w:rFonts w:asciiTheme="minorEastAsia" w:eastAsiaTheme="minorEastAsia" w:hAnsiTheme="minorEastAsia" w:hint="eastAsia"/>
          <w:sz w:val="24"/>
          <w:szCs w:val="24"/>
        </w:rPr>
        <w:t>注意事項の説明</w:t>
      </w:r>
    </w:p>
    <w:p w14:paraId="03482DCE" w14:textId="77777777" w:rsidR="00AC31A6" w:rsidRPr="00483AC2" w:rsidRDefault="00AC31A6"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p>
    <w:p w14:paraId="24ABB82C" w14:textId="6AC5476C" w:rsidR="00015F9E" w:rsidRPr="00483AC2" w:rsidRDefault="00AC31A6"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測定器具</w:t>
      </w:r>
      <w:r w:rsidR="00DF29AE" w:rsidRPr="00483AC2">
        <w:rPr>
          <w:rFonts w:asciiTheme="minorEastAsia" w:eastAsiaTheme="minorEastAsia" w:hAnsiTheme="minorEastAsia"/>
          <w:sz w:val="24"/>
          <w:szCs w:val="24"/>
        </w:rPr>
        <w:t>，</w:t>
      </w:r>
      <w:r w:rsidRPr="00483AC2">
        <w:rPr>
          <w:rFonts w:asciiTheme="minorEastAsia" w:eastAsiaTheme="minorEastAsia" w:hAnsiTheme="minorEastAsia" w:hint="eastAsia"/>
          <w:sz w:val="24"/>
          <w:szCs w:val="24"/>
        </w:rPr>
        <w:t>試薬を準備</w:t>
      </w:r>
    </w:p>
    <w:p w14:paraId="5FD6A0BF" w14:textId="77777777" w:rsidR="00AC31A6" w:rsidRPr="00483AC2" w:rsidRDefault="00AC31A6"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p>
    <w:p w14:paraId="2D51F977" w14:textId="4D9F9D03" w:rsidR="00015F9E" w:rsidRPr="00483AC2" w:rsidRDefault="00F84CFB"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排尿，</w:t>
      </w:r>
      <w:r w:rsidR="001F7BE1" w:rsidRPr="00483AC2">
        <w:rPr>
          <w:rFonts w:asciiTheme="minorEastAsia" w:eastAsiaTheme="minorEastAsia" w:hAnsiTheme="minorEastAsia" w:hint="eastAsia"/>
          <w:sz w:val="24"/>
          <w:szCs w:val="24"/>
        </w:rPr>
        <w:t>ならびに</w:t>
      </w:r>
      <w:r w:rsidR="00BC7EBB" w:rsidRPr="00483AC2">
        <w:rPr>
          <w:rFonts w:asciiTheme="minorEastAsia" w:eastAsiaTheme="minorEastAsia" w:hAnsiTheme="minorEastAsia" w:hint="eastAsia"/>
          <w:sz w:val="24"/>
          <w:szCs w:val="24"/>
        </w:rPr>
        <w:t>糖負荷前</w:t>
      </w:r>
      <w:r w:rsidR="001F7BE1" w:rsidRPr="00483AC2">
        <w:rPr>
          <w:rFonts w:asciiTheme="minorEastAsia" w:eastAsiaTheme="minorEastAsia" w:hAnsiTheme="minorEastAsia"/>
          <w:sz w:val="24"/>
          <w:szCs w:val="24"/>
        </w:rPr>
        <w:t>(pre)</w:t>
      </w:r>
      <w:r w:rsidR="00BC7EBB" w:rsidRPr="00483AC2">
        <w:rPr>
          <w:rFonts w:asciiTheme="minorEastAsia" w:eastAsiaTheme="minorEastAsia" w:hAnsiTheme="minorEastAsia" w:hint="eastAsia"/>
          <w:sz w:val="24"/>
          <w:szCs w:val="24"/>
        </w:rPr>
        <w:t>の血糖</w:t>
      </w:r>
      <w:r w:rsidR="001F7BE1" w:rsidRPr="00483AC2">
        <w:rPr>
          <w:rFonts w:asciiTheme="minorEastAsia" w:eastAsiaTheme="minorEastAsia" w:hAnsiTheme="minorEastAsia" w:hint="eastAsia"/>
          <w:sz w:val="24"/>
          <w:szCs w:val="24"/>
        </w:rPr>
        <w:t>値を</w:t>
      </w:r>
      <w:r w:rsidR="007D5CA6" w:rsidRPr="00483AC2">
        <w:rPr>
          <w:rFonts w:asciiTheme="minorEastAsia" w:eastAsiaTheme="minorEastAsia" w:hAnsiTheme="minorEastAsia" w:hint="eastAsia"/>
          <w:sz w:val="24"/>
          <w:szCs w:val="24"/>
        </w:rPr>
        <w:t>測定</w:t>
      </w:r>
    </w:p>
    <w:p w14:paraId="613E40FC" w14:textId="2C5000E7" w:rsidR="00015F9E" w:rsidRPr="00483AC2" w:rsidRDefault="00015F9E"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p>
    <w:p w14:paraId="1F51154A" w14:textId="6374C738" w:rsidR="00C55E5F" w:rsidRPr="00483AC2" w:rsidRDefault="00A63405" w:rsidP="002A6CC0">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糖負荷</w:t>
      </w:r>
    </w:p>
    <w:p w14:paraId="36ED90A6" w14:textId="77777777" w:rsidR="00AC31A6" w:rsidRPr="00483AC2" w:rsidRDefault="00AC31A6"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p>
    <w:p w14:paraId="29551114" w14:textId="77ADB97A" w:rsidR="00015F9E" w:rsidRPr="00483AC2" w:rsidRDefault="00B372CE"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血糖の測定</w:t>
      </w:r>
      <w:r w:rsidR="00015F9E" w:rsidRPr="00483AC2">
        <w:rPr>
          <w:rFonts w:asciiTheme="minorEastAsia" w:eastAsiaTheme="minorEastAsia" w:hAnsiTheme="minorEastAsia" w:hint="eastAsia"/>
          <w:sz w:val="24"/>
          <w:szCs w:val="24"/>
        </w:rPr>
        <w:t>（</w:t>
      </w:r>
      <w:r w:rsidR="00BC7EBB" w:rsidRPr="00483AC2">
        <w:rPr>
          <w:rFonts w:asciiTheme="minorEastAsia" w:eastAsiaTheme="minorEastAsia" w:hAnsiTheme="minorEastAsia"/>
          <w:sz w:val="24"/>
          <w:szCs w:val="24"/>
        </w:rPr>
        <w:t>30</w:t>
      </w:r>
      <w:r w:rsidR="00F84CFB" w:rsidRPr="00483AC2">
        <w:rPr>
          <w:rFonts w:asciiTheme="minorEastAsia" w:eastAsiaTheme="minorEastAsia" w:hAnsiTheme="minorEastAsia" w:hint="eastAsia"/>
          <w:sz w:val="24"/>
          <w:szCs w:val="24"/>
        </w:rPr>
        <w:t>，</w:t>
      </w:r>
      <w:r w:rsidR="00015F9E" w:rsidRPr="00483AC2">
        <w:rPr>
          <w:rFonts w:asciiTheme="minorEastAsia" w:eastAsiaTheme="minorEastAsia" w:hAnsiTheme="minorEastAsia"/>
          <w:sz w:val="24"/>
          <w:szCs w:val="24"/>
        </w:rPr>
        <w:t>60</w:t>
      </w:r>
      <w:r w:rsidR="00F84CFB" w:rsidRPr="00483AC2">
        <w:rPr>
          <w:rFonts w:asciiTheme="minorEastAsia" w:eastAsiaTheme="minorEastAsia" w:hAnsiTheme="minorEastAsia" w:hint="eastAsia"/>
          <w:sz w:val="24"/>
          <w:szCs w:val="24"/>
        </w:rPr>
        <w:t>，</w:t>
      </w:r>
      <w:r w:rsidR="00F84CFB" w:rsidRPr="00483AC2">
        <w:rPr>
          <w:rFonts w:asciiTheme="minorEastAsia" w:eastAsiaTheme="minorEastAsia" w:hAnsiTheme="minorEastAsia"/>
          <w:sz w:val="24"/>
          <w:szCs w:val="24"/>
        </w:rPr>
        <w:t>90</w:t>
      </w:r>
      <w:r w:rsidR="00F84CFB" w:rsidRPr="00483AC2">
        <w:rPr>
          <w:rFonts w:asciiTheme="minorEastAsia" w:eastAsiaTheme="minorEastAsia" w:hAnsiTheme="minorEastAsia" w:hint="eastAsia"/>
          <w:sz w:val="24"/>
          <w:szCs w:val="24"/>
        </w:rPr>
        <w:t>，</w:t>
      </w:r>
      <w:r w:rsidR="00015F9E" w:rsidRPr="00483AC2">
        <w:rPr>
          <w:rFonts w:asciiTheme="minorEastAsia" w:eastAsiaTheme="minorEastAsia" w:hAnsiTheme="minorEastAsia"/>
          <w:sz w:val="24"/>
          <w:szCs w:val="24"/>
        </w:rPr>
        <w:t>120</w:t>
      </w:r>
      <w:r w:rsidR="00015F9E" w:rsidRPr="00483AC2">
        <w:rPr>
          <w:rFonts w:asciiTheme="minorEastAsia" w:eastAsiaTheme="minorEastAsia" w:hAnsiTheme="minorEastAsia" w:hint="eastAsia"/>
          <w:sz w:val="24"/>
          <w:szCs w:val="24"/>
        </w:rPr>
        <w:t>分後）</w:t>
      </w:r>
    </w:p>
    <w:p w14:paraId="421A55C9" w14:textId="1654532B" w:rsidR="00BC7EBB" w:rsidRPr="00483AC2" w:rsidRDefault="00BC7EBB"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尿糖の測定（</w:t>
      </w:r>
      <w:r w:rsidRPr="00483AC2">
        <w:rPr>
          <w:rFonts w:asciiTheme="minorEastAsia" w:eastAsiaTheme="minorEastAsia" w:hAnsiTheme="minorEastAsia"/>
          <w:sz w:val="24"/>
          <w:szCs w:val="24"/>
        </w:rPr>
        <w:t>120</w:t>
      </w:r>
      <w:r w:rsidRPr="00483AC2">
        <w:rPr>
          <w:rFonts w:asciiTheme="minorEastAsia" w:eastAsiaTheme="minorEastAsia" w:hAnsiTheme="minorEastAsia" w:hint="eastAsia"/>
          <w:sz w:val="24"/>
          <w:szCs w:val="24"/>
        </w:rPr>
        <w:t>分後）</w:t>
      </w:r>
    </w:p>
    <w:p w14:paraId="0F8FED62" w14:textId="2786706C" w:rsidR="001F7BE1" w:rsidRPr="00483AC2" w:rsidRDefault="001F7BE1"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待ち時間に握力ならびに体組成の測定，</w:t>
      </w:r>
      <w:r w:rsidR="00CF7B51" w:rsidRPr="00483AC2">
        <w:rPr>
          <w:rFonts w:asciiTheme="minorEastAsia" w:eastAsiaTheme="minorEastAsia" w:hAnsiTheme="minorEastAsia" w:hint="eastAsia"/>
          <w:sz w:val="24"/>
          <w:szCs w:val="24"/>
        </w:rPr>
        <w:t>レポート作</w:t>
      </w:r>
      <w:r w:rsidR="00660FC5">
        <w:rPr>
          <w:rFonts w:asciiTheme="minorEastAsia" w:eastAsiaTheme="minorEastAsia" w:hAnsiTheme="minorEastAsia" w:hint="eastAsia"/>
          <w:sz w:val="24"/>
          <w:szCs w:val="24"/>
        </w:rPr>
        <w:t>成</w:t>
      </w:r>
      <w:r w:rsidR="00CF7B51" w:rsidRPr="00483AC2">
        <w:rPr>
          <w:rFonts w:asciiTheme="minorEastAsia" w:eastAsiaTheme="minorEastAsia" w:hAnsiTheme="minorEastAsia" w:hint="eastAsia"/>
          <w:sz w:val="24"/>
          <w:szCs w:val="24"/>
        </w:rPr>
        <w:t>準備</w:t>
      </w:r>
    </w:p>
    <w:p w14:paraId="53748819" w14:textId="0C0E099D" w:rsidR="001C6BED" w:rsidRPr="00483AC2" w:rsidRDefault="001C6BED" w:rsidP="001C6BED">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p>
    <w:p w14:paraId="4556500B" w14:textId="77777777" w:rsidR="00A63405" w:rsidRPr="00483AC2" w:rsidRDefault="001C6BED"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片づけ</w:t>
      </w:r>
    </w:p>
    <w:p w14:paraId="6CE38EFC" w14:textId="79273109" w:rsidR="00712123" w:rsidRPr="00483AC2" w:rsidRDefault="00CF7B51"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データをまとめて実習結果のページを担当教員が確認し終了。</w:t>
      </w:r>
    </w:p>
    <w:p w14:paraId="6F9124F8" w14:textId="77777777" w:rsidR="002932E3" w:rsidRDefault="002932E3" w:rsidP="00AC31A6">
      <w:pPr>
        <w:jc w:val="left"/>
        <w:rPr>
          <w:rFonts w:asciiTheme="minorEastAsia" w:eastAsiaTheme="minorEastAsia" w:hAnsiTheme="minorEastAsia"/>
          <w:sz w:val="24"/>
          <w:szCs w:val="24"/>
        </w:rPr>
      </w:pPr>
    </w:p>
    <w:p w14:paraId="5ABD1AB4" w14:textId="77777777" w:rsidR="006478B8" w:rsidRPr="00483AC2" w:rsidRDefault="006478B8" w:rsidP="00AC31A6">
      <w:pPr>
        <w:jc w:val="left"/>
        <w:rPr>
          <w:rFonts w:asciiTheme="minorEastAsia" w:eastAsiaTheme="minorEastAsia" w:hAnsiTheme="minorEastAsia"/>
          <w:sz w:val="24"/>
          <w:szCs w:val="24"/>
        </w:rPr>
      </w:pPr>
    </w:p>
    <w:p w14:paraId="7FBC6377" w14:textId="4D9665DC" w:rsidR="001E2678" w:rsidRPr="00483AC2" w:rsidRDefault="00AC31A6" w:rsidP="00AC31A6">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w:t>
      </w:r>
      <w:r w:rsidR="002450E2" w:rsidRPr="00483AC2">
        <w:rPr>
          <w:rFonts w:asciiTheme="minorEastAsia" w:eastAsiaTheme="minorEastAsia" w:hAnsiTheme="minorEastAsia" w:hint="eastAsia"/>
          <w:sz w:val="24"/>
          <w:szCs w:val="24"/>
        </w:rPr>
        <w:t>自宅学習日</w:t>
      </w:r>
      <w:r w:rsidRPr="00483AC2">
        <w:rPr>
          <w:rFonts w:asciiTheme="minorEastAsia" w:eastAsiaTheme="minorEastAsia" w:hAnsiTheme="minorEastAsia" w:hint="eastAsia"/>
          <w:sz w:val="24"/>
          <w:szCs w:val="24"/>
        </w:rPr>
        <w:t>＞</w:t>
      </w:r>
    </w:p>
    <w:p w14:paraId="048C964B" w14:textId="6B93A211" w:rsidR="001E2678" w:rsidRPr="00483AC2" w:rsidRDefault="002450E2" w:rsidP="00483AC2">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レポート作</w:t>
      </w:r>
      <w:r w:rsidR="002932E3" w:rsidRPr="00483AC2">
        <w:rPr>
          <w:rFonts w:asciiTheme="minorEastAsia" w:eastAsiaTheme="minorEastAsia" w:hAnsiTheme="minorEastAsia" w:hint="eastAsia"/>
          <w:sz w:val="24"/>
          <w:szCs w:val="24"/>
        </w:rPr>
        <w:t>成</w:t>
      </w:r>
    </w:p>
    <w:p w14:paraId="203EBAD8" w14:textId="21CCCAF7" w:rsidR="001E2678" w:rsidRPr="00483AC2" w:rsidRDefault="00A72B50" w:rsidP="001E2678">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実験結果についての</w:t>
      </w:r>
      <w:r w:rsidR="000C5CE5" w:rsidRPr="00483AC2">
        <w:rPr>
          <w:rFonts w:asciiTheme="minorEastAsia" w:eastAsiaTheme="minorEastAsia" w:hAnsiTheme="minorEastAsia" w:hint="eastAsia"/>
          <w:sz w:val="24"/>
          <w:szCs w:val="24"/>
        </w:rPr>
        <w:t>レポートの書き方は</w:t>
      </w:r>
      <w:r w:rsidR="000C5CE5" w:rsidRPr="00483AC2">
        <w:rPr>
          <w:rFonts w:asciiTheme="minorEastAsia" w:eastAsiaTheme="minorEastAsia" w:hAnsiTheme="minorEastAsia"/>
          <w:sz w:val="24"/>
          <w:szCs w:val="24"/>
        </w:rPr>
        <w:t>P</w:t>
      </w:r>
      <w:r w:rsidR="002932E3" w:rsidRPr="00483AC2">
        <w:rPr>
          <w:rFonts w:asciiTheme="minorEastAsia" w:eastAsiaTheme="minorEastAsia" w:hAnsiTheme="minorEastAsia"/>
          <w:sz w:val="24"/>
          <w:szCs w:val="24"/>
        </w:rPr>
        <w:t>.</w:t>
      </w:r>
      <w:r w:rsidR="00323DF9">
        <w:rPr>
          <w:rFonts w:asciiTheme="minorEastAsia" w:eastAsiaTheme="minorEastAsia" w:hAnsiTheme="minorEastAsia" w:hint="eastAsia"/>
          <w:sz w:val="24"/>
          <w:szCs w:val="24"/>
        </w:rPr>
        <w:t>7</w:t>
      </w:r>
      <w:r w:rsidR="000C5CE5" w:rsidRPr="00483AC2">
        <w:rPr>
          <w:rFonts w:asciiTheme="minorEastAsia" w:eastAsiaTheme="minorEastAsia" w:hAnsiTheme="minorEastAsia" w:hint="eastAsia"/>
          <w:sz w:val="24"/>
          <w:szCs w:val="24"/>
        </w:rPr>
        <w:t>を</w:t>
      </w:r>
      <w:r w:rsidR="001E2678" w:rsidRPr="00483AC2">
        <w:rPr>
          <w:rFonts w:asciiTheme="minorEastAsia" w:eastAsiaTheme="minorEastAsia" w:hAnsiTheme="minorEastAsia" w:hint="eastAsia"/>
          <w:sz w:val="24"/>
          <w:szCs w:val="24"/>
        </w:rPr>
        <w:t>参照。</w:t>
      </w:r>
    </w:p>
    <w:p w14:paraId="31F43334" w14:textId="7225C728" w:rsidR="002450E2" w:rsidRPr="00483AC2" w:rsidRDefault="009E7954" w:rsidP="001E2678">
      <w:pPr>
        <w:jc w:val="left"/>
        <w:rPr>
          <w:rFonts w:asciiTheme="minorEastAsia" w:eastAsiaTheme="minorEastAsia" w:hAnsiTheme="minorEastAsia"/>
          <w:sz w:val="24"/>
          <w:szCs w:val="24"/>
        </w:rPr>
      </w:pPr>
      <w:r w:rsidRPr="00483AC2">
        <w:rPr>
          <w:rFonts w:asciiTheme="minorEastAsia" w:eastAsiaTheme="minorEastAsia" w:hAnsiTheme="minorEastAsia"/>
          <w:sz w:val="24"/>
          <w:szCs w:val="24"/>
        </w:rPr>
        <w:t xml:space="preserve">e自主自学「生理学実習　</w:t>
      </w:r>
      <w:r w:rsidR="004E120A">
        <w:rPr>
          <w:rFonts w:asciiTheme="minorEastAsia" w:eastAsiaTheme="minorEastAsia" w:hAnsiTheme="minorEastAsia" w:hint="eastAsia"/>
          <w:sz w:val="24"/>
          <w:szCs w:val="24"/>
        </w:rPr>
        <w:t>経口ブドウ糖負荷試験</w:t>
      </w:r>
      <w:r w:rsidRPr="00483AC2">
        <w:rPr>
          <w:rFonts w:asciiTheme="minorEastAsia" w:eastAsiaTheme="minorEastAsia" w:hAnsiTheme="minorEastAsia"/>
          <w:sz w:val="24"/>
          <w:szCs w:val="24"/>
        </w:rPr>
        <w:t>」にある</w:t>
      </w:r>
      <w:r w:rsidR="00F84CFB" w:rsidRPr="00483AC2">
        <w:rPr>
          <w:rFonts w:asciiTheme="minorEastAsia" w:eastAsiaTheme="minorEastAsia" w:hAnsiTheme="minorEastAsia" w:hint="eastAsia"/>
          <w:sz w:val="24"/>
          <w:szCs w:val="24"/>
        </w:rPr>
        <w:t>課題についても，</w:t>
      </w:r>
      <w:r w:rsidR="00A72B50" w:rsidRPr="00483AC2">
        <w:rPr>
          <w:rFonts w:asciiTheme="minorEastAsia" w:eastAsiaTheme="minorEastAsia" w:hAnsiTheme="minorEastAsia" w:hint="eastAsia"/>
          <w:sz w:val="24"/>
          <w:szCs w:val="24"/>
        </w:rPr>
        <w:t>レポートを作</w:t>
      </w:r>
      <w:r w:rsidR="002932E3" w:rsidRPr="00483AC2">
        <w:rPr>
          <w:rFonts w:asciiTheme="minorEastAsia" w:eastAsiaTheme="minorEastAsia" w:hAnsiTheme="minorEastAsia" w:hint="eastAsia"/>
          <w:sz w:val="24"/>
          <w:szCs w:val="24"/>
        </w:rPr>
        <w:t>成</w:t>
      </w:r>
      <w:r w:rsidR="00A72B50" w:rsidRPr="00483AC2">
        <w:rPr>
          <w:rFonts w:asciiTheme="minorEastAsia" w:eastAsiaTheme="minorEastAsia" w:hAnsiTheme="minorEastAsia" w:hint="eastAsia"/>
          <w:sz w:val="24"/>
          <w:szCs w:val="24"/>
        </w:rPr>
        <w:t>し</w:t>
      </w:r>
      <w:r w:rsidR="00CA2319" w:rsidRPr="00483AC2">
        <w:rPr>
          <w:rFonts w:asciiTheme="minorEastAsia" w:eastAsiaTheme="minorEastAsia" w:hAnsiTheme="minorEastAsia" w:hint="eastAsia"/>
          <w:sz w:val="24"/>
          <w:szCs w:val="24"/>
        </w:rPr>
        <w:t>実験</w:t>
      </w:r>
      <w:r w:rsidRPr="00483AC2">
        <w:rPr>
          <w:rFonts w:asciiTheme="minorEastAsia" w:eastAsiaTheme="minorEastAsia" w:hAnsiTheme="minorEastAsia" w:hint="eastAsia"/>
          <w:sz w:val="24"/>
          <w:szCs w:val="24"/>
        </w:rPr>
        <w:t>レポートと</w:t>
      </w:r>
      <w:r w:rsidR="00CF663D" w:rsidRPr="00483AC2">
        <w:rPr>
          <w:rFonts w:asciiTheme="minorEastAsia" w:eastAsiaTheme="minorEastAsia" w:hAnsiTheme="minorEastAsia" w:hint="eastAsia"/>
          <w:sz w:val="24"/>
          <w:szCs w:val="24"/>
        </w:rPr>
        <w:t>あわせて</w:t>
      </w:r>
      <w:r w:rsidR="00A72B50" w:rsidRPr="00483AC2">
        <w:rPr>
          <w:rFonts w:asciiTheme="minorEastAsia" w:eastAsiaTheme="minorEastAsia" w:hAnsiTheme="minorEastAsia" w:hint="eastAsia"/>
          <w:sz w:val="24"/>
          <w:szCs w:val="24"/>
        </w:rPr>
        <w:t>提出</w:t>
      </w:r>
      <w:r w:rsidR="00CF663D" w:rsidRPr="00483AC2">
        <w:rPr>
          <w:rFonts w:asciiTheme="minorEastAsia" w:eastAsiaTheme="minorEastAsia" w:hAnsiTheme="minorEastAsia" w:hint="eastAsia"/>
          <w:sz w:val="24"/>
          <w:szCs w:val="24"/>
        </w:rPr>
        <w:t>すること</w:t>
      </w:r>
      <w:r w:rsidR="00A72B50" w:rsidRPr="00483AC2">
        <w:rPr>
          <w:rFonts w:asciiTheme="minorEastAsia" w:eastAsiaTheme="minorEastAsia" w:hAnsiTheme="minorEastAsia" w:hint="eastAsia"/>
          <w:sz w:val="24"/>
          <w:szCs w:val="24"/>
        </w:rPr>
        <w:t>。</w:t>
      </w:r>
    </w:p>
    <w:p w14:paraId="28E6E6F6" w14:textId="77777777" w:rsidR="00A72B50" w:rsidRPr="00483AC2" w:rsidRDefault="00A72B50" w:rsidP="001E2678">
      <w:pPr>
        <w:jc w:val="left"/>
        <w:rPr>
          <w:rFonts w:asciiTheme="minorEastAsia" w:eastAsiaTheme="minorEastAsia" w:hAnsiTheme="minorEastAsia"/>
          <w:sz w:val="24"/>
          <w:szCs w:val="24"/>
        </w:rPr>
      </w:pPr>
    </w:p>
    <w:p w14:paraId="77421378" w14:textId="14782CC9" w:rsidR="00A72B50" w:rsidRPr="00483AC2" w:rsidRDefault="00A72B50" w:rsidP="001E2678">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＜レポート提出日＞</w:t>
      </w:r>
    </w:p>
    <w:p w14:paraId="0F9E8A28" w14:textId="6225CB52" w:rsidR="00CE0E02" w:rsidRPr="00483AC2" w:rsidRDefault="00CE0E02" w:rsidP="001E2678">
      <w:pPr>
        <w:jc w:val="left"/>
        <w:rPr>
          <w:rFonts w:asciiTheme="minorEastAsia" w:eastAsiaTheme="minorEastAsia" w:hAnsiTheme="minorEastAsia"/>
          <w:sz w:val="24"/>
          <w:szCs w:val="24"/>
        </w:rPr>
      </w:pPr>
      <w:r w:rsidRPr="00483AC2">
        <w:rPr>
          <w:rFonts w:asciiTheme="minorEastAsia" w:eastAsiaTheme="minorEastAsia" w:hAnsiTheme="minorEastAsia" w:hint="eastAsia"/>
          <w:sz w:val="24"/>
          <w:szCs w:val="24"/>
        </w:rPr>
        <w:t>実験</w:t>
      </w:r>
      <w:r w:rsidR="00CA2319" w:rsidRPr="00483AC2">
        <w:rPr>
          <w:rFonts w:asciiTheme="minorEastAsia" w:eastAsiaTheme="minorEastAsia" w:hAnsiTheme="minorEastAsia" w:hint="eastAsia"/>
          <w:sz w:val="24"/>
          <w:szCs w:val="24"/>
        </w:rPr>
        <w:t>結果</w:t>
      </w:r>
      <w:r w:rsidRPr="00483AC2">
        <w:rPr>
          <w:rFonts w:asciiTheme="minorEastAsia" w:eastAsiaTheme="minorEastAsia" w:hAnsiTheme="minorEastAsia" w:hint="eastAsia"/>
          <w:sz w:val="24"/>
          <w:szCs w:val="24"/>
        </w:rPr>
        <w:t>レポートと課題</w:t>
      </w:r>
      <w:r w:rsidR="00CA2319" w:rsidRPr="00483AC2">
        <w:rPr>
          <w:rFonts w:asciiTheme="minorEastAsia" w:eastAsiaTheme="minorEastAsia" w:hAnsiTheme="minorEastAsia" w:hint="eastAsia"/>
          <w:sz w:val="24"/>
          <w:szCs w:val="24"/>
        </w:rPr>
        <w:t>を</w:t>
      </w:r>
      <w:r w:rsidR="00B84EC8" w:rsidRPr="00483AC2">
        <w:rPr>
          <w:rFonts w:asciiTheme="minorEastAsia" w:eastAsiaTheme="minorEastAsia" w:hAnsiTheme="minorEastAsia" w:hint="eastAsia"/>
          <w:sz w:val="24"/>
          <w:szCs w:val="24"/>
        </w:rPr>
        <w:t>ファイルにまとめ</w:t>
      </w:r>
      <w:r w:rsidR="00F84CFB" w:rsidRPr="00483AC2">
        <w:rPr>
          <w:rFonts w:asciiTheme="minorEastAsia" w:eastAsiaTheme="minorEastAsia" w:hAnsiTheme="minorEastAsia" w:hint="eastAsia"/>
          <w:sz w:val="24"/>
          <w:szCs w:val="24"/>
        </w:rPr>
        <w:t>，</w:t>
      </w:r>
    </w:p>
    <w:p w14:paraId="002B5C8C" w14:textId="5E4BF30F" w:rsidR="002932E3" w:rsidRPr="00483AC2" w:rsidRDefault="002836DA" w:rsidP="001E2678">
      <w:pPr>
        <w:jc w:val="left"/>
        <w:rPr>
          <w:rFonts w:asciiTheme="minorEastAsia" w:eastAsiaTheme="minorEastAsia" w:hAnsiTheme="minorEastAsia"/>
          <w:sz w:val="24"/>
          <w:szCs w:val="24"/>
        </w:rPr>
      </w:pPr>
      <w:r w:rsidRPr="002836DA">
        <w:rPr>
          <w:rFonts w:asciiTheme="minorEastAsia" w:eastAsiaTheme="minorEastAsia" w:hAnsiTheme="minorEastAsia" w:hint="eastAsia"/>
          <w:sz w:val="24"/>
          <w:szCs w:val="24"/>
        </w:rPr>
        <w:t>実習を行った翌週の月曜朝9:00</w:t>
      </w:r>
      <w:r w:rsidR="009E7954" w:rsidRPr="00483AC2">
        <w:rPr>
          <w:rFonts w:asciiTheme="minorEastAsia" w:eastAsiaTheme="minorEastAsia" w:hAnsiTheme="minorEastAsia" w:hint="eastAsia"/>
          <w:sz w:val="24"/>
          <w:szCs w:val="24"/>
        </w:rPr>
        <w:t>までに</w:t>
      </w:r>
      <w:r w:rsidR="009E7954" w:rsidRPr="00483AC2">
        <w:rPr>
          <w:rFonts w:asciiTheme="minorEastAsia" w:eastAsiaTheme="minorEastAsia" w:hAnsiTheme="minorEastAsia"/>
          <w:sz w:val="24"/>
          <w:szCs w:val="24"/>
        </w:rPr>
        <w:t xml:space="preserve">e自主自学「生理学実習　</w:t>
      </w:r>
      <w:r w:rsidR="004E120A">
        <w:rPr>
          <w:rFonts w:asciiTheme="minorEastAsia" w:eastAsiaTheme="minorEastAsia" w:hAnsiTheme="minorEastAsia" w:hint="eastAsia"/>
          <w:sz w:val="24"/>
          <w:szCs w:val="24"/>
        </w:rPr>
        <w:t>経口ブドウ糖負荷試験</w:t>
      </w:r>
      <w:r w:rsidR="009E7954" w:rsidRPr="00483AC2">
        <w:rPr>
          <w:rFonts w:asciiTheme="minorEastAsia" w:eastAsiaTheme="minorEastAsia" w:hAnsiTheme="minorEastAsia"/>
          <w:sz w:val="24"/>
          <w:szCs w:val="24"/>
        </w:rPr>
        <w:t>」に提出すること</w:t>
      </w:r>
      <w:r w:rsidR="00214253" w:rsidRPr="00483AC2">
        <w:rPr>
          <w:rFonts w:asciiTheme="minorEastAsia" w:eastAsiaTheme="minorEastAsia" w:hAnsiTheme="minorEastAsia" w:hint="eastAsia"/>
          <w:sz w:val="24"/>
          <w:szCs w:val="24"/>
        </w:rPr>
        <w:t>。</w:t>
      </w:r>
    </w:p>
    <w:p w14:paraId="5A7B62BB" w14:textId="081B1D48" w:rsidR="00A94B27" w:rsidRPr="00483A40" w:rsidRDefault="006478B8" w:rsidP="00483AC2">
      <w:pPr>
        <w:widowControl/>
        <w:jc w:val="left"/>
        <w:rPr>
          <w:rFonts w:asciiTheme="minorEastAsia" w:eastAsiaTheme="minorEastAsia" w:hAnsiTheme="minorEastAsia"/>
          <w:b/>
          <w:sz w:val="24"/>
        </w:rPr>
      </w:pPr>
      <w:r w:rsidRPr="00483A40">
        <w:rPr>
          <w:rFonts w:asciiTheme="minorEastAsia" w:eastAsiaTheme="minorEastAsia" w:hAnsiTheme="minorEastAsia" w:hint="eastAsia"/>
          <w:b/>
          <w:sz w:val="24"/>
        </w:rPr>
        <w:lastRenderedPageBreak/>
        <w:t>【</w:t>
      </w:r>
      <w:r w:rsidR="00A94B27" w:rsidRPr="00483A40">
        <w:rPr>
          <w:rFonts w:asciiTheme="minorEastAsia" w:eastAsiaTheme="minorEastAsia" w:hAnsiTheme="minorEastAsia" w:hint="eastAsia"/>
          <w:b/>
          <w:sz w:val="24"/>
        </w:rPr>
        <w:t>実験方法</w:t>
      </w:r>
      <w:r w:rsidRPr="00483A40">
        <w:rPr>
          <w:rFonts w:asciiTheme="minorEastAsia" w:eastAsiaTheme="minorEastAsia" w:hAnsiTheme="minorEastAsia" w:hint="eastAsia"/>
          <w:b/>
          <w:sz w:val="24"/>
        </w:rPr>
        <w:t>】</w:t>
      </w:r>
    </w:p>
    <w:p w14:paraId="133F1219" w14:textId="77777777" w:rsidR="006478B8" w:rsidRPr="00483A40" w:rsidRDefault="006478B8" w:rsidP="00483AC2">
      <w:pPr>
        <w:widowControl/>
        <w:jc w:val="left"/>
        <w:rPr>
          <w:rFonts w:asciiTheme="minorEastAsia" w:eastAsiaTheme="minorEastAsia" w:hAnsiTheme="minorEastAsia"/>
          <w:b/>
          <w:sz w:val="24"/>
        </w:rPr>
      </w:pPr>
    </w:p>
    <w:p w14:paraId="136E491E" w14:textId="77777777" w:rsidR="007D5CA6" w:rsidRPr="00483A40" w:rsidRDefault="004340BA" w:rsidP="00824828">
      <w:pPr>
        <w:jc w:val="left"/>
        <w:rPr>
          <w:rFonts w:asciiTheme="minorEastAsia" w:eastAsiaTheme="minorEastAsia" w:hAnsiTheme="minorEastAsia"/>
          <w:sz w:val="24"/>
        </w:rPr>
      </w:pPr>
      <w:r w:rsidRPr="00483A40">
        <w:rPr>
          <w:rFonts w:asciiTheme="minorEastAsia" w:eastAsiaTheme="minorEastAsia" w:hAnsiTheme="minorEastAsia" w:hint="eastAsia"/>
          <w:sz w:val="24"/>
        </w:rPr>
        <w:t>誤った器具の使い方をすると正確に血糖値を測定することができない</w:t>
      </w:r>
      <w:r w:rsidR="00C2330F" w:rsidRPr="00483A40">
        <w:rPr>
          <w:rFonts w:asciiTheme="minorEastAsia" w:eastAsiaTheme="minorEastAsia" w:hAnsiTheme="minorEastAsia" w:hint="eastAsia"/>
          <w:sz w:val="24"/>
        </w:rPr>
        <w:t>。</w:t>
      </w:r>
    </w:p>
    <w:p w14:paraId="258CE9A8" w14:textId="77777777" w:rsidR="007D5CA6" w:rsidRPr="00483A40" w:rsidRDefault="004340BA" w:rsidP="00BD7129">
      <w:pPr>
        <w:jc w:val="left"/>
        <w:rPr>
          <w:rFonts w:asciiTheme="minorEastAsia" w:eastAsiaTheme="minorEastAsia" w:hAnsiTheme="minorEastAsia"/>
          <w:sz w:val="24"/>
        </w:rPr>
      </w:pPr>
      <w:r w:rsidRPr="00483A40">
        <w:rPr>
          <w:rFonts w:asciiTheme="minorEastAsia" w:eastAsiaTheme="minorEastAsia" w:hAnsiTheme="minorEastAsia" w:hint="eastAsia"/>
          <w:sz w:val="24"/>
        </w:rPr>
        <w:t>実習書および器具の取扱説明書を熟読し使用方法を理解しておく。</w:t>
      </w:r>
    </w:p>
    <w:p w14:paraId="4A8779B3" w14:textId="29EC9937" w:rsidR="004340BA" w:rsidRPr="00483A40" w:rsidRDefault="00257490" w:rsidP="00BD7129">
      <w:pPr>
        <w:jc w:val="left"/>
        <w:rPr>
          <w:rFonts w:asciiTheme="minorEastAsia" w:eastAsiaTheme="minorEastAsia" w:hAnsiTheme="minorEastAsia"/>
          <w:sz w:val="24"/>
        </w:rPr>
      </w:pPr>
      <w:r w:rsidRPr="00483A40">
        <w:rPr>
          <w:rFonts w:asciiTheme="minorEastAsia" w:eastAsiaTheme="minorEastAsia" w:hAnsiTheme="minorEastAsia" w:hint="eastAsia"/>
          <w:sz w:val="24"/>
        </w:rPr>
        <w:t>実習の方法</w:t>
      </w:r>
      <w:r w:rsidR="00DF29AE" w:rsidRPr="00483A40">
        <w:rPr>
          <w:rFonts w:asciiTheme="minorEastAsia" w:eastAsiaTheme="minorEastAsia" w:hAnsiTheme="minorEastAsia"/>
          <w:sz w:val="24"/>
        </w:rPr>
        <w:t>，</w:t>
      </w:r>
      <w:r w:rsidRPr="00483A40">
        <w:rPr>
          <w:rFonts w:asciiTheme="minorEastAsia" w:eastAsiaTheme="minorEastAsia" w:hAnsiTheme="minorEastAsia" w:hint="eastAsia"/>
          <w:sz w:val="24"/>
        </w:rPr>
        <w:t>手順は下記の</w:t>
      </w:r>
      <w:r w:rsidR="009A0691" w:rsidRPr="00483A40">
        <w:rPr>
          <w:rFonts w:asciiTheme="minorEastAsia" w:eastAsiaTheme="minorEastAsia" w:hAnsiTheme="minorEastAsia" w:hint="eastAsia"/>
          <w:sz w:val="24"/>
        </w:rPr>
        <w:t>とおり</w:t>
      </w:r>
      <w:r w:rsidR="001C6BED" w:rsidRPr="00483A40">
        <w:rPr>
          <w:rFonts w:asciiTheme="minorEastAsia" w:eastAsiaTheme="minorEastAsia" w:hAnsiTheme="minorEastAsia" w:hint="eastAsia"/>
          <w:sz w:val="24"/>
        </w:rPr>
        <w:t>。</w:t>
      </w:r>
    </w:p>
    <w:p w14:paraId="4A5492BB" w14:textId="77777777" w:rsidR="004340BA" w:rsidRPr="00483A40" w:rsidRDefault="004340BA" w:rsidP="00AC31A6">
      <w:pPr>
        <w:jc w:val="left"/>
        <w:rPr>
          <w:rFonts w:asciiTheme="minorEastAsia" w:eastAsiaTheme="minorEastAsia" w:hAnsiTheme="minorEastAsia"/>
          <w:sz w:val="24"/>
        </w:rPr>
      </w:pPr>
    </w:p>
    <w:p w14:paraId="298DED72" w14:textId="77777777" w:rsidR="00AC31A6" w:rsidRPr="00483A40" w:rsidRDefault="00A94B27" w:rsidP="00A94B27">
      <w:pPr>
        <w:jc w:val="left"/>
        <w:rPr>
          <w:rFonts w:asciiTheme="minorEastAsia" w:eastAsiaTheme="minorEastAsia" w:hAnsiTheme="minorEastAsia"/>
          <w:sz w:val="24"/>
        </w:rPr>
      </w:pPr>
      <w:r w:rsidRPr="00483A40">
        <w:rPr>
          <w:rFonts w:asciiTheme="minorEastAsia" w:eastAsiaTheme="minorEastAsia" w:hAnsiTheme="minorEastAsia" w:hint="eastAsia"/>
          <w:sz w:val="24"/>
        </w:rPr>
        <w:t>＜必要な測定器具・</w:t>
      </w:r>
      <w:r w:rsidR="00AC31A6" w:rsidRPr="00483A40">
        <w:rPr>
          <w:rFonts w:asciiTheme="minorEastAsia" w:eastAsiaTheme="minorEastAsia" w:hAnsiTheme="minorEastAsia" w:hint="eastAsia"/>
          <w:sz w:val="24"/>
        </w:rPr>
        <w:t>試薬</w:t>
      </w:r>
      <w:r w:rsidRPr="00483A40">
        <w:rPr>
          <w:rFonts w:asciiTheme="minorEastAsia" w:eastAsiaTheme="minorEastAsia" w:hAnsiTheme="minorEastAsia" w:hint="eastAsia"/>
          <w:sz w:val="24"/>
        </w:rPr>
        <w:t>＞</w:t>
      </w:r>
    </w:p>
    <w:p w14:paraId="44DAFC44" w14:textId="489324D2" w:rsidR="00AC31A6" w:rsidRPr="00483A40" w:rsidRDefault="00AC31A6" w:rsidP="00A94B27">
      <w:pPr>
        <w:jc w:val="left"/>
        <w:rPr>
          <w:rFonts w:asciiTheme="minorEastAsia" w:eastAsiaTheme="minorEastAsia" w:hAnsiTheme="minorEastAsia"/>
          <w:sz w:val="24"/>
        </w:rPr>
      </w:pPr>
      <w:r w:rsidRPr="00483A40">
        <w:rPr>
          <w:rFonts w:asciiTheme="minorEastAsia" w:eastAsiaTheme="minorEastAsia" w:hAnsiTheme="minorEastAsia" w:hint="eastAsia"/>
          <w:sz w:val="24"/>
        </w:rPr>
        <w:t>消毒用アルコール綿</w:t>
      </w:r>
      <w:r w:rsidR="00DF29AE" w:rsidRPr="00483A40">
        <w:rPr>
          <w:rFonts w:asciiTheme="minorEastAsia" w:eastAsiaTheme="minorEastAsia" w:hAnsiTheme="minorEastAsia"/>
          <w:sz w:val="24"/>
        </w:rPr>
        <w:t>，</w:t>
      </w:r>
      <w:r w:rsidRPr="00483A40">
        <w:rPr>
          <w:rFonts w:asciiTheme="minorEastAsia" w:eastAsiaTheme="minorEastAsia" w:hAnsiTheme="minorEastAsia" w:hint="eastAsia"/>
          <w:sz w:val="24"/>
        </w:rPr>
        <w:t>血糖測定装置</w:t>
      </w:r>
      <w:r w:rsidR="00DF29AE" w:rsidRPr="00483A40">
        <w:rPr>
          <w:rFonts w:asciiTheme="minorEastAsia" w:eastAsiaTheme="minorEastAsia" w:hAnsiTheme="minorEastAsia"/>
          <w:sz w:val="24"/>
        </w:rPr>
        <w:t>，</w:t>
      </w:r>
      <w:r w:rsidR="00B36C60" w:rsidRPr="00483A40">
        <w:rPr>
          <w:rFonts w:asciiTheme="minorEastAsia" w:eastAsiaTheme="minorEastAsia" w:hAnsiTheme="minorEastAsia" w:hint="eastAsia"/>
          <w:sz w:val="24"/>
        </w:rPr>
        <w:t>採血用</w:t>
      </w:r>
      <w:r w:rsidRPr="00483A40">
        <w:rPr>
          <w:rFonts w:asciiTheme="minorEastAsia" w:eastAsiaTheme="minorEastAsia" w:hAnsiTheme="minorEastAsia" w:hint="eastAsia"/>
          <w:sz w:val="24"/>
        </w:rPr>
        <w:t>穿刺器具</w:t>
      </w:r>
      <w:r w:rsidR="00DF29AE" w:rsidRPr="00483A40">
        <w:rPr>
          <w:rFonts w:asciiTheme="minorEastAsia" w:eastAsiaTheme="minorEastAsia" w:hAnsiTheme="minorEastAsia"/>
          <w:sz w:val="24"/>
        </w:rPr>
        <w:t>，</w:t>
      </w:r>
      <w:r w:rsidRPr="00483A40">
        <w:rPr>
          <w:rFonts w:asciiTheme="minorEastAsia" w:eastAsiaTheme="minorEastAsia" w:hAnsiTheme="minorEastAsia" w:hint="eastAsia"/>
          <w:sz w:val="24"/>
        </w:rPr>
        <w:t>尿糖試験紙</w:t>
      </w:r>
      <w:r w:rsidR="00DF29AE" w:rsidRPr="00483A40">
        <w:rPr>
          <w:rFonts w:asciiTheme="minorEastAsia" w:eastAsiaTheme="minorEastAsia" w:hAnsiTheme="minorEastAsia"/>
          <w:sz w:val="24"/>
        </w:rPr>
        <w:t>，</w:t>
      </w:r>
      <w:r w:rsidR="004340BA" w:rsidRPr="00483A40">
        <w:rPr>
          <w:rFonts w:asciiTheme="minorEastAsia" w:eastAsiaTheme="minorEastAsia" w:hAnsiTheme="minorEastAsia" w:hint="eastAsia"/>
          <w:sz w:val="24"/>
        </w:rPr>
        <w:t>電子天秤</w:t>
      </w:r>
      <w:r w:rsidR="00DF29AE" w:rsidRPr="00483A40">
        <w:rPr>
          <w:rFonts w:asciiTheme="minorEastAsia" w:eastAsiaTheme="minorEastAsia" w:hAnsiTheme="minorEastAsia"/>
          <w:sz w:val="24"/>
        </w:rPr>
        <w:t>，</w:t>
      </w:r>
      <w:r w:rsidRPr="00483A40">
        <w:rPr>
          <w:rFonts w:asciiTheme="minorEastAsia" w:eastAsiaTheme="minorEastAsia" w:hAnsiTheme="minorEastAsia" w:hint="eastAsia"/>
          <w:sz w:val="24"/>
        </w:rPr>
        <w:t>コップ</w:t>
      </w:r>
      <w:r w:rsidR="00DF29AE" w:rsidRPr="00483A40">
        <w:rPr>
          <w:rFonts w:asciiTheme="minorEastAsia" w:eastAsiaTheme="minorEastAsia" w:hAnsiTheme="minorEastAsia"/>
          <w:sz w:val="24"/>
        </w:rPr>
        <w:t>，</w:t>
      </w:r>
      <w:r w:rsidR="00C50E05" w:rsidRPr="00483A40">
        <w:rPr>
          <w:rFonts w:asciiTheme="minorEastAsia" w:eastAsiaTheme="minorEastAsia" w:hAnsiTheme="minorEastAsia" w:hint="eastAsia"/>
          <w:sz w:val="24"/>
        </w:rPr>
        <w:t>スプーン</w:t>
      </w:r>
      <w:r w:rsidR="001C6BED" w:rsidRPr="00483A40">
        <w:rPr>
          <w:rFonts w:asciiTheme="minorEastAsia" w:eastAsiaTheme="minorEastAsia" w:hAnsiTheme="minorEastAsia"/>
          <w:sz w:val="24"/>
        </w:rPr>
        <w:t xml:space="preserve"> </w:t>
      </w:r>
    </w:p>
    <w:p w14:paraId="200C8BFB" w14:textId="77777777" w:rsidR="002A6CC0" w:rsidRPr="00483A40" w:rsidRDefault="002A6CC0" w:rsidP="002A6CC0">
      <w:pPr>
        <w:jc w:val="left"/>
        <w:rPr>
          <w:rFonts w:asciiTheme="minorEastAsia" w:eastAsiaTheme="minorEastAsia" w:hAnsiTheme="minorEastAsia"/>
          <w:sz w:val="24"/>
        </w:rPr>
      </w:pPr>
    </w:p>
    <w:p w14:paraId="1C62D668" w14:textId="77777777" w:rsidR="00E31E5D" w:rsidRPr="00483A40" w:rsidRDefault="004340BA" w:rsidP="004340BA">
      <w:pPr>
        <w:jc w:val="left"/>
        <w:rPr>
          <w:rFonts w:asciiTheme="minorEastAsia" w:eastAsiaTheme="minorEastAsia" w:hAnsiTheme="minorEastAsia"/>
          <w:sz w:val="24"/>
        </w:rPr>
      </w:pPr>
      <w:r w:rsidRPr="00483A40">
        <w:rPr>
          <w:rFonts w:asciiTheme="minorEastAsia" w:eastAsiaTheme="minorEastAsia" w:hAnsiTheme="minorEastAsia" w:hint="eastAsia"/>
          <w:sz w:val="24"/>
        </w:rPr>
        <w:t>＜手順＞</w:t>
      </w:r>
    </w:p>
    <w:p w14:paraId="40FB4E33" w14:textId="58248BEA" w:rsidR="001F7BE1" w:rsidRPr="00483A40" w:rsidRDefault="001F7BE1" w:rsidP="004340BA">
      <w:pPr>
        <w:jc w:val="left"/>
        <w:rPr>
          <w:rFonts w:asciiTheme="minorEastAsia" w:eastAsiaTheme="minorEastAsia" w:hAnsiTheme="minorEastAsia"/>
          <w:sz w:val="24"/>
        </w:rPr>
      </w:pPr>
      <w:r w:rsidRPr="00483A40">
        <w:rPr>
          <w:rFonts w:asciiTheme="minorEastAsia" w:eastAsiaTheme="minorEastAsia" w:hAnsiTheme="minorEastAsia" w:hint="eastAsia"/>
          <w:sz w:val="24"/>
        </w:rPr>
        <w:t>実習開始前に排尿しておく</w:t>
      </w:r>
    </w:p>
    <w:p w14:paraId="0D1880DA" w14:textId="77777777" w:rsidR="00673432" w:rsidRPr="00483A40" w:rsidRDefault="00673432" w:rsidP="004340BA">
      <w:pPr>
        <w:jc w:val="left"/>
        <w:rPr>
          <w:rFonts w:asciiTheme="minorEastAsia" w:eastAsiaTheme="minorEastAsia" w:hAnsiTheme="minorEastAsia"/>
          <w:sz w:val="24"/>
        </w:rPr>
      </w:pPr>
    </w:p>
    <w:p w14:paraId="2AE27BA0" w14:textId="12D6E2CE" w:rsidR="00B215BE" w:rsidRPr="00483A40" w:rsidRDefault="00B215BE" w:rsidP="004340BA">
      <w:pPr>
        <w:jc w:val="left"/>
        <w:rPr>
          <w:rFonts w:asciiTheme="minorEastAsia" w:eastAsiaTheme="minorEastAsia" w:hAnsiTheme="minorEastAsia"/>
          <w:sz w:val="24"/>
        </w:rPr>
      </w:pPr>
      <w:r w:rsidRPr="00483A40">
        <w:rPr>
          <w:rFonts w:asciiTheme="minorEastAsia" w:eastAsiaTheme="minorEastAsia" w:hAnsiTheme="minorEastAsia" w:hint="eastAsia"/>
          <w:sz w:val="24"/>
        </w:rPr>
        <w:t>血糖の測定</w:t>
      </w:r>
    </w:p>
    <w:p w14:paraId="729E75A1" w14:textId="71BC6BE5" w:rsidR="00C50E05" w:rsidRPr="00483A40" w:rsidRDefault="00C50E05" w:rsidP="00B215BE">
      <w:pPr>
        <w:pStyle w:val="ListParagraph"/>
        <w:widowControl/>
        <w:numPr>
          <w:ilvl w:val="0"/>
          <w:numId w:val="12"/>
        </w:numPr>
        <w:ind w:leftChars="0"/>
        <w:jc w:val="left"/>
        <w:rPr>
          <w:rFonts w:asciiTheme="minorEastAsia" w:eastAsiaTheme="minorEastAsia" w:hAnsiTheme="minorEastAsia"/>
          <w:sz w:val="24"/>
        </w:rPr>
      </w:pPr>
      <w:r w:rsidRPr="00483A40">
        <w:rPr>
          <w:rFonts w:asciiTheme="minorEastAsia" w:eastAsiaTheme="minorEastAsia" w:hAnsiTheme="minorEastAsia" w:hint="eastAsia"/>
          <w:sz w:val="24"/>
        </w:rPr>
        <w:t>糖負荷前の血糖値を測定</w:t>
      </w:r>
    </w:p>
    <w:p w14:paraId="30150E43" w14:textId="42CB97FF" w:rsidR="00B215BE" w:rsidRPr="00483A40" w:rsidRDefault="00300CC0" w:rsidP="00B215BE">
      <w:pPr>
        <w:ind w:left="480"/>
        <w:jc w:val="left"/>
        <w:rPr>
          <w:rFonts w:asciiTheme="minorEastAsia" w:eastAsiaTheme="minorEastAsia" w:hAnsiTheme="minorEastAsia"/>
          <w:sz w:val="24"/>
        </w:rPr>
      </w:pPr>
      <w:r w:rsidRPr="00483A40">
        <w:rPr>
          <w:rFonts w:asciiTheme="minorEastAsia" w:eastAsiaTheme="minorEastAsia" w:hAnsiTheme="minorEastAsia" w:hint="eastAsia"/>
          <w:sz w:val="24"/>
        </w:rPr>
        <w:t>アルコール綿で</w:t>
      </w:r>
      <w:r w:rsidR="00D71B28" w:rsidRPr="00483A40">
        <w:rPr>
          <w:rFonts w:asciiTheme="minorEastAsia" w:eastAsiaTheme="minorEastAsia" w:hAnsiTheme="minorEastAsia" w:hint="eastAsia"/>
          <w:sz w:val="24"/>
        </w:rPr>
        <w:t>指先を消毒</w:t>
      </w:r>
      <w:r w:rsidRPr="00483A40">
        <w:rPr>
          <w:rFonts w:asciiTheme="minorEastAsia" w:eastAsiaTheme="minorEastAsia" w:hAnsiTheme="minorEastAsia" w:hint="eastAsia"/>
          <w:sz w:val="24"/>
        </w:rPr>
        <w:t>後</w:t>
      </w:r>
      <w:r w:rsidR="00DF29AE" w:rsidRPr="00483A40">
        <w:rPr>
          <w:rFonts w:asciiTheme="minorEastAsia" w:eastAsiaTheme="minorEastAsia" w:hAnsiTheme="minorEastAsia"/>
          <w:sz w:val="24"/>
        </w:rPr>
        <w:t>，</w:t>
      </w:r>
      <w:r w:rsidR="00B36C60" w:rsidRPr="00483A40">
        <w:rPr>
          <w:rFonts w:asciiTheme="minorEastAsia" w:eastAsiaTheme="minorEastAsia" w:hAnsiTheme="minorEastAsia" w:hint="eastAsia"/>
          <w:sz w:val="24"/>
        </w:rPr>
        <w:t>採血用穿刺器具</w:t>
      </w:r>
      <w:r w:rsidR="00B215BE" w:rsidRPr="00483A40">
        <w:rPr>
          <w:rFonts w:asciiTheme="minorEastAsia" w:eastAsiaTheme="minorEastAsia" w:hAnsiTheme="minorEastAsia" w:hint="eastAsia"/>
          <w:sz w:val="24"/>
        </w:rPr>
        <w:t>および</w:t>
      </w:r>
      <w:r w:rsidR="00B36C60" w:rsidRPr="00483A40">
        <w:rPr>
          <w:rFonts w:asciiTheme="minorEastAsia" w:eastAsiaTheme="minorEastAsia" w:hAnsiTheme="minorEastAsia" w:hint="eastAsia"/>
          <w:sz w:val="24"/>
        </w:rPr>
        <w:t>血糖測定装置</w:t>
      </w:r>
      <w:r w:rsidR="00B215BE" w:rsidRPr="00483A40">
        <w:rPr>
          <w:rFonts w:asciiTheme="minorEastAsia" w:eastAsiaTheme="minorEastAsia" w:hAnsiTheme="minorEastAsia" w:hint="eastAsia"/>
          <w:sz w:val="24"/>
        </w:rPr>
        <w:t>を用いて</w:t>
      </w:r>
      <w:r w:rsidR="00D71B28" w:rsidRPr="00483A40">
        <w:rPr>
          <w:rFonts w:asciiTheme="minorEastAsia" w:eastAsiaTheme="minorEastAsia" w:hAnsiTheme="minorEastAsia" w:hint="eastAsia"/>
          <w:sz w:val="24"/>
        </w:rPr>
        <w:t>血糖値を</w:t>
      </w:r>
      <w:r w:rsidR="004340BA" w:rsidRPr="00483A40">
        <w:rPr>
          <w:rFonts w:asciiTheme="minorEastAsia" w:eastAsiaTheme="minorEastAsia" w:hAnsiTheme="minorEastAsia" w:hint="eastAsia"/>
          <w:sz w:val="24"/>
        </w:rPr>
        <w:t>測定</w:t>
      </w:r>
      <w:r w:rsidR="00323DF9">
        <w:rPr>
          <w:rFonts w:asciiTheme="minorEastAsia" w:eastAsiaTheme="minorEastAsia" w:hAnsiTheme="minorEastAsia" w:hint="eastAsia"/>
          <w:sz w:val="24"/>
        </w:rPr>
        <w:t>し、記録する</w:t>
      </w:r>
      <w:r w:rsidR="004340BA" w:rsidRPr="00483A40">
        <w:rPr>
          <w:rFonts w:asciiTheme="minorEastAsia" w:eastAsiaTheme="minorEastAsia" w:hAnsiTheme="minorEastAsia" w:hint="eastAsia"/>
          <w:sz w:val="24"/>
        </w:rPr>
        <w:t>。</w:t>
      </w:r>
      <w:r w:rsidR="00323DF9">
        <w:rPr>
          <w:rFonts w:asciiTheme="minorEastAsia" w:eastAsiaTheme="minorEastAsia" w:hAnsiTheme="minorEastAsia" w:hint="eastAsia"/>
          <w:sz w:val="24"/>
        </w:rPr>
        <w:t>（負荷前血糖値）</w:t>
      </w:r>
    </w:p>
    <w:p w14:paraId="139197BA" w14:textId="32D0F41C" w:rsidR="004340BA" w:rsidRPr="00483A40" w:rsidRDefault="004340BA" w:rsidP="00B215BE">
      <w:pPr>
        <w:ind w:left="480"/>
        <w:jc w:val="left"/>
        <w:rPr>
          <w:rFonts w:asciiTheme="minorEastAsia" w:eastAsiaTheme="minorEastAsia" w:hAnsiTheme="minorEastAsia"/>
          <w:sz w:val="24"/>
        </w:rPr>
      </w:pPr>
      <w:r w:rsidRPr="00483A40">
        <w:rPr>
          <w:rFonts w:asciiTheme="minorEastAsia" w:eastAsiaTheme="minorEastAsia" w:hAnsiTheme="minorEastAsia" w:hint="eastAsia"/>
          <w:sz w:val="24"/>
          <w:u w:val="single"/>
        </w:rPr>
        <w:t>血液の付着したものはすべて医療廃棄物として破棄すること。（厳守）</w:t>
      </w:r>
    </w:p>
    <w:p w14:paraId="5F0BF546" w14:textId="6DC10B22" w:rsidR="00CA2319" w:rsidRPr="00483A40" w:rsidRDefault="0048370B" w:rsidP="00CA2319">
      <w:pPr>
        <w:pStyle w:val="ListParagraph"/>
        <w:numPr>
          <w:ilvl w:val="0"/>
          <w:numId w:val="12"/>
        </w:numPr>
        <w:spacing w:line="360" w:lineRule="auto"/>
        <w:ind w:leftChars="0"/>
        <w:jc w:val="left"/>
        <w:rPr>
          <w:rFonts w:asciiTheme="minorEastAsia" w:eastAsiaTheme="minorEastAsia" w:hAnsiTheme="minorEastAsia"/>
          <w:sz w:val="24"/>
        </w:rPr>
      </w:pPr>
      <w:r w:rsidRPr="00483A40">
        <w:rPr>
          <w:rFonts w:asciiTheme="minorEastAsia" w:eastAsiaTheme="minorEastAsia" w:hAnsiTheme="minorEastAsia" w:hint="eastAsia"/>
          <w:sz w:val="24"/>
        </w:rPr>
        <w:t>ブドウ糖</w:t>
      </w:r>
      <w:r w:rsidRPr="00483A40">
        <w:rPr>
          <w:rFonts w:asciiTheme="minorEastAsia" w:eastAsiaTheme="minorEastAsia" w:hAnsiTheme="minorEastAsia"/>
          <w:sz w:val="24"/>
        </w:rPr>
        <w:t>75g</w:t>
      </w:r>
      <w:r w:rsidRPr="00483A40">
        <w:rPr>
          <w:rFonts w:asciiTheme="minorEastAsia" w:eastAsiaTheme="minorEastAsia" w:hAnsiTheme="minorEastAsia" w:hint="eastAsia"/>
          <w:sz w:val="24"/>
        </w:rPr>
        <w:t>を</w:t>
      </w:r>
      <w:r w:rsidR="00B215BE" w:rsidRPr="00483A40">
        <w:rPr>
          <w:rFonts w:asciiTheme="minorEastAsia" w:eastAsiaTheme="minorEastAsia" w:hAnsiTheme="minorEastAsia" w:hint="eastAsia"/>
          <w:sz w:val="24"/>
        </w:rPr>
        <w:t>プラスチックコップに</w:t>
      </w:r>
      <w:r w:rsidR="00F84CFB" w:rsidRPr="00483A40">
        <w:rPr>
          <w:rFonts w:asciiTheme="minorEastAsia" w:eastAsiaTheme="minorEastAsia" w:hAnsiTheme="minorEastAsia" w:hint="eastAsia"/>
          <w:sz w:val="24"/>
        </w:rPr>
        <w:t>正確に測り，</w:t>
      </w:r>
      <w:r w:rsidRPr="00483A40">
        <w:rPr>
          <w:rFonts w:asciiTheme="minorEastAsia" w:eastAsiaTheme="minorEastAsia" w:hAnsiTheme="minorEastAsia" w:hint="eastAsia"/>
          <w:sz w:val="24"/>
        </w:rPr>
        <w:t>水</w:t>
      </w:r>
      <w:r w:rsidR="00B215BE" w:rsidRPr="00483A40">
        <w:rPr>
          <w:rFonts w:asciiTheme="minorEastAsia" w:eastAsiaTheme="minorEastAsia" w:hAnsiTheme="minorEastAsia" w:hint="eastAsia"/>
          <w:sz w:val="24"/>
        </w:rPr>
        <w:t>又は炭酸水適量</w:t>
      </w:r>
      <w:r w:rsidR="00CA2319" w:rsidRPr="00483A40">
        <w:rPr>
          <w:rFonts w:asciiTheme="minorEastAsia" w:eastAsiaTheme="minorEastAsia" w:hAnsiTheme="minorEastAsia" w:hint="eastAsia"/>
          <w:sz w:val="24"/>
        </w:rPr>
        <w:t>に溶解する</w:t>
      </w:r>
    </w:p>
    <w:p w14:paraId="4B1DB526" w14:textId="43FC01E4" w:rsidR="00C72414" w:rsidRPr="00213F78" w:rsidRDefault="008D41BD" w:rsidP="00CA2319">
      <w:pPr>
        <w:pStyle w:val="ListParagraph"/>
        <w:numPr>
          <w:ilvl w:val="0"/>
          <w:numId w:val="12"/>
        </w:numPr>
        <w:spacing w:line="360" w:lineRule="auto"/>
        <w:ind w:leftChars="0"/>
        <w:jc w:val="left"/>
        <w:rPr>
          <w:rFonts w:asciiTheme="minorEastAsia" w:eastAsiaTheme="minorEastAsia" w:hAnsiTheme="minorEastAsia"/>
          <w:sz w:val="24"/>
          <w:szCs w:val="24"/>
        </w:rPr>
      </w:pPr>
      <w:r w:rsidRPr="00213F78">
        <w:rPr>
          <w:rFonts w:asciiTheme="minorEastAsia" w:eastAsiaTheme="minorEastAsia" w:hAnsiTheme="minorEastAsia" w:hint="eastAsia"/>
          <w:sz w:val="24"/>
          <w:szCs w:val="24"/>
        </w:rPr>
        <w:t>ブドウ糖水</w:t>
      </w:r>
      <w:r w:rsidR="006C1C4C" w:rsidRPr="00213F78">
        <w:rPr>
          <w:rFonts w:asciiTheme="minorEastAsia" w:eastAsiaTheme="minorEastAsia" w:hAnsiTheme="minorEastAsia" w:hint="eastAsia"/>
          <w:sz w:val="24"/>
          <w:szCs w:val="24"/>
        </w:rPr>
        <w:t>を</w:t>
      </w:r>
      <w:r w:rsidR="003654F5" w:rsidRPr="00213F78">
        <w:rPr>
          <w:rFonts w:asciiTheme="minorEastAsia" w:eastAsiaTheme="minorEastAsia" w:hAnsiTheme="minorEastAsia" w:hint="eastAsia"/>
          <w:sz w:val="24"/>
          <w:szCs w:val="24"/>
        </w:rPr>
        <w:t>一気に</w:t>
      </w:r>
      <w:r w:rsidR="001C6BED" w:rsidRPr="00213F78">
        <w:rPr>
          <w:rFonts w:asciiTheme="minorEastAsia" w:eastAsiaTheme="minorEastAsia" w:hAnsiTheme="minorEastAsia" w:hint="eastAsia"/>
          <w:sz w:val="24"/>
          <w:szCs w:val="24"/>
        </w:rPr>
        <w:t>飲む。</w:t>
      </w:r>
      <w:r w:rsidR="00CA2319" w:rsidRPr="00213F78">
        <w:rPr>
          <w:rFonts w:asciiTheme="minorEastAsia" w:eastAsiaTheme="minorEastAsia" w:hAnsiTheme="minorEastAsia" w:hint="eastAsia"/>
          <w:sz w:val="24"/>
          <w:szCs w:val="24"/>
        </w:rPr>
        <w:t>飲み</w:t>
      </w:r>
      <w:r w:rsidR="00CA2319" w:rsidRPr="00020287">
        <w:rPr>
          <w:rFonts w:asciiTheme="minorEastAsia" w:eastAsiaTheme="minorEastAsia" w:hAnsiTheme="minorEastAsia" w:hint="eastAsia"/>
          <w:sz w:val="24"/>
          <w:szCs w:val="24"/>
        </w:rPr>
        <w:t>終えた</w:t>
      </w:r>
      <w:r w:rsidR="00CA2319" w:rsidRPr="00213F78">
        <w:rPr>
          <w:rFonts w:asciiTheme="minorEastAsia" w:eastAsiaTheme="minorEastAsia" w:hAnsiTheme="minorEastAsia" w:hint="eastAsia"/>
          <w:sz w:val="24"/>
          <w:szCs w:val="24"/>
        </w:rPr>
        <w:t>時間から</w:t>
      </w:r>
      <w:r w:rsidR="001C6BED" w:rsidRPr="00213F78">
        <w:rPr>
          <w:rFonts w:asciiTheme="minorEastAsia" w:eastAsiaTheme="minorEastAsia" w:hAnsiTheme="minorEastAsia" w:hint="eastAsia"/>
          <w:sz w:val="24"/>
          <w:szCs w:val="24"/>
        </w:rPr>
        <w:t>時間計測開始</w:t>
      </w:r>
      <w:r w:rsidR="00C55E5F" w:rsidRPr="00213F78">
        <w:rPr>
          <w:rFonts w:asciiTheme="minorEastAsia" w:eastAsiaTheme="minorEastAsia" w:hAnsiTheme="minorEastAsia" w:hint="eastAsia"/>
          <w:sz w:val="24"/>
          <w:szCs w:val="24"/>
        </w:rPr>
        <w:t>。</w:t>
      </w:r>
      <w:r w:rsidR="00213F78">
        <w:rPr>
          <w:rFonts w:asciiTheme="minorEastAsia" w:eastAsiaTheme="minorEastAsia" w:hAnsiTheme="minorEastAsia" w:hint="eastAsia"/>
          <w:sz w:val="24"/>
          <w:szCs w:val="24"/>
        </w:rPr>
        <w:t>（</w:t>
      </w:r>
      <w:r w:rsidR="0017514B" w:rsidRPr="00213F78">
        <w:rPr>
          <w:rFonts w:asciiTheme="minorEastAsia" w:eastAsiaTheme="minorEastAsia" w:hAnsiTheme="minorEastAsia" w:hint="eastAsia"/>
          <w:sz w:val="24"/>
          <w:szCs w:val="24"/>
        </w:rPr>
        <w:t>5分以内に飲</w:t>
      </w:r>
      <w:r w:rsidR="00213F78" w:rsidRPr="00213F78">
        <w:rPr>
          <w:rFonts w:asciiTheme="minorEastAsia" w:eastAsiaTheme="minorEastAsia" w:hAnsiTheme="minorEastAsia" w:hint="eastAsia"/>
          <w:sz w:val="24"/>
          <w:szCs w:val="24"/>
        </w:rPr>
        <w:t>み</w:t>
      </w:r>
      <w:r w:rsidR="0017514B" w:rsidRPr="00213F78">
        <w:rPr>
          <w:rFonts w:asciiTheme="minorEastAsia" w:eastAsiaTheme="minorEastAsia" w:hAnsiTheme="minorEastAsia" w:hint="eastAsia"/>
          <w:sz w:val="24"/>
          <w:szCs w:val="24"/>
        </w:rPr>
        <w:t>終えること</w:t>
      </w:r>
      <w:r w:rsidR="00213F78">
        <w:rPr>
          <w:rFonts w:asciiTheme="minorEastAsia" w:eastAsiaTheme="minorEastAsia" w:hAnsiTheme="minorEastAsia" w:hint="eastAsia"/>
          <w:sz w:val="24"/>
          <w:szCs w:val="24"/>
        </w:rPr>
        <w:t>）</w:t>
      </w:r>
    </w:p>
    <w:p w14:paraId="0E4B2DA7" w14:textId="1C451C7B" w:rsidR="004340BA" w:rsidRPr="00483A40" w:rsidRDefault="00B36C60" w:rsidP="001E2678">
      <w:pPr>
        <w:pStyle w:val="ListParagraph"/>
        <w:numPr>
          <w:ilvl w:val="0"/>
          <w:numId w:val="12"/>
        </w:numPr>
        <w:ind w:leftChars="0"/>
        <w:jc w:val="left"/>
        <w:rPr>
          <w:rFonts w:asciiTheme="minorEastAsia" w:eastAsiaTheme="minorEastAsia" w:hAnsiTheme="minorEastAsia"/>
          <w:sz w:val="24"/>
        </w:rPr>
      </w:pPr>
      <w:r w:rsidRPr="00483A40">
        <w:rPr>
          <w:rFonts w:asciiTheme="minorEastAsia" w:eastAsiaTheme="minorEastAsia" w:hAnsiTheme="minorEastAsia" w:hint="eastAsia"/>
          <w:sz w:val="24"/>
        </w:rPr>
        <w:t>糖負荷</w:t>
      </w:r>
      <w:r w:rsidR="00B215BE" w:rsidRPr="00483A40">
        <w:rPr>
          <w:rFonts w:asciiTheme="minorEastAsia" w:eastAsiaTheme="minorEastAsia" w:hAnsiTheme="minorEastAsia"/>
          <w:sz w:val="24"/>
        </w:rPr>
        <w:t>3</w:t>
      </w:r>
      <w:r w:rsidR="004340BA" w:rsidRPr="00483A40">
        <w:rPr>
          <w:rFonts w:asciiTheme="minorEastAsia" w:eastAsiaTheme="minorEastAsia" w:hAnsiTheme="minorEastAsia"/>
          <w:sz w:val="24"/>
        </w:rPr>
        <w:t>0分後</w:t>
      </w:r>
      <w:r w:rsidR="00F84CFB" w:rsidRPr="00483A40">
        <w:rPr>
          <w:rFonts w:asciiTheme="minorEastAsia" w:eastAsiaTheme="minorEastAsia" w:hAnsiTheme="minorEastAsia" w:hint="eastAsia"/>
          <w:sz w:val="24"/>
        </w:rPr>
        <w:t>，</w:t>
      </w:r>
      <w:r w:rsidR="00B215BE" w:rsidRPr="00483A40">
        <w:rPr>
          <w:rFonts w:asciiTheme="minorEastAsia" w:eastAsiaTheme="minorEastAsia" w:hAnsiTheme="minorEastAsia"/>
          <w:sz w:val="24"/>
        </w:rPr>
        <w:t>60</w:t>
      </w:r>
      <w:r w:rsidR="00F84CFB" w:rsidRPr="00483A40">
        <w:rPr>
          <w:rFonts w:asciiTheme="minorEastAsia" w:eastAsiaTheme="minorEastAsia" w:hAnsiTheme="minorEastAsia" w:hint="eastAsia"/>
          <w:sz w:val="24"/>
        </w:rPr>
        <w:t>分後，</w:t>
      </w:r>
      <w:r w:rsidR="00B215BE" w:rsidRPr="00483A40">
        <w:rPr>
          <w:rFonts w:asciiTheme="minorEastAsia" w:eastAsiaTheme="minorEastAsia" w:hAnsiTheme="minorEastAsia"/>
          <w:sz w:val="24"/>
        </w:rPr>
        <w:t>90</w:t>
      </w:r>
      <w:r w:rsidR="00B215BE" w:rsidRPr="00483A40">
        <w:rPr>
          <w:rFonts w:asciiTheme="minorEastAsia" w:eastAsiaTheme="minorEastAsia" w:hAnsiTheme="minorEastAsia" w:hint="eastAsia"/>
          <w:sz w:val="24"/>
        </w:rPr>
        <w:t>分後，</w:t>
      </w:r>
      <w:r w:rsidR="00B215BE" w:rsidRPr="00483A40">
        <w:rPr>
          <w:rFonts w:asciiTheme="minorEastAsia" w:eastAsiaTheme="minorEastAsia" w:hAnsiTheme="minorEastAsia"/>
          <w:sz w:val="24"/>
        </w:rPr>
        <w:t>120</w:t>
      </w:r>
      <w:r w:rsidR="00B215BE" w:rsidRPr="00483A40">
        <w:rPr>
          <w:rFonts w:asciiTheme="minorEastAsia" w:eastAsiaTheme="minorEastAsia" w:hAnsiTheme="minorEastAsia" w:hint="eastAsia"/>
          <w:sz w:val="24"/>
        </w:rPr>
        <w:t>分後に</w:t>
      </w:r>
      <w:r w:rsidR="00673432" w:rsidRPr="00483A40">
        <w:rPr>
          <w:rFonts w:asciiTheme="minorEastAsia" w:eastAsiaTheme="minorEastAsia" w:hAnsiTheme="minorEastAsia"/>
          <w:sz w:val="24"/>
        </w:rPr>
        <w:t>1</w:t>
      </w:r>
      <w:r w:rsidR="001E2678" w:rsidRPr="00483A40">
        <w:rPr>
          <w:rFonts w:asciiTheme="minorEastAsia" w:eastAsiaTheme="minorEastAsia" w:hAnsiTheme="minorEastAsia" w:hint="eastAsia"/>
          <w:sz w:val="24"/>
        </w:rPr>
        <w:t>．と同様に</w:t>
      </w:r>
      <w:r w:rsidR="00B215BE" w:rsidRPr="00483A40">
        <w:rPr>
          <w:rFonts w:asciiTheme="minorEastAsia" w:eastAsiaTheme="minorEastAsia" w:hAnsiTheme="minorEastAsia" w:hint="eastAsia"/>
          <w:sz w:val="24"/>
        </w:rPr>
        <w:t>血糖値を測定し，記録する</w:t>
      </w:r>
      <w:r w:rsidR="004340BA" w:rsidRPr="00483A40">
        <w:rPr>
          <w:rFonts w:asciiTheme="minorEastAsia" w:eastAsiaTheme="minorEastAsia" w:hAnsiTheme="minorEastAsia" w:hint="eastAsia"/>
          <w:sz w:val="24"/>
        </w:rPr>
        <w:t>。</w:t>
      </w:r>
    </w:p>
    <w:p w14:paraId="4F0FC417" w14:textId="77777777" w:rsidR="00B215BE" w:rsidRPr="00483A40" w:rsidRDefault="00B215BE" w:rsidP="006C1C4C">
      <w:pPr>
        <w:ind w:left="480" w:hangingChars="200" w:hanging="480"/>
        <w:jc w:val="left"/>
        <w:rPr>
          <w:rFonts w:asciiTheme="minorEastAsia" w:eastAsiaTheme="minorEastAsia" w:hAnsiTheme="minorEastAsia"/>
          <w:sz w:val="24"/>
        </w:rPr>
      </w:pPr>
    </w:p>
    <w:p w14:paraId="60CFBF83" w14:textId="11845342" w:rsidR="00E31E5D" w:rsidRPr="00483A40" w:rsidRDefault="007C61B0" w:rsidP="006C1C4C">
      <w:pPr>
        <w:ind w:left="480" w:hangingChars="200" w:hanging="480"/>
        <w:jc w:val="left"/>
        <w:rPr>
          <w:rFonts w:asciiTheme="minorEastAsia" w:eastAsiaTheme="minorEastAsia" w:hAnsiTheme="minorEastAsia"/>
          <w:sz w:val="24"/>
        </w:rPr>
      </w:pPr>
      <w:r w:rsidRPr="00483A40">
        <w:rPr>
          <w:rFonts w:asciiTheme="minorEastAsia" w:eastAsiaTheme="minorEastAsia" w:hAnsiTheme="minorEastAsia" w:hint="eastAsia"/>
          <w:sz w:val="24"/>
        </w:rPr>
        <w:t>尿糖の測定</w:t>
      </w:r>
      <w:r w:rsidR="00AE3671" w:rsidRPr="00483A40">
        <w:rPr>
          <w:rFonts w:asciiTheme="minorEastAsia" w:eastAsiaTheme="minorEastAsia" w:hAnsiTheme="minorEastAsia" w:hint="eastAsia"/>
          <w:sz w:val="24"/>
        </w:rPr>
        <w:t>（糖負荷後</w:t>
      </w:r>
      <w:r w:rsidR="00AE3671" w:rsidRPr="00483A40">
        <w:rPr>
          <w:rFonts w:asciiTheme="minorEastAsia" w:eastAsiaTheme="minorEastAsia" w:hAnsiTheme="minorEastAsia"/>
          <w:sz w:val="24"/>
        </w:rPr>
        <w:t>120</w:t>
      </w:r>
      <w:r w:rsidR="00AE3671" w:rsidRPr="00483A40">
        <w:rPr>
          <w:rFonts w:asciiTheme="minorEastAsia" w:eastAsiaTheme="minorEastAsia" w:hAnsiTheme="minorEastAsia" w:hint="eastAsia"/>
          <w:sz w:val="24"/>
        </w:rPr>
        <w:t>分）</w:t>
      </w:r>
    </w:p>
    <w:p w14:paraId="2549AA5F" w14:textId="77777777" w:rsidR="00262F77" w:rsidRPr="00483A40" w:rsidRDefault="000A4BF6" w:rsidP="00AE3671">
      <w:pPr>
        <w:pStyle w:val="ListParagraph"/>
        <w:numPr>
          <w:ilvl w:val="0"/>
          <w:numId w:val="13"/>
        </w:numPr>
        <w:ind w:leftChars="0"/>
        <w:jc w:val="left"/>
        <w:rPr>
          <w:rFonts w:asciiTheme="minorEastAsia" w:eastAsiaTheme="minorEastAsia" w:hAnsiTheme="minorEastAsia"/>
          <w:sz w:val="24"/>
        </w:rPr>
      </w:pPr>
      <w:r w:rsidRPr="00483A40">
        <w:rPr>
          <w:rFonts w:asciiTheme="minorEastAsia" w:eastAsiaTheme="minorEastAsia" w:hAnsiTheme="minorEastAsia" w:hint="eastAsia"/>
          <w:sz w:val="24"/>
        </w:rPr>
        <w:t>尿糖</w:t>
      </w:r>
      <w:r w:rsidR="00E31E5D" w:rsidRPr="00483A40">
        <w:rPr>
          <w:rFonts w:asciiTheme="minorEastAsia" w:eastAsiaTheme="minorEastAsia" w:hAnsiTheme="minorEastAsia" w:hint="eastAsia"/>
          <w:sz w:val="24"/>
        </w:rPr>
        <w:t>試験紙に尿を直接かける方法でおこなう。尿をかける時間は</w:t>
      </w:r>
      <w:r w:rsidR="00E31E5D" w:rsidRPr="00483A40">
        <w:rPr>
          <w:rFonts w:asciiTheme="minorEastAsia" w:eastAsiaTheme="minorEastAsia" w:hAnsiTheme="minorEastAsia"/>
          <w:sz w:val="24"/>
        </w:rPr>
        <w:t>1秒間（厳守）</w:t>
      </w:r>
      <w:r w:rsidR="006C1C4C" w:rsidRPr="00483A40">
        <w:rPr>
          <w:rFonts w:asciiTheme="minorEastAsia" w:eastAsiaTheme="minorEastAsia" w:hAnsiTheme="minorEastAsia" w:hint="eastAsia"/>
          <w:sz w:val="24"/>
        </w:rPr>
        <w:t>。</w:t>
      </w:r>
      <w:r w:rsidR="00E31E5D" w:rsidRPr="00483A40">
        <w:rPr>
          <w:rFonts w:asciiTheme="minorEastAsia" w:eastAsiaTheme="minorEastAsia" w:hAnsiTheme="minorEastAsia" w:hint="eastAsia"/>
          <w:sz w:val="24"/>
        </w:rPr>
        <w:t>尿をかけてから</w:t>
      </w:r>
      <w:r w:rsidR="00E31E5D" w:rsidRPr="00483A40">
        <w:rPr>
          <w:rFonts w:asciiTheme="minorEastAsia" w:eastAsiaTheme="minorEastAsia" w:hAnsiTheme="minorEastAsia"/>
          <w:sz w:val="24"/>
        </w:rPr>
        <w:t>30秒以内に判定をする必要があるので</w:t>
      </w:r>
      <w:r w:rsidR="00DF29AE" w:rsidRPr="00483A40">
        <w:rPr>
          <w:rFonts w:asciiTheme="minorEastAsia" w:eastAsiaTheme="minorEastAsia" w:hAnsiTheme="minorEastAsia"/>
          <w:sz w:val="24"/>
        </w:rPr>
        <w:t>，</w:t>
      </w:r>
      <w:r w:rsidR="00E31E5D" w:rsidRPr="00483A40">
        <w:rPr>
          <w:rFonts w:asciiTheme="minorEastAsia" w:eastAsiaTheme="minorEastAsia" w:hAnsiTheme="minorEastAsia" w:hint="eastAsia"/>
          <w:sz w:val="24"/>
        </w:rPr>
        <w:t>トイレで判定を行う。</w:t>
      </w:r>
    </w:p>
    <w:p w14:paraId="40FBED43" w14:textId="77777777" w:rsidR="00AE3671" w:rsidRPr="00483A40" w:rsidRDefault="00E31E5D" w:rsidP="00AE3671">
      <w:pPr>
        <w:pStyle w:val="ListParagraph"/>
        <w:ind w:leftChars="0" w:left="420"/>
        <w:jc w:val="left"/>
        <w:rPr>
          <w:rFonts w:asciiTheme="minorEastAsia" w:eastAsiaTheme="minorEastAsia" w:hAnsiTheme="minorEastAsia"/>
          <w:sz w:val="24"/>
        </w:rPr>
      </w:pPr>
      <w:r w:rsidRPr="00483A40">
        <w:rPr>
          <w:rFonts w:asciiTheme="minorEastAsia" w:eastAsiaTheme="minorEastAsia" w:hAnsiTheme="minorEastAsia" w:hint="eastAsia"/>
          <w:sz w:val="24"/>
        </w:rPr>
        <w:t>使用後の試験紙はトイレ</w:t>
      </w:r>
      <w:r w:rsidR="001C6BED" w:rsidRPr="00483A40">
        <w:rPr>
          <w:rFonts w:asciiTheme="minorEastAsia" w:eastAsiaTheme="minorEastAsia" w:hAnsiTheme="minorEastAsia" w:hint="eastAsia"/>
          <w:sz w:val="24"/>
        </w:rPr>
        <w:t>のゴミ入れに廃棄</w:t>
      </w:r>
      <w:r w:rsidRPr="00483A40">
        <w:rPr>
          <w:rFonts w:asciiTheme="minorEastAsia" w:eastAsiaTheme="minorEastAsia" w:hAnsiTheme="minorEastAsia" w:hint="eastAsia"/>
          <w:sz w:val="24"/>
        </w:rPr>
        <w:t>。（メモ用紙等持参してトイレへ）。</w:t>
      </w:r>
    </w:p>
    <w:p w14:paraId="2FB00C94" w14:textId="1BC9F3F7" w:rsidR="00E31E5D" w:rsidRPr="00483A40" w:rsidRDefault="005F4231" w:rsidP="001E2678">
      <w:pPr>
        <w:pStyle w:val="ListParagraph"/>
        <w:numPr>
          <w:ilvl w:val="0"/>
          <w:numId w:val="13"/>
        </w:numPr>
        <w:spacing w:line="360" w:lineRule="auto"/>
        <w:ind w:leftChars="0"/>
        <w:jc w:val="left"/>
        <w:rPr>
          <w:rFonts w:asciiTheme="minorEastAsia" w:eastAsiaTheme="minorEastAsia" w:hAnsiTheme="minorEastAsia"/>
          <w:sz w:val="24"/>
        </w:rPr>
      </w:pPr>
      <w:r w:rsidRPr="00483A40">
        <w:rPr>
          <w:rFonts w:asciiTheme="minorEastAsia" w:eastAsiaTheme="minorEastAsia" w:hAnsiTheme="minorEastAsia" w:hint="eastAsia"/>
          <w:sz w:val="24"/>
        </w:rPr>
        <w:t>尿糖の測定。結果</w:t>
      </w:r>
      <w:r w:rsidR="00E31E5D" w:rsidRPr="00483A40">
        <w:rPr>
          <w:rFonts w:asciiTheme="minorEastAsia" w:eastAsiaTheme="minorEastAsia" w:hAnsiTheme="minorEastAsia" w:hint="eastAsia"/>
          <w:sz w:val="24"/>
        </w:rPr>
        <w:t>を記入。</w:t>
      </w:r>
    </w:p>
    <w:p w14:paraId="74A1DDE0" w14:textId="77777777" w:rsidR="007D5CA6" w:rsidRPr="00483A40" w:rsidRDefault="007D5CA6" w:rsidP="007D5CA6">
      <w:pPr>
        <w:pStyle w:val="ListParagraph"/>
        <w:ind w:leftChars="0" w:left="420"/>
        <w:jc w:val="left"/>
        <w:rPr>
          <w:rFonts w:asciiTheme="minorEastAsia" w:eastAsiaTheme="minorEastAsia" w:hAnsiTheme="minorEastAsia"/>
          <w:sz w:val="24"/>
        </w:rPr>
      </w:pPr>
    </w:p>
    <w:p w14:paraId="37F76D5D" w14:textId="77777777" w:rsidR="001E2678" w:rsidRPr="00483A40" w:rsidRDefault="001E2678">
      <w:pPr>
        <w:widowControl/>
        <w:jc w:val="left"/>
        <w:rPr>
          <w:rFonts w:asciiTheme="minorEastAsia" w:eastAsiaTheme="minorEastAsia" w:hAnsiTheme="minorEastAsia"/>
          <w:sz w:val="24"/>
        </w:rPr>
      </w:pPr>
      <w:bookmarkStart w:id="0" w:name="2"/>
      <w:r w:rsidRPr="00483A40">
        <w:rPr>
          <w:rFonts w:asciiTheme="minorEastAsia" w:eastAsiaTheme="minorEastAsia" w:hAnsiTheme="minorEastAsia"/>
          <w:sz w:val="24"/>
        </w:rPr>
        <w:br w:type="page"/>
      </w:r>
    </w:p>
    <w:p w14:paraId="7033B009" w14:textId="09768826" w:rsidR="00674AC0" w:rsidRPr="00483A40" w:rsidRDefault="00674AC0" w:rsidP="00674AC0">
      <w:pPr>
        <w:widowControl/>
        <w:jc w:val="left"/>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lastRenderedPageBreak/>
        <w:t>【結果</w:t>
      </w:r>
      <w:r w:rsidRPr="00483A40">
        <w:rPr>
          <w:rFonts w:asciiTheme="minorEastAsia" w:eastAsiaTheme="minorEastAsia" w:hAnsiTheme="minorEastAsia"/>
          <w:sz w:val="24"/>
          <w:szCs w:val="24"/>
        </w:rPr>
        <w:t xml:space="preserve">】 </w:t>
      </w:r>
      <w:r w:rsidRPr="00483A40">
        <w:rPr>
          <w:rFonts w:asciiTheme="minorEastAsia" w:eastAsiaTheme="minorEastAsia" w:hAnsiTheme="minorEastAsia" w:hint="eastAsia"/>
          <w:sz w:val="24"/>
          <w:szCs w:val="24"/>
        </w:rPr>
        <w:t>（表紙，レポートと一緒に提出すること）</w:t>
      </w:r>
    </w:p>
    <w:p w14:paraId="09F531A6" w14:textId="77777777" w:rsidR="00674AC0" w:rsidRPr="00483A40" w:rsidRDefault="00674AC0" w:rsidP="00674AC0">
      <w:pPr>
        <w:widowControl/>
        <w:jc w:val="left"/>
        <w:rPr>
          <w:rFonts w:asciiTheme="minorEastAsia" w:eastAsiaTheme="minorEastAsia" w:hAnsiTheme="minorEastAsia"/>
          <w:sz w:val="24"/>
          <w:szCs w:val="24"/>
        </w:rPr>
      </w:pPr>
    </w:p>
    <w:p w14:paraId="1E7E61D5" w14:textId="35154CAC" w:rsidR="00674AC0" w:rsidRPr="00483A40" w:rsidRDefault="00674AC0" w:rsidP="00674AC0">
      <w:pPr>
        <w:widowControl/>
        <w:spacing w:line="360" w:lineRule="auto"/>
        <w:jc w:val="left"/>
        <w:rPr>
          <w:rFonts w:asciiTheme="minorEastAsia" w:eastAsiaTheme="minorEastAsia" w:hAnsiTheme="minorEastAsia"/>
          <w:sz w:val="24"/>
          <w:szCs w:val="24"/>
          <w:u w:val="single"/>
        </w:rPr>
      </w:pPr>
      <w:r w:rsidRPr="00483A40">
        <w:rPr>
          <w:rFonts w:asciiTheme="minorEastAsia" w:eastAsiaTheme="minorEastAsia" w:hAnsiTheme="minorEastAsia" w:hint="eastAsia"/>
          <w:sz w:val="24"/>
          <w:szCs w:val="24"/>
        </w:rPr>
        <w:t xml:space="preserve">番号　（　　　</w:t>
      </w:r>
      <w:r w:rsidR="0004271A">
        <w:rPr>
          <w:rFonts w:asciiTheme="minorEastAsia" w:eastAsiaTheme="minorEastAsia" w:hAnsiTheme="minorEastAsia"/>
          <w:sz w:val="24"/>
          <w:szCs w:val="24"/>
        </w:rPr>
        <w:t>081</w:t>
      </w:r>
      <w:r w:rsidR="0004271A">
        <w:rPr>
          <w:rFonts w:asciiTheme="minorEastAsia" w:eastAsiaTheme="minorEastAsia" w:hAnsiTheme="minorEastAsia" w:hint="eastAsia"/>
          <w:sz w:val="24"/>
          <w:szCs w:val="24"/>
        </w:rPr>
        <w:t xml:space="preserve">　</w:t>
      </w:r>
      <w:r w:rsidRPr="00483A40">
        <w:rPr>
          <w:rFonts w:asciiTheme="minorEastAsia" w:eastAsiaTheme="minorEastAsia" w:hAnsiTheme="minorEastAsia" w:hint="eastAsia"/>
          <w:sz w:val="24"/>
          <w:szCs w:val="24"/>
        </w:rPr>
        <w:t xml:space="preserve">　　）　　　　名前　　　</w:t>
      </w:r>
      <w:r w:rsidRPr="00483A40">
        <w:rPr>
          <w:rFonts w:asciiTheme="minorEastAsia" w:eastAsiaTheme="minorEastAsia" w:hAnsiTheme="minorEastAsia" w:hint="eastAsia"/>
          <w:sz w:val="24"/>
          <w:szCs w:val="24"/>
          <w:u w:val="single"/>
        </w:rPr>
        <w:t xml:space="preserve">　　　　　　</w:t>
      </w:r>
      <w:r w:rsidR="0004271A">
        <w:rPr>
          <w:rFonts w:asciiTheme="minorEastAsia" w:eastAsiaTheme="minorEastAsia" w:hAnsiTheme="minorEastAsia" w:hint="eastAsia"/>
          <w:sz w:val="24"/>
          <w:szCs w:val="24"/>
          <w:u w:val="single"/>
        </w:rPr>
        <w:t>永松由衣</w:t>
      </w:r>
      <w:r w:rsidRPr="00483A40">
        <w:rPr>
          <w:rFonts w:asciiTheme="minorEastAsia" w:eastAsiaTheme="minorEastAsia" w:hAnsiTheme="minorEastAsia" w:hint="eastAsia"/>
          <w:sz w:val="24"/>
          <w:szCs w:val="24"/>
          <w:u w:val="single"/>
        </w:rPr>
        <w:t xml:space="preserve">　　　　　　　</w:t>
      </w:r>
    </w:p>
    <w:p w14:paraId="717BE884" w14:textId="77777777" w:rsidR="00674AC0" w:rsidRPr="00483A40" w:rsidRDefault="00674AC0" w:rsidP="00674AC0">
      <w:pPr>
        <w:widowControl/>
        <w:spacing w:line="360" w:lineRule="auto"/>
        <w:jc w:val="left"/>
        <w:rPr>
          <w:rFonts w:asciiTheme="minorEastAsia" w:eastAsiaTheme="minorEastAsia" w:hAnsiTheme="minorEastAsia"/>
          <w:sz w:val="24"/>
          <w:szCs w:val="24"/>
          <w:u w:val="single"/>
        </w:rPr>
      </w:pPr>
    </w:p>
    <w:p w14:paraId="3993FC60" w14:textId="64EF2300" w:rsidR="00674AC0" w:rsidRPr="00483A40" w:rsidRDefault="00674AC0" w:rsidP="00674AC0">
      <w:pPr>
        <w:widowControl/>
        <w:spacing w:line="360" w:lineRule="auto"/>
        <w:jc w:val="left"/>
        <w:rPr>
          <w:rFonts w:asciiTheme="minorEastAsia" w:eastAsiaTheme="minorEastAsia" w:hAnsiTheme="minorEastAsia"/>
          <w:sz w:val="24"/>
          <w:szCs w:val="24"/>
          <w:u w:val="single"/>
        </w:rPr>
      </w:pPr>
      <w:r w:rsidRPr="00483A40">
        <w:rPr>
          <w:rFonts w:asciiTheme="minorEastAsia" w:eastAsiaTheme="minorEastAsia" w:hAnsiTheme="minorEastAsia" w:hint="eastAsia"/>
          <w:sz w:val="24"/>
          <w:szCs w:val="24"/>
        </w:rPr>
        <w:t xml:space="preserve">部活動　　</w:t>
      </w:r>
      <w:r w:rsidRPr="00483A40">
        <w:rPr>
          <w:rFonts w:asciiTheme="minorEastAsia" w:eastAsiaTheme="minorEastAsia" w:hAnsiTheme="minorEastAsia" w:hint="eastAsia"/>
          <w:sz w:val="24"/>
          <w:szCs w:val="24"/>
          <w:u w:val="single"/>
        </w:rPr>
        <w:t xml:space="preserve">　　　　　　　　　　　　　</w:t>
      </w:r>
      <w:r w:rsidR="0004271A">
        <w:rPr>
          <w:rFonts w:asciiTheme="minorEastAsia" w:eastAsiaTheme="minorEastAsia" w:hAnsiTheme="minorEastAsia" w:hint="eastAsia"/>
          <w:sz w:val="24"/>
          <w:szCs w:val="24"/>
          <w:u w:val="single"/>
        </w:rPr>
        <w:t>なし</w:t>
      </w:r>
      <w:r w:rsidRPr="00483A40">
        <w:rPr>
          <w:rFonts w:asciiTheme="minorEastAsia" w:eastAsiaTheme="minorEastAsia" w:hAnsiTheme="minorEastAsia" w:hint="eastAsia"/>
          <w:sz w:val="24"/>
          <w:szCs w:val="24"/>
          <w:u w:val="single"/>
        </w:rPr>
        <w:t xml:space="preserve">　　　　　　　　　　　　　　　</w:t>
      </w:r>
    </w:p>
    <w:p w14:paraId="7D45C26B" w14:textId="77777777" w:rsidR="00674AC0" w:rsidRPr="00483A40" w:rsidRDefault="00674AC0" w:rsidP="00674AC0">
      <w:pPr>
        <w:widowControl/>
        <w:spacing w:line="360" w:lineRule="auto"/>
        <w:jc w:val="left"/>
        <w:rPr>
          <w:rFonts w:asciiTheme="minorEastAsia" w:eastAsiaTheme="minorEastAsia" w:hAnsiTheme="minorEastAsia"/>
          <w:sz w:val="24"/>
          <w:szCs w:val="24"/>
        </w:rPr>
      </w:pPr>
    </w:p>
    <w:p w14:paraId="78407103" w14:textId="77777777" w:rsidR="00674AC0" w:rsidRPr="00483A40" w:rsidRDefault="00674AC0" w:rsidP="00674AC0">
      <w:pPr>
        <w:widowControl/>
        <w:spacing w:line="360" w:lineRule="auto"/>
        <w:jc w:val="left"/>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握力</w:t>
      </w:r>
      <w:r w:rsidRPr="00483A40">
        <w:rPr>
          <w:rFonts w:asciiTheme="minorEastAsia" w:eastAsiaTheme="minorEastAsia" w:hAnsiTheme="minorEastAsia"/>
          <w:sz w:val="24"/>
          <w:szCs w:val="24"/>
        </w:rPr>
        <w:t xml:space="preserve">　　</w:t>
      </w:r>
      <w:r w:rsidRPr="00483A40">
        <w:rPr>
          <w:rFonts w:asciiTheme="minorEastAsia" w:eastAsiaTheme="minorEastAsia" w:hAnsiTheme="minorEastAsia" w:hint="eastAsia"/>
          <w:sz w:val="24"/>
          <w:szCs w:val="24"/>
        </w:rPr>
        <w:t xml:space="preserve">右　</w:t>
      </w:r>
      <w:r w:rsidRPr="00483A40">
        <w:rPr>
          <w:rFonts w:asciiTheme="minorEastAsia" w:eastAsiaTheme="minorEastAsia" w:hAnsiTheme="minorEastAsia" w:hint="eastAsia"/>
          <w:sz w:val="24"/>
          <w:szCs w:val="24"/>
          <w:u w:val="single"/>
        </w:rPr>
        <w:t xml:space="preserve">　　　　　　</w:t>
      </w:r>
      <w:r w:rsidRPr="00483A40">
        <w:rPr>
          <w:rFonts w:asciiTheme="minorEastAsia" w:eastAsiaTheme="minorEastAsia" w:hAnsiTheme="minorEastAsia"/>
          <w:sz w:val="24"/>
          <w:szCs w:val="24"/>
          <w:u w:val="single"/>
        </w:rPr>
        <w:t>kg</w:t>
      </w:r>
      <w:r w:rsidRPr="00483A40">
        <w:rPr>
          <w:rFonts w:asciiTheme="minorEastAsia" w:eastAsiaTheme="minorEastAsia" w:hAnsiTheme="minorEastAsia" w:hint="eastAsia"/>
          <w:sz w:val="24"/>
          <w:szCs w:val="24"/>
        </w:rPr>
        <w:t xml:space="preserve">　　左　</w:t>
      </w:r>
      <w:r w:rsidRPr="00483A40">
        <w:rPr>
          <w:rFonts w:asciiTheme="minorEastAsia" w:eastAsiaTheme="minorEastAsia" w:hAnsiTheme="minorEastAsia" w:hint="eastAsia"/>
          <w:sz w:val="24"/>
          <w:szCs w:val="24"/>
          <w:u w:val="single"/>
        </w:rPr>
        <w:t xml:space="preserve">　　　　　　</w:t>
      </w:r>
      <w:r w:rsidRPr="00483A40">
        <w:rPr>
          <w:rFonts w:asciiTheme="minorEastAsia" w:eastAsiaTheme="minorEastAsia" w:hAnsiTheme="minorEastAsia"/>
          <w:sz w:val="24"/>
          <w:szCs w:val="24"/>
          <w:u w:val="single"/>
        </w:rPr>
        <w:t>kg</w:t>
      </w:r>
      <w:r w:rsidRPr="00483A40">
        <w:rPr>
          <w:rFonts w:asciiTheme="minorEastAsia" w:eastAsiaTheme="minorEastAsia" w:hAnsiTheme="minorEastAsia" w:hint="eastAsia"/>
          <w:sz w:val="24"/>
          <w:szCs w:val="24"/>
        </w:rPr>
        <w:t xml:space="preserve">　</w:t>
      </w:r>
    </w:p>
    <w:p w14:paraId="5B3C80E4" w14:textId="77777777" w:rsidR="00674AC0" w:rsidRPr="00483A40" w:rsidRDefault="00674AC0" w:rsidP="00674AC0">
      <w:pPr>
        <w:widowControl/>
        <w:spacing w:line="360" w:lineRule="auto"/>
        <w:jc w:val="left"/>
        <w:rPr>
          <w:rFonts w:asciiTheme="minorEastAsia" w:eastAsiaTheme="minorEastAsia" w:hAnsiTheme="minorEastAsia"/>
          <w:sz w:val="24"/>
          <w:szCs w:val="24"/>
        </w:rPr>
      </w:pPr>
    </w:p>
    <w:p w14:paraId="2C37318C" w14:textId="77777777" w:rsidR="00483A40" w:rsidRDefault="00674AC0" w:rsidP="00674AC0">
      <w:pPr>
        <w:widowControl/>
        <w:spacing w:line="360" w:lineRule="auto"/>
        <w:jc w:val="left"/>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 xml:space="preserve">身長　</w:t>
      </w:r>
      <w:r w:rsidRPr="00483A40">
        <w:rPr>
          <w:rFonts w:asciiTheme="minorEastAsia" w:eastAsiaTheme="minorEastAsia" w:hAnsiTheme="minorEastAsia" w:hint="eastAsia"/>
          <w:sz w:val="24"/>
          <w:szCs w:val="24"/>
          <w:u w:val="single"/>
        </w:rPr>
        <w:t xml:space="preserve">　　　　　</w:t>
      </w:r>
      <w:r w:rsidRPr="00483A40">
        <w:rPr>
          <w:rFonts w:asciiTheme="minorEastAsia" w:eastAsiaTheme="minorEastAsia" w:hAnsiTheme="minorEastAsia"/>
          <w:sz w:val="24"/>
          <w:szCs w:val="24"/>
          <w:u w:val="single"/>
        </w:rPr>
        <w:t>cm</w:t>
      </w:r>
      <w:r w:rsidRPr="00483A40">
        <w:rPr>
          <w:rFonts w:asciiTheme="minorEastAsia" w:eastAsiaTheme="minorEastAsia" w:hAnsiTheme="minorEastAsia" w:hint="eastAsia"/>
          <w:sz w:val="24"/>
          <w:szCs w:val="24"/>
        </w:rPr>
        <w:t xml:space="preserve">　体重　</w:t>
      </w:r>
      <w:r w:rsidRPr="00483A40">
        <w:rPr>
          <w:rFonts w:asciiTheme="minorEastAsia" w:eastAsiaTheme="minorEastAsia" w:hAnsiTheme="minorEastAsia" w:hint="eastAsia"/>
          <w:sz w:val="24"/>
          <w:szCs w:val="24"/>
          <w:u w:val="single"/>
        </w:rPr>
        <w:t xml:space="preserve">　　　　　</w:t>
      </w:r>
      <w:r w:rsidRPr="00483A40">
        <w:rPr>
          <w:rFonts w:asciiTheme="minorEastAsia" w:eastAsiaTheme="minorEastAsia" w:hAnsiTheme="minorEastAsia"/>
          <w:sz w:val="24"/>
          <w:szCs w:val="24"/>
          <w:u w:val="single"/>
        </w:rPr>
        <w:t>kg</w:t>
      </w:r>
      <w:r w:rsidRPr="00483A40">
        <w:rPr>
          <w:rFonts w:asciiTheme="minorEastAsia" w:eastAsiaTheme="minorEastAsia" w:hAnsiTheme="minorEastAsia" w:hint="eastAsia"/>
          <w:sz w:val="24"/>
          <w:szCs w:val="24"/>
        </w:rPr>
        <w:t xml:space="preserve">　</w:t>
      </w:r>
      <w:r w:rsidRPr="00483A40">
        <w:rPr>
          <w:rFonts w:asciiTheme="minorEastAsia" w:eastAsiaTheme="minorEastAsia" w:hAnsiTheme="minorEastAsia"/>
          <w:sz w:val="24"/>
          <w:szCs w:val="24"/>
        </w:rPr>
        <w:t xml:space="preserve">  </w:t>
      </w:r>
    </w:p>
    <w:p w14:paraId="3B298DF5" w14:textId="5C7487B2" w:rsidR="00674AC0" w:rsidRPr="00483A40" w:rsidRDefault="00674AC0" w:rsidP="00674AC0">
      <w:pPr>
        <w:widowControl/>
        <w:spacing w:line="360" w:lineRule="auto"/>
        <w:jc w:val="left"/>
        <w:rPr>
          <w:rFonts w:asciiTheme="minorEastAsia" w:eastAsiaTheme="minorEastAsia" w:hAnsiTheme="minorEastAsia"/>
          <w:sz w:val="24"/>
          <w:szCs w:val="24"/>
        </w:rPr>
      </w:pPr>
      <w:r w:rsidRPr="00483A40">
        <w:rPr>
          <w:rFonts w:asciiTheme="minorEastAsia" w:eastAsiaTheme="minorEastAsia" w:hAnsiTheme="minorEastAsia"/>
          <w:sz w:val="24"/>
          <w:szCs w:val="24"/>
        </w:rPr>
        <w:t xml:space="preserve">BMI </w:t>
      </w:r>
      <w:r w:rsidRPr="00483A40">
        <w:rPr>
          <w:rFonts w:asciiTheme="minorEastAsia" w:eastAsiaTheme="minorEastAsia" w:hAnsiTheme="minorEastAsia"/>
          <w:sz w:val="24"/>
          <w:szCs w:val="24"/>
          <w:u w:val="single"/>
        </w:rPr>
        <w:t xml:space="preserve">    　   </w:t>
      </w:r>
      <w:r w:rsidRPr="00483A40">
        <w:rPr>
          <w:rFonts w:asciiTheme="minorEastAsia" w:eastAsiaTheme="minorEastAsia" w:hAnsiTheme="minorEastAsia"/>
          <w:sz w:val="24"/>
          <w:szCs w:val="24"/>
        </w:rPr>
        <w:t xml:space="preserve">   </w:t>
      </w:r>
      <w:r w:rsidRPr="00483A40">
        <w:rPr>
          <w:rFonts w:asciiTheme="minorEastAsia" w:eastAsiaTheme="minorEastAsia" w:hAnsiTheme="minorEastAsia" w:hint="eastAsia"/>
          <w:sz w:val="24"/>
          <w:szCs w:val="24"/>
        </w:rPr>
        <w:t xml:space="preserve">体脂肪率　</w:t>
      </w:r>
      <w:r w:rsidRPr="00483A40">
        <w:rPr>
          <w:rFonts w:asciiTheme="minorEastAsia" w:eastAsiaTheme="minorEastAsia" w:hAnsiTheme="minorEastAsia" w:hint="eastAsia"/>
          <w:sz w:val="24"/>
          <w:szCs w:val="24"/>
          <w:u w:val="single"/>
        </w:rPr>
        <w:t xml:space="preserve">　　　　</w:t>
      </w:r>
      <w:r w:rsidRPr="00483A40">
        <w:rPr>
          <w:rFonts w:asciiTheme="minorEastAsia" w:eastAsiaTheme="minorEastAsia" w:hAnsiTheme="minorEastAsia"/>
          <w:sz w:val="24"/>
          <w:szCs w:val="24"/>
          <w:u w:val="single"/>
        </w:rPr>
        <w:t>%</w:t>
      </w:r>
      <w:r w:rsidRPr="00483A40">
        <w:rPr>
          <w:rFonts w:asciiTheme="minorEastAsia" w:eastAsiaTheme="minorEastAsia" w:hAnsiTheme="minorEastAsia" w:hint="eastAsia"/>
          <w:sz w:val="24"/>
          <w:szCs w:val="24"/>
        </w:rPr>
        <w:t xml:space="preserve">　　　</w:t>
      </w:r>
    </w:p>
    <w:p w14:paraId="4437D5C2" w14:textId="77777777" w:rsidR="00674AC0" w:rsidRPr="00483A40" w:rsidRDefault="00674AC0" w:rsidP="00674AC0">
      <w:pPr>
        <w:widowControl/>
        <w:spacing w:line="360" w:lineRule="auto"/>
        <w:jc w:val="left"/>
        <w:rPr>
          <w:rFonts w:asciiTheme="minorEastAsia" w:eastAsiaTheme="minorEastAsia" w:hAnsiTheme="minorEastAsia"/>
          <w:sz w:val="24"/>
          <w:szCs w:val="24"/>
        </w:rPr>
      </w:pPr>
    </w:p>
    <w:p w14:paraId="2D104094" w14:textId="77777777" w:rsidR="00674AC0" w:rsidRPr="00483A40" w:rsidRDefault="00674AC0" w:rsidP="00674AC0">
      <w:pPr>
        <w:widowControl/>
        <w:spacing w:line="360" w:lineRule="auto"/>
        <w:jc w:val="left"/>
        <w:rPr>
          <w:rFonts w:asciiTheme="minorEastAsia" w:eastAsiaTheme="minorEastAsia" w:hAnsiTheme="minorEastAsia"/>
          <w:sz w:val="24"/>
          <w:szCs w:val="24"/>
        </w:rPr>
      </w:pPr>
    </w:p>
    <w:p w14:paraId="638A4415" w14:textId="77777777" w:rsidR="00674AC0" w:rsidRPr="00483A40" w:rsidRDefault="00674AC0" w:rsidP="00674AC0">
      <w:pPr>
        <w:widowControl/>
        <w:spacing w:line="360" w:lineRule="auto"/>
        <w:jc w:val="left"/>
        <w:rPr>
          <w:rFonts w:asciiTheme="minorEastAsia" w:eastAsiaTheme="minorEastAsia" w:hAnsiTheme="minorEastAsia"/>
          <w:sz w:val="24"/>
          <w:szCs w:val="24"/>
        </w:rPr>
      </w:pPr>
    </w:p>
    <w:p w14:paraId="4A62BD0F" w14:textId="7D071405" w:rsidR="00674AC0" w:rsidRDefault="00674AC0" w:rsidP="00674AC0">
      <w:pPr>
        <w:widowControl/>
        <w:jc w:val="left"/>
        <w:rPr>
          <w:rFonts w:asciiTheme="minorEastAsia" w:eastAsiaTheme="minorEastAsia" w:hAnsiTheme="minorEastAsia"/>
          <w:b/>
          <w:sz w:val="24"/>
          <w:szCs w:val="24"/>
          <w:u w:val="single"/>
        </w:rPr>
      </w:pPr>
      <w:r w:rsidRPr="00483A40">
        <w:rPr>
          <w:rFonts w:asciiTheme="minorEastAsia" w:eastAsiaTheme="minorEastAsia" w:hAnsiTheme="minorEastAsia" w:hint="eastAsia"/>
          <w:sz w:val="24"/>
          <w:szCs w:val="24"/>
        </w:rPr>
        <w:t>血糖値</w:t>
      </w:r>
      <w:r w:rsidR="002A76C9" w:rsidRPr="00BD14DA">
        <w:rPr>
          <w:rFonts w:asciiTheme="minorEastAsia" w:eastAsiaTheme="minorEastAsia" w:hAnsiTheme="minorEastAsia" w:hint="eastAsia"/>
          <w:color w:val="000000" w:themeColor="text1"/>
          <w:sz w:val="24"/>
          <w:szCs w:val="24"/>
        </w:rPr>
        <w:t>の</w:t>
      </w:r>
      <w:r w:rsidR="00497A55" w:rsidRPr="00BD14DA">
        <w:rPr>
          <w:rFonts w:asciiTheme="minorEastAsia" w:eastAsiaTheme="minorEastAsia" w:hAnsiTheme="minorEastAsia" w:hint="eastAsia"/>
          <w:color w:val="000000" w:themeColor="text1"/>
          <w:sz w:val="24"/>
          <w:szCs w:val="24"/>
        </w:rPr>
        <w:t>判定</w:t>
      </w:r>
      <w:r w:rsidR="002A76C9" w:rsidRPr="00BD14DA">
        <w:rPr>
          <w:rFonts w:asciiTheme="minorEastAsia" w:eastAsiaTheme="minorEastAsia" w:hAnsiTheme="minorEastAsia" w:hint="eastAsia"/>
          <w:color w:val="000000" w:themeColor="text1"/>
          <w:sz w:val="24"/>
          <w:szCs w:val="24"/>
        </w:rPr>
        <w:t>区分</w:t>
      </w:r>
      <w:r w:rsidRPr="00483A40">
        <w:rPr>
          <w:rFonts w:asciiTheme="minorEastAsia" w:eastAsiaTheme="minorEastAsia" w:hAnsiTheme="minorEastAsia" w:hint="eastAsia"/>
          <w:sz w:val="24"/>
          <w:szCs w:val="24"/>
        </w:rPr>
        <w:t xml:space="preserve">　</w:t>
      </w:r>
      <w:r w:rsidRPr="00483A40">
        <w:rPr>
          <w:rFonts w:asciiTheme="minorEastAsia" w:eastAsiaTheme="minorEastAsia" w:hAnsiTheme="minorEastAsia" w:hint="eastAsia"/>
          <w:b/>
          <w:sz w:val="24"/>
          <w:szCs w:val="24"/>
          <w:u w:val="single"/>
        </w:rPr>
        <w:t xml:space="preserve">　　　</w:t>
      </w:r>
      <w:r w:rsidR="002A76C9">
        <w:rPr>
          <w:rFonts w:asciiTheme="minorEastAsia" w:eastAsiaTheme="minorEastAsia" w:hAnsiTheme="minorEastAsia" w:hint="eastAsia"/>
          <w:b/>
          <w:sz w:val="24"/>
          <w:szCs w:val="24"/>
          <w:u w:val="single"/>
        </w:rPr>
        <w:t xml:space="preserve">　</w:t>
      </w:r>
      <w:r w:rsidRPr="00483A40">
        <w:rPr>
          <w:rFonts w:asciiTheme="minorEastAsia" w:eastAsiaTheme="minorEastAsia" w:hAnsiTheme="minorEastAsia" w:hint="eastAsia"/>
          <w:b/>
          <w:sz w:val="24"/>
          <w:szCs w:val="24"/>
          <w:u w:val="single"/>
        </w:rPr>
        <w:t xml:space="preserve">　</w:t>
      </w:r>
      <w:r w:rsidR="00FD6C9D">
        <w:rPr>
          <w:rFonts w:asciiTheme="minorEastAsia" w:eastAsiaTheme="minorEastAsia" w:hAnsiTheme="minorEastAsia" w:hint="eastAsia"/>
          <w:b/>
          <w:sz w:val="24"/>
          <w:szCs w:val="24"/>
          <w:u w:val="single"/>
        </w:rPr>
        <w:t xml:space="preserve">　</w:t>
      </w:r>
      <w:r w:rsidRPr="00483A40">
        <w:rPr>
          <w:rFonts w:asciiTheme="minorEastAsia" w:eastAsiaTheme="minorEastAsia" w:hAnsiTheme="minorEastAsia" w:hint="eastAsia"/>
          <w:b/>
          <w:sz w:val="24"/>
          <w:szCs w:val="24"/>
          <w:u w:val="single"/>
        </w:rPr>
        <w:t>型</w:t>
      </w:r>
    </w:p>
    <w:p w14:paraId="628BDA03" w14:textId="77777777" w:rsidR="00A5241D" w:rsidRPr="00A5241D" w:rsidRDefault="00A5241D" w:rsidP="00A5241D">
      <w:pPr>
        <w:widowControl/>
        <w:spacing w:line="180" w:lineRule="exact"/>
        <w:jc w:val="left"/>
        <w:rPr>
          <w:rFonts w:asciiTheme="minorEastAsia" w:eastAsiaTheme="minorEastAsia" w:hAnsiTheme="minorEastAsia"/>
          <w:b/>
          <w:sz w:val="24"/>
          <w:szCs w:val="24"/>
          <w:u w:val="single"/>
        </w:rPr>
      </w:pPr>
    </w:p>
    <w:tbl>
      <w:tblPr>
        <w:tblStyle w:val="TableGrid"/>
        <w:tblW w:w="8941" w:type="dxa"/>
        <w:tblLook w:val="04A0" w:firstRow="1" w:lastRow="0" w:firstColumn="1" w:lastColumn="0" w:noHBand="0" w:noVBand="1"/>
      </w:tblPr>
      <w:tblGrid>
        <w:gridCol w:w="1459"/>
        <w:gridCol w:w="1247"/>
        <w:gridCol w:w="1247"/>
        <w:gridCol w:w="1247"/>
        <w:gridCol w:w="1247"/>
        <w:gridCol w:w="1247"/>
        <w:gridCol w:w="1247"/>
      </w:tblGrid>
      <w:tr w:rsidR="00A5241D" w:rsidRPr="00483A40" w14:paraId="18B5C905" w14:textId="77777777" w:rsidTr="00A5241D">
        <w:trPr>
          <w:trHeight w:val="580"/>
        </w:trPr>
        <w:tc>
          <w:tcPr>
            <w:tcW w:w="1459" w:type="dxa"/>
            <w:vAlign w:val="center"/>
          </w:tcPr>
          <w:p w14:paraId="48FBC3B6" w14:textId="77777777" w:rsidR="00674AC0" w:rsidRPr="00483A40" w:rsidRDefault="00674AC0" w:rsidP="0087192F">
            <w:pPr>
              <w:widowControl/>
              <w:jc w:val="center"/>
              <w:rPr>
                <w:rFonts w:asciiTheme="minorEastAsia" w:eastAsiaTheme="minorEastAsia" w:hAnsiTheme="minorEastAsia"/>
                <w:sz w:val="24"/>
                <w:szCs w:val="24"/>
              </w:rPr>
            </w:pPr>
          </w:p>
        </w:tc>
        <w:tc>
          <w:tcPr>
            <w:tcW w:w="1247" w:type="dxa"/>
            <w:vAlign w:val="center"/>
          </w:tcPr>
          <w:p w14:paraId="7D900018"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負荷前</w:t>
            </w:r>
          </w:p>
        </w:tc>
        <w:tc>
          <w:tcPr>
            <w:tcW w:w="1247" w:type="dxa"/>
            <w:vAlign w:val="center"/>
          </w:tcPr>
          <w:p w14:paraId="186096E7"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30</w:t>
            </w:r>
            <w:r w:rsidRPr="00483A40">
              <w:rPr>
                <w:rFonts w:asciiTheme="minorEastAsia" w:eastAsiaTheme="minorEastAsia" w:hAnsiTheme="minorEastAsia" w:hint="eastAsia"/>
                <w:sz w:val="24"/>
                <w:szCs w:val="24"/>
              </w:rPr>
              <w:t>分</w:t>
            </w:r>
          </w:p>
        </w:tc>
        <w:tc>
          <w:tcPr>
            <w:tcW w:w="1247" w:type="dxa"/>
            <w:vAlign w:val="center"/>
          </w:tcPr>
          <w:p w14:paraId="4C89CAE6"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60分</w:t>
            </w:r>
          </w:p>
        </w:tc>
        <w:tc>
          <w:tcPr>
            <w:tcW w:w="1247" w:type="dxa"/>
            <w:vAlign w:val="center"/>
          </w:tcPr>
          <w:p w14:paraId="5D39AF1F"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90分</w:t>
            </w:r>
          </w:p>
        </w:tc>
        <w:tc>
          <w:tcPr>
            <w:tcW w:w="1247" w:type="dxa"/>
            <w:vAlign w:val="center"/>
          </w:tcPr>
          <w:p w14:paraId="090022BD"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120分</w:t>
            </w:r>
          </w:p>
        </w:tc>
        <w:tc>
          <w:tcPr>
            <w:tcW w:w="1247" w:type="dxa"/>
            <w:vAlign w:val="center"/>
          </w:tcPr>
          <w:p w14:paraId="65416468"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尿糖</w:t>
            </w:r>
          </w:p>
        </w:tc>
      </w:tr>
      <w:tr w:rsidR="00A5241D" w:rsidRPr="00483A40" w14:paraId="5DA255C2" w14:textId="77777777" w:rsidTr="00A5241D">
        <w:trPr>
          <w:trHeight w:val="580"/>
        </w:trPr>
        <w:tc>
          <w:tcPr>
            <w:tcW w:w="1459" w:type="dxa"/>
            <w:vAlign w:val="center"/>
          </w:tcPr>
          <w:p w14:paraId="10ED7320" w14:textId="77777777" w:rsidR="00674AC0" w:rsidRPr="00483A40" w:rsidRDefault="00674AC0" w:rsidP="0087192F">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測定時間</w:t>
            </w:r>
          </w:p>
        </w:tc>
        <w:tc>
          <w:tcPr>
            <w:tcW w:w="1247" w:type="dxa"/>
            <w:vAlign w:val="center"/>
          </w:tcPr>
          <w:p w14:paraId="00664FD8"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7011D44D"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770A8F13"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6B1FB2ED"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3A202502"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7E38A1C1" w14:textId="77777777" w:rsidR="00674AC0" w:rsidRPr="00483A40" w:rsidRDefault="00674AC0" w:rsidP="00A5241D">
            <w:pPr>
              <w:widowControl/>
              <w:jc w:val="center"/>
              <w:rPr>
                <w:rFonts w:asciiTheme="minorEastAsia" w:eastAsiaTheme="minorEastAsia" w:hAnsiTheme="minorEastAsia"/>
                <w:sz w:val="24"/>
                <w:szCs w:val="24"/>
              </w:rPr>
            </w:pPr>
          </w:p>
        </w:tc>
      </w:tr>
      <w:tr w:rsidR="00A5241D" w:rsidRPr="00483A40" w14:paraId="0C3E405A" w14:textId="77777777" w:rsidTr="00A5241D">
        <w:trPr>
          <w:trHeight w:val="580"/>
        </w:trPr>
        <w:tc>
          <w:tcPr>
            <w:tcW w:w="1459" w:type="dxa"/>
            <w:vAlign w:val="center"/>
          </w:tcPr>
          <w:p w14:paraId="37C0DC01" w14:textId="77777777" w:rsidR="00674AC0" w:rsidRPr="00483A40" w:rsidRDefault="00674AC0" w:rsidP="0087192F">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血糖値</w:t>
            </w:r>
          </w:p>
        </w:tc>
        <w:tc>
          <w:tcPr>
            <w:tcW w:w="1247" w:type="dxa"/>
            <w:vAlign w:val="center"/>
          </w:tcPr>
          <w:p w14:paraId="7CC4D4BF"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2622A10B"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1988EE01"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351F4906"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0C41288D"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tcBorders>
              <w:bottom w:val="single" w:sz="4" w:space="0" w:color="auto"/>
            </w:tcBorders>
            <w:vAlign w:val="center"/>
          </w:tcPr>
          <w:p w14:paraId="3ABD53A2" w14:textId="77777777" w:rsidR="00674AC0" w:rsidRPr="00483A40" w:rsidRDefault="00674AC0" w:rsidP="00A5241D">
            <w:pPr>
              <w:widowControl/>
              <w:jc w:val="center"/>
              <w:rPr>
                <w:rFonts w:asciiTheme="minorEastAsia" w:eastAsiaTheme="minorEastAsia" w:hAnsiTheme="minorEastAsia"/>
                <w:sz w:val="24"/>
                <w:szCs w:val="24"/>
              </w:rPr>
            </w:pPr>
          </w:p>
        </w:tc>
      </w:tr>
      <w:tr w:rsidR="00A5241D" w:rsidRPr="00483A40" w14:paraId="35AC3A8E" w14:textId="77777777" w:rsidTr="00A5241D">
        <w:trPr>
          <w:trHeight w:val="580"/>
        </w:trPr>
        <w:tc>
          <w:tcPr>
            <w:tcW w:w="1459" w:type="dxa"/>
            <w:vMerge w:val="restart"/>
            <w:vAlign w:val="center"/>
          </w:tcPr>
          <w:p w14:paraId="4B376FA5" w14:textId="77777777" w:rsidR="00674AC0" w:rsidRPr="00483A40" w:rsidRDefault="00674AC0" w:rsidP="0087192F">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血糖面積</w:t>
            </w:r>
          </w:p>
        </w:tc>
        <w:tc>
          <w:tcPr>
            <w:tcW w:w="1247" w:type="dxa"/>
            <w:vAlign w:val="center"/>
          </w:tcPr>
          <w:p w14:paraId="28C2FA90"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Pre-30’</w:t>
            </w:r>
          </w:p>
        </w:tc>
        <w:tc>
          <w:tcPr>
            <w:tcW w:w="1247" w:type="dxa"/>
            <w:vAlign w:val="center"/>
          </w:tcPr>
          <w:p w14:paraId="5B13362F"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30-60’</w:t>
            </w:r>
          </w:p>
        </w:tc>
        <w:tc>
          <w:tcPr>
            <w:tcW w:w="1247" w:type="dxa"/>
            <w:vAlign w:val="center"/>
          </w:tcPr>
          <w:p w14:paraId="0B129B0B"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60-90’</w:t>
            </w:r>
          </w:p>
        </w:tc>
        <w:tc>
          <w:tcPr>
            <w:tcW w:w="1247" w:type="dxa"/>
            <w:vAlign w:val="center"/>
          </w:tcPr>
          <w:p w14:paraId="63D2B309"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sz w:val="24"/>
                <w:szCs w:val="24"/>
              </w:rPr>
              <w:t>90-120’</w:t>
            </w:r>
          </w:p>
        </w:tc>
        <w:tc>
          <w:tcPr>
            <w:tcW w:w="1247" w:type="dxa"/>
            <w:vAlign w:val="center"/>
          </w:tcPr>
          <w:p w14:paraId="252B4965" w14:textId="77777777" w:rsidR="00674AC0" w:rsidRPr="00483A40" w:rsidRDefault="00674AC0" w:rsidP="00A5241D">
            <w:pPr>
              <w:widowControl/>
              <w:jc w:val="cente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合計</w:t>
            </w:r>
          </w:p>
        </w:tc>
        <w:tc>
          <w:tcPr>
            <w:tcW w:w="1247" w:type="dxa"/>
            <w:tcBorders>
              <w:bottom w:val="single" w:sz="4" w:space="0" w:color="auto"/>
              <w:tr2bl w:val="single" w:sz="4" w:space="0" w:color="auto"/>
            </w:tcBorders>
            <w:vAlign w:val="center"/>
          </w:tcPr>
          <w:p w14:paraId="08AB7B77" w14:textId="77777777" w:rsidR="00674AC0" w:rsidRPr="00483A40" w:rsidRDefault="00674AC0" w:rsidP="00A5241D">
            <w:pPr>
              <w:widowControl/>
              <w:jc w:val="center"/>
              <w:rPr>
                <w:rFonts w:asciiTheme="minorEastAsia" w:eastAsiaTheme="minorEastAsia" w:hAnsiTheme="minorEastAsia"/>
                <w:sz w:val="24"/>
                <w:szCs w:val="24"/>
              </w:rPr>
            </w:pPr>
          </w:p>
        </w:tc>
      </w:tr>
      <w:tr w:rsidR="00A5241D" w:rsidRPr="00483A40" w14:paraId="66CADDAF" w14:textId="77777777" w:rsidTr="00A5241D">
        <w:trPr>
          <w:trHeight w:val="580"/>
        </w:trPr>
        <w:tc>
          <w:tcPr>
            <w:tcW w:w="1459" w:type="dxa"/>
            <w:vMerge/>
            <w:vAlign w:val="center"/>
          </w:tcPr>
          <w:p w14:paraId="2B4F2783" w14:textId="77777777" w:rsidR="00674AC0" w:rsidRPr="00483A40" w:rsidRDefault="00674AC0" w:rsidP="0087192F">
            <w:pPr>
              <w:widowControl/>
              <w:jc w:val="center"/>
              <w:rPr>
                <w:rFonts w:asciiTheme="minorEastAsia" w:eastAsiaTheme="minorEastAsia" w:hAnsiTheme="minorEastAsia"/>
                <w:sz w:val="24"/>
                <w:szCs w:val="24"/>
              </w:rPr>
            </w:pPr>
          </w:p>
        </w:tc>
        <w:tc>
          <w:tcPr>
            <w:tcW w:w="1247" w:type="dxa"/>
            <w:vAlign w:val="center"/>
          </w:tcPr>
          <w:p w14:paraId="16ABA2D6"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5192A1D7"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0157947E"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17E86205"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vAlign w:val="center"/>
          </w:tcPr>
          <w:p w14:paraId="49050ECB" w14:textId="77777777" w:rsidR="00674AC0" w:rsidRPr="00483A40" w:rsidRDefault="00674AC0" w:rsidP="00A5241D">
            <w:pPr>
              <w:widowControl/>
              <w:jc w:val="center"/>
              <w:rPr>
                <w:rFonts w:asciiTheme="minorEastAsia" w:eastAsiaTheme="minorEastAsia" w:hAnsiTheme="minorEastAsia"/>
                <w:sz w:val="24"/>
                <w:szCs w:val="24"/>
              </w:rPr>
            </w:pPr>
          </w:p>
        </w:tc>
        <w:tc>
          <w:tcPr>
            <w:tcW w:w="1247" w:type="dxa"/>
            <w:tcBorders>
              <w:tr2bl w:val="single" w:sz="4" w:space="0" w:color="auto"/>
            </w:tcBorders>
            <w:vAlign w:val="center"/>
          </w:tcPr>
          <w:p w14:paraId="621550D5" w14:textId="77777777" w:rsidR="00674AC0" w:rsidRPr="00483A40" w:rsidRDefault="00674AC0" w:rsidP="00A5241D">
            <w:pPr>
              <w:widowControl/>
              <w:jc w:val="center"/>
              <w:rPr>
                <w:rFonts w:asciiTheme="minorEastAsia" w:eastAsiaTheme="minorEastAsia" w:hAnsiTheme="minorEastAsia"/>
                <w:sz w:val="24"/>
                <w:szCs w:val="24"/>
              </w:rPr>
            </w:pPr>
          </w:p>
        </w:tc>
      </w:tr>
    </w:tbl>
    <w:p w14:paraId="0FA76868" w14:textId="77777777" w:rsidR="00674AC0" w:rsidRPr="00483A40" w:rsidRDefault="00674AC0" w:rsidP="00674AC0">
      <w:pPr>
        <w:widowControl/>
        <w:jc w:val="left"/>
        <w:rPr>
          <w:rFonts w:asciiTheme="minorEastAsia" w:eastAsiaTheme="minorEastAsia" w:hAnsiTheme="minorEastAsia"/>
          <w:sz w:val="24"/>
          <w:szCs w:val="24"/>
        </w:rPr>
      </w:pPr>
    </w:p>
    <w:p w14:paraId="245D0B7D" w14:textId="77777777" w:rsidR="00674AC0" w:rsidRPr="00483A40" w:rsidRDefault="00674AC0" w:rsidP="00674AC0">
      <w:pPr>
        <w:widowControl/>
        <w:jc w:val="left"/>
        <w:rPr>
          <w:rFonts w:asciiTheme="minorEastAsia" w:eastAsiaTheme="minorEastAsia" w:hAnsiTheme="minorEastAsia"/>
          <w:sz w:val="24"/>
          <w:szCs w:val="24"/>
        </w:rPr>
      </w:pPr>
    </w:p>
    <w:p w14:paraId="208E8C9C" w14:textId="77777777" w:rsidR="00674AC0" w:rsidRPr="00483A40" w:rsidRDefault="00674AC0" w:rsidP="00674AC0">
      <w:pPr>
        <w:widowControl/>
        <w:jc w:val="left"/>
        <w:rPr>
          <w:rFonts w:asciiTheme="minorEastAsia" w:eastAsiaTheme="minorEastAsia" w:hAnsiTheme="minorEastAsia"/>
          <w:sz w:val="24"/>
          <w:szCs w:val="24"/>
        </w:rPr>
      </w:pPr>
    </w:p>
    <w:p w14:paraId="17B4FA1E" w14:textId="77777777" w:rsidR="00674AC0" w:rsidRPr="00483A40" w:rsidRDefault="00674AC0" w:rsidP="00674AC0">
      <w:pPr>
        <w:widowControl/>
        <w:jc w:val="left"/>
        <w:rPr>
          <w:rFonts w:asciiTheme="minorEastAsia" w:eastAsiaTheme="minorEastAsia" w:hAnsiTheme="minorEastAsia"/>
          <w:sz w:val="24"/>
          <w:szCs w:val="24"/>
        </w:rPr>
      </w:pPr>
    </w:p>
    <w:p w14:paraId="14EC0247" w14:textId="77777777" w:rsidR="00674AC0" w:rsidRPr="00483A40" w:rsidRDefault="00674AC0" w:rsidP="00674AC0">
      <w:pPr>
        <w:widowControl/>
        <w:jc w:val="left"/>
        <w:rPr>
          <w:rFonts w:asciiTheme="minorEastAsia" w:eastAsiaTheme="minorEastAsia" w:hAnsiTheme="minorEastAsia"/>
          <w:sz w:val="24"/>
          <w:szCs w:val="24"/>
        </w:rPr>
      </w:pPr>
    </w:p>
    <w:p w14:paraId="3D202C2B" w14:textId="77777777" w:rsidR="00674AC0" w:rsidRPr="00483A40" w:rsidRDefault="00674AC0" w:rsidP="00674AC0">
      <w:pPr>
        <w:widowControl/>
        <w:jc w:val="left"/>
        <w:rPr>
          <w:rFonts w:asciiTheme="minorEastAsia" w:eastAsiaTheme="minorEastAsia" w:hAnsiTheme="minorEastAsia"/>
          <w:sz w:val="24"/>
          <w:szCs w:val="24"/>
        </w:rPr>
      </w:pPr>
    </w:p>
    <w:p w14:paraId="164B4750" w14:textId="77777777" w:rsidR="00674AC0" w:rsidRPr="00483A40" w:rsidRDefault="00674AC0" w:rsidP="00674AC0">
      <w:pPr>
        <w:widowControl/>
        <w:jc w:val="left"/>
        <w:rPr>
          <w:rFonts w:asciiTheme="minorEastAsia" w:eastAsiaTheme="minorEastAsia" w:hAnsiTheme="minorEastAsia"/>
          <w:sz w:val="24"/>
          <w:szCs w:val="24"/>
        </w:rPr>
      </w:pPr>
    </w:p>
    <w:p w14:paraId="2D2EF2BE" w14:textId="7D23307F" w:rsidR="00674AC0" w:rsidRPr="00483A40" w:rsidRDefault="00674AC0" w:rsidP="00674AC0">
      <w:pPr>
        <w:widowControl/>
        <w:jc w:val="left"/>
        <w:rPr>
          <w:rFonts w:asciiTheme="minorEastAsia" w:eastAsiaTheme="minorEastAsia" w:hAnsiTheme="minorEastAsia"/>
          <w:sz w:val="24"/>
          <w:szCs w:val="24"/>
        </w:rPr>
      </w:pPr>
    </w:p>
    <w:p w14:paraId="4A08714C" w14:textId="77777777" w:rsidR="00674AC0" w:rsidRPr="00483A40" w:rsidRDefault="00674AC0" w:rsidP="00674AC0">
      <w:pPr>
        <w:widowControl/>
        <w:jc w:val="left"/>
        <w:rPr>
          <w:rFonts w:asciiTheme="minorEastAsia" w:eastAsiaTheme="minorEastAsia" w:hAnsiTheme="minorEastAsia"/>
          <w:sz w:val="24"/>
          <w:szCs w:val="24"/>
        </w:rPr>
      </w:pPr>
    </w:p>
    <w:p w14:paraId="30EE0256" w14:textId="14D484CD" w:rsidR="001E2678" w:rsidRPr="00483A40" w:rsidRDefault="00C40870" w:rsidP="00824828">
      <w:pPr>
        <w:spacing w:line="360" w:lineRule="auto"/>
        <w:rPr>
          <w:rFonts w:asciiTheme="minorEastAsia" w:eastAsiaTheme="minorEastAsia" w:hAnsiTheme="minorEastAsia"/>
          <w:sz w:val="24"/>
          <w:szCs w:val="24"/>
          <w:shd w:val="pct15" w:color="auto" w:fill="FFFFFF"/>
        </w:rPr>
      </w:pPr>
      <w:r w:rsidRPr="00483A40">
        <w:rPr>
          <w:rFonts w:asciiTheme="minorEastAsia" w:eastAsiaTheme="minorEastAsia" w:hAnsiTheme="minorEastAsia"/>
          <w:sz w:val="24"/>
          <w:szCs w:val="24"/>
          <w:shd w:val="pct15" w:color="auto" w:fill="FFFFFF"/>
        </w:rPr>
        <w:lastRenderedPageBreak/>
        <w:t>実験レポートの</w:t>
      </w:r>
      <w:r w:rsidRPr="00483A40">
        <w:rPr>
          <w:rFonts w:asciiTheme="minorEastAsia" w:eastAsiaTheme="minorEastAsia" w:hAnsiTheme="minorEastAsia" w:hint="eastAsia"/>
          <w:sz w:val="24"/>
          <w:szCs w:val="24"/>
          <w:shd w:val="pct15" w:color="auto" w:fill="FFFFFF"/>
        </w:rPr>
        <w:t>作成</w:t>
      </w:r>
      <w:r w:rsidR="00C72414" w:rsidRPr="00483A40">
        <w:rPr>
          <w:rFonts w:asciiTheme="minorEastAsia" w:eastAsiaTheme="minorEastAsia" w:hAnsiTheme="minorEastAsia" w:hint="eastAsia"/>
          <w:sz w:val="24"/>
          <w:szCs w:val="24"/>
          <w:shd w:val="pct15" w:color="auto" w:fill="FFFFFF"/>
        </w:rPr>
        <w:t>・提出</w:t>
      </w:r>
    </w:p>
    <w:p w14:paraId="05CF35EB" w14:textId="32B331AB" w:rsidR="00636AC0" w:rsidRPr="00483A40" w:rsidRDefault="009E7954" w:rsidP="00636AC0">
      <w:pPr>
        <w:rPr>
          <w:rFonts w:asciiTheme="minorEastAsia" w:eastAsiaTheme="minorEastAsia" w:hAnsiTheme="minorEastAsia"/>
          <w:sz w:val="24"/>
          <w:szCs w:val="24"/>
        </w:rPr>
      </w:pPr>
      <w:r w:rsidRPr="00483A40">
        <w:rPr>
          <w:rFonts w:asciiTheme="minorEastAsia" w:eastAsiaTheme="minorEastAsia" w:hAnsiTheme="minorEastAsia"/>
          <w:sz w:val="24"/>
          <w:szCs w:val="24"/>
        </w:rPr>
        <w:t>レポートは，次の構成と体裁で</w:t>
      </w:r>
      <w:r w:rsidR="00310265" w:rsidRPr="00483A40">
        <w:rPr>
          <w:rFonts w:asciiTheme="minorEastAsia" w:eastAsiaTheme="minorEastAsia" w:hAnsiTheme="minorEastAsia" w:hint="eastAsia"/>
          <w:sz w:val="24"/>
          <w:szCs w:val="24"/>
        </w:rPr>
        <w:t>M</w:t>
      </w:r>
      <w:r w:rsidR="00310265" w:rsidRPr="00483A40">
        <w:rPr>
          <w:rFonts w:asciiTheme="minorEastAsia" w:eastAsiaTheme="minorEastAsia" w:hAnsiTheme="minorEastAsia"/>
          <w:sz w:val="24"/>
          <w:szCs w:val="24"/>
        </w:rPr>
        <w:t xml:space="preserve">S </w:t>
      </w:r>
      <w:r w:rsidR="00A63405" w:rsidRPr="00483A40">
        <w:rPr>
          <w:rFonts w:asciiTheme="minorEastAsia" w:eastAsiaTheme="minorEastAsia" w:hAnsiTheme="minorEastAsia"/>
          <w:sz w:val="24"/>
          <w:szCs w:val="24"/>
        </w:rPr>
        <w:t>w</w:t>
      </w:r>
      <w:r w:rsidRPr="00483A40">
        <w:rPr>
          <w:rFonts w:asciiTheme="minorEastAsia" w:eastAsiaTheme="minorEastAsia" w:hAnsiTheme="minorEastAsia"/>
          <w:sz w:val="24"/>
          <w:szCs w:val="24"/>
        </w:rPr>
        <w:t>ordを用いて作</w:t>
      </w:r>
      <w:r w:rsidR="00674AC0" w:rsidRPr="00483A40">
        <w:rPr>
          <w:rFonts w:asciiTheme="minorEastAsia" w:eastAsiaTheme="minorEastAsia" w:hAnsiTheme="minorEastAsia" w:hint="eastAsia"/>
          <w:sz w:val="24"/>
          <w:szCs w:val="24"/>
        </w:rPr>
        <w:t>成</w:t>
      </w:r>
      <w:r w:rsidR="00636AC0" w:rsidRPr="00483A40">
        <w:rPr>
          <w:rFonts w:asciiTheme="minorEastAsia" w:eastAsiaTheme="minorEastAsia" w:hAnsiTheme="minorEastAsia"/>
          <w:sz w:val="24"/>
          <w:szCs w:val="24"/>
        </w:rPr>
        <w:t>。</w:t>
      </w:r>
    </w:p>
    <w:p w14:paraId="2DF8F51F" w14:textId="245BBDC7" w:rsidR="005419A9" w:rsidRPr="00483A40" w:rsidRDefault="00AE3671"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 xml:space="preserve">　</w:t>
      </w:r>
      <w:r w:rsidR="00824828" w:rsidRPr="00483A40">
        <w:rPr>
          <w:rFonts w:asciiTheme="minorEastAsia" w:eastAsiaTheme="minorEastAsia" w:hAnsiTheme="minorEastAsia" w:hint="eastAsia"/>
          <w:sz w:val="24"/>
          <w:szCs w:val="24"/>
        </w:rPr>
        <w:t xml:space="preserve">　</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目的</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 xml:space="preserve"> </w:t>
      </w:r>
      <w:r w:rsidR="00636AC0" w:rsidRPr="00483A40">
        <w:rPr>
          <w:rFonts w:asciiTheme="minorEastAsia" w:eastAsiaTheme="minorEastAsia" w:hAnsiTheme="minorEastAsia"/>
          <w:sz w:val="24"/>
          <w:szCs w:val="24"/>
        </w:rPr>
        <w:t>→</w:t>
      </w:r>
      <w:r w:rsidR="005F4231"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方法</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 xml:space="preserve"> </w:t>
      </w:r>
      <w:r w:rsidR="00636AC0" w:rsidRPr="00483A40">
        <w:rPr>
          <w:rFonts w:asciiTheme="minorEastAsia" w:eastAsiaTheme="minorEastAsia" w:hAnsiTheme="minorEastAsia"/>
          <w:sz w:val="24"/>
          <w:szCs w:val="24"/>
        </w:rPr>
        <w:t>→</w:t>
      </w:r>
      <w:r w:rsidR="005F4231"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結果</w:t>
      </w:r>
      <w:r w:rsidR="00C40870" w:rsidRPr="00483A40">
        <w:rPr>
          <w:rFonts w:asciiTheme="minorEastAsia" w:eastAsiaTheme="minorEastAsia" w:hAnsiTheme="minorEastAsia" w:hint="eastAsia"/>
          <w:sz w:val="24"/>
          <w:szCs w:val="24"/>
        </w:rPr>
        <w:t>】</w:t>
      </w:r>
      <w:r w:rsidR="005F4231" w:rsidRPr="00483A40">
        <w:rPr>
          <w:rFonts w:asciiTheme="minorEastAsia" w:eastAsiaTheme="minorEastAsia" w:hAnsiTheme="minorEastAsia"/>
          <w:sz w:val="24"/>
          <w:szCs w:val="24"/>
        </w:rPr>
        <w:t xml:space="preserve"> </w:t>
      </w:r>
      <w:r w:rsidR="00636AC0" w:rsidRPr="00483A40">
        <w:rPr>
          <w:rFonts w:asciiTheme="minorEastAsia" w:eastAsiaTheme="minorEastAsia" w:hAnsiTheme="minorEastAsia"/>
          <w:sz w:val="24"/>
          <w:szCs w:val="24"/>
        </w:rPr>
        <w:t>→</w:t>
      </w:r>
      <w:r w:rsidR="005F4231"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9D627A" w:rsidRPr="00483A40">
        <w:rPr>
          <w:rFonts w:asciiTheme="minorEastAsia" w:eastAsiaTheme="minorEastAsia" w:hAnsiTheme="minorEastAsia"/>
          <w:sz w:val="24"/>
          <w:szCs w:val="24"/>
        </w:rPr>
        <w:t>考察</w:t>
      </w:r>
      <w:r w:rsidR="00C40870" w:rsidRPr="00483A40">
        <w:rPr>
          <w:rFonts w:asciiTheme="minorEastAsia" w:eastAsiaTheme="minorEastAsia" w:hAnsiTheme="minorEastAsia" w:hint="eastAsia"/>
          <w:sz w:val="24"/>
          <w:szCs w:val="24"/>
        </w:rPr>
        <w:t>】</w:t>
      </w:r>
      <w:bookmarkStart w:id="1" w:name="3"/>
      <w:bookmarkEnd w:id="0"/>
    </w:p>
    <w:p w14:paraId="42E064D4" w14:textId="77777777" w:rsidR="005419A9" w:rsidRPr="00483A40" w:rsidRDefault="005419A9" w:rsidP="007F18F0">
      <w:pPr>
        <w:rPr>
          <w:rFonts w:asciiTheme="minorEastAsia" w:eastAsiaTheme="minorEastAsia" w:hAnsiTheme="minorEastAsia"/>
          <w:sz w:val="24"/>
          <w:szCs w:val="24"/>
        </w:rPr>
      </w:pPr>
    </w:p>
    <w:p w14:paraId="5A9D9EFA" w14:textId="3588E631" w:rsidR="007F18F0" w:rsidRPr="00483A40" w:rsidRDefault="005419A9"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１</w:t>
      </w:r>
      <w:r w:rsidRPr="00483A40">
        <w:rPr>
          <w:rFonts w:asciiTheme="minorEastAsia" w:eastAsiaTheme="minorEastAsia" w:hAnsiTheme="minorEastAsia"/>
          <w:sz w:val="24"/>
          <w:szCs w:val="24"/>
        </w:rPr>
        <w:t xml:space="preserve">. </w:t>
      </w:r>
      <w:r w:rsidRPr="00483A40">
        <w:rPr>
          <w:rFonts w:asciiTheme="minorEastAsia" w:eastAsiaTheme="minorEastAsia" w:hAnsiTheme="minorEastAsia" w:hint="eastAsia"/>
          <w:sz w:val="24"/>
          <w:szCs w:val="24"/>
        </w:rPr>
        <w:t>【</w:t>
      </w:r>
      <w:r w:rsidRPr="00483A40">
        <w:rPr>
          <w:rFonts w:asciiTheme="minorEastAsia" w:eastAsiaTheme="minorEastAsia" w:hAnsiTheme="minorEastAsia"/>
          <w:sz w:val="24"/>
          <w:szCs w:val="24"/>
        </w:rPr>
        <w:t>目的</w:t>
      </w:r>
      <w:r w:rsidRPr="00483A40">
        <w:rPr>
          <w:rFonts w:asciiTheme="minorEastAsia" w:eastAsiaTheme="minorEastAsia" w:hAnsiTheme="minorEastAsia" w:hint="eastAsia"/>
          <w:sz w:val="24"/>
          <w:szCs w:val="24"/>
        </w:rPr>
        <w:t>】</w:t>
      </w:r>
      <w:r w:rsidRPr="00483A40">
        <w:rPr>
          <w:rFonts w:asciiTheme="minorEastAsia" w:eastAsiaTheme="minorEastAsia" w:hAnsiTheme="minorEastAsia"/>
          <w:sz w:val="24"/>
          <w:szCs w:val="24"/>
        </w:rPr>
        <w:t>の書き方</w:t>
      </w:r>
      <w:bookmarkEnd w:id="1"/>
    </w:p>
    <w:p w14:paraId="2CD8033F" w14:textId="14FE4CB5" w:rsidR="00C40419" w:rsidRPr="00483A40" w:rsidRDefault="00C40419" w:rsidP="00C40419">
      <w:pPr>
        <w:rPr>
          <w:rFonts w:asciiTheme="minorEastAsia" w:eastAsiaTheme="minorEastAsia" w:hAnsiTheme="minorEastAsia"/>
          <w:sz w:val="24"/>
          <w:szCs w:val="24"/>
          <w:u w:val="single"/>
        </w:rPr>
      </w:pPr>
      <w:r w:rsidRPr="00483A40">
        <w:rPr>
          <w:rFonts w:asciiTheme="minorEastAsia" w:eastAsiaTheme="minorEastAsia" w:hAnsiTheme="minorEastAsia"/>
          <w:sz w:val="24"/>
          <w:szCs w:val="24"/>
          <w:u w:val="single"/>
        </w:rPr>
        <w:t>何のために</w:t>
      </w:r>
      <w:r w:rsidRPr="00483A40">
        <w:rPr>
          <w:rFonts w:asciiTheme="minorEastAsia" w:eastAsiaTheme="minorEastAsia" w:hAnsiTheme="minorEastAsia" w:hint="eastAsia"/>
          <w:sz w:val="24"/>
          <w:szCs w:val="24"/>
          <w:u w:val="single"/>
        </w:rPr>
        <w:t>実験</w:t>
      </w:r>
      <w:r w:rsidRPr="00483A40">
        <w:rPr>
          <w:rFonts w:asciiTheme="minorEastAsia" w:eastAsiaTheme="minorEastAsia" w:hAnsiTheme="minorEastAsia"/>
          <w:sz w:val="24"/>
          <w:szCs w:val="24"/>
          <w:u w:val="single"/>
        </w:rPr>
        <w:t>を実施したのか</w:t>
      </w:r>
      <w:r w:rsidR="00F84CFB" w:rsidRPr="00483A40">
        <w:rPr>
          <w:rFonts w:asciiTheme="minorEastAsia" w:eastAsiaTheme="minorEastAsia" w:hAnsiTheme="minorEastAsia" w:hint="eastAsia"/>
          <w:sz w:val="24"/>
          <w:szCs w:val="24"/>
          <w:u w:val="single"/>
        </w:rPr>
        <w:t>，</w:t>
      </w:r>
      <w:r w:rsidRPr="00483A40">
        <w:rPr>
          <w:rFonts w:asciiTheme="minorEastAsia" w:eastAsiaTheme="minorEastAsia" w:hAnsiTheme="minorEastAsia" w:hint="eastAsia"/>
          <w:sz w:val="24"/>
          <w:szCs w:val="24"/>
          <w:u w:val="single"/>
        </w:rPr>
        <w:t>その</w:t>
      </w:r>
      <w:r w:rsidRPr="00483A40">
        <w:rPr>
          <w:rFonts w:asciiTheme="minorEastAsia" w:eastAsiaTheme="minorEastAsia" w:hAnsiTheme="minorEastAsia"/>
          <w:sz w:val="24"/>
          <w:szCs w:val="24"/>
          <w:u w:val="single"/>
        </w:rPr>
        <w:t xml:space="preserve">目的を明確に書く。 </w:t>
      </w:r>
    </w:p>
    <w:p w14:paraId="56CC0DD3" w14:textId="77777777" w:rsidR="00C40870" w:rsidRPr="00483A40" w:rsidRDefault="00C40870" w:rsidP="00C40419">
      <w:pPr>
        <w:rPr>
          <w:rFonts w:asciiTheme="minorEastAsia" w:eastAsiaTheme="minorEastAsia" w:hAnsiTheme="minorEastAsia"/>
          <w:sz w:val="24"/>
          <w:szCs w:val="24"/>
          <w:u w:val="single"/>
        </w:rPr>
      </w:pPr>
    </w:p>
    <w:p w14:paraId="14D26020" w14:textId="35AD9165" w:rsidR="007F18F0" w:rsidRPr="00483A40" w:rsidRDefault="009C1976" w:rsidP="007F18F0">
      <w:pPr>
        <w:rPr>
          <w:rFonts w:asciiTheme="minorEastAsia" w:eastAsiaTheme="minorEastAsia" w:hAnsiTheme="minorEastAsia"/>
          <w:sz w:val="24"/>
          <w:szCs w:val="24"/>
        </w:rPr>
      </w:pPr>
      <w:bookmarkStart w:id="2" w:name="4"/>
      <w:r w:rsidRPr="00483A40">
        <w:rPr>
          <w:rFonts w:asciiTheme="minorEastAsia" w:eastAsiaTheme="minorEastAsia" w:hAnsiTheme="minorEastAsia" w:hint="eastAsia"/>
          <w:sz w:val="24"/>
          <w:szCs w:val="24"/>
        </w:rPr>
        <w:t>２</w:t>
      </w:r>
      <w:r w:rsidR="007F18F0"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C40870" w:rsidRPr="00483A40">
        <w:rPr>
          <w:rFonts w:asciiTheme="minorEastAsia" w:eastAsiaTheme="minorEastAsia" w:hAnsiTheme="minorEastAsia"/>
          <w:sz w:val="24"/>
          <w:szCs w:val="24"/>
        </w:rPr>
        <w:t>方法</w:t>
      </w:r>
      <w:r w:rsidR="00C40870" w:rsidRPr="00483A40">
        <w:rPr>
          <w:rFonts w:asciiTheme="minorEastAsia" w:eastAsiaTheme="minorEastAsia" w:hAnsiTheme="minorEastAsia" w:hint="eastAsia"/>
          <w:sz w:val="24"/>
          <w:szCs w:val="24"/>
        </w:rPr>
        <w:t>】</w:t>
      </w:r>
      <w:r w:rsidR="007F18F0" w:rsidRPr="00483A40">
        <w:rPr>
          <w:rFonts w:asciiTheme="minorEastAsia" w:eastAsiaTheme="minorEastAsia" w:hAnsiTheme="minorEastAsia"/>
          <w:sz w:val="24"/>
          <w:szCs w:val="24"/>
        </w:rPr>
        <w:t>の書き方</w:t>
      </w:r>
      <w:bookmarkEnd w:id="2"/>
    </w:p>
    <w:p w14:paraId="3C0FF13C" w14:textId="77777777" w:rsidR="00A63405" w:rsidRPr="00483A40" w:rsidRDefault="009C1976" w:rsidP="007F18F0">
      <w:pPr>
        <w:rPr>
          <w:rFonts w:asciiTheme="minorEastAsia" w:eastAsiaTheme="minorEastAsia" w:hAnsiTheme="minorEastAsia"/>
          <w:sz w:val="24"/>
          <w:szCs w:val="24"/>
        </w:rPr>
      </w:pPr>
      <w:r w:rsidRPr="00483A40">
        <w:rPr>
          <w:rFonts w:asciiTheme="minorEastAsia" w:eastAsiaTheme="minorEastAsia" w:hAnsiTheme="minorEastAsia"/>
          <w:sz w:val="24"/>
          <w:szCs w:val="24"/>
        </w:rPr>
        <w:t>実験の対象や手続きを順序よく説明する。</w:t>
      </w:r>
    </w:p>
    <w:p w14:paraId="1F99060E" w14:textId="7D3301D8" w:rsidR="007F18F0" w:rsidRPr="00483A40" w:rsidRDefault="00C40870"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 xml:space="preserve">　</w:t>
      </w:r>
      <w:r w:rsidR="007F18F0" w:rsidRPr="00483A40">
        <w:rPr>
          <w:rFonts w:asciiTheme="minorEastAsia" w:eastAsiaTheme="minorEastAsia" w:hAnsiTheme="minorEastAsia" w:hint="eastAsia"/>
          <w:sz w:val="24"/>
          <w:szCs w:val="24"/>
        </w:rPr>
        <w:t>実験</w:t>
      </w:r>
      <w:r w:rsidR="007F18F0" w:rsidRPr="00483A40">
        <w:rPr>
          <w:rFonts w:asciiTheme="minorEastAsia" w:eastAsiaTheme="minorEastAsia" w:hAnsiTheme="minorEastAsia"/>
          <w:sz w:val="24"/>
          <w:szCs w:val="24"/>
        </w:rPr>
        <w:t>者</w:t>
      </w:r>
      <w:r w:rsidRPr="00483A40">
        <w:rPr>
          <w:rFonts w:asciiTheme="minorEastAsia" w:eastAsiaTheme="minorEastAsia" w:hAnsiTheme="minorEastAsia" w:hint="eastAsia"/>
          <w:sz w:val="24"/>
          <w:szCs w:val="24"/>
        </w:rPr>
        <w:t>，</w:t>
      </w:r>
      <w:r w:rsidR="007F18F0" w:rsidRPr="00483A40">
        <w:rPr>
          <w:rFonts w:asciiTheme="minorEastAsia" w:eastAsiaTheme="minorEastAsia" w:hAnsiTheme="minorEastAsia"/>
          <w:sz w:val="24"/>
          <w:szCs w:val="24"/>
        </w:rPr>
        <w:t>実験日</w:t>
      </w:r>
      <w:r w:rsidR="00F84CFB" w:rsidRPr="00483A40">
        <w:rPr>
          <w:rFonts w:asciiTheme="minorEastAsia" w:eastAsiaTheme="minorEastAsia" w:hAnsiTheme="minorEastAsia" w:hint="eastAsia"/>
          <w:sz w:val="24"/>
          <w:szCs w:val="24"/>
        </w:rPr>
        <w:t>，</w:t>
      </w:r>
      <w:r w:rsidR="007F18F0" w:rsidRPr="00483A40">
        <w:rPr>
          <w:rFonts w:asciiTheme="minorEastAsia" w:eastAsiaTheme="minorEastAsia" w:hAnsiTheme="minorEastAsia" w:hint="eastAsia"/>
          <w:sz w:val="24"/>
          <w:szCs w:val="24"/>
        </w:rPr>
        <w:t>実験</w:t>
      </w:r>
      <w:r w:rsidRPr="00483A40">
        <w:rPr>
          <w:rFonts w:asciiTheme="minorEastAsia" w:eastAsiaTheme="minorEastAsia" w:hAnsiTheme="minorEastAsia" w:hint="eastAsia"/>
          <w:sz w:val="24"/>
          <w:szCs w:val="24"/>
        </w:rPr>
        <w:t>の対象，</w:t>
      </w:r>
      <w:r w:rsidR="007F18F0" w:rsidRPr="00483A40">
        <w:rPr>
          <w:rFonts w:asciiTheme="minorEastAsia" w:eastAsiaTheme="minorEastAsia" w:hAnsiTheme="minorEastAsia" w:hint="eastAsia"/>
          <w:sz w:val="24"/>
          <w:szCs w:val="24"/>
        </w:rPr>
        <w:t>実験方法</w:t>
      </w:r>
      <w:r w:rsidRPr="00483A40">
        <w:rPr>
          <w:rFonts w:asciiTheme="minorEastAsia" w:eastAsiaTheme="minorEastAsia" w:hAnsiTheme="minorEastAsia" w:hint="eastAsia"/>
          <w:sz w:val="24"/>
          <w:szCs w:val="24"/>
        </w:rPr>
        <w:t>を記載する。</w:t>
      </w:r>
      <w:r w:rsidR="007F18F0" w:rsidRPr="00483A40">
        <w:rPr>
          <w:rFonts w:asciiTheme="minorEastAsia" w:eastAsiaTheme="minorEastAsia" w:hAnsiTheme="minorEastAsia"/>
          <w:sz w:val="24"/>
          <w:szCs w:val="24"/>
        </w:rPr>
        <w:t xml:space="preserve"> </w:t>
      </w:r>
    </w:p>
    <w:p w14:paraId="68018E15" w14:textId="77777777" w:rsidR="007F18F0" w:rsidRPr="00483A40" w:rsidRDefault="007F18F0" w:rsidP="007F18F0">
      <w:pPr>
        <w:rPr>
          <w:rFonts w:asciiTheme="minorEastAsia" w:eastAsiaTheme="minorEastAsia" w:hAnsiTheme="minorEastAsia"/>
          <w:sz w:val="24"/>
          <w:szCs w:val="24"/>
        </w:rPr>
      </w:pPr>
    </w:p>
    <w:p w14:paraId="2E04E093" w14:textId="77777777" w:rsidR="00C40870" w:rsidRPr="00483A40" w:rsidRDefault="009C1976" w:rsidP="007F18F0">
      <w:pPr>
        <w:rPr>
          <w:rFonts w:asciiTheme="minorEastAsia" w:eastAsiaTheme="minorEastAsia" w:hAnsiTheme="minorEastAsia"/>
          <w:sz w:val="24"/>
          <w:szCs w:val="24"/>
        </w:rPr>
      </w:pPr>
      <w:bookmarkStart w:id="3" w:name="5"/>
      <w:r w:rsidRPr="00483A40">
        <w:rPr>
          <w:rFonts w:asciiTheme="minorEastAsia" w:eastAsiaTheme="minorEastAsia" w:hAnsiTheme="minorEastAsia" w:hint="eastAsia"/>
          <w:sz w:val="24"/>
          <w:szCs w:val="24"/>
        </w:rPr>
        <w:t>３</w:t>
      </w:r>
      <w:r w:rsidR="007F18F0"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C40870" w:rsidRPr="00483A40">
        <w:rPr>
          <w:rFonts w:asciiTheme="minorEastAsia" w:eastAsiaTheme="minorEastAsia" w:hAnsiTheme="minorEastAsia"/>
          <w:sz w:val="24"/>
          <w:szCs w:val="24"/>
        </w:rPr>
        <w:t>結果</w:t>
      </w:r>
      <w:r w:rsidR="00C40870" w:rsidRPr="00483A40">
        <w:rPr>
          <w:rFonts w:asciiTheme="minorEastAsia" w:eastAsiaTheme="minorEastAsia" w:hAnsiTheme="minorEastAsia" w:hint="eastAsia"/>
          <w:sz w:val="24"/>
          <w:szCs w:val="24"/>
        </w:rPr>
        <w:t>】</w:t>
      </w:r>
      <w:r w:rsidR="007F18F0" w:rsidRPr="00483A40">
        <w:rPr>
          <w:rFonts w:asciiTheme="minorEastAsia" w:eastAsiaTheme="minorEastAsia" w:hAnsiTheme="minorEastAsia"/>
          <w:sz w:val="24"/>
          <w:szCs w:val="24"/>
        </w:rPr>
        <w:t>の書き方</w:t>
      </w:r>
    </w:p>
    <w:bookmarkEnd w:id="3"/>
    <w:p w14:paraId="0D6B064F" w14:textId="46C47466" w:rsidR="007F18F0" w:rsidRPr="00483A40" w:rsidRDefault="009C1976" w:rsidP="007F18F0">
      <w:pPr>
        <w:rPr>
          <w:rFonts w:asciiTheme="minorEastAsia" w:eastAsiaTheme="minorEastAsia" w:hAnsiTheme="minorEastAsia"/>
          <w:sz w:val="24"/>
          <w:szCs w:val="24"/>
          <w:u w:val="single"/>
        </w:rPr>
      </w:pPr>
      <w:r w:rsidRPr="00483A40">
        <w:rPr>
          <w:rFonts w:asciiTheme="minorEastAsia" w:eastAsiaTheme="minorEastAsia" w:hAnsiTheme="minorEastAsia"/>
          <w:sz w:val="24"/>
          <w:szCs w:val="24"/>
        </w:rPr>
        <w:t>結果</w:t>
      </w:r>
      <w:r w:rsidR="002932E3" w:rsidRPr="00483A40">
        <w:rPr>
          <w:rFonts w:asciiTheme="minorEastAsia" w:eastAsiaTheme="minorEastAsia" w:hAnsiTheme="minorEastAsia" w:hint="eastAsia"/>
          <w:sz w:val="24"/>
          <w:szCs w:val="24"/>
        </w:rPr>
        <w:t>は</w:t>
      </w:r>
      <w:r w:rsidRPr="00483A40">
        <w:rPr>
          <w:rFonts w:asciiTheme="minorEastAsia" w:eastAsiaTheme="minorEastAsia" w:hAnsiTheme="minorEastAsia"/>
          <w:sz w:val="24"/>
          <w:szCs w:val="24"/>
          <w:u w:val="single"/>
        </w:rPr>
        <w:t>誰が見てもわかるように書く。</w:t>
      </w:r>
    </w:p>
    <w:p w14:paraId="01BF76B2" w14:textId="79B24791" w:rsidR="002932E3" w:rsidRPr="00483A40" w:rsidRDefault="002932E3" w:rsidP="007F18F0">
      <w:pPr>
        <w:rPr>
          <w:rFonts w:asciiTheme="minorEastAsia" w:eastAsiaTheme="minorEastAsia" w:hAnsiTheme="minorEastAsia"/>
          <w:sz w:val="24"/>
          <w:szCs w:val="24"/>
          <w:u w:val="single"/>
        </w:rPr>
      </w:pPr>
      <w:r w:rsidRPr="00483A40">
        <w:rPr>
          <w:rFonts w:asciiTheme="minorEastAsia" w:eastAsiaTheme="minorEastAsia" w:hAnsiTheme="minorEastAsia"/>
          <w:sz w:val="24"/>
          <w:szCs w:val="24"/>
        </w:rPr>
        <w:t>P.</w:t>
      </w:r>
      <w:r w:rsidR="00AA63DF" w:rsidRPr="00483A40">
        <w:rPr>
          <w:rFonts w:asciiTheme="minorEastAsia" w:eastAsiaTheme="minorEastAsia" w:hAnsiTheme="minorEastAsia"/>
          <w:sz w:val="24"/>
          <w:szCs w:val="24"/>
        </w:rPr>
        <w:t>6</w:t>
      </w:r>
      <w:r w:rsidRPr="00483A40">
        <w:rPr>
          <w:rFonts w:asciiTheme="minorEastAsia" w:eastAsiaTheme="minorEastAsia" w:hAnsiTheme="minorEastAsia" w:hint="eastAsia"/>
          <w:sz w:val="24"/>
          <w:szCs w:val="24"/>
        </w:rPr>
        <w:t>の</w:t>
      </w:r>
      <w:r w:rsidRPr="00483A40">
        <w:rPr>
          <w:rFonts w:asciiTheme="minorEastAsia" w:eastAsiaTheme="minorEastAsia" w:hAnsiTheme="minorEastAsia"/>
          <w:sz w:val="24"/>
          <w:szCs w:val="24"/>
        </w:rPr>
        <w:t>表</w:t>
      </w:r>
      <w:r w:rsidRPr="00483A40">
        <w:rPr>
          <w:rFonts w:asciiTheme="minorEastAsia" w:eastAsiaTheme="minorEastAsia" w:hAnsiTheme="minorEastAsia" w:hint="eastAsia"/>
          <w:sz w:val="24"/>
          <w:szCs w:val="24"/>
        </w:rPr>
        <w:t>にデータを記入する。</w:t>
      </w:r>
    </w:p>
    <w:p w14:paraId="424A6CE8" w14:textId="26744EDE" w:rsidR="00CF7B51" w:rsidRPr="00483A40" w:rsidRDefault="00CF7B51" w:rsidP="00CF7B51">
      <w:pPr>
        <w:jc w:val="left"/>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実験データから</w:t>
      </w:r>
      <w:r w:rsidR="00035734" w:rsidRPr="00483A40">
        <w:rPr>
          <w:rFonts w:asciiTheme="minorEastAsia" w:eastAsiaTheme="minorEastAsia" w:hAnsiTheme="minorEastAsia" w:hint="eastAsia"/>
          <w:sz w:val="24"/>
          <w:szCs w:val="24"/>
        </w:rPr>
        <w:t>血糖曲線を</w:t>
      </w:r>
      <w:r w:rsidR="002932E3" w:rsidRPr="00483A40">
        <w:rPr>
          <w:rFonts w:asciiTheme="minorEastAsia" w:eastAsiaTheme="minorEastAsia" w:hAnsiTheme="minorEastAsia" w:hint="eastAsia"/>
          <w:sz w:val="24"/>
          <w:szCs w:val="24"/>
        </w:rPr>
        <w:t>作成</w:t>
      </w:r>
      <w:r w:rsidR="00035734" w:rsidRPr="00483A40">
        <w:rPr>
          <w:rFonts w:asciiTheme="minorEastAsia" w:eastAsiaTheme="minorEastAsia" w:hAnsiTheme="minorEastAsia" w:hint="eastAsia"/>
          <w:sz w:val="24"/>
          <w:szCs w:val="24"/>
        </w:rPr>
        <w:t>しレポートに貼り付ける</w:t>
      </w:r>
      <w:r w:rsidRPr="00483A40">
        <w:rPr>
          <w:rFonts w:asciiTheme="minorEastAsia" w:eastAsiaTheme="minorEastAsia" w:hAnsiTheme="minorEastAsia" w:hint="eastAsia"/>
          <w:sz w:val="24"/>
          <w:szCs w:val="24"/>
        </w:rPr>
        <w:t>。</w:t>
      </w:r>
    </w:p>
    <w:p w14:paraId="5760067D" w14:textId="06F0F504" w:rsidR="00884016" w:rsidRPr="00483A40" w:rsidRDefault="00C40870"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血糖曲線から血糖上昇曲線下面積を計算する</w:t>
      </w:r>
      <w:r w:rsidR="00A71941" w:rsidRPr="00483A40">
        <w:rPr>
          <w:rFonts w:asciiTheme="minorEastAsia" w:eastAsiaTheme="minorEastAsia" w:hAnsiTheme="minorEastAsia" w:hint="eastAsia"/>
          <w:sz w:val="24"/>
          <w:szCs w:val="24"/>
        </w:rPr>
        <w:t>（下図参照）</w:t>
      </w:r>
      <w:r w:rsidRPr="00483A40">
        <w:rPr>
          <w:rFonts w:asciiTheme="minorEastAsia" w:eastAsiaTheme="minorEastAsia" w:hAnsiTheme="minorEastAsia" w:hint="eastAsia"/>
          <w:sz w:val="24"/>
          <w:szCs w:val="24"/>
        </w:rPr>
        <w:t>。</w:t>
      </w:r>
    </w:p>
    <w:p w14:paraId="0A28FAF9" w14:textId="758C2866" w:rsidR="00884016" w:rsidRPr="00483A40" w:rsidRDefault="006B41D8"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 xml:space="preserve">　　　</w:t>
      </w:r>
      <w:r w:rsidRPr="00483A40">
        <w:rPr>
          <w:rFonts w:asciiTheme="minorEastAsia" w:eastAsiaTheme="minorEastAsia" w:hAnsiTheme="minorEastAsia"/>
          <w:noProof/>
          <w:sz w:val="24"/>
          <w:szCs w:val="24"/>
        </w:rPr>
        <w:drawing>
          <wp:inline distT="0" distB="0" distL="0" distR="0" wp14:anchorId="32626F51" wp14:editId="71A94976">
            <wp:extent cx="4549101" cy="273162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4557436" cy="2736630"/>
                    </a:xfrm>
                    <a:prstGeom prst="rect">
                      <a:avLst/>
                    </a:prstGeom>
                    <a:noFill/>
                    <a:ln>
                      <a:noFill/>
                    </a:ln>
                  </pic:spPr>
                </pic:pic>
              </a:graphicData>
            </a:graphic>
          </wp:inline>
        </w:drawing>
      </w:r>
    </w:p>
    <w:p w14:paraId="3AFB3065" w14:textId="77777777" w:rsidR="00CE27EA" w:rsidRDefault="006B41D8" w:rsidP="007F18F0">
      <w:pPr>
        <w:rPr>
          <w:rFonts w:asciiTheme="minorEastAsia" w:eastAsiaTheme="minorEastAsia" w:hAnsiTheme="minorEastAsia" w:cs="Arial"/>
          <w:color w:val="0F7003"/>
          <w:kern w:val="0"/>
          <w:sz w:val="24"/>
          <w:szCs w:val="24"/>
        </w:rPr>
      </w:pPr>
      <w:r w:rsidRPr="00483A40">
        <w:rPr>
          <w:rFonts w:asciiTheme="minorEastAsia" w:eastAsiaTheme="minorEastAsia" w:hAnsiTheme="minorEastAsia" w:cs="Arial" w:hint="eastAsia"/>
          <w:color w:val="0F7003"/>
          <w:kern w:val="0"/>
          <w:sz w:val="24"/>
          <w:szCs w:val="24"/>
        </w:rPr>
        <w:t xml:space="preserve">　　　　　　　　</w:t>
      </w:r>
      <w:r w:rsidR="00EC33F0" w:rsidRPr="00483A40">
        <w:rPr>
          <w:rFonts w:asciiTheme="minorEastAsia" w:eastAsiaTheme="minorEastAsia" w:hAnsiTheme="minorEastAsia" w:cs="Arial" w:hint="eastAsia"/>
          <w:color w:val="0F7003"/>
          <w:kern w:val="0"/>
          <w:sz w:val="24"/>
          <w:szCs w:val="24"/>
        </w:rPr>
        <w:t xml:space="preserve">　　　　　　　　　　　　　　　　　　　　　　　　</w:t>
      </w:r>
    </w:p>
    <w:p w14:paraId="6130E91D" w14:textId="6B2D113D" w:rsidR="00884016" w:rsidRPr="00483A40" w:rsidRDefault="006B41D8" w:rsidP="007F18F0">
      <w:pPr>
        <w:rPr>
          <w:rFonts w:asciiTheme="minorEastAsia" w:eastAsiaTheme="minorEastAsia" w:hAnsiTheme="minorEastAsia"/>
          <w:sz w:val="24"/>
          <w:szCs w:val="24"/>
        </w:rPr>
      </w:pPr>
      <w:r w:rsidRPr="00483A40">
        <w:rPr>
          <w:rFonts w:asciiTheme="minorEastAsia" w:eastAsiaTheme="minorEastAsia" w:hAnsiTheme="minorEastAsia" w:cs="Arial"/>
          <w:color w:val="0F7003"/>
          <w:kern w:val="0"/>
          <w:sz w:val="24"/>
          <w:szCs w:val="24"/>
        </w:rPr>
        <w:t>daiichi-shuppan.co.jp/</w:t>
      </w:r>
      <w:proofErr w:type="spellStart"/>
      <w:r w:rsidRPr="00483A40">
        <w:rPr>
          <w:rFonts w:asciiTheme="minorEastAsia" w:eastAsiaTheme="minorEastAsia" w:hAnsiTheme="minorEastAsia" w:cs="Arial"/>
          <w:color w:val="0F7003"/>
          <w:kern w:val="0"/>
          <w:sz w:val="24"/>
          <w:szCs w:val="24"/>
        </w:rPr>
        <w:t>filedir</w:t>
      </w:r>
      <w:proofErr w:type="spellEnd"/>
      <w:r w:rsidRPr="00483A40">
        <w:rPr>
          <w:rFonts w:asciiTheme="minorEastAsia" w:eastAsiaTheme="minorEastAsia" w:hAnsiTheme="minorEastAsia" w:cs="Arial"/>
          <w:color w:val="0F7003"/>
          <w:kern w:val="0"/>
          <w:sz w:val="24"/>
          <w:szCs w:val="24"/>
        </w:rPr>
        <w:t>/book/pdf/b161-read.pdf</w:t>
      </w:r>
    </w:p>
    <w:p w14:paraId="28179483" w14:textId="77777777" w:rsidR="00673432" w:rsidRPr="00483A40" w:rsidRDefault="00673432" w:rsidP="007F18F0">
      <w:pPr>
        <w:rPr>
          <w:rFonts w:asciiTheme="minorEastAsia" w:eastAsiaTheme="minorEastAsia" w:hAnsiTheme="minorEastAsia"/>
          <w:sz w:val="24"/>
          <w:szCs w:val="24"/>
          <w:u w:val="single"/>
        </w:rPr>
      </w:pPr>
    </w:p>
    <w:p w14:paraId="6FC6C5E1" w14:textId="613E24D3" w:rsidR="00C40870" w:rsidRPr="00483A40" w:rsidRDefault="00C40870" w:rsidP="007F18F0">
      <w:pPr>
        <w:rPr>
          <w:rFonts w:asciiTheme="minorEastAsia" w:eastAsiaTheme="minorEastAsia" w:hAnsiTheme="minorEastAsia"/>
          <w:sz w:val="24"/>
          <w:szCs w:val="24"/>
        </w:rPr>
      </w:pPr>
      <w:r w:rsidRPr="00483A40">
        <w:rPr>
          <w:rFonts w:asciiTheme="minorEastAsia" w:eastAsiaTheme="minorEastAsia" w:hAnsiTheme="minorEastAsia"/>
          <w:sz w:val="24"/>
          <w:szCs w:val="24"/>
          <w:u w:val="single"/>
        </w:rPr>
        <w:t>結果から言えること（＝事実）を中心に記述する。</w:t>
      </w:r>
    </w:p>
    <w:p w14:paraId="5DDDAF7B" w14:textId="77777777" w:rsidR="007F18F0" w:rsidRPr="00483A40" w:rsidRDefault="007F18F0" w:rsidP="007F18F0">
      <w:pPr>
        <w:rPr>
          <w:rFonts w:asciiTheme="minorEastAsia" w:eastAsiaTheme="minorEastAsia" w:hAnsiTheme="minorEastAsia"/>
          <w:sz w:val="24"/>
          <w:szCs w:val="24"/>
        </w:rPr>
      </w:pPr>
      <w:bookmarkStart w:id="4" w:name="6"/>
    </w:p>
    <w:p w14:paraId="6C46CA3D" w14:textId="77777777" w:rsidR="00674AC0" w:rsidRPr="00483A40" w:rsidRDefault="00674AC0" w:rsidP="007F18F0">
      <w:pPr>
        <w:rPr>
          <w:rFonts w:asciiTheme="minorEastAsia" w:eastAsiaTheme="minorEastAsia" w:hAnsiTheme="minorEastAsia"/>
          <w:sz w:val="24"/>
          <w:szCs w:val="24"/>
        </w:rPr>
      </w:pPr>
    </w:p>
    <w:p w14:paraId="31ED80FE" w14:textId="1FA7EC29" w:rsidR="00674AC0" w:rsidRDefault="00674AC0" w:rsidP="007F18F0">
      <w:pPr>
        <w:rPr>
          <w:rFonts w:asciiTheme="minorEastAsia" w:eastAsiaTheme="minorEastAsia" w:hAnsiTheme="minorEastAsia"/>
          <w:sz w:val="24"/>
          <w:szCs w:val="24"/>
        </w:rPr>
      </w:pPr>
    </w:p>
    <w:p w14:paraId="081B969F" w14:textId="77777777" w:rsidR="00FF3B2E" w:rsidRPr="00483A40" w:rsidRDefault="00FF3B2E" w:rsidP="007F18F0">
      <w:pPr>
        <w:rPr>
          <w:rFonts w:asciiTheme="minorEastAsia" w:eastAsiaTheme="minorEastAsia" w:hAnsiTheme="minorEastAsia"/>
          <w:sz w:val="24"/>
          <w:szCs w:val="24"/>
        </w:rPr>
      </w:pPr>
    </w:p>
    <w:p w14:paraId="130411B7" w14:textId="77777777" w:rsidR="00674AC0" w:rsidRPr="00483A40" w:rsidRDefault="00674AC0" w:rsidP="007F18F0">
      <w:pPr>
        <w:rPr>
          <w:rFonts w:asciiTheme="minorEastAsia" w:eastAsiaTheme="minorEastAsia" w:hAnsiTheme="minorEastAsia"/>
          <w:sz w:val="24"/>
          <w:szCs w:val="24"/>
        </w:rPr>
      </w:pPr>
    </w:p>
    <w:p w14:paraId="1CA1F706" w14:textId="7F7A5461" w:rsidR="007F18F0" w:rsidRPr="00483A40" w:rsidRDefault="009C1976" w:rsidP="007F18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lastRenderedPageBreak/>
        <w:t>４</w:t>
      </w:r>
      <w:r w:rsidR="0051391A" w:rsidRPr="00483A40">
        <w:rPr>
          <w:rFonts w:asciiTheme="minorEastAsia" w:eastAsiaTheme="minorEastAsia" w:hAnsiTheme="minorEastAsia"/>
          <w:sz w:val="24"/>
          <w:szCs w:val="24"/>
        </w:rPr>
        <w:t xml:space="preserve">. </w:t>
      </w:r>
      <w:r w:rsidR="00C40870" w:rsidRPr="00483A40">
        <w:rPr>
          <w:rFonts w:asciiTheme="minorEastAsia" w:eastAsiaTheme="minorEastAsia" w:hAnsiTheme="minorEastAsia" w:hint="eastAsia"/>
          <w:sz w:val="24"/>
          <w:szCs w:val="24"/>
        </w:rPr>
        <w:t>【</w:t>
      </w:r>
      <w:r w:rsidR="00C40870" w:rsidRPr="00483A40">
        <w:rPr>
          <w:rFonts w:asciiTheme="minorEastAsia" w:eastAsiaTheme="minorEastAsia" w:hAnsiTheme="minorEastAsia"/>
          <w:sz w:val="24"/>
          <w:szCs w:val="24"/>
        </w:rPr>
        <w:t>考察</w:t>
      </w:r>
      <w:r w:rsidR="00C40870" w:rsidRPr="00483A40">
        <w:rPr>
          <w:rFonts w:asciiTheme="minorEastAsia" w:eastAsiaTheme="minorEastAsia" w:hAnsiTheme="minorEastAsia" w:hint="eastAsia"/>
          <w:sz w:val="24"/>
          <w:szCs w:val="24"/>
        </w:rPr>
        <w:t>】</w:t>
      </w:r>
      <w:r w:rsidR="007F18F0" w:rsidRPr="00483A40">
        <w:rPr>
          <w:rFonts w:asciiTheme="minorEastAsia" w:eastAsiaTheme="minorEastAsia" w:hAnsiTheme="minorEastAsia"/>
          <w:sz w:val="24"/>
          <w:szCs w:val="24"/>
        </w:rPr>
        <w:t>の進め方と書き方</w:t>
      </w:r>
      <w:bookmarkEnd w:id="4"/>
    </w:p>
    <w:p w14:paraId="0630A844" w14:textId="307452FB" w:rsidR="00C40870" w:rsidRPr="00483A40" w:rsidRDefault="00C40870" w:rsidP="007F18F0">
      <w:pPr>
        <w:rPr>
          <w:rFonts w:asciiTheme="minorEastAsia" w:eastAsiaTheme="minorEastAsia" w:hAnsiTheme="minorEastAsia"/>
          <w:sz w:val="24"/>
          <w:szCs w:val="24"/>
          <w:u w:val="single"/>
        </w:rPr>
      </w:pPr>
      <w:r w:rsidRPr="00483A40">
        <w:rPr>
          <w:rFonts w:asciiTheme="minorEastAsia" w:eastAsiaTheme="minorEastAsia" w:hAnsiTheme="minorEastAsia"/>
          <w:sz w:val="24"/>
          <w:szCs w:val="24"/>
        </w:rPr>
        <w:t>考察</w:t>
      </w:r>
      <w:r w:rsidR="007F18F0" w:rsidRPr="00483A40">
        <w:rPr>
          <w:rFonts w:asciiTheme="minorEastAsia" w:eastAsiaTheme="minorEastAsia" w:hAnsiTheme="minorEastAsia"/>
          <w:sz w:val="24"/>
          <w:szCs w:val="24"/>
        </w:rPr>
        <w:t>は</w:t>
      </w:r>
      <w:r w:rsidR="00F84CFB" w:rsidRPr="00483A40">
        <w:rPr>
          <w:rFonts w:asciiTheme="minorEastAsia" w:eastAsiaTheme="minorEastAsia" w:hAnsiTheme="minorEastAsia" w:hint="eastAsia"/>
          <w:sz w:val="24"/>
          <w:szCs w:val="24"/>
        </w:rPr>
        <w:t>，</w:t>
      </w:r>
      <w:r w:rsidRPr="00483A40">
        <w:rPr>
          <w:rFonts w:asciiTheme="minorEastAsia" w:eastAsiaTheme="minorEastAsia" w:hAnsiTheme="minorEastAsia"/>
          <w:sz w:val="24"/>
          <w:szCs w:val="24"/>
        </w:rPr>
        <w:t>得られた結果</w:t>
      </w:r>
      <w:r w:rsidR="00F84CFB" w:rsidRPr="00483A40">
        <w:rPr>
          <w:rFonts w:asciiTheme="minorEastAsia" w:eastAsiaTheme="minorEastAsia" w:hAnsiTheme="minorEastAsia"/>
          <w:sz w:val="24"/>
          <w:szCs w:val="24"/>
        </w:rPr>
        <w:t>をもとにして</w:t>
      </w:r>
      <w:r w:rsidR="00F84CFB" w:rsidRPr="00483A40">
        <w:rPr>
          <w:rFonts w:asciiTheme="minorEastAsia" w:eastAsiaTheme="minorEastAsia" w:hAnsiTheme="minorEastAsia" w:hint="eastAsia"/>
          <w:sz w:val="24"/>
          <w:szCs w:val="24"/>
        </w:rPr>
        <w:t>，</w:t>
      </w:r>
      <w:r w:rsidR="00F84CFB" w:rsidRPr="00483A40">
        <w:rPr>
          <w:rFonts w:asciiTheme="minorEastAsia" w:eastAsiaTheme="minorEastAsia" w:hAnsiTheme="minorEastAsia"/>
          <w:sz w:val="24"/>
          <w:szCs w:val="24"/>
          <w:u w:val="single"/>
        </w:rPr>
        <w:t>目的にそった結果が得られたのか</w:t>
      </w:r>
      <w:r w:rsidR="00F84CFB" w:rsidRPr="00483A40">
        <w:rPr>
          <w:rFonts w:asciiTheme="minorEastAsia" w:eastAsiaTheme="minorEastAsia" w:hAnsiTheme="minorEastAsia" w:hint="eastAsia"/>
          <w:sz w:val="24"/>
          <w:szCs w:val="24"/>
          <w:u w:val="single"/>
        </w:rPr>
        <w:t>，</w:t>
      </w:r>
      <w:r w:rsidRPr="00483A40">
        <w:rPr>
          <w:rFonts w:asciiTheme="minorEastAsia" w:eastAsiaTheme="minorEastAsia" w:hAnsiTheme="minorEastAsia" w:hint="eastAsia"/>
          <w:sz w:val="24"/>
          <w:szCs w:val="24"/>
          <w:u w:val="single"/>
        </w:rPr>
        <w:t>結果からどのようなことが</w:t>
      </w:r>
      <w:r w:rsidR="009C1976" w:rsidRPr="00483A40">
        <w:rPr>
          <w:rFonts w:asciiTheme="minorEastAsia" w:eastAsiaTheme="minorEastAsia" w:hAnsiTheme="minorEastAsia"/>
          <w:sz w:val="24"/>
          <w:szCs w:val="24"/>
          <w:u w:val="single"/>
        </w:rPr>
        <w:t>考えられるかなどを考察し</w:t>
      </w:r>
      <w:r w:rsidR="005419A9" w:rsidRPr="00483A40">
        <w:rPr>
          <w:rFonts w:asciiTheme="minorEastAsia" w:eastAsiaTheme="minorEastAsia" w:hAnsiTheme="minorEastAsia" w:hint="eastAsia"/>
          <w:sz w:val="24"/>
          <w:szCs w:val="24"/>
          <w:u w:val="single"/>
        </w:rPr>
        <w:t>下記の語句を</w:t>
      </w:r>
      <w:r w:rsidR="005419A9" w:rsidRPr="00483A40">
        <w:rPr>
          <w:rFonts w:asciiTheme="minorEastAsia" w:eastAsiaTheme="minorEastAsia" w:hAnsiTheme="minorEastAsia" w:hint="eastAsia"/>
          <w:b/>
          <w:sz w:val="24"/>
          <w:szCs w:val="24"/>
          <w:u w:val="single"/>
        </w:rPr>
        <w:t>全て</w:t>
      </w:r>
      <w:r w:rsidR="005419A9" w:rsidRPr="00483A40">
        <w:rPr>
          <w:rFonts w:asciiTheme="minorEastAsia" w:eastAsiaTheme="minorEastAsia" w:hAnsiTheme="minorEastAsia" w:hint="eastAsia"/>
          <w:sz w:val="24"/>
          <w:szCs w:val="24"/>
          <w:u w:val="single"/>
        </w:rPr>
        <w:t>用いて</w:t>
      </w:r>
      <w:r w:rsidR="009C1976" w:rsidRPr="00483A40">
        <w:rPr>
          <w:rFonts w:asciiTheme="minorEastAsia" w:eastAsiaTheme="minorEastAsia" w:hAnsiTheme="minorEastAsia"/>
          <w:sz w:val="24"/>
          <w:szCs w:val="24"/>
          <w:u w:val="single"/>
        </w:rPr>
        <w:t>論ずる。</w:t>
      </w:r>
    </w:p>
    <w:p w14:paraId="1A86E59F" w14:textId="79A03D93" w:rsidR="009C1976" w:rsidRPr="00483A40" w:rsidRDefault="007F18F0" w:rsidP="007F18F0">
      <w:pPr>
        <w:rPr>
          <w:rFonts w:asciiTheme="minorEastAsia" w:eastAsiaTheme="minorEastAsia" w:hAnsiTheme="minorEastAsia"/>
          <w:sz w:val="24"/>
          <w:szCs w:val="24"/>
          <w:u w:val="single"/>
        </w:rPr>
      </w:pPr>
      <w:r w:rsidRPr="00483A40">
        <w:rPr>
          <w:rFonts w:asciiTheme="minorEastAsia" w:eastAsiaTheme="minorEastAsia" w:hAnsiTheme="minorEastAsia"/>
          <w:sz w:val="24"/>
          <w:szCs w:val="24"/>
          <w:u w:val="single"/>
        </w:rPr>
        <w:t>単に思ったことや感じたことを「感想」として述べてはいけない。</w:t>
      </w:r>
    </w:p>
    <w:p w14:paraId="6397B8A7" w14:textId="664B88F4" w:rsidR="00824828" w:rsidRPr="00483A40" w:rsidRDefault="007F18F0" w:rsidP="00EC33F0">
      <w:pPr>
        <w:rPr>
          <w:rFonts w:asciiTheme="minorEastAsia" w:eastAsiaTheme="minorEastAsia" w:hAnsiTheme="minorEastAsia"/>
          <w:sz w:val="24"/>
          <w:szCs w:val="24"/>
        </w:rPr>
      </w:pPr>
      <w:r w:rsidRPr="00483A40">
        <w:rPr>
          <w:rFonts w:asciiTheme="minorEastAsia" w:eastAsiaTheme="minorEastAsia" w:hAnsiTheme="minorEastAsia"/>
          <w:sz w:val="24"/>
          <w:szCs w:val="24"/>
        </w:rPr>
        <w:t>さらに</w:t>
      </w:r>
      <w:r w:rsidR="00DF29AE" w:rsidRPr="00483A40">
        <w:rPr>
          <w:rFonts w:asciiTheme="minorEastAsia" w:eastAsiaTheme="minorEastAsia" w:hAnsiTheme="minorEastAsia"/>
          <w:sz w:val="24"/>
          <w:szCs w:val="24"/>
        </w:rPr>
        <w:t>，</w:t>
      </w:r>
      <w:r w:rsidRPr="00483A40">
        <w:rPr>
          <w:rFonts w:asciiTheme="minorEastAsia" w:eastAsiaTheme="minorEastAsia" w:hAnsiTheme="minorEastAsia"/>
          <w:sz w:val="24"/>
          <w:szCs w:val="24"/>
        </w:rPr>
        <w:t>今後の検討が必要な課題や新たに発見した</w:t>
      </w:r>
      <w:r w:rsidR="00F6744F" w:rsidRPr="00483A40">
        <w:rPr>
          <w:rFonts w:asciiTheme="minorEastAsia" w:eastAsiaTheme="minorEastAsia" w:hAnsiTheme="minorEastAsia" w:hint="eastAsia"/>
          <w:sz w:val="24"/>
          <w:szCs w:val="24"/>
        </w:rPr>
        <w:t>課題</w:t>
      </w:r>
      <w:r w:rsidR="00DF29AE" w:rsidRPr="00483A40">
        <w:rPr>
          <w:rFonts w:asciiTheme="minorEastAsia" w:eastAsiaTheme="minorEastAsia" w:hAnsiTheme="minorEastAsia"/>
          <w:sz w:val="24"/>
          <w:szCs w:val="24"/>
        </w:rPr>
        <w:t>，</w:t>
      </w:r>
      <w:r w:rsidRPr="00483A40">
        <w:rPr>
          <w:rFonts w:asciiTheme="minorEastAsia" w:eastAsiaTheme="minorEastAsia" w:hAnsiTheme="minorEastAsia"/>
          <w:sz w:val="24"/>
          <w:szCs w:val="24"/>
        </w:rPr>
        <w:t>発展の可能性などを論ずる。</w:t>
      </w:r>
    </w:p>
    <w:p w14:paraId="2A4F214E" w14:textId="77777777" w:rsidR="00A63405" w:rsidRPr="00483A40" w:rsidRDefault="00A63405" w:rsidP="00EC33F0">
      <w:pPr>
        <w:rPr>
          <w:rFonts w:asciiTheme="minorEastAsia" w:eastAsiaTheme="minorEastAsia" w:hAnsiTheme="minorEastAsia"/>
          <w:sz w:val="24"/>
          <w:szCs w:val="24"/>
        </w:rPr>
      </w:pPr>
    </w:p>
    <w:p w14:paraId="7AD1F492" w14:textId="57026D5E" w:rsidR="00035734" w:rsidRPr="00483A40" w:rsidRDefault="00310265" w:rsidP="00483AC2">
      <w:pPr>
        <w:ind w:firstLineChars="100" w:firstLine="240"/>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w:t>
      </w:r>
      <w:r w:rsidR="002F5D77" w:rsidRPr="00483A40">
        <w:rPr>
          <w:rFonts w:asciiTheme="minorEastAsia" w:eastAsiaTheme="minorEastAsia" w:hAnsiTheme="minorEastAsia" w:hint="eastAsia"/>
          <w:sz w:val="24"/>
          <w:szCs w:val="24"/>
        </w:rPr>
        <w:t>実験</w:t>
      </w:r>
      <w:r w:rsidR="00B84EC8" w:rsidRPr="00483A40">
        <w:rPr>
          <w:rFonts w:asciiTheme="minorEastAsia" w:eastAsiaTheme="minorEastAsia" w:hAnsiTheme="minorEastAsia" w:hint="eastAsia"/>
          <w:sz w:val="24"/>
          <w:szCs w:val="24"/>
        </w:rPr>
        <w:t>レポート</w:t>
      </w:r>
      <w:r w:rsidR="00674AC0" w:rsidRPr="00483A40">
        <w:rPr>
          <w:rFonts w:asciiTheme="minorEastAsia" w:eastAsiaTheme="minorEastAsia" w:hAnsiTheme="minorEastAsia" w:hint="eastAsia"/>
          <w:sz w:val="24"/>
          <w:szCs w:val="24"/>
        </w:rPr>
        <w:t>の</w:t>
      </w:r>
      <w:r w:rsidR="00035734" w:rsidRPr="00483A40">
        <w:rPr>
          <w:rFonts w:asciiTheme="minorEastAsia" w:eastAsiaTheme="minorEastAsia" w:hAnsiTheme="minorEastAsia" w:hint="eastAsia"/>
          <w:sz w:val="24"/>
          <w:szCs w:val="24"/>
        </w:rPr>
        <w:t>考察</w:t>
      </w:r>
      <w:r w:rsidR="00674AC0" w:rsidRPr="00483A40">
        <w:rPr>
          <w:rFonts w:asciiTheme="minorEastAsia" w:eastAsiaTheme="minorEastAsia" w:hAnsiTheme="minorEastAsia" w:hint="eastAsia"/>
          <w:sz w:val="24"/>
          <w:szCs w:val="24"/>
        </w:rPr>
        <w:t>を記載する</w:t>
      </w:r>
      <w:r w:rsidR="00035734" w:rsidRPr="00483A40">
        <w:rPr>
          <w:rFonts w:asciiTheme="minorEastAsia" w:eastAsiaTheme="minorEastAsia" w:hAnsiTheme="minorEastAsia" w:hint="eastAsia"/>
          <w:sz w:val="24"/>
          <w:szCs w:val="24"/>
        </w:rPr>
        <w:t>際に</w:t>
      </w:r>
      <w:r w:rsidR="00035734" w:rsidRPr="00483A40">
        <w:rPr>
          <w:rFonts w:asciiTheme="minorEastAsia" w:eastAsiaTheme="minorEastAsia" w:hAnsiTheme="minorEastAsia" w:hint="eastAsia"/>
          <w:sz w:val="24"/>
          <w:szCs w:val="24"/>
          <w:u w:val="single"/>
        </w:rPr>
        <w:t>必ず</w:t>
      </w:r>
      <w:r w:rsidR="00035734" w:rsidRPr="00483A40">
        <w:rPr>
          <w:rFonts w:asciiTheme="minorEastAsia" w:eastAsiaTheme="minorEastAsia" w:hAnsiTheme="minorEastAsia" w:hint="eastAsia"/>
          <w:sz w:val="24"/>
          <w:szCs w:val="24"/>
        </w:rPr>
        <w:t>使用する語句</w:t>
      </w:r>
      <w:r w:rsidRPr="00483A40">
        <w:rPr>
          <w:rFonts w:asciiTheme="minorEastAsia" w:eastAsiaTheme="minorEastAsia" w:hAnsiTheme="minorEastAsia" w:hint="eastAsia"/>
          <w:sz w:val="24"/>
          <w:szCs w:val="24"/>
        </w:rPr>
        <w:t>＞</w:t>
      </w:r>
    </w:p>
    <w:p w14:paraId="362FA24C" w14:textId="77777777" w:rsidR="000E5145" w:rsidRDefault="00B84EC8" w:rsidP="00483AC2">
      <w:pPr>
        <w:ind w:leftChars="200" w:left="420"/>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 xml:space="preserve">インスリン　グリコーゲン　トリグリセリド　</w:t>
      </w:r>
      <w:r w:rsidRPr="00483A40">
        <w:rPr>
          <w:rFonts w:asciiTheme="minorEastAsia" w:eastAsiaTheme="minorEastAsia" w:hAnsiTheme="minorEastAsia"/>
          <w:sz w:val="24"/>
          <w:szCs w:val="24"/>
        </w:rPr>
        <w:t xml:space="preserve">B(β)細胞　グルカゴン　</w:t>
      </w:r>
      <w:r w:rsidR="00FD6C9D">
        <w:rPr>
          <w:rFonts w:asciiTheme="minorEastAsia" w:eastAsiaTheme="minorEastAsia" w:hAnsiTheme="minorEastAsia" w:hint="eastAsia"/>
          <w:sz w:val="24"/>
          <w:szCs w:val="24"/>
        </w:rPr>
        <w:t xml:space="preserve">　　　</w:t>
      </w:r>
      <w:r w:rsidRPr="00483A40">
        <w:rPr>
          <w:rFonts w:asciiTheme="minorEastAsia" w:eastAsiaTheme="minorEastAsia" w:hAnsiTheme="minorEastAsia"/>
          <w:sz w:val="24"/>
          <w:szCs w:val="24"/>
        </w:rPr>
        <w:t>インクレチン　筋肉　脂肪　肝臓　脂肪組織</w:t>
      </w:r>
      <w:r w:rsidR="00FD6C9D">
        <w:rPr>
          <w:rFonts w:asciiTheme="minorEastAsia" w:eastAsiaTheme="minorEastAsia" w:hAnsiTheme="minorEastAsia" w:hint="eastAsia"/>
          <w:sz w:val="24"/>
          <w:szCs w:val="24"/>
        </w:rPr>
        <w:t xml:space="preserve">　</w:t>
      </w:r>
      <w:r w:rsidR="006F1B60" w:rsidRPr="00483A40">
        <w:rPr>
          <w:rFonts w:asciiTheme="minorEastAsia" w:eastAsiaTheme="minorEastAsia" w:hAnsiTheme="minorEastAsia" w:hint="eastAsia"/>
          <w:sz w:val="24"/>
          <w:szCs w:val="24"/>
        </w:rPr>
        <w:t xml:space="preserve">小腸　</w:t>
      </w:r>
      <w:r w:rsidR="006F1B60" w:rsidRPr="00483A40">
        <w:rPr>
          <w:rFonts w:asciiTheme="minorEastAsia" w:eastAsiaTheme="minorEastAsia" w:hAnsiTheme="minorEastAsia"/>
          <w:sz w:val="24"/>
          <w:szCs w:val="24"/>
        </w:rPr>
        <w:t>SGLT　GLUT</w:t>
      </w:r>
      <w:r w:rsidR="00FD6C9D">
        <w:rPr>
          <w:rFonts w:asciiTheme="minorEastAsia" w:eastAsiaTheme="minorEastAsia" w:hAnsiTheme="minorEastAsia" w:hint="eastAsia"/>
          <w:sz w:val="24"/>
          <w:szCs w:val="24"/>
        </w:rPr>
        <w:t xml:space="preserve">　</w:t>
      </w:r>
      <w:r w:rsidR="005419A9" w:rsidRPr="00483A40">
        <w:rPr>
          <w:rFonts w:asciiTheme="minorEastAsia" w:eastAsiaTheme="minorEastAsia" w:hAnsiTheme="minorEastAsia" w:hint="eastAsia"/>
          <w:sz w:val="24"/>
          <w:szCs w:val="24"/>
        </w:rPr>
        <w:t xml:space="preserve">尿糖　</w:t>
      </w:r>
    </w:p>
    <w:p w14:paraId="70FD41A1" w14:textId="139780A9" w:rsidR="00CA2319" w:rsidRPr="00483A40" w:rsidRDefault="005419A9" w:rsidP="00483AC2">
      <w:pPr>
        <w:ind w:leftChars="200" w:left="420"/>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再吸収域</w:t>
      </w:r>
    </w:p>
    <w:p w14:paraId="2737D2C1" w14:textId="77777777" w:rsidR="00CF663D" w:rsidRPr="00483A40" w:rsidRDefault="00CF663D" w:rsidP="00EC33F0">
      <w:pPr>
        <w:rPr>
          <w:rFonts w:asciiTheme="minorEastAsia" w:eastAsiaTheme="minorEastAsia" w:hAnsiTheme="minorEastAsia"/>
          <w:sz w:val="24"/>
          <w:szCs w:val="24"/>
        </w:rPr>
      </w:pPr>
    </w:p>
    <w:p w14:paraId="239D0B89" w14:textId="53F0D67F" w:rsidR="00CF663D" w:rsidRPr="00483A40" w:rsidRDefault="00CF663D" w:rsidP="00EC33F0">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５</w:t>
      </w:r>
      <w:r w:rsidR="0051391A" w:rsidRPr="00483A40">
        <w:rPr>
          <w:rFonts w:asciiTheme="minorEastAsia" w:eastAsiaTheme="minorEastAsia" w:hAnsiTheme="minorEastAsia" w:hint="eastAsia"/>
          <w:sz w:val="24"/>
          <w:szCs w:val="24"/>
        </w:rPr>
        <w:t>．</w:t>
      </w:r>
      <w:r w:rsidRPr="00483A40">
        <w:rPr>
          <w:rFonts w:asciiTheme="minorEastAsia" w:eastAsiaTheme="minorEastAsia" w:hAnsiTheme="minorEastAsia"/>
          <w:sz w:val="24"/>
          <w:szCs w:val="24"/>
        </w:rPr>
        <w:t xml:space="preserve"> 参考文献</w:t>
      </w:r>
      <w:r w:rsidR="00F84CFB" w:rsidRPr="00483A40">
        <w:rPr>
          <w:rFonts w:asciiTheme="minorEastAsia" w:eastAsiaTheme="minorEastAsia" w:hAnsiTheme="minorEastAsia" w:hint="eastAsia"/>
          <w:sz w:val="24"/>
          <w:szCs w:val="24"/>
        </w:rPr>
        <w:t>，</w:t>
      </w:r>
      <w:r w:rsidRPr="00483A40">
        <w:rPr>
          <w:rFonts w:asciiTheme="minorEastAsia" w:eastAsiaTheme="minorEastAsia" w:hAnsiTheme="minorEastAsia" w:hint="eastAsia"/>
          <w:sz w:val="24"/>
          <w:szCs w:val="24"/>
        </w:rPr>
        <w:t>参考資料からの引用の仕方</w:t>
      </w:r>
    </w:p>
    <w:p w14:paraId="61CD67C4" w14:textId="132A9D5F" w:rsidR="00CF663D" w:rsidRPr="00483A40" w:rsidRDefault="00CF663D">
      <w:pPr>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参考文献の書き方</w:t>
      </w:r>
      <w:r w:rsidR="00674AC0" w:rsidRPr="00483A40">
        <w:rPr>
          <w:rFonts w:asciiTheme="minorEastAsia" w:eastAsiaTheme="minorEastAsia" w:hAnsiTheme="minorEastAsia" w:hint="eastAsia"/>
          <w:sz w:val="24"/>
          <w:szCs w:val="24"/>
        </w:rPr>
        <w:t>：</w:t>
      </w:r>
      <w:r w:rsidRPr="00483A40">
        <w:rPr>
          <w:rFonts w:asciiTheme="minorEastAsia" w:eastAsiaTheme="minorEastAsia" w:hAnsiTheme="minorEastAsia" w:hint="eastAsia"/>
          <w:sz w:val="24"/>
          <w:szCs w:val="24"/>
        </w:rPr>
        <w:t>以下の内容が含まれている必要がある。</w:t>
      </w:r>
    </w:p>
    <w:p w14:paraId="01F8C624" w14:textId="361EDC02" w:rsidR="00CF663D" w:rsidRPr="00483A40" w:rsidRDefault="00CF663D" w:rsidP="00483AC2">
      <w:pPr>
        <w:ind w:firstLineChars="100" w:firstLine="240"/>
        <w:rPr>
          <w:rFonts w:asciiTheme="minorEastAsia" w:eastAsiaTheme="minorEastAsia" w:hAnsiTheme="minorEastAsia"/>
          <w:sz w:val="24"/>
          <w:szCs w:val="24"/>
        </w:rPr>
      </w:pPr>
      <w:r w:rsidRPr="00483A40">
        <w:rPr>
          <w:rFonts w:asciiTheme="minorEastAsia" w:eastAsiaTheme="minorEastAsia" w:hAnsiTheme="minorEastAsia" w:hint="eastAsia"/>
          <w:sz w:val="24"/>
          <w:szCs w:val="24"/>
        </w:rPr>
        <w:t>題名</w:t>
      </w:r>
      <w:r w:rsidRPr="00483A40">
        <w:rPr>
          <w:rFonts w:asciiTheme="minorEastAsia" w:eastAsiaTheme="minorEastAsia" w:hAnsiTheme="minorEastAsia"/>
          <w:sz w:val="24"/>
          <w:szCs w:val="24"/>
        </w:rPr>
        <w:t xml:space="preserve">, 著者名あるいは編者名, 出版年, 書名, vol. 出版社, </w:t>
      </w:r>
      <w:r w:rsidRPr="00483A40">
        <w:rPr>
          <w:rFonts w:asciiTheme="minorEastAsia" w:eastAsiaTheme="minorEastAsia" w:hAnsiTheme="minorEastAsia" w:hint="eastAsia"/>
          <w:sz w:val="24"/>
          <w:szCs w:val="24"/>
        </w:rPr>
        <w:t>ページ数</w:t>
      </w:r>
    </w:p>
    <w:sectPr w:rsidR="00CF663D" w:rsidRPr="00483A40" w:rsidSect="00483AC2">
      <w:footerReference w:type="even" r:id="rId8"/>
      <w:footerReference w:type="default" r:id="rId9"/>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9A59" w14:textId="77777777" w:rsidR="00234134" w:rsidRDefault="00234134">
      <w:r>
        <w:separator/>
      </w:r>
    </w:p>
  </w:endnote>
  <w:endnote w:type="continuationSeparator" w:id="0">
    <w:p w14:paraId="0C0E40F6" w14:textId="77777777" w:rsidR="00234134" w:rsidRDefault="0023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3960" w14:textId="77777777" w:rsidR="00D9195D" w:rsidRDefault="00D9195D" w:rsidP="004D1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008759" w14:textId="77777777" w:rsidR="00D9195D" w:rsidRDefault="00D9195D" w:rsidP="004D12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3E97" w14:textId="77777777" w:rsidR="00D9195D" w:rsidRDefault="00D9195D" w:rsidP="004D1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241D">
      <w:rPr>
        <w:rStyle w:val="PageNumber"/>
        <w:noProof/>
      </w:rPr>
      <w:t>8</w:t>
    </w:r>
    <w:r>
      <w:rPr>
        <w:rStyle w:val="PageNumber"/>
      </w:rPr>
      <w:fldChar w:fldCharType="end"/>
    </w:r>
  </w:p>
  <w:p w14:paraId="3BA9910C" w14:textId="77777777" w:rsidR="00D9195D" w:rsidRDefault="00D9195D" w:rsidP="004D12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A172" w14:textId="77777777" w:rsidR="00234134" w:rsidRDefault="00234134">
      <w:r>
        <w:separator/>
      </w:r>
    </w:p>
  </w:footnote>
  <w:footnote w:type="continuationSeparator" w:id="0">
    <w:p w14:paraId="1DC9A3DC" w14:textId="77777777" w:rsidR="00234134" w:rsidRDefault="00234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147466"/>
    <w:multiLevelType w:val="hybridMultilevel"/>
    <w:tmpl w:val="65C2630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F79463B"/>
    <w:multiLevelType w:val="hybridMultilevel"/>
    <w:tmpl w:val="F886C69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312EA7"/>
    <w:multiLevelType w:val="hybridMultilevel"/>
    <w:tmpl w:val="D0F28AE8"/>
    <w:lvl w:ilvl="0" w:tplc="5BC40AA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79A1ED7"/>
    <w:multiLevelType w:val="hybridMultilevel"/>
    <w:tmpl w:val="217C0DA6"/>
    <w:lvl w:ilvl="0" w:tplc="331CFF70">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046720"/>
    <w:multiLevelType w:val="hybridMultilevel"/>
    <w:tmpl w:val="2D86D59A"/>
    <w:lvl w:ilvl="0" w:tplc="5BC40AA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22C76A92"/>
    <w:multiLevelType w:val="hybridMultilevel"/>
    <w:tmpl w:val="1D12AEF6"/>
    <w:lvl w:ilvl="0" w:tplc="AD9A8BC2">
      <w:start w:val="1"/>
      <w:numFmt w:val="decimalEnclosedCircle"/>
      <w:lvlText w:val="%1"/>
      <w:lvlJc w:val="left"/>
      <w:pPr>
        <w:ind w:left="640" w:hanging="42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7" w15:restartNumberingAfterBreak="0">
    <w:nsid w:val="44D42906"/>
    <w:multiLevelType w:val="hybridMultilevel"/>
    <w:tmpl w:val="63A2B25A"/>
    <w:lvl w:ilvl="0" w:tplc="4D90E6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0F6180"/>
    <w:multiLevelType w:val="hybridMultilevel"/>
    <w:tmpl w:val="4E3A651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67638E8"/>
    <w:multiLevelType w:val="hybridMultilevel"/>
    <w:tmpl w:val="B52A78CA"/>
    <w:lvl w:ilvl="0" w:tplc="A79C75A4">
      <w:start w:val="1"/>
      <w:numFmt w:val="upperLetter"/>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0" w15:restartNumberingAfterBreak="0">
    <w:nsid w:val="5AAF3DF4"/>
    <w:multiLevelType w:val="hybridMultilevel"/>
    <w:tmpl w:val="D00E2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0612A88"/>
    <w:multiLevelType w:val="hybridMultilevel"/>
    <w:tmpl w:val="5B402DA8"/>
    <w:lvl w:ilvl="0" w:tplc="5BC40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64833AD1"/>
    <w:multiLevelType w:val="hybridMultilevel"/>
    <w:tmpl w:val="5C3E0B1E"/>
    <w:lvl w:ilvl="0" w:tplc="5BC40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15:restartNumberingAfterBreak="0">
    <w:nsid w:val="72E342C4"/>
    <w:multiLevelType w:val="hybridMultilevel"/>
    <w:tmpl w:val="651C64BC"/>
    <w:lvl w:ilvl="0" w:tplc="5CC678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3641F66"/>
    <w:multiLevelType w:val="hybridMultilevel"/>
    <w:tmpl w:val="058C3B64"/>
    <w:lvl w:ilvl="0" w:tplc="6EECC14C">
      <w:start w:val="1"/>
      <w:numFmt w:val="decimalEnclosedCircle"/>
      <w:lvlText w:val="%1"/>
      <w:lvlJc w:val="left"/>
      <w:pPr>
        <w:ind w:left="580" w:hanging="36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num w:numId="1">
    <w:abstractNumId w:val="7"/>
  </w:num>
  <w:num w:numId="2">
    <w:abstractNumId w:val="13"/>
  </w:num>
  <w:num w:numId="3">
    <w:abstractNumId w:val="2"/>
  </w:num>
  <w:num w:numId="4">
    <w:abstractNumId w:val="1"/>
  </w:num>
  <w:num w:numId="5">
    <w:abstractNumId w:val="9"/>
  </w:num>
  <w:num w:numId="6">
    <w:abstractNumId w:val="8"/>
  </w:num>
  <w:num w:numId="7">
    <w:abstractNumId w:val="0"/>
  </w:num>
  <w:num w:numId="8">
    <w:abstractNumId w:val="6"/>
  </w:num>
  <w:num w:numId="9">
    <w:abstractNumId w:val="14"/>
  </w:num>
  <w:num w:numId="10">
    <w:abstractNumId w:val="12"/>
  </w:num>
  <w:num w:numId="11">
    <w:abstractNumId w:val="3"/>
  </w:num>
  <w:num w:numId="12">
    <w:abstractNumId w:val="5"/>
  </w:num>
  <w:num w:numId="13">
    <w:abstractNumId w:val="1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DE"/>
    <w:rsid w:val="00015F9E"/>
    <w:rsid w:val="00020287"/>
    <w:rsid w:val="00035734"/>
    <w:rsid w:val="0004271A"/>
    <w:rsid w:val="0004301E"/>
    <w:rsid w:val="00074AEC"/>
    <w:rsid w:val="000A4BF6"/>
    <w:rsid w:val="000C5CE5"/>
    <w:rsid w:val="000D0DBE"/>
    <w:rsid w:val="000D6104"/>
    <w:rsid w:val="000E5145"/>
    <w:rsid w:val="00101260"/>
    <w:rsid w:val="001118C5"/>
    <w:rsid w:val="00125CBC"/>
    <w:rsid w:val="00152C2A"/>
    <w:rsid w:val="00161374"/>
    <w:rsid w:val="0017514B"/>
    <w:rsid w:val="00184E65"/>
    <w:rsid w:val="00192DC8"/>
    <w:rsid w:val="001962AB"/>
    <w:rsid w:val="001A5BA1"/>
    <w:rsid w:val="001C6BED"/>
    <w:rsid w:val="001D1A81"/>
    <w:rsid w:val="001E0930"/>
    <w:rsid w:val="001E2678"/>
    <w:rsid w:val="001F2994"/>
    <w:rsid w:val="001F7BE1"/>
    <w:rsid w:val="00201BFF"/>
    <w:rsid w:val="00210746"/>
    <w:rsid w:val="00213F78"/>
    <w:rsid w:val="00214253"/>
    <w:rsid w:val="00214996"/>
    <w:rsid w:val="002216EC"/>
    <w:rsid w:val="00234134"/>
    <w:rsid w:val="002345BC"/>
    <w:rsid w:val="002450E2"/>
    <w:rsid w:val="00257490"/>
    <w:rsid w:val="00262F77"/>
    <w:rsid w:val="002836DA"/>
    <w:rsid w:val="002932E3"/>
    <w:rsid w:val="002A6CC0"/>
    <w:rsid w:val="002A76C9"/>
    <w:rsid w:val="002C05F6"/>
    <w:rsid w:val="002C6E14"/>
    <w:rsid w:val="002D4475"/>
    <w:rsid w:val="002F5D77"/>
    <w:rsid w:val="00300CC0"/>
    <w:rsid w:val="003014FE"/>
    <w:rsid w:val="003100EB"/>
    <w:rsid w:val="00310265"/>
    <w:rsid w:val="00317927"/>
    <w:rsid w:val="0032322F"/>
    <w:rsid w:val="00323DF9"/>
    <w:rsid w:val="003654F5"/>
    <w:rsid w:val="00374708"/>
    <w:rsid w:val="003C5699"/>
    <w:rsid w:val="003E79EF"/>
    <w:rsid w:val="00406260"/>
    <w:rsid w:val="00406E15"/>
    <w:rsid w:val="00410BF6"/>
    <w:rsid w:val="00411406"/>
    <w:rsid w:val="004340BA"/>
    <w:rsid w:val="00452ECE"/>
    <w:rsid w:val="0046750B"/>
    <w:rsid w:val="004835D6"/>
    <w:rsid w:val="0048370B"/>
    <w:rsid w:val="00483A40"/>
    <w:rsid w:val="00483AC2"/>
    <w:rsid w:val="00497A55"/>
    <w:rsid w:val="004D122C"/>
    <w:rsid w:val="004D3438"/>
    <w:rsid w:val="004E120A"/>
    <w:rsid w:val="00512479"/>
    <w:rsid w:val="0051391A"/>
    <w:rsid w:val="0054039B"/>
    <w:rsid w:val="005419A9"/>
    <w:rsid w:val="0057104C"/>
    <w:rsid w:val="005812EF"/>
    <w:rsid w:val="00583BF9"/>
    <w:rsid w:val="0058557F"/>
    <w:rsid w:val="0059422F"/>
    <w:rsid w:val="005D0181"/>
    <w:rsid w:val="005D142E"/>
    <w:rsid w:val="005D7313"/>
    <w:rsid w:val="005F4231"/>
    <w:rsid w:val="00611194"/>
    <w:rsid w:val="00621569"/>
    <w:rsid w:val="00636AC0"/>
    <w:rsid w:val="00642868"/>
    <w:rsid w:val="006478B8"/>
    <w:rsid w:val="00660FC5"/>
    <w:rsid w:val="00673432"/>
    <w:rsid w:val="00674AC0"/>
    <w:rsid w:val="006B41D8"/>
    <w:rsid w:val="006C1C4C"/>
    <w:rsid w:val="006D0D2A"/>
    <w:rsid w:val="006E5905"/>
    <w:rsid w:val="006F1B60"/>
    <w:rsid w:val="00702015"/>
    <w:rsid w:val="00712123"/>
    <w:rsid w:val="007244AC"/>
    <w:rsid w:val="007324DD"/>
    <w:rsid w:val="00737DCA"/>
    <w:rsid w:val="00782948"/>
    <w:rsid w:val="007874A5"/>
    <w:rsid w:val="00797E50"/>
    <w:rsid w:val="007B3110"/>
    <w:rsid w:val="007C61B0"/>
    <w:rsid w:val="007C647A"/>
    <w:rsid w:val="007D1474"/>
    <w:rsid w:val="007D5CA6"/>
    <w:rsid w:val="007F0CF9"/>
    <w:rsid w:val="007F18F0"/>
    <w:rsid w:val="0081586F"/>
    <w:rsid w:val="00824828"/>
    <w:rsid w:val="00826D00"/>
    <w:rsid w:val="00836E46"/>
    <w:rsid w:val="00844D2D"/>
    <w:rsid w:val="00863765"/>
    <w:rsid w:val="00876B18"/>
    <w:rsid w:val="00884016"/>
    <w:rsid w:val="0089291C"/>
    <w:rsid w:val="00896270"/>
    <w:rsid w:val="008A4ACA"/>
    <w:rsid w:val="008B2701"/>
    <w:rsid w:val="008D410F"/>
    <w:rsid w:val="008D41BD"/>
    <w:rsid w:val="008E6A6E"/>
    <w:rsid w:val="008F2027"/>
    <w:rsid w:val="008F6B3D"/>
    <w:rsid w:val="00910DD3"/>
    <w:rsid w:val="00916945"/>
    <w:rsid w:val="0092474C"/>
    <w:rsid w:val="00930A22"/>
    <w:rsid w:val="00935627"/>
    <w:rsid w:val="009366BF"/>
    <w:rsid w:val="009415BB"/>
    <w:rsid w:val="00947A5B"/>
    <w:rsid w:val="00984215"/>
    <w:rsid w:val="00987D49"/>
    <w:rsid w:val="009A0691"/>
    <w:rsid w:val="009A352C"/>
    <w:rsid w:val="009A6B32"/>
    <w:rsid w:val="009C1976"/>
    <w:rsid w:val="009D627A"/>
    <w:rsid w:val="009E7954"/>
    <w:rsid w:val="009F757C"/>
    <w:rsid w:val="00A41838"/>
    <w:rsid w:val="00A5241D"/>
    <w:rsid w:val="00A63405"/>
    <w:rsid w:val="00A652C2"/>
    <w:rsid w:val="00A71941"/>
    <w:rsid w:val="00A72B50"/>
    <w:rsid w:val="00A81E20"/>
    <w:rsid w:val="00A94B27"/>
    <w:rsid w:val="00A97E8B"/>
    <w:rsid w:val="00AA63DF"/>
    <w:rsid w:val="00AB062D"/>
    <w:rsid w:val="00AC31A6"/>
    <w:rsid w:val="00AE3671"/>
    <w:rsid w:val="00AF104D"/>
    <w:rsid w:val="00B215BE"/>
    <w:rsid w:val="00B30F18"/>
    <w:rsid w:val="00B36750"/>
    <w:rsid w:val="00B36C60"/>
    <w:rsid w:val="00B372CE"/>
    <w:rsid w:val="00B4658A"/>
    <w:rsid w:val="00B7461D"/>
    <w:rsid w:val="00B84EC8"/>
    <w:rsid w:val="00B95FA4"/>
    <w:rsid w:val="00BB1152"/>
    <w:rsid w:val="00BC12CC"/>
    <w:rsid w:val="00BC7EBB"/>
    <w:rsid w:val="00BD14DA"/>
    <w:rsid w:val="00BD3279"/>
    <w:rsid w:val="00BD7129"/>
    <w:rsid w:val="00C154FE"/>
    <w:rsid w:val="00C2330F"/>
    <w:rsid w:val="00C40419"/>
    <w:rsid w:val="00C40870"/>
    <w:rsid w:val="00C44F84"/>
    <w:rsid w:val="00C46382"/>
    <w:rsid w:val="00C50E05"/>
    <w:rsid w:val="00C55E5F"/>
    <w:rsid w:val="00C72414"/>
    <w:rsid w:val="00CA2319"/>
    <w:rsid w:val="00CC7FE8"/>
    <w:rsid w:val="00CD0DDD"/>
    <w:rsid w:val="00CE0E02"/>
    <w:rsid w:val="00CE27EA"/>
    <w:rsid w:val="00CE2A34"/>
    <w:rsid w:val="00CE569F"/>
    <w:rsid w:val="00CF663D"/>
    <w:rsid w:val="00CF7B51"/>
    <w:rsid w:val="00D0191D"/>
    <w:rsid w:val="00D07B38"/>
    <w:rsid w:val="00D11A26"/>
    <w:rsid w:val="00D12B4F"/>
    <w:rsid w:val="00D15B58"/>
    <w:rsid w:val="00D37889"/>
    <w:rsid w:val="00D54562"/>
    <w:rsid w:val="00D54D63"/>
    <w:rsid w:val="00D54FCF"/>
    <w:rsid w:val="00D71B28"/>
    <w:rsid w:val="00D90919"/>
    <w:rsid w:val="00D9195D"/>
    <w:rsid w:val="00DA705A"/>
    <w:rsid w:val="00DB1252"/>
    <w:rsid w:val="00DD1361"/>
    <w:rsid w:val="00DD606A"/>
    <w:rsid w:val="00DE3A57"/>
    <w:rsid w:val="00DE64BB"/>
    <w:rsid w:val="00DE67E2"/>
    <w:rsid w:val="00DF29AE"/>
    <w:rsid w:val="00E00535"/>
    <w:rsid w:val="00E0609B"/>
    <w:rsid w:val="00E0680C"/>
    <w:rsid w:val="00E31E5D"/>
    <w:rsid w:val="00E33870"/>
    <w:rsid w:val="00E46FAE"/>
    <w:rsid w:val="00E75281"/>
    <w:rsid w:val="00EA538B"/>
    <w:rsid w:val="00EB4CDB"/>
    <w:rsid w:val="00EC33F0"/>
    <w:rsid w:val="00ED605E"/>
    <w:rsid w:val="00F059D0"/>
    <w:rsid w:val="00F166A0"/>
    <w:rsid w:val="00F271DE"/>
    <w:rsid w:val="00F327C4"/>
    <w:rsid w:val="00F33B45"/>
    <w:rsid w:val="00F34865"/>
    <w:rsid w:val="00F34DAC"/>
    <w:rsid w:val="00F35EFD"/>
    <w:rsid w:val="00F51BCB"/>
    <w:rsid w:val="00F67202"/>
    <w:rsid w:val="00F6744F"/>
    <w:rsid w:val="00F80E76"/>
    <w:rsid w:val="00F84CFB"/>
    <w:rsid w:val="00F9483C"/>
    <w:rsid w:val="00FA63C1"/>
    <w:rsid w:val="00FD6C9D"/>
    <w:rsid w:val="00FF009C"/>
    <w:rsid w:val="00FF3201"/>
    <w:rsid w:val="00FF3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4711C95"/>
  <w15:docId w15:val="{B5C47094-90C7-5549-A879-ED7416DB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PMincho" w:hAnsi="Times New Roman"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5B58"/>
    <w:pPr>
      <w:widowControl w:val="0"/>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15B58"/>
    <w:pPr>
      <w:ind w:leftChars="400" w:left="840"/>
    </w:pPr>
  </w:style>
  <w:style w:type="paragraph" w:styleId="Header">
    <w:name w:val="header"/>
    <w:basedOn w:val="Normal"/>
    <w:unhideWhenUsed/>
    <w:rsid w:val="00D15B58"/>
    <w:pPr>
      <w:tabs>
        <w:tab w:val="center" w:pos="4252"/>
        <w:tab w:val="right" w:pos="8504"/>
      </w:tabs>
      <w:snapToGrid w:val="0"/>
    </w:pPr>
  </w:style>
  <w:style w:type="character" w:customStyle="1" w:styleId="a">
    <w:name w:val="ヘッダー (文字)"/>
    <w:basedOn w:val="DefaultParagraphFont"/>
    <w:semiHidden/>
    <w:rsid w:val="00D15B58"/>
  </w:style>
  <w:style w:type="paragraph" w:styleId="Footer">
    <w:name w:val="footer"/>
    <w:basedOn w:val="Normal"/>
    <w:unhideWhenUsed/>
    <w:rsid w:val="00D15B58"/>
    <w:pPr>
      <w:tabs>
        <w:tab w:val="center" w:pos="4252"/>
        <w:tab w:val="right" w:pos="8504"/>
      </w:tabs>
      <w:snapToGrid w:val="0"/>
    </w:pPr>
  </w:style>
  <w:style w:type="character" w:customStyle="1" w:styleId="a0">
    <w:name w:val="フッター (文字)"/>
    <w:basedOn w:val="DefaultParagraphFont"/>
    <w:semiHidden/>
    <w:rsid w:val="00D15B58"/>
  </w:style>
  <w:style w:type="paragraph" w:styleId="NormalWeb">
    <w:name w:val="Normal (Web)"/>
    <w:basedOn w:val="Normal"/>
    <w:semiHidden/>
    <w:unhideWhenUsed/>
    <w:rsid w:val="00D15B58"/>
    <w:pPr>
      <w:widowControl/>
      <w:spacing w:before="100" w:beforeAutospacing="1" w:after="100" w:afterAutospacing="1"/>
      <w:jc w:val="left"/>
    </w:pPr>
    <w:rPr>
      <w:rFonts w:ascii="MS PGothic" w:eastAsia="MS PGothic" w:hAnsi="MS PGothic" w:cs="MS PGothic"/>
      <w:kern w:val="0"/>
      <w:sz w:val="24"/>
      <w:szCs w:val="24"/>
    </w:rPr>
  </w:style>
  <w:style w:type="paragraph" w:styleId="BalloonText">
    <w:name w:val="Balloon Text"/>
    <w:basedOn w:val="Normal"/>
    <w:semiHidden/>
    <w:unhideWhenUsed/>
    <w:rsid w:val="00D15B58"/>
    <w:rPr>
      <w:rFonts w:ascii="Arial" w:eastAsia="MS Gothic" w:hAnsi="Arial"/>
      <w:sz w:val="18"/>
      <w:szCs w:val="18"/>
    </w:rPr>
  </w:style>
  <w:style w:type="character" w:customStyle="1" w:styleId="a1">
    <w:name w:val="吹き出し (文字)"/>
    <w:basedOn w:val="DefaultParagraphFont"/>
    <w:semiHidden/>
    <w:rsid w:val="00D15B58"/>
    <w:rPr>
      <w:rFonts w:ascii="Arial" w:eastAsia="MS Gothic" w:hAnsi="Arial" w:cs="Times New Roman"/>
      <w:sz w:val="18"/>
      <w:szCs w:val="18"/>
    </w:rPr>
  </w:style>
  <w:style w:type="character" w:styleId="PageNumber">
    <w:name w:val="page number"/>
    <w:basedOn w:val="DefaultParagraphFont"/>
    <w:uiPriority w:val="99"/>
    <w:semiHidden/>
    <w:unhideWhenUsed/>
    <w:rsid w:val="004D122C"/>
  </w:style>
  <w:style w:type="table" w:styleId="TableGrid">
    <w:name w:val="Table Grid"/>
    <w:basedOn w:val="TableNormal"/>
    <w:uiPriority w:val="59"/>
    <w:rsid w:val="00826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E3A57"/>
    <w:rPr>
      <w:rFonts w:asciiTheme="minorHAnsi" w:eastAsiaTheme="minorEastAsia" w:hAnsiTheme="minorHAnsi" w:cstheme="minorBidi"/>
      <w:kern w:val="0"/>
    </w:rPr>
  </w:style>
  <w:style w:type="character" w:customStyle="1" w:styleId="NoSpacingChar">
    <w:name w:val="No Spacing Char"/>
    <w:basedOn w:val="DefaultParagraphFont"/>
    <w:link w:val="NoSpacing"/>
    <w:uiPriority w:val="1"/>
    <w:rsid w:val="00DE3A57"/>
    <w:rPr>
      <w:rFonts w:asciiTheme="minorHAnsi" w:eastAsiaTheme="minorEastAsia" w:hAnsiTheme="minorHAnsi" w:cstheme="minorBidi"/>
      <w:kern w:val="0"/>
    </w:rPr>
  </w:style>
  <w:style w:type="paragraph" w:customStyle="1" w:styleId="Default">
    <w:name w:val="Default"/>
    <w:rsid w:val="0092474C"/>
    <w:pPr>
      <w:widowControl w:val="0"/>
      <w:autoSpaceDE w:val="0"/>
      <w:autoSpaceDN w:val="0"/>
      <w:adjustRightInd w:val="0"/>
    </w:pPr>
    <w:rPr>
      <w:rFonts w:ascii="MS Mincho" w:eastAsia="MS Mincho" w:cs="MS Minch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5090">
      <w:bodyDiv w:val="1"/>
      <w:marLeft w:val="0"/>
      <w:marRight w:val="0"/>
      <w:marTop w:val="0"/>
      <w:marBottom w:val="0"/>
      <w:divBdr>
        <w:top w:val="none" w:sz="0" w:space="0" w:color="auto"/>
        <w:left w:val="none" w:sz="0" w:space="0" w:color="auto"/>
        <w:bottom w:val="none" w:sz="0" w:space="0" w:color="auto"/>
        <w:right w:val="none" w:sz="0" w:space="0" w:color="auto"/>
      </w:divBdr>
    </w:div>
    <w:div w:id="553195437">
      <w:bodyDiv w:val="1"/>
      <w:marLeft w:val="0"/>
      <w:marRight w:val="0"/>
      <w:marTop w:val="0"/>
      <w:marBottom w:val="0"/>
      <w:divBdr>
        <w:top w:val="none" w:sz="0" w:space="0" w:color="auto"/>
        <w:left w:val="none" w:sz="0" w:space="0" w:color="auto"/>
        <w:bottom w:val="none" w:sz="0" w:space="0" w:color="auto"/>
        <w:right w:val="none" w:sz="0" w:space="0" w:color="auto"/>
      </w:divBdr>
    </w:div>
    <w:div w:id="970012564">
      <w:bodyDiv w:val="1"/>
      <w:marLeft w:val="0"/>
      <w:marRight w:val="0"/>
      <w:marTop w:val="0"/>
      <w:marBottom w:val="0"/>
      <w:divBdr>
        <w:top w:val="none" w:sz="0" w:space="0" w:color="auto"/>
        <w:left w:val="none" w:sz="0" w:space="0" w:color="auto"/>
        <w:bottom w:val="none" w:sz="0" w:space="0" w:color="auto"/>
        <w:right w:val="none" w:sz="0" w:space="0" w:color="auto"/>
      </w:divBdr>
    </w:div>
    <w:div w:id="1547378035">
      <w:bodyDiv w:val="1"/>
      <w:marLeft w:val="0"/>
      <w:marRight w:val="0"/>
      <w:marTop w:val="0"/>
      <w:marBottom w:val="0"/>
      <w:divBdr>
        <w:top w:val="none" w:sz="0" w:space="0" w:color="auto"/>
        <w:left w:val="none" w:sz="0" w:space="0" w:color="auto"/>
        <w:bottom w:val="none" w:sz="0" w:space="0" w:color="auto"/>
        <w:right w:val="none" w:sz="0" w:space="0" w:color="auto"/>
      </w:divBdr>
    </w:div>
    <w:div w:id="1912108262">
      <w:bodyDiv w:val="1"/>
      <w:marLeft w:val="0"/>
      <w:marRight w:val="0"/>
      <w:marTop w:val="0"/>
      <w:marBottom w:val="0"/>
      <w:divBdr>
        <w:top w:val="none" w:sz="0" w:space="0" w:color="auto"/>
        <w:left w:val="none" w:sz="0" w:space="0" w:color="auto"/>
        <w:bottom w:val="none" w:sz="0" w:space="0" w:color="auto"/>
        <w:right w:val="none" w:sz="0" w:space="0" w:color="auto"/>
      </w:divBdr>
    </w:div>
    <w:div w:id="20194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491</Words>
  <Characters>2803</Characters>
  <Application>Microsoft Office Word</Application>
  <DocSecurity>0</DocSecurity>
  <Lines>23</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平成21年度内分泌実習　経口糖負荷試験OGTT</vt:lpstr>
      <vt:lpstr>平成21年度内分泌実習　経口糖負荷試験OGTT</vt:lpstr>
    </vt:vector>
  </TitlesOfParts>
  <Company>MouseComputer PC</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平成21年度内分泌実習　経口糖負荷試験OGTT</dc:title>
  <dc:creator>Naomi</dc:creator>
  <cp:lastModifiedBy>永松　由衣</cp:lastModifiedBy>
  <cp:revision>8</cp:revision>
  <cp:lastPrinted>2017-07-06T05:43:00Z</cp:lastPrinted>
  <dcterms:created xsi:type="dcterms:W3CDTF">2022-08-19T06:38:00Z</dcterms:created>
  <dcterms:modified xsi:type="dcterms:W3CDTF">2022-09-04T14:36:00Z</dcterms:modified>
</cp:coreProperties>
</file>