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No10.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П.Е.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Введем в файл lab10-1.asm текст программы из листинга 10.1, создадим исполняемый файл и проверим его работу:</w:t>
      </w:r>
    </w:p>
    <w:p>
      <w:pPr>
        <w:pStyle w:val="CaptionedFigure"/>
      </w:pPr>
      <w:r>
        <w:drawing>
          <wp:inline>
            <wp:extent cx="3733800" cy="406651"/>
            <wp:effectExtent b="0" l="0" r="0" t="0"/>
            <wp:docPr descr="Рис.1" title="fig:" id="23" name="Picture"/>
            <a:graphic>
              <a:graphicData uri="http://schemas.openxmlformats.org/drawingml/2006/picture">
                <pic:pic>
                  <pic:nvPicPr>
                    <pic:cNvPr descr="image/l10sk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CaptionedFigure"/>
      </w:pPr>
      <w:r>
        <w:drawing>
          <wp:inline>
            <wp:extent cx="3733800" cy="1318106"/>
            <wp:effectExtent b="0" l="0" r="0" t="0"/>
            <wp:docPr descr="Рис.2" title="fig:" id="26" name="Picture"/>
            <a:graphic>
              <a:graphicData uri="http://schemas.openxmlformats.org/drawingml/2006/picture">
                <pic:pic>
                  <pic:nvPicPr>
                    <pic:cNvPr descr="image/l10sk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С помощью команды chmod изменим права доступа к исполняемому файлу lab10-1, запретив его выполнение. Получим отказ в доступе:</w:t>
      </w:r>
    </w:p>
    <w:p>
      <w:pPr>
        <w:pStyle w:val="CaptionedFigure"/>
      </w:pPr>
      <w:r>
        <w:drawing>
          <wp:inline>
            <wp:extent cx="3733800" cy="1645819"/>
            <wp:effectExtent b="0" l="0" r="0" t="0"/>
            <wp:docPr descr="Рис.3" title="fig:" id="29" name="Picture"/>
            <a:graphic>
              <a:graphicData uri="http://schemas.openxmlformats.org/drawingml/2006/picture">
                <pic:pic>
                  <pic:nvPicPr>
                    <pic:cNvPr descr="image/l10sk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С помощью команды chmod добавив права на исполнение lab10-1.asm. Получаем ошибку, строчки воспринимаются как команды:</w:t>
      </w:r>
      <w:r>
        <w:t xml:space="preserve"> </w:t>
      </w:r>
      <w:bookmarkStart w:id="34" w:name="fig:004"/>
      <w:r>
        <w:drawing>
          <wp:inline>
            <wp:extent cx="3733800" cy="1376260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/l10sk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Cамостоятельная работа:</w:t>
      </w:r>
    </w:p>
    <w:p>
      <w:pPr>
        <w:pStyle w:val="BodyText"/>
      </w:pPr>
      <w:r>
        <w:t xml:space="preserve">Напишем програму по заданному алгоритму и проверим её работу:</w:t>
      </w:r>
    </w:p>
    <w:p>
      <w:pPr>
        <w:pStyle w:val="CaptionedFigure"/>
      </w:pPr>
      <w:r>
        <w:drawing>
          <wp:inline>
            <wp:extent cx="3733800" cy="714249"/>
            <wp:effectExtent b="0" l="0" r="0" t="0"/>
            <wp:docPr descr="Рис.5" title="fig:" id="36" name="Picture"/>
            <a:graphic>
              <a:graphicData uri="http://schemas.openxmlformats.org/drawingml/2006/picture">
                <pic:pic>
                  <pic:nvPicPr>
                    <pic:cNvPr descr="image/l10sk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Проверим наличие файла.</w:t>
      </w:r>
    </w:p>
    <w:p>
      <w:pPr>
        <w:pStyle w:val="CaptionedFigure"/>
      </w:pPr>
      <w:r>
        <w:drawing>
          <wp:inline>
            <wp:extent cx="3733800" cy="278295"/>
            <wp:effectExtent b="0" l="0" r="0" t="0"/>
            <wp:docPr descr="Рис.6" title="fig:" id="39" name="Picture"/>
            <a:graphic>
              <a:graphicData uri="http://schemas.openxmlformats.org/drawingml/2006/picture">
                <pic:pic>
                  <pic:nvPicPr>
                    <pic:cNvPr descr="image/l10sk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овладела навыками написания программ для работы с файлами.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No10.</dc:title>
  <dc:creator>Зайцева П.Е.</dc:creator>
  <dc:language>ru-RU</dc:language>
  <cp:keywords/>
  <dcterms:created xsi:type="dcterms:W3CDTF">2023-12-13T14:20:40Z</dcterms:created>
  <dcterms:modified xsi:type="dcterms:W3CDTF">2023-12-13T14:20:40Z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