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lang w:eastAsia="zh-CN"/>
        </w:rPr>
        <w:t>国庆假期作业</w:t>
      </w:r>
      <w:r>
        <w:rPr>
          <w:rFonts w:eastAsia="思源黑体 CN Light" w:ascii="思源黑体 CN Light" w:hAnsi="思源黑体 CN Light"/>
          <w:lang w:val="en-US" w:eastAsia="zh-CN"/>
        </w:rPr>
        <w:t>1</w:t>
      </w:r>
      <w:r>
        <w:rPr>
          <w:rFonts w:ascii="思源黑体 CN Light" w:hAnsi="思源黑体 CN Light" w:eastAsia="思源黑体 CN Light"/>
          <w:lang w:val="en-US" w:eastAsia="zh-CN"/>
        </w:rPr>
        <w:t>：走进化学科学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．下列变化不属于化学科学研究范畴的是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．电解水生成氢气和氧气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ab/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．合成有机高分子材料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．原子弹爆炸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ab/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．生产合成纤维和合成橡胶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1803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年提出原子论，为近代化学的发展奠定了坚实基础的科学家是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．英国化学家、物理学家——波义耳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．法国化学家——拉瓦锡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．英国化学家、物理学家——道尔顿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．俄国化学家——门捷列夫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3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．“化学，让生活更美好”。下列叙述不能直接体现这一主旨的是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．风力发电，让能源更清洁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ab/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．合成光纤，让通讯更快捷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．合成药物，让人类更健康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ab/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．环保涂料，让环境更宜居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4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．下列成语中涉及的变化属于化学变化的是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．蜡炬成灰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．花香四溢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ab/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．滴水成冰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ab/>
        <w:t xml:space="preserve"> </w:t>
        <w:tab/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．木已成舟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5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．《食品安全法》立法是为了保障食品安全，根本目的是预防疾病、保障民众健康。下列造假行为中涉及化学变化的是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．用淀粉、蔗糖、奶、香精等掺和成“假奶粉”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．用工业石蜡等给瓜子“美容”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．用硫黄燃烧去熏蒸粉丝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．用毛发水、酱色水、盐等兑制成“假酱油”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6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．下列广告语在科学上没有错误的是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．这种饮料不含任何化学物质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．这种口服液含丰富的氮、磷、锌等微量元素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．这种“神奇液体”加入水中，可以“以水代油”做发动机的燃料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．没有水就没有生命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7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．下列实验操作或事故处理方法正确的是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．将块状固体药品直接放入垂直放置的试管内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．实验结束后，用嘴吹熄酒精灯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．皮肤上不慎沾上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NaOH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溶液，立即用盐酸冲洗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．稀释浓硫酸时，将浓硫酸沿器壁慢慢注入水中，并不断搅拌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8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(2019·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济南高一期末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以下关于化学实验中“先”与“后”的说法正确的是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①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加热试管时，先均匀加热，后局部加热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②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做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还原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CuO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实验时，先通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，后加热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CuO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，反应完毕后，先撤酒精灯待试管冷却，后停止通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③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制取气体时，先装药品，后检查装置气密性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④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点燃可燃性气体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如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、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等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时，先检验气体纯度，后点燃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⑤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制取蒸馏水时，先通冷却水，后加热烧瓶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①②③④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①②④⑤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①②③⑤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．全部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9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．下列说法错误的是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．工业废气中的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SO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是产生酸雨的重要因素，石灰法是目前应用最广泛的工业废气脱硫方法，通过煅烧石灰石得到生石灰，生石灰在吸收塔中与废气中的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SO</w:t>
      </w:r>
      <w:r>
        <w:rPr>
          <w:rFonts w:eastAsia="思源黑体 CN Light" w:cs="Times New Roman" w:ascii="思源黑体 CN Light" w:hAnsi="思源黑体 CN Light"/>
          <w:sz w:val="24"/>
          <w:szCs w:val="24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反应而将硫固定，其产物可做建筑材料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．四氯化碳是一种有机溶剂，与水互不相溶，密度比水大，曾用作灭火剂，由于它与水在高温下反应会生成有毒物质，现已停用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．私家车与公交车相比，前者的耗油量和排出的污染物均大约是后者的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1/5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，因此应该大力提倡驾驶私家车出行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．“外卖”使塑料餐盒泛滥成灾，进一步加强生活垃圾分类与再生资源回收利用是目前实现“绿色外卖”的方法之一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10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(2019·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聊城高一期末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下列实验操作或所用装置安全正确的是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</w:rPr>
        <w:drawing>
          <wp:inline distT="0" distB="0" distL="0" distR="0">
            <wp:extent cx="3886200" cy="1457325"/>
            <wp:effectExtent l="0" t="0" r="0" b="0"/>
            <wp:docPr id="1" name="图片 3" descr="18CXLKBX1-1-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8CXLKBX1-1-27.T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11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(1)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诗词是中华民族灿烂文化中的瑰宝。下列著名诗句中隐含有化学变化的是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填标号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①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千里冰封，万里雪飘  </w:t>
      </w:r>
      <w:r>
        <w:rPr>
          <w:rFonts w:ascii="思源黑体 CN Light" w:hAnsi="思源黑体 CN Light" w:cs="宋体" w:eastAsia="思源黑体 CN Light"/>
          <w:sz w:val="24"/>
          <w:szCs w:val="24"/>
        </w:rPr>
        <w:t>②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白玉为床，金作马  </w:t>
      </w:r>
      <w:r>
        <w:rPr>
          <w:rFonts w:ascii="思源黑体 CN Light" w:hAnsi="思源黑体 CN Light" w:cs="宋体" w:eastAsia="思源黑体 CN Light"/>
          <w:sz w:val="24"/>
          <w:szCs w:val="24"/>
        </w:rPr>
        <w:t>③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野火烧不尽，春风吹又生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④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粉身碎骨浑不怕，要留清白在人间  </w:t>
      </w:r>
      <w:r>
        <w:rPr>
          <w:rFonts w:ascii="思源黑体 CN Light" w:hAnsi="思源黑体 CN Light" w:cs="宋体" w:eastAsia="思源黑体 CN Light"/>
          <w:sz w:val="24"/>
          <w:szCs w:val="24"/>
        </w:rPr>
        <w:t>⑤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夜来风雨声，花落知多少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⑥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春蚕到死丝方尽，蜡炬成灰泪始干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①②③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②④⑤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③④⑥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      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  <w:r>
        <w:rPr>
          <w:rFonts w:ascii="思源黑体 CN Light" w:hAnsi="思源黑体 CN Light" w:cs="宋体" w:eastAsia="思源黑体 CN Light"/>
          <w:sz w:val="24"/>
          <w:szCs w:val="24"/>
        </w:rPr>
        <w:t>③⑤⑥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(2)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有一首赞美某种气体的诗，其中的几句是：“她营造了云雾缭绕的仙景；她驱散了炎炎夏日的暑气；她奋不顾身扑向烈火；她带给大地勃勃生机……。”这首诗所赞美的气体是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；进游泳池前，有些游泳馆要求我们在一个浅水池内对拖鞋和脚进行消毒，浅水池中的水呈紫红色。该池中起消毒作用的物质可能是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。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填写有关物质的化学式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(3)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很多军事武器中都有化学知识在起作用，化学科学已渗透到军事科学的各个领域。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①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军事武器的灵魂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是中国古代四大发明之一；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②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气象武器可用来对敌占区实施人工降雨，利用的化学物质是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③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照明弹是利用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、铝燃烧发出耀眼的白光而制成的；</w:t>
      </w:r>
    </w:p>
    <w:p>
      <w:pPr>
        <w:pStyle w:val="PlainText"/>
        <w:tabs>
          <w:tab w:val="clear" w:pos="420"/>
          <w:tab w:val="left" w:pos="3960" w:leader="none"/>
        </w:tabs>
        <w:snapToGrid w:val="false"/>
        <w:spacing w:lineRule="auto" w:line="276"/>
        <w:ind w:firstLine="48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宋体" w:eastAsia="思源黑体 CN Light"/>
          <w:sz w:val="24"/>
          <w:szCs w:val="24"/>
        </w:rPr>
        <w:t>④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烟幕弹主要利用磷在燃烧时产生大量白烟的原理，写出该反应的化学方程式：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______________________________________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。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0"/>
    <w:qFormat/>
    <w:pPr/>
    <w:rPr>
      <w:rFonts w:ascii="宋体" w:hAnsi="宋体" w:eastAsia="宋体" w:cs="Courier New"/>
      <w:szCs w:val="21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LibreOffice/7.2.1.2$Linux_X86_64 LibreOffice_project/20$Build-2</Application>
  <AppVersion>15.0000</AppVersion>
  <Pages>2</Pages>
  <Words>1516</Words>
  <Characters>1646</Characters>
  <CharactersWithSpaces>1737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2021-09-26T00:59:00Z</dcterms:created>
  <dc:creator>Administrator</dc:creator>
  <dc:description/>
  <dc:language>zh-CN</dc:language>
  <cp:lastModifiedBy>lin</cp:lastModifiedBy>
  <dcterms:modified xsi:type="dcterms:W3CDTF">2021-09-30T21:45:35Z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7D240EA5E4F84A229BF6C838055BEFDA</vt:lpwstr>
  </property>
  <property fmtid="{D5CDD505-2E9C-101B-9397-08002B2CF9AE}" pid="3" name="KSOProductBuildVer">
    <vt:lpwstr>2052-11.1.0.10938</vt:lpwstr>
  </property>
</Properties>
</file>