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智能货代助手 收费模块方案设计</w:t>
      </w:r>
    </w:p>
    <w:p>
      <w:pPr>
        <w:jc w:val="center"/>
      </w:pPr>
      <w:r>
        <w:rPr>
          <w:rFonts w:ascii="宋体" w:hAnsi="宋体" w:eastAsia="宋体"/>
          <w:sz w:val="18"/>
        </w:rPr>
        <w:t>日期：2026-08-09    基于 v1.3.3 现状与四期路线图</w:t>
      </w:r>
    </w:p>
    <w:p/>
    <w:p>
      <w:pPr>
        <w:pStyle w:val="Heading1"/>
      </w:pPr>
      <w:r>
        <w:rPr>
          <w:rFonts w:ascii="宋体" w:hAnsi="宋体" w:eastAsia="宋体"/>
        </w:rPr>
        <w:t>一、收费的前提判断：什么能卖，凭什么卖</w:t>
      </w:r>
    </w:p>
    <w:p>
      <w:r>
        <w:rPr>
          <w:rFonts w:ascii="宋体" w:hAnsi="宋体" w:eastAsia="宋体"/>
          <w:b w:val="0"/>
          <w:sz w:val="22"/>
        </w:rPr>
        <w:t>在动手设计收费之前，先回答三个核心问题：</w:t>
      </w:r>
    </w:p>
    <w:p>
      <w:pPr>
        <w:pStyle w:val="Heading2"/>
      </w:pPr>
      <w:r>
        <w:rPr>
          <w:rFonts w:ascii="宋体" w:hAnsi="宋体" w:eastAsia="宋体"/>
        </w:rPr>
        <w:t>1.1 用户真的会付费吗？</w:t>
      </w:r>
    </w:p>
    <w:p>
      <w:r>
        <w:rPr>
          <w:rFonts w:ascii="宋体" w:hAnsi="宋体" w:eastAsia="宋体"/>
          <w:b w:val="0"/>
          <w:sz w:val="22"/>
        </w:rPr>
        <w:t>货代行业是成本极度敏感的行业。操作员每天处理几十票单子，时间就是钱。判断标准只有一个：这个工具能不能帮他省时间、少出错、多接单。</w:t>
      </w:r>
    </w:p>
    <w:p>
      <w:r>
        <w:rPr>
          <w:rFonts w:ascii="宋体" w:hAnsi="宋体" w:eastAsia="宋体"/>
          <w:b w:val="0"/>
          <w:sz w:val="22"/>
        </w:rPr>
        <w:t>当前 v1.3.3 的五大查询功能解决的是「信息获取」，这是降本，但不是刚需——操作员自己也能搜，只是慢一点。真正能让人掏钱的是：</w:t>
      </w:r>
    </w:p>
    <w:p>
      <w:r>
        <w:rPr>
          <w:rFonts w:ascii="宋体" w:hAnsi="宋体" w:eastAsia="宋体"/>
          <w:b/>
          <w:sz w:val="22"/>
        </w:rPr>
        <w:t>① 自动化替人干活（定时盯箱、自动报价）→ 省人力</w:t>
      </w:r>
    </w:p>
    <w:p>
      <w:r>
        <w:rPr>
          <w:rFonts w:ascii="宋体" w:hAnsi="宋体" w:eastAsia="宋体"/>
          <w:b/>
          <w:sz w:val="22"/>
        </w:rPr>
        <w:t>② 风险预警（漏装、甩柜、截关提醒）→ 避免损失</w:t>
      </w:r>
    </w:p>
    <w:p>
      <w:r>
        <w:rPr>
          <w:rFonts w:ascii="宋体" w:hAnsi="宋体" w:eastAsia="宋体"/>
          <w:b/>
          <w:sz w:val="22"/>
        </w:rPr>
        <w:t>③ 决策辅助（运价走势预测、最优路线推荐）→ 帮赚钱</w:t>
      </w:r>
    </w:p>
    <w:p>
      <w:r>
        <w:rPr>
          <w:rFonts w:ascii="宋体" w:hAnsi="宋体" w:eastAsia="宋体"/>
          <w:b w:val="0"/>
          <w:sz w:val="22"/>
        </w:rPr>
        <w:t>所以：免费模块拉用户，收费模块卖价值——不是信息本身，而是信息带来的时间节省和风险规避。</w:t>
      </w:r>
    </w:p>
    <w:p>
      <w:pPr>
        <w:pStyle w:val="Heading2"/>
      </w:pPr>
      <w:r>
        <w:rPr>
          <w:rFonts w:ascii="宋体" w:hAnsi="宋体" w:eastAsia="宋体"/>
        </w:rPr>
        <w:t>1.2 竞品怎么收费？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竞品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收费模式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价格参考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我们的差异化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海管家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SaaS 年费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¥3,000-15,000/年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AI 原生 + Marvis 生态免部署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运小沓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按票收费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¥5-15/票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全链路查询一体化，非单一环节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5U AI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免费 + 增值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基础免费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本地优先，数据隐私可控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CargoWise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SaaS 年费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$500+/月/人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轻量级，不绑架工作流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1.3 AGPL v3 能收费吗？</w:t>
      </w:r>
    </w:p>
    <w:p>
      <w:r>
        <w:rPr>
          <w:rFonts w:ascii="宋体" w:hAnsi="宋体" w:eastAsia="宋体"/>
          <w:b w:val="0"/>
          <w:sz w:val="22"/>
        </w:rPr>
        <w:t>能。AGPL v3 限制的是「分发时必须开源衍生代码」，但：</w:t>
      </w:r>
    </w:p>
    <w:p>
      <w:r>
        <w:rPr>
          <w:rFonts w:ascii="宋体" w:hAnsi="宋体" w:eastAsia="宋体"/>
          <w:b w:val="0"/>
          <w:sz w:val="22"/>
        </w:rPr>
        <w:t>① SaaS 模式不触发分发条款——用户通过 API 调用，不持有代码。</w:t>
      </w:r>
    </w:p>
    <w:p>
      <w:r>
        <w:rPr>
          <w:rFonts w:ascii="宋体" w:hAnsi="宋体" w:eastAsia="宋体"/>
          <w:b w:val="0"/>
          <w:sz w:val="22"/>
        </w:rPr>
        <w:t>② 私有层（notify.py / scrapers / 监控引擎）不入公共仓库，license 不约束。</w:t>
      </w:r>
    </w:p>
    <w:p>
      <w:r>
        <w:rPr>
          <w:rFonts w:ascii="宋体" w:hAnsi="宋体" w:eastAsia="宋体"/>
          <w:b w:val="0"/>
          <w:sz w:val="22"/>
        </w:rPr>
        <w:t>③ 公开层 SKILL.md 持续开源免费，构成获客漏斗。</w:t>
      </w:r>
    </w:p>
    <w:p>
      <w:pPr>
        <w:pStyle w:val="Heading1"/>
      </w:pPr>
      <w:r>
        <w:rPr>
          <w:rFonts w:ascii="宋体" w:hAnsi="宋体" w:eastAsia="宋体"/>
        </w:rPr>
        <w:t>二、三层收费架构设计</w:t>
      </w:r>
    </w:p>
    <w:p>
      <w:r>
        <w:rPr>
          <w:rFonts w:ascii="宋体" w:hAnsi="宋体" w:eastAsia="宋体"/>
          <w:b w:val="0"/>
          <w:sz w:val="22"/>
        </w:rPr>
        <w:t>核心思路：公开层永远免费（获客），私有层分级收费（变现），API 层按量计费（增长）。</w:t>
      </w:r>
    </w:p>
    <w:p>
      <w:pPr>
        <w:pStyle w:val="Heading2"/>
      </w:pPr>
      <w:r>
        <w:rPr>
          <w:rFonts w:ascii="宋体" w:hAnsi="宋体" w:eastAsia="宋体"/>
        </w:rPr>
        <w:t>2.1 第一层：免费层（公开 SKILL.md，已就绪）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运价查询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多航线 USD+RMB 报价，三级数据完整度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v1.3.3 稳定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船期追踪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AIS 位置 + 时效四级分级 + 港序替代建议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v1.3.3 稳定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汇率换算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BOC 每日牌价 + 周末滞后警告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v1.3.3 稳定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术语百科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Incoterms 2020 + AMS 消歧 + HS 编码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v1.3.3 稳定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目的港政策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54 港口清关要求 + 多源冲突标注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v1.3.3 稳定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定位：货代从业者的日常查询口袋工具，零门槛上手，培养使用习惯。</w:t>
      </w:r>
    </w:p>
    <w:p>
      <w:pPr>
        <w:pStyle w:val="Heading2"/>
      </w:pPr>
      <w:r>
        <w:rPr>
          <w:rFonts w:ascii="宋体" w:hAnsi="宋体" w:eastAsia="宋体"/>
        </w:rPr>
        <w:t>2.2 第二层：Pro 个人版（私有层能力解锁，¥29.9/月）</w:t>
      </w:r>
    </w:p>
    <w:p>
      <w:r>
        <w:rPr>
          <w:rFonts w:ascii="宋体" w:hAnsi="宋体" w:eastAsia="宋体"/>
          <w:b/>
          <w:sz w:val="22"/>
        </w:rPr>
        <w:t>收费逻辑：把操作员每天重复做的「盯」和「等」自动化掉。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价值主张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开发难度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定时盯箱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设 M B/L 号 / 柜号，自动轮询 AIS+港序，异常推送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不用每天手动查 3 次船到哪了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运价波动提醒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自选航线，价格波动超阈值自动告警（微信/钉钉/邮件）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降价时第一时间知道，涨价前锁定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低（二期已有模板）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截关倒计时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输入船名/航次，自动计算截关、截单、ETD 倒计时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避免漏截关导致甩柜损失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报价单生成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选航线+柜型→一键生成带公司 logo 的 PDF 报价单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不用 Excel 手敲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历史查询记录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保存 30 天查询历史，支持回溯和导出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对账时有据可查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优先数据源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Pro 用户走船讯网 API 直连，非公开免费源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更快更全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低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定价依据：货代操作员月薪约 5,000-8,000 元，每天花 30 分钟查信息=月人力成本约 500 元。29.9 元/月替掉这部分，ROI 17:1。</w:t>
      </w:r>
    </w:p>
    <w:p>
      <w:pPr>
        <w:pStyle w:val="Heading2"/>
      </w:pPr>
      <w:r>
        <w:rPr>
          <w:rFonts w:ascii="宋体" w:hAnsi="宋体" w:eastAsia="宋体"/>
        </w:rPr>
        <w:t>2.3 第三层：Team 企业版（¥99/月/5 人，多账号管理）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价值主张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多人协作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5-20 人团队共用，管理员分配航线/港口权限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销售看价格、操作看船期，各取所需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共享报价池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团队内共享运价记录，避免重复询价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新人不用从头问价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操作日报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每日自动汇总团队查询活动，推送到管理群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老板看板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客户分组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不同客户标记不同航线偏好和利润率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精准报价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API Webhook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对接企业微信/自建系统，查询结果自动推送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融入现有工作流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专属数据看板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月度运价走势、航线热度、团队使用统计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经营决策参考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定价依据：5 人团队月费 99 元≈每人 ¥19.8/月，低于个人版，鼓励拉团队入驻。扩到 20 人 ¥299/月。</w:t>
      </w:r>
    </w:p>
    <w:p>
      <w:pPr>
        <w:pStyle w:val="Heading2"/>
      </w:pPr>
      <w:r>
        <w:rPr>
          <w:rFonts w:ascii="宋体" w:hAnsi="宋体" w:eastAsia="宋体"/>
        </w:rPr>
        <w:t>2.4 第四层：API 按量计费（面向有系统的中型货代/平台）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套餐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月费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包含调用量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超量单价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Starter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¥199/月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5,000 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¥0.05/次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Growth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¥499/月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20,000 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¥0.03/次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Enterprise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¥1,999/月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100,000 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¥0.02/次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接口：运价查询 / 船期追踪 / 汇率 / 港口政策四个 RESTful endpoint，JSON 返回。适合已有 TMS/ERP 系统的货代做数据嵌入。</w:t>
      </w:r>
    </w:p>
    <w:p>
      <w:pPr>
        <w:pStyle w:val="Heading1"/>
      </w:pPr>
      <w:r>
        <w:rPr>
          <w:rFonts w:ascii="宋体" w:hAnsi="宋体" w:eastAsia="宋体"/>
        </w:rPr>
        <w:t>三、技术实现路径</w:t>
      </w:r>
    </w:p>
    <w:p>
      <w:pPr>
        <w:pStyle w:val="Heading2"/>
      </w:pPr>
      <w:r>
        <w:rPr>
          <w:rFonts w:ascii="宋体" w:hAnsi="宋体" w:eastAsia="宋体"/>
        </w:rPr>
        <w:t>3.1 鉴权方案</w:t>
      </w:r>
    </w:p>
    <w:p>
      <w:r>
        <w:rPr>
          <w:rFonts w:ascii="宋体" w:hAnsi="宋体" w:eastAsia="宋体"/>
          <w:b w:val="0"/>
          <w:sz w:val="22"/>
        </w:rPr>
        <w:t>不破坏 Skill 安装体验，采用「免费安装 + 云端鉴权」模式：</w:t>
      </w:r>
    </w:p>
    <w:p>
      <w:r>
        <w:rPr>
          <w:rFonts w:ascii="宋体" w:hAnsi="宋体" w:eastAsia="宋体"/>
          <w:b/>
          <w:sz w:val="22"/>
        </w:rPr>
        <w:t>① Skill 安装后默认走免费层，所有功能可用（含降级提示"Pro 功能请登录"）。</w:t>
      </w:r>
    </w:p>
    <w:p>
      <w:r>
        <w:rPr>
          <w:rFonts w:ascii="宋体" w:hAnsi="宋体" w:eastAsia="宋体"/>
          <w:b w:val="0"/>
          <w:sz w:val="22"/>
        </w:rPr>
        <w:t>② Pro 功能在私有层实现，调用前检查本地 license key + 云端验证。</w:t>
      </w:r>
    </w:p>
    <w:p>
      <w:r>
        <w:rPr>
          <w:rFonts w:ascii="宋体" w:hAnsi="宋体" w:eastAsia="宋体"/>
          <w:b w:val="0"/>
          <w:sz w:val="22"/>
        </w:rPr>
        <w:t>③ 首次激活：用户扫码打开 H5 支付页 → 微信/支付宝 → 自动下发 license key → Skill 写入本地 config。</w:t>
      </w:r>
    </w:p>
    <w:p>
      <w:r>
        <w:rPr>
          <w:rFonts w:ascii="宋体" w:hAnsi="宋体" w:eastAsia="宋体"/>
          <w:b w:val="0"/>
          <w:sz w:val="22"/>
        </w:rPr>
        <w:t>④ key 绑定 Marvis 设备 ID，防止共享。换设备走自助解绑流程。</w:t>
      </w:r>
    </w:p>
    <w:p>
      <w:pPr>
        <w:pStyle w:val="Heading2"/>
      </w:pPr>
      <w:r>
        <w:rPr>
          <w:rFonts w:ascii="宋体" w:hAnsi="宋体" w:eastAsia="宋体"/>
        </w:rPr>
        <w:t>3.2 后端选型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优势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劣势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推荐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CloudBase 云开发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微信生态原生、按量付费、免运维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仅支持 Node.js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★★★★☆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Vercel + Supabase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免费额度大、部署快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国内访问可能慢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★★★☆☆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阿里云 SAE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国内低延迟、企业级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运维成本高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★★★☆☆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建议：先用 CloudBase（零成本启动），跑通 100 个付费用户后再评估迁移。核心后端仅需三个表：users / subscriptions / api_usage。</w:t>
      </w:r>
    </w:p>
    <w:p>
      <w:pPr>
        <w:pStyle w:val="Heading2"/>
      </w:pPr>
      <w:r>
        <w:rPr>
          <w:rFonts w:ascii="宋体" w:hAnsi="宋体" w:eastAsia="宋体"/>
        </w:rPr>
        <w:t>3.3 支付接入</w:t>
      </w:r>
    </w:p>
    <w:p>
      <w:r>
        <w:rPr>
          <w:rFonts w:ascii="宋体" w:hAnsi="宋体" w:eastAsia="宋体"/>
          <w:b w:val="0"/>
          <w:sz w:val="22"/>
        </w:rPr>
        <w:t>个人开发者最快路径：</w:t>
      </w:r>
    </w:p>
    <w:p>
      <w:r>
        <w:rPr>
          <w:rFonts w:ascii="宋体" w:hAnsi="宋体" w:eastAsia="宋体"/>
          <w:b w:val="0"/>
          <w:sz w:val="22"/>
        </w:rPr>
        <w:t>① 微信支付：需营业执照 → 注册微信商户号 → JSAPI 支付（H5 内唤起）。</w:t>
      </w:r>
    </w:p>
    <w:p>
      <w:r>
        <w:rPr>
          <w:rFonts w:ascii="宋体" w:hAnsi="宋体" w:eastAsia="宋体"/>
          <w:b w:val="0"/>
          <w:sz w:val="22"/>
        </w:rPr>
        <w:t>② 支付宝：当面付产品 → 扫码支付。</w:t>
      </w:r>
    </w:p>
    <w:p>
      <w:r>
        <w:rPr>
          <w:rFonts w:ascii="宋体" w:hAnsi="宋体" w:eastAsia="宋体"/>
          <w:b w:val="0"/>
          <w:sz w:val="22"/>
        </w:rPr>
        <w:t>③ 快捷方案：LoveCards / PayJS 等第三方聚合支付（个人可开，手续费 0.6%-1%），但合规风险较高。</w:t>
      </w:r>
    </w:p>
    <w:p>
      <w:r>
        <w:rPr>
          <w:rFonts w:ascii="宋体" w:hAnsi="宋体" w:eastAsia="宋体"/>
          <w:b w:val="0"/>
          <w:sz w:val="22"/>
        </w:rPr>
        <w:t>结论：营业执照是绕不过的坎。建议先注册个体工商户（成本约 ¥500），再接入正规支付。</w:t>
      </w:r>
    </w:p>
    <w:p>
      <w:pPr>
        <w:pStyle w:val="Heading1"/>
      </w:pPr>
      <w:r>
        <w:rPr>
          <w:rFonts w:ascii="宋体" w:hAnsi="宋体" w:eastAsia="宋体"/>
        </w:rPr>
        <w:t>四、上线节奏与里程碑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动作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关键指标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P0：基础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1-2 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CloudBase 建库建表 + license key 下发链路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技术跑通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P1：Pro 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3-4 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定时盯箱 + 运价提醒 + 报价单生成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 个 Pro 功能可用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P2：支付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第 5 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微信支付接入 + H5 购买页 + 激活流程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首笔真实付款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P3：冷启动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第 6-8 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免费用户→试用 7 天 Pro→转化付费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转化率 &gt;5%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P4：Team 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第 9-12 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多账号 + 报价池 + 日报 + 数据看板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5 个 Team 客户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P5：API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第 13-16 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RESTful API + 按量计费 + 文档站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 个 API 客户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五、收入预测（保守估算）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Month 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20"/>
              </w:rPr>
              <w:t>Month 12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免费用户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800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2,000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5,000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Pro 付费（转化 5%）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10（¥299）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40（¥1,196）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150（¥4,485）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Team 付费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3（¥297）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15（¥1,485）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API 客户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3（¥1,497）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月经常性收入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¥0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¥299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¥1,493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¥7,467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12 个月目标 MRR：约 ¥7,500/月。这是极其保守的估算（基于货代社群 + 技能广场自然流量），不做投放。</w:t>
      </w:r>
    </w:p>
    <w:p>
      <w:pPr>
        <w:pStyle w:val="Heading1"/>
      </w:pPr>
      <w:r>
        <w:rPr>
          <w:rFonts w:ascii="宋体" w:hAnsi="宋体" w:eastAsia="宋体"/>
        </w:rPr>
        <w:t>六、风险与应对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概率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应对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竞品免费/低价打压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差异化在 AI 原生体验+Marvis 生态，非价格战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用户不愿为查询付费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免费层保留全部查询功能，付费卖的是自动化和省时间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支付合规风险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尽早注册个体户+正规支付渠道，不碰二清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数据源被封/涨价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多源冗余（至少 2 个独立来源），关键数据自建缓存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Marvis 生态政策变化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Skill 只是入口，核心后端独立部署，可随时迁移到独立 App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七、一个更激进的思路：不卖工具，卖服务</w:t>
      </w:r>
    </w:p>
    <w:p>
      <w:r>
        <w:rPr>
          <w:rFonts w:ascii="宋体" w:hAnsi="宋体" w:eastAsia="宋体"/>
          <w:b w:val="0"/>
          <w:sz w:val="22"/>
        </w:rPr>
        <w:t>以上方案本质是卖工具。另一个方向值得考虑：</w:t>
      </w:r>
    </w:p>
    <w:p>
      <w:r>
        <w:rPr>
          <w:rFonts w:ascii="宋体" w:hAnsi="宋体" w:eastAsia="宋体"/>
          <w:b w:val="0"/>
          <w:sz w:val="22"/>
        </w:rPr>
        <w:t>"货代 AI 操作员"——不是给人用的工具，而是直接替人干活的服务。</w:t>
      </w:r>
    </w:p>
    <w:p>
      <w:r>
        <w:rPr>
          <w:rFonts w:ascii="宋体" w:hAnsi="宋体" w:eastAsia="宋体"/>
          <w:b w:val="0"/>
          <w:sz w:val="22"/>
        </w:rPr>
        <w:t>场景：客户微信发来"帮我查上海到汉堡的40HQ"，AI 直接在微信里回复报价，无需打开任何工具。查完之后自动记录到操作日报，月底给老板看本月询价转化率。</w:t>
      </w:r>
    </w:p>
    <w:p>
      <w:r>
        <w:rPr>
          <w:rFonts w:ascii="宋体" w:hAnsi="宋体" w:eastAsia="宋体"/>
          <w:b w:val="0"/>
          <w:sz w:val="22"/>
        </w:rPr>
        <w:t>收费模式变为：按询价量收费（¥0.5-1/次），或按坐席月费（¥199/人工智能操作员）。</w:t>
      </w:r>
    </w:p>
    <w:p>
      <w:r>
        <w:rPr>
          <w:rFonts w:ascii="宋体" w:hAnsi="宋体" w:eastAsia="宋体"/>
          <w:b w:val="0"/>
          <w:sz w:val="22"/>
        </w:rPr>
        <w:t>这个方向的技术壁垒更高（企业微信接入 + 多轮对话 + 上下文记忆），但护城河也更深。建议 P0-P2 先走工具收费路线，跑通付费验证后，再评估是否升级到服务收费模式。</w:t>
      </w:r>
    </w:p>
    <w:p>
      <w:pPr>
        <w:pStyle w:val="Heading1"/>
      </w:pPr>
      <w:r>
        <w:rPr>
          <w:rFonts w:ascii="宋体" w:hAnsi="宋体" w:eastAsia="宋体"/>
        </w:rPr>
        <w:t>八、结论</w:t>
      </w:r>
    </w:p>
    <w:p>
      <w:r>
        <w:rPr>
          <w:rFonts w:ascii="宋体" w:hAnsi="宋体" w:eastAsia="宋体"/>
          <w:b/>
          <w:sz w:val="22"/>
        </w:rPr>
        <w:t>收费模块的核心原则十二个字：</w:t>
      </w:r>
    </w:p>
    <w:p>
      <w:r>
        <w:rPr>
          <w:rFonts w:ascii="宋体" w:hAnsi="宋体" w:eastAsia="宋体"/>
          <w:b/>
          <w:sz w:val="26"/>
        </w:rPr>
        <w:t>「免费留住人，自动化收钱，API 上规模。」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具体建议：</w:t>
      </w:r>
    </w:p>
    <w:p>
      <w:r>
        <w:rPr>
          <w:rFonts w:ascii="宋体" w:hAnsi="宋体" w:eastAsia="宋体"/>
          <w:b/>
          <w:sz w:val="22"/>
        </w:rPr>
        <w:t>① 立即做：CloudBase 搭建鉴权+订阅基础设施（2 周，零成本）。</w:t>
      </w:r>
    </w:p>
    <w:p>
      <w:r>
        <w:rPr>
          <w:rFonts w:ascii="宋体" w:hAnsi="宋体" w:eastAsia="宋体"/>
          <w:b/>
          <w:sz w:val="22"/>
        </w:rPr>
        <w:t>② 先做：定时盯箱+运价提醒两个 Pro 功能（已有二期模板，最快出付费感知）。</w:t>
      </w:r>
    </w:p>
    <w:p>
      <w:r>
        <w:rPr>
          <w:rFonts w:ascii="宋体" w:hAnsi="宋体" w:eastAsia="宋体"/>
          <w:b/>
          <w:sz w:val="22"/>
        </w:rPr>
        <w:t>③ 再看：嵌入微信支付后，在货代社群 + 技能广场自然获客，跑出第一个 100 付费。</w:t>
      </w:r>
    </w:p>
    <w:p>
      <w:r>
        <w:rPr>
          <w:rFonts w:ascii="宋体" w:hAnsi="宋体" w:eastAsia="宋体"/>
          <w:b/>
          <w:sz w:val="22"/>
        </w:rPr>
        <w:t>④ 不急：API 和 Team 版等付费验证通过后再投入。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一句话：别把 v1.3.3 的查询功能拿去收费——那是获客工具。二期要做的事（盯箱、提醒、报价单），才是用户愿意掏钱的东西。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bff2b20993b911f1a102525400826444","ReservedCode1":"snF6pw9LQfwxDmFvsqe1PlEw2nrApCcscLSJe8tcNi7lQoH/PUC7aWLAKbMvPzUi0ANaGayA5YRIRfioph0FDV1ol3FhJoZpSevrAXsx8vtIvyGljvMCXJ07Q08LTkGUkxXQDWc7JK8rNGkdYBH0UZhumVjW+0al+kKm+NrsIhlHDMwZ0jr7mRns4Ro=","ContentPropagator":"001191440300708461136T1XGW3","PropagateID":"5cb1b25772f6b0aafa9bcb1a8e5ab88d_bff2b20993b911f1a102525400826444","ReservedCode2":"snF6pw9LQfwxDmFvsqe1PlEw2nrApCcscLSJe8tcNi7lQoH/PUC7aWLAKbMvPzUi0ANaGayA5YRIRfioph0FDV1ol3FhJoZpSevrAXsx8vtIvyGljvMCXJ07Q08LTkGUkxXQDWc7JK8rNGkdYBH0UZhumVjW+0al+kKm+NrsIhlHDMwZ0jr7mRns4Ro="}</vt:lpwstr>
  </property>
</Properties>
</file>