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0592" w14:textId="77777777" w:rsidR="00B67B3A" w:rsidRPr="00B67B3A" w:rsidRDefault="00B67B3A" w:rsidP="00B67B3A">
      <w:pPr>
        <w:rPr>
          <w:b/>
          <w:bCs/>
        </w:rPr>
      </w:pPr>
      <w:r w:rsidRPr="00B67B3A">
        <w:rPr>
          <w:b/>
          <w:bCs/>
        </w:rPr>
        <w:t>1. 志願動機：現場で感じた構造的課題</w:t>
      </w:r>
    </w:p>
    <w:p w14:paraId="2B9C6464" w14:textId="77777777" w:rsidR="00B67B3A" w:rsidRPr="00B67B3A" w:rsidRDefault="00B67B3A" w:rsidP="00B67B3A">
      <w:r w:rsidRPr="00B67B3A">
        <w:t>私が貴研究科への進学を志願する理由は、就労移行支援の現場で10年以上感じてきた「アセスメント構造への根本的な疑問」を学術的に検討したいからである。</w:t>
      </w:r>
    </w:p>
    <w:p w14:paraId="29C42C91" w14:textId="59A55A4E" w:rsidR="00B67B3A" w:rsidRPr="00B67B3A" w:rsidRDefault="00B67B3A" w:rsidP="00B67B3A">
      <w:r w:rsidRPr="00B67B3A">
        <w:t>就労支援の現場では、利用者の職業準備性を評価する際、</w:t>
      </w:r>
      <w:r w:rsidR="00CB7544">
        <w:rPr>
          <w:rFonts w:hint="eastAsia"/>
        </w:rPr>
        <w:t>確定診断された障害名と</w:t>
      </w:r>
      <w:r w:rsidRPr="00B67B3A">
        <w:t>「本人の能力や意欲」という個人因子に焦点が当たりやすい。しかし私は、多くの利用者が小児期の逆境体験や教育機会の欠落など</w:t>
      </w:r>
      <w:r w:rsidR="00CB7544">
        <w:rPr>
          <w:rFonts w:hint="eastAsia"/>
        </w:rPr>
        <w:t>が</w:t>
      </w:r>
      <w:r w:rsidRPr="00B67B3A">
        <w:t>、</w:t>
      </w:r>
      <w:r w:rsidR="00CB7544">
        <w:rPr>
          <w:rFonts w:hint="eastAsia"/>
        </w:rPr>
        <w:t>障害があることにより</w:t>
      </w:r>
      <w:r w:rsidRPr="00B67B3A">
        <w:t>「過去から累積した環境因子」</w:t>
      </w:r>
      <w:r w:rsidR="00CB7544">
        <w:rPr>
          <w:rFonts w:hint="eastAsia"/>
        </w:rPr>
        <w:t>が負債となって、障害に起因する困難性よりその負債による</w:t>
      </w:r>
      <w:r w:rsidRPr="00B67B3A">
        <w:t>困難を抱えていることを繰り返し目撃してきた。この構造的課題を理論的に整理し、現場で活用できるアセスメントの枠組みを探索的に検討することが、私の研究目的である。</w:t>
      </w:r>
    </w:p>
    <w:p w14:paraId="37F0EFD2" w14:textId="77777777" w:rsidR="00B67B3A" w:rsidRPr="00B67B3A" w:rsidRDefault="00B67B3A" w:rsidP="00B67B3A">
      <w:r w:rsidRPr="00B67B3A">
        <w:pict w14:anchorId="62AA0FCA">
          <v:rect id="_x0000_i1098" style="width:0;height:1.5pt" o:hralign="center" o:hrstd="t" o:hr="t" fillcolor="#a0a0a0" stroked="f">
            <v:textbox inset="5.85pt,.7pt,5.85pt,.7pt"/>
          </v:rect>
        </w:pict>
      </w:r>
    </w:p>
    <w:p w14:paraId="312D1B63" w14:textId="5DE60794" w:rsidR="00B67B3A" w:rsidRPr="00B67B3A" w:rsidRDefault="00CB7544" w:rsidP="00B67B3A">
      <w:pPr>
        <w:rPr>
          <w:b/>
          <w:bCs/>
        </w:rPr>
      </w:pPr>
      <w:r>
        <w:rPr>
          <w:rFonts w:hint="eastAsia"/>
          <w:b/>
          <w:bCs/>
        </w:rPr>
        <w:t>2</w:t>
      </w:r>
      <w:r w:rsidR="00B67B3A" w:rsidRPr="00B67B3A">
        <w:rPr>
          <w:b/>
          <w:bCs/>
        </w:rPr>
        <w:t>. 研究テーマへの到達</w:t>
      </w:r>
    </w:p>
    <w:p w14:paraId="2A808579" w14:textId="77777777" w:rsidR="00B67B3A" w:rsidRPr="00B67B3A" w:rsidRDefault="00B67B3A" w:rsidP="00B67B3A">
      <w:r w:rsidRPr="00B67B3A">
        <w:t>私が取り組みたい研究テーマは、「累積環境因子」と「複式簿記メタファー」を統合した自己理解支援フレームワークの理論的検討である。</w:t>
      </w:r>
    </w:p>
    <w:p w14:paraId="1F8D4B00" w14:textId="451A6FDA" w:rsidR="00B67B3A" w:rsidRDefault="00B67B3A" w:rsidP="00B67B3A">
      <w:r w:rsidRPr="00B67B3A">
        <w:t>これは単なる理論的関心ではなく、現場で出会った利用者たちの「語れなかった物語」を可視化し、従来「自己責任」として見過ごされてきた構造的不利に光を当てたいという実践的な動機に基づいている。当事者が自分のストーリーを自分の言葉で語れる状態への支援を、学術的に基礎づけたい。</w:t>
      </w:r>
    </w:p>
    <w:p w14:paraId="517CF4CA" w14:textId="2CE34CCA" w:rsidR="00CB7544" w:rsidRPr="00B67B3A" w:rsidRDefault="00CB7544" w:rsidP="00B67B3A">
      <w:pPr>
        <w:rPr>
          <w:rFonts w:hint="eastAsia"/>
        </w:rPr>
      </w:pPr>
      <w:r>
        <w:rPr>
          <w:rFonts w:hint="eastAsia"/>
        </w:rPr>
        <w:t>ちなみに私は「善良なる弱者たる障害当事者」を守る事を課題としていない。あくまで障害があることにより</w:t>
      </w:r>
      <w:r w:rsidR="003E469D">
        <w:rPr>
          <w:rFonts w:hint="eastAsia"/>
        </w:rPr>
        <w:t>毀損された機会について当事者が理解し、選択できる支援サービスががデファクトスタンダードになることを望んでいる。</w:t>
      </w:r>
    </w:p>
    <w:p w14:paraId="0A8302E3" w14:textId="77777777" w:rsidR="00B67B3A" w:rsidRPr="00B67B3A" w:rsidRDefault="00B67B3A" w:rsidP="00B67B3A">
      <w:r w:rsidRPr="00B67B3A">
        <w:pict w14:anchorId="312C9452">
          <v:rect id="_x0000_i1099" style="width:0;height:1.5pt" o:hralign="center" o:hrstd="t" o:hr="t" fillcolor="#a0a0a0" stroked="f">
            <v:textbox inset="5.85pt,.7pt,5.85pt,.7pt"/>
          </v:rect>
        </w:pict>
      </w:r>
    </w:p>
    <w:p w14:paraId="5F1287AB" w14:textId="4E3A5FB5" w:rsidR="00B67B3A" w:rsidRPr="00B67B3A" w:rsidRDefault="00CB7544" w:rsidP="00B67B3A">
      <w:pPr>
        <w:rPr>
          <w:b/>
          <w:bCs/>
        </w:rPr>
      </w:pPr>
      <w:r>
        <w:rPr>
          <w:rFonts w:hint="eastAsia"/>
          <w:b/>
          <w:bCs/>
        </w:rPr>
        <w:t>3</w:t>
      </w:r>
      <w:r w:rsidR="00B67B3A" w:rsidRPr="00B67B3A">
        <w:rPr>
          <w:b/>
          <w:bCs/>
        </w:rPr>
        <w:t>. 貴研究科を志望する理由</w:t>
      </w:r>
    </w:p>
    <w:p w14:paraId="64EB96B7" w14:textId="77777777" w:rsidR="00B67B3A" w:rsidRPr="00B67B3A" w:rsidRDefault="00B67B3A" w:rsidP="00B67B3A">
      <w:r w:rsidRPr="00B67B3A">
        <w:t>貴研究科の社会福祉学専攻（通信教育課程）を志望する理由は、私の研究アプローチとの深い親和性にある。</w:t>
      </w:r>
    </w:p>
    <w:p w14:paraId="3D01E464" w14:textId="77777777" w:rsidR="00B67B3A" w:rsidRPr="00B67B3A" w:rsidRDefault="00B67B3A" w:rsidP="00B67B3A">
      <w:r w:rsidRPr="00B67B3A">
        <w:t>第一に、通信制という形態は、現場というフィールドを保持しながら理論と実践をリアルタイムで往還できる環境を意味する。支援現場から離れた理論構築ではなく、日々の実践から生まれる問いを即座に学術的検討へ接続できることが、本研究の質を担保すると考えている。</w:t>
      </w:r>
    </w:p>
    <w:p w14:paraId="0CA3981D" w14:textId="77777777" w:rsidR="00B67B3A" w:rsidRPr="00B67B3A" w:rsidRDefault="00B67B3A" w:rsidP="00B67B3A">
      <w:r w:rsidRPr="00B67B3A">
        <w:t>第二に、貴学が掲げる「ふくしの総合化」という理念は、私の領域横断的アプローチと軌を一にする。ICF、ケイパビリティアプローチ、会計学の概念を福祉領域に統合する試みは、まさに総合的視座なくして成立しない。貴研究科の学際的な研究指導体制のもとで、この統合を深化させたい。</w:t>
      </w:r>
    </w:p>
    <w:p w14:paraId="7B0F4475" w14:textId="77777777" w:rsidR="00B67B3A" w:rsidRPr="00B67B3A" w:rsidRDefault="00B67B3A" w:rsidP="00B67B3A">
      <w:r w:rsidRPr="00B67B3A">
        <w:pict w14:anchorId="1642E2C3">
          <v:rect id="_x0000_i1100" style="width:0;height:1.5pt" o:hralign="center" o:hrstd="t" o:hr="t" fillcolor="#a0a0a0" stroked="f">
            <v:textbox inset="5.85pt,.7pt,5.85pt,.7pt"/>
          </v:rect>
        </w:pict>
      </w:r>
    </w:p>
    <w:p w14:paraId="13C237FD" w14:textId="4F63DCCC" w:rsidR="00B67B3A" w:rsidRPr="00B67B3A" w:rsidRDefault="00CB7544" w:rsidP="00B67B3A">
      <w:pPr>
        <w:rPr>
          <w:b/>
          <w:bCs/>
        </w:rPr>
      </w:pPr>
      <w:r>
        <w:rPr>
          <w:rFonts w:hint="eastAsia"/>
          <w:b/>
          <w:bCs/>
        </w:rPr>
        <w:t>4</w:t>
      </w:r>
      <w:r w:rsidR="00B67B3A" w:rsidRPr="00B67B3A">
        <w:rPr>
          <w:b/>
          <w:bCs/>
        </w:rPr>
        <w:t>. 修士課程での目標と修了後の展望</w:t>
      </w:r>
    </w:p>
    <w:p w14:paraId="1CEAA593" w14:textId="77777777" w:rsidR="00B67B3A" w:rsidRPr="00B67B3A" w:rsidRDefault="00B67B3A" w:rsidP="00B67B3A">
      <w:r w:rsidRPr="00B67B3A">
        <w:t>修士課程では、累積環境因子が職業準備性に与える影響構造を探索的に検討し、仮説モデルとして整理することを目指す。</w:t>
      </w:r>
    </w:p>
    <w:p w14:paraId="70DEC8DF" w14:textId="77777777" w:rsidR="00B67B3A" w:rsidRPr="00B67B3A" w:rsidRDefault="00B67B3A" w:rsidP="00B67B3A">
      <w:r w:rsidRPr="00B67B3A">
        <w:lastRenderedPageBreak/>
        <w:t>25年間の実務経験と人生経験の蓄積がある今だからこそ、経験則を学術知へと昇華させる責務があると考えている。修了後は、構築した理論枠組みを支援者向け研修プログラムや現場でのアセスメント実務に展開し、「個人因子偏重」から「累積環境因子の統合」への転換に貢献したい。</w:t>
      </w:r>
    </w:p>
    <w:p w14:paraId="20B1D6E4" w14:textId="77777777" w:rsidR="003734AB" w:rsidRPr="00B67B3A" w:rsidRDefault="003734AB"/>
    <w:sectPr w:rsidR="003734AB" w:rsidRPr="00B67B3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6C"/>
    <w:rsid w:val="003734AB"/>
    <w:rsid w:val="003E469D"/>
    <w:rsid w:val="0065626C"/>
    <w:rsid w:val="008729A3"/>
    <w:rsid w:val="00924B31"/>
    <w:rsid w:val="00B67B3A"/>
    <w:rsid w:val="00CB7544"/>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3DAD804"/>
  <w15:chartTrackingRefBased/>
  <w15:docId w15:val="{826E6677-1A37-4893-A8CC-9FC0588C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626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5626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5626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5626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5626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5626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5626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5626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5626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5626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5626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5626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5626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5626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5626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5626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5626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5626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562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562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62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562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626C"/>
    <w:pPr>
      <w:spacing w:before="160" w:after="160"/>
      <w:jc w:val="center"/>
    </w:pPr>
    <w:rPr>
      <w:i/>
      <w:iCs/>
      <w:color w:val="404040" w:themeColor="text1" w:themeTint="BF"/>
    </w:rPr>
  </w:style>
  <w:style w:type="character" w:customStyle="1" w:styleId="a8">
    <w:name w:val="引用文 (文字)"/>
    <w:basedOn w:val="a0"/>
    <w:link w:val="a7"/>
    <w:uiPriority w:val="29"/>
    <w:rsid w:val="0065626C"/>
    <w:rPr>
      <w:i/>
      <w:iCs/>
      <w:color w:val="404040" w:themeColor="text1" w:themeTint="BF"/>
    </w:rPr>
  </w:style>
  <w:style w:type="paragraph" w:styleId="a9">
    <w:name w:val="List Paragraph"/>
    <w:basedOn w:val="a"/>
    <w:uiPriority w:val="34"/>
    <w:qFormat/>
    <w:rsid w:val="0065626C"/>
    <w:pPr>
      <w:ind w:left="720"/>
      <w:contextualSpacing/>
    </w:pPr>
  </w:style>
  <w:style w:type="character" w:styleId="21">
    <w:name w:val="Intense Emphasis"/>
    <w:basedOn w:val="a0"/>
    <w:uiPriority w:val="21"/>
    <w:qFormat/>
    <w:rsid w:val="0065626C"/>
    <w:rPr>
      <w:i/>
      <w:iCs/>
      <w:color w:val="0F4761" w:themeColor="accent1" w:themeShade="BF"/>
    </w:rPr>
  </w:style>
  <w:style w:type="paragraph" w:styleId="22">
    <w:name w:val="Intense Quote"/>
    <w:basedOn w:val="a"/>
    <w:next w:val="a"/>
    <w:link w:val="23"/>
    <w:uiPriority w:val="30"/>
    <w:qFormat/>
    <w:rsid w:val="00656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5626C"/>
    <w:rPr>
      <w:i/>
      <w:iCs/>
      <w:color w:val="0F4761" w:themeColor="accent1" w:themeShade="BF"/>
    </w:rPr>
  </w:style>
  <w:style w:type="character" w:styleId="24">
    <w:name w:val="Intense Reference"/>
    <w:basedOn w:val="a0"/>
    <w:uiPriority w:val="32"/>
    <w:qFormat/>
    <w:rsid w:val="00656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175</Words>
  <Characters>1002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2026-01-15T07:24:00Z</dcterms:created>
  <dcterms:modified xsi:type="dcterms:W3CDTF">2026-01-15T08:23:00Z</dcterms:modified>
</cp:coreProperties>
</file>