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1649"/>
        <w:gridCol w:w="8501"/>
        <w:gridCol w:w="994"/>
      </w:tblGrid>
      <w:tr w:rsidR="0064303E" w:rsidTr="001A38D5">
        <w:trPr>
          <w:trHeight w:val="664"/>
        </w:trPr>
        <w:tc>
          <w:tcPr>
            <w:tcW w:w="533" w:type="dxa"/>
          </w:tcPr>
          <w:p w:rsidR="0064303E" w:rsidRDefault="001B25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</w:tcPr>
          <w:p w:rsidR="0064303E" w:rsidRDefault="001B25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1" w:type="dxa"/>
          </w:tcPr>
          <w:p w:rsidR="0064303E" w:rsidRDefault="001B25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4" w:type="dxa"/>
          </w:tcPr>
          <w:p w:rsidR="0064303E" w:rsidRDefault="001B25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4303E" w:rsidTr="001A38D5">
        <w:trPr>
          <w:trHeight w:val="330"/>
        </w:trPr>
        <w:tc>
          <w:tcPr>
            <w:tcW w:w="533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</w:tcPr>
          <w:p w:rsidR="0064303E" w:rsidRDefault="001A38D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1B2518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1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4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4303E" w:rsidTr="001A38D5">
        <w:trPr>
          <w:trHeight w:val="330"/>
        </w:trPr>
        <w:tc>
          <w:tcPr>
            <w:tcW w:w="533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1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4" w:type="dxa"/>
          </w:tcPr>
          <w:p w:rsidR="0064303E" w:rsidRDefault="001B25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4303E" w:rsidTr="001A38D5">
        <w:trPr>
          <w:trHeight w:val="659"/>
        </w:trPr>
        <w:tc>
          <w:tcPr>
            <w:tcW w:w="533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49" w:type="dxa"/>
          </w:tcPr>
          <w:p w:rsidR="0064303E" w:rsidRDefault="001B25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1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4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4303E" w:rsidTr="001A38D5">
        <w:trPr>
          <w:trHeight w:val="664"/>
        </w:trPr>
        <w:tc>
          <w:tcPr>
            <w:tcW w:w="533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49" w:type="dxa"/>
          </w:tcPr>
          <w:p w:rsidR="0064303E" w:rsidRDefault="001B25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1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4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4303E" w:rsidTr="001A38D5">
        <w:trPr>
          <w:trHeight w:val="664"/>
        </w:trPr>
        <w:tc>
          <w:tcPr>
            <w:tcW w:w="533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49" w:type="dxa"/>
          </w:tcPr>
          <w:p w:rsidR="0064303E" w:rsidRDefault="001B25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1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4" w:type="dxa"/>
          </w:tcPr>
          <w:p w:rsidR="0064303E" w:rsidRDefault="001B25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1A38D5" w:rsidTr="001A38D5">
        <w:trPr>
          <w:trHeight w:val="664"/>
        </w:trPr>
        <w:tc>
          <w:tcPr>
            <w:tcW w:w="533" w:type="dxa"/>
          </w:tcPr>
          <w:p w:rsidR="001A38D5" w:rsidRDefault="001A38D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6</w:t>
            </w:r>
          </w:p>
        </w:tc>
        <w:tc>
          <w:tcPr>
            <w:tcW w:w="1649" w:type="dxa"/>
          </w:tcPr>
          <w:p w:rsidR="001A38D5" w:rsidRDefault="001A38D5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物业人员调度慢</w:t>
            </w:r>
          </w:p>
        </w:tc>
        <w:tc>
          <w:tcPr>
            <w:tcW w:w="8501" w:type="dxa"/>
          </w:tcPr>
          <w:p w:rsidR="001A38D5" w:rsidRDefault="001A38D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人员不能及时到位解决住户问题</w:t>
            </w:r>
            <w:r w:rsidR="001B2518">
              <w:rPr>
                <w:rFonts w:hAnsi="宋体" w:hint="eastAsia"/>
                <w:bCs/>
                <w:szCs w:val="21"/>
              </w:rPr>
              <w:t>，或者人员数量</w:t>
            </w:r>
            <w:bookmarkStart w:id="0" w:name="_GoBack"/>
            <w:bookmarkEnd w:id="0"/>
            <w:r w:rsidR="001B2518">
              <w:rPr>
                <w:rFonts w:hAnsi="宋体" w:hint="eastAsia"/>
                <w:bCs/>
                <w:szCs w:val="21"/>
              </w:rPr>
              <w:t>不够</w:t>
            </w:r>
          </w:p>
        </w:tc>
        <w:tc>
          <w:tcPr>
            <w:tcW w:w="994" w:type="dxa"/>
          </w:tcPr>
          <w:p w:rsidR="001A38D5" w:rsidRDefault="001A38D5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:rsidR="0064303E" w:rsidRDefault="0064303E"/>
    <w:sectPr w:rsidR="006430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38D5"/>
    <w:rsid w:val="001B2518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03E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034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7FF8"/>
  <w15:docId w15:val="{4D1A6F2B-91D6-4B09-BBE8-E8AF44F1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8</cp:revision>
  <dcterms:created xsi:type="dcterms:W3CDTF">2012-08-13T07:25:00Z</dcterms:created>
  <dcterms:modified xsi:type="dcterms:W3CDTF">2019-03-21T13:21:00Z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