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39FC" w14:textId="77777777" w:rsidR="00400DFA" w:rsidRPr="00400DFA" w:rsidRDefault="00400DFA" w:rsidP="00400DFA">
      <w:pPr>
        <w:widowControl/>
        <w:shd w:val="clear" w:color="auto" w:fill="FFFFFF"/>
        <w:spacing w:before="900" w:after="525" w:line="780" w:lineRule="atLeast"/>
        <w:jc w:val="left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60"/>
          <w:szCs w:val="60"/>
        </w:rPr>
      </w:pPr>
      <w:r w:rsidRPr="00400DF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60"/>
          <w:szCs w:val="60"/>
        </w:rPr>
        <w:t>苹果对其供应链中潜在的商业不端行为进行调查</w:t>
      </w:r>
    </w:p>
    <w:p w14:paraId="737F50A9" w14:textId="77777777" w:rsidR="00400DFA" w:rsidRPr="00400DFA" w:rsidRDefault="00400DFA" w:rsidP="00400DFA">
      <w:pPr>
        <w:widowControl/>
        <w:shd w:val="clear" w:color="auto" w:fill="FFFFFF"/>
        <w:spacing w:before="600" w:after="300" w:line="510" w:lineRule="atLeast"/>
        <w:jc w:val="left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r w:rsidRPr="00400DFA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 xml:space="preserve">　　苹果对其供应链中潜在的商业不端行为进行了调查，其中包括供应商可能向员工提供的回扣和贿赂。在回应提问时，苹果发言人称，公司没有发现贿赂或回扣的证据，但拒绝透露是什么促使了这项调查。（华尔街日报）</w:t>
      </w:r>
    </w:p>
    <w:p w14:paraId="7646549C" w14:textId="77777777" w:rsidR="00400DFA" w:rsidRPr="00400DFA" w:rsidRDefault="00400DFA" w:rsidP="00400DFA">
      <w:pPr>
        <w:widowControl/>
        <w:shd w:val="clear" w:color="auto" w:fill="FFFFFF"/>
        <w:spacing w:line="360" w:lineRule="atLeast"/>
        <w:jc w:val="left"/>
        <w:rPr>
          <w:rFonts w:ascii="Microsoft YaHei" w:eastAsia="Microsoft YaHei" w:hAnsi="Microsoft YaHei" w:cs="Times New Roman" w:hint="eastAsia"/>
          <w:color w:val="888888"/>
          <w:kern w:val="0"/>
          <w:sz w:val="21"/>
          <w:szCs w:val="21"/>
        </w:rPr>
      </w:pPr>
      <w:r w:rsidRPr="00400DFA">
        <w:rPr>
          <w:rFonts w:ascii="Microsoft YaHei" w:eastAsia="Microsoft YaHei" w:hAnsi="Microsoft YaHei" w:cs="Times New Roman" w:hint="eastAsia"/>
          <w:color w:val="888888"/>
          <w:kern w:val="0"/>
          <w:sz w:val="21"/>
          <w:szCs w:val="21"/>
        </w:rPr>
        <w:t>特别声明：本文为网易自媒体平台“网易号”作者上传并发布，仅代表该作者观点。网易仅提供信息发布平台。</w:t>
      </w:r>
    </w:p>
    <w:p w14:paraId="0328D033" w14:textId="77777777" w:rsidR="00400DFA" w:rsidRPr="00400DFA" w:rsidRDefault="00400DFA" w:rsidP="00400DFA">
      <w:pPr>
        <w:widowControl/>
        <w:shd w:val="clear" w:color="auto" w:fill="FFFFFF"/>
        <w:spacing w:line="300" w:lineRule="atLeast"/>
        <w:jc w:val="left"/>
        <w:rPr>
          <w:rFonts w:ascii="Microsoft YaHei" w:eastAsia="Microsoft YaHei" w:hAnsi="Microsoft YaHei" w:cs="Times New Roman" w:hint="eastAsia"/>
          <w:color w:val="404040"/>
          <w:kern w:val="0"/>
          <w:sz w:val="21"/>
          <w:szCs w:val="21"/>
        </w:rPr>
      </w:pPr>
    </w:p>
    <w:p w14:paraId="4FC7DAD1" w14:textId="77777777" w:rsidR="00CA6689" w:rsidRPr="00400DFA" w:rsidRDefault="00400DFA">
      <w:bookmarkStart w:id="0" w:name="_GoBack"/>
      <w:bookmarkEnd w:id="0"/>
    </w:p>
    <w:sectPr w:rsidR="00CA6689" w:rsidRPr="00400DFA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FA"/>
    <w:rsid w:val="00400DFA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B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0DF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00DFA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0DF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5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424">
          <w:marLeft w:val="0"/>
          <w:marRight w:val="0"/>
          <w:marTop w:val="0"/>
          <w:marBottom w:val="0"/>
          <w:divBdr>
            <w:top w:val="single" w:sz="24" w:space="31" w:color="40404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2018-12-01T05:47:00Z</dcterms:created>
  <dcterms:modified xsi:type="dcterms:W3CDTF">2018-12-01T05:48:00Z</dcterms:modified>
</cp:coreProperties>
</file>