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投资详情优化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首先找到投资详情的URL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"https://www.cjxnfs.com/loanInfo/1234542593"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3"/>
          <w:rFonts w:hint="eastAsia" w:eastAsia="宋体"/>
          <w:lang w:val="en-US" w:eastAsia="zh-CN"/>
        </w:rPr>
        <w:t>https://www.cjxnfs.com/loanInfo/1234542593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A2B8F"/>
    <w:rsid w:val="1E5A2B8F"/>
    <w:rsid w:val="207C21BF"/>
    <w:rsid w:val="30B90848"/>
    <w:rsid w:val="34303816"/>
    <w:rsid w:val="516F6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2016-09-29T01:06:00Z</dcterms:created>
  <dc:creator>建波</dc:creator>
  <cp:lastModifiedBy>建波</cp:lastModifiedBy>
  <dcterms:modified xsi:type="dcterms:W3CDTF">2016-09-29T10:57:08Z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