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31982A">
      <w:pP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从元代到明代，茶文化经历了显著的发展变化，这些变化不仅体现在茶叶的种类、加工技术、饮茶方式以及茶具的演变上，还深刻影响了后世茶文化的走向。</w:t>
      </w:r>
    </w:p>
    <w:p w14:paraId="7D304672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茶具图</w:t>
      </w:r>
    </w:p>
    <w:p w14:paraId="4B55F134">
      <w:pPr>
        <w:rPr>
          <w:rFonts w:hint="eastAsia" w:ascii="华文中宋" w:hAnsi="华文中宋" w:eastAsia="华文中宋" w:cs="华文中宋"/>
          <w:i w:val="0"/>
          <w:iCs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2690495" cy="2522855"/>
            <wp:effectExtent l="0" t="0" r="6985" b="6985"/>
            <wp:docPr id="1" name="图片 1" descr="明代紫砂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明代紫砂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0040">
      <w:pPr>
        <w:rPr>
          <w:rFonts w:hint="eastAsia" w:ascii="华文中宋" w:hAnsi="华文中宋" w:eastAsia="华文中宋" w:cs="华文中宋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spacing w:val="0"/>
          <w:sz w:val="24"/>
          <w:szCs w:val="24"/>
          <w:lang w:val="en-US" w:eastAsia="zh-CN"/>
        </w:rPr>
        <w:t>明代</w:t>
      </w:r>
      <w:r>
        <w:rPr>
          <w:rFonts w:hint="eastAsia" w:ascii="华文中宋" w:hAnsi="华文中宋" w:eastAsia="华文中宋" w:cs="华文中宋"/>
          <w:i w:val="0"/>
          <w:iCs w:val="0"/>
          <w:caps w:val="0"/>
          <w:spacing w:val="0"/>
          <w:sz w:val="24"/>
          <w:szCs w:val="24"/>
        </w:rPr>
        <w:t>宜兴紫砂壶</w:t>
      </w:r>
    </w:p>
    <w:p w14:paraId="60C3506D">
      <w:pPr>
        <w:rPr>
          <w:rFonts w:hint="eastAsia" w:ascii="华文中宋" w:hAnsi="华文中宋" w:eastAsia="华文中宋" w:cs="华文中宋"/>
          <w:i w:val="0"/>
          <w:iCs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2309495" cy="1958340"/>
            <wp:effectExtent l="0" t="0" r="6985" b="7620"/>
            <wp:docPr id="2" name="图片 2" descr="明代青花瓷茶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明代青花瓷茶杯"/>
                    <pic:cNvPicPr>
                      <a:picLocks noChangeAspect="1"/>
                    </pic:cNvPicPr>
                  </pic:nvPicPr>
                  <pic:blipFill>
                    <a:blip r:embed="rId5"/>
                    <a:srcRect l="16049" t="21924" r="4912" b="27787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i w:val="0"/>
          <w:iCs w:val="0"/>
          <w:caps w:val="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2611755" cy="2033270"/>
            <wp:effectExtent l="0" t="0" r="9525" b="8890"/>
            <wp:docPr id="3" name="图片 3" descr="明代青花瓷茶杯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明代青花瓷茶杯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5E70">
      <w:pP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明代青花瓷茶杯</w:t>
      </w:r>
    </w:p>
    <w:p w14:paraId="504D35E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jc w:val="left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drawing>
          <wp:inline distT="0" distB="0" distL="114300" distR="114300">
            <wp:extent cx="2332990" cy="1165225"/>
            <wp:effectExtent l="0" t="0" r="0" b="0"/>
            <wp:docPr id="4" name="图片 4" descr="明代茶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明代茶匙"/>
                    <pic:cNvPicPr>
                      <a:picLocks noChangeAspect="1"/>
                    </pic:cNvPicPr>
                  </pic:nvPicPr>
                  <pic:blipFill>
                    <a:blip r:embed="rId7"/>
                    <a:srcRect b="33394"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E4F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jc w:val="left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茶匙</w:t>
      </w:r>
    </w:p>
    <w:p w14:paraId="7801FFB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jc w:val="left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明代兴起的饮茶冲瀹法，是基于散茶的兴起。散茶容易冲泡，冲饮方便，而且芽叶完整，大大增强了饮茶时的观赏效果。</w:t>
      </w:r>
    </w:p>
    <w:p w14:paraId="4B848F8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一、明代冲瀹法的具体步骤</w:t>
      </w:r>
    </w:p>
    <w:p w14:paraId="428DF09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备器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：准备好所需的茶具，包括茶壶、茶杯、茶船（或茶盘）、茶匙等。茶壶应选择适合冲瀹法的款式，多数情况下为紧口茶壶，材质以瓷质或紫砂为佳。茶杯则可以选择青花瓷、斗彩瓷等精美瓷器。</w:t>
      </w:r>
    </w:p>
    <w:p w14:paraId="7B5A51E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备水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：选择优质的山泉水或井水作为泡茶用水，并将水烧至沸腾。沸腾后需稍等片刻，让水中的杂质沉淀，以提升水质。明代人认为“水为茶之母”，水质的好坏直接影响茶的品质。</w:t>
      </w:r>
    </w:p>
    <w:p w14:paraId="7E26C75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备茶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：从茶缸里取出所需茶叶，挑选新、干燥的茶叶，并过筛去除杂质和碎叶。不同种类的茶叶泡法也有所不同，可以根据个人口味和茶叶的种类来选择适量的茶叶。</w:t>
      </w:r>
    </w:p>
    <w:p w14:paraId="0DBD07C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洗茶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：以热水洗涤茶叶，去除茶叶表面的尘土、黄叶和老梗。注意水温不可过高，以免破坏茶叶的香气和口感。</w:t>
      </w:r>
    </w:p>
    <w:p w14:paraId="36007CD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烫杯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：利用热开水将茶杯预热，以加强茶的温度，使茶叶更好地释放香气。</w:t>
      </w:r>
    </w:p>
    <w:p w14:paraId="3862193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投茶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：将洗涤好的茶叶放入茶壶中。投茶的顺序和数量都有讲究，一般春秋季宜中投，夏季宜上投，冬季宜下投。投茶多寡也要根据茶叶的种类和个人口味来酌定。</w:t>
      </w:r>
    </w:p>
    <w:p w14:paraId="7C4468C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注水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：将烧好的水缓慢地注入茶壶中，以保证水温适宜，并避免过热的水破坏茶叶的香气。注水时宜尽量靠壶口的高点，直到茶壶顶部。然后轻轻摇晃茶壶，使茶叶与水充分接触。</w:t>
      </w:r>
    </w:p>
    <w:p w14:paraId="4F26689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刮沫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：在冲泡过程中，如果茶汤表面出现泡沫，可以用茶匙轻轻刮去。</w:t>
      </w:r>
    </w:p>
    <w:p w14:paraId="309949A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倒茶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：待茶叶充分展开，茶变浓时，倒出适量的茶至茶杯中。注意茶水不宜过满，以免影响口感。</w:t>
      </w:r>
    </w:p>
    <w:p w14:paraId="7A740FB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品茶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：观察茶的颜色，以判断茶叶的品质；品味茶叶的香气，感受茶的醇厚；品尝茶的口感，体验茶味的甜、苦涩、清香等。</w:t>
      </w:r>
    </w:p>
    <w:p w14:paraId="5A5B83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二、茶具介绍</w:t>
      </w:r>
    </w:p>
    <w:p w14:paraId="5249985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茶壶是冲瀹法中的核心茶具，用于盛放茶叶和冲泡茶水。明代茶壶以瓷质和紫砂为主，其中宜兴紫砂壶最为著名。紫砂壶具有良好的透气性和吸水性，能够吸附茶汁，使茶汤更加醇厚。同时，紫砂壶的造型多样，工艺精湛，具有很高的艺术价值。</w:t>
      </w:r>
    </w:p>
    <w:p w14:paraId="0D6780A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茶杯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：茶杯用于盛放冲泡好的茶水。明代茶杯以青花瓷、斗彩瓷等为主，这些瓷器色彩鲜艳、图案精美，能够很好地衬托出茶汤的色泽和香气。同时，茶杯的容量也适中，便于品饮。</w:t>
      </w:r>
    </w:p>
    <w:p w14:paraId="171F6E2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茶匙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：茶匙用于取茶、刮沫等操作。明代茶匙多以银质或瓷质制成，造型小巧精致，便于使用。</w:t>
      </w:r>
    </w:p>
    <w:p w14:paraId="2B9560FD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茶文化小课堂</w:t>
      </w:r>
    </w:p>
    <w:p w14:paraId="310E7F38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明代的茶文化特色</w:t>
      </w:r>
    </w:p>
    <w:p w14:paraId="7FA438A8"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Chars="0" w:right="0" w:rightChars="0"/>
        <w:outlineLvl w:val="2"/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饮茶方法的重大变革</w:t>
      </w:r>
    </w:p>
    <w:p w14:paraId="3A22194D"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Chars="0" w:right="0" w:rightChars="0"/>
        <w:outlineLvl w:val="2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废除团茶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：明太祖朱元璋于洪武二十四年（1391年）下令废除团茶，改贡散茶。这一变革推动了饮茶方式的简化，使得冲泡散茶成为主流。</w:t>
      </w:r>
    </w:p>
    <w:p w14:paraId="71F8472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紫砂茶具的繁荣</w:t>
      </w:r>
    </w:p>
    <w:p w14:paraId="1282033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紫砂茶具始于宋代，到明代逐渐繁荣。宜兴紫砂茶壶以其独特的材质和精湛的工艺成为当时茶具的代表。</w:t>
      </w:r>
    </w:p>
    <w:p w14:paraId="7D2B465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文人参与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：许多著名文人都在宜兴定制紫砂壶，并在壶上题刻诗画，提升了紫砂壶的文化品位和艺术价值。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茶著的兴盛</w:t>
      </w:r>
    </w:p>
    <w:p w14:paraId="0B66B90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茶书众多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：明代茶书数量众多，如朱权的《茶谱》、陆树声的《茶寮记》、张源的《茶录》等。这些茶书对茶文化的各个方面进行了整理、阐述和开发。</w:t>
      </w:r>
    </w:p>
    <w:p w14:paraId="7AA7458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品茶意境的追求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：明代文人强调品茶时的自然环境选择和审美情趣的营造，将品茶视为一种表达志向和修身养性的方式。</w:t>
      </w:r>
    </w:p>
    <w:p w14:paraId="6389CA4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二、明代的茶叶种类</w:t>
      </w:r>
    </w:p>
    <w:p w14:paraId="24DAFE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明代茶叶种类丰富，主要分为六大类：绿茶、红茶、黄茶、白茶、黑茶和普洱茶。</w:t>
      </w:r>
    </w:p>
    <w:p w14:paraId="365472F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1.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绿茶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：以炒青和蒸青为主，如龙井、碧螺春、恩玉露、黄山毛峰等。色泽翠绿，香气清新，口感爽。</w:t>
      </w:r>
    </w:p>
    <w:p w14:paraId="71834CC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2.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红茶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：制作工艺逐渐成熟，如武夷岩茶、门红茶等。色泽红亮，香气馥郁，口感醇厚。</w:t>
      </w:r>
    </w:p>
    <w:p w14:paraId="73159FA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3.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黄茶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：如顶黄芽、华顶黄芽等。色泽黄绿，香气清幽，口感醇和。</w:t>
      </w:r>
    </w:p>
    <w:p w14:paraId="6D35FEE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4.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白茶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：如白毫银针、白牡丹等。色泽洁白，香气清雅，口感柔和。</w:t>
      </w:r>
    </w:p>
    <w:p w14:paraId="1D369B0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5.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黑茶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：如普洱茶、六堡茶等。色泽油润，香气独有，口感醇厚。</w:t>
      </w:r>
    </w:p>
    <w:p w14:paraId="15C33D3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6.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普洱茶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：以普洱熟茶和普洱生茶为主。色泽红亮，香气独到，口感醇厚，陈化后更香。</w:t>
      </w:r>
    </w:p>
    <w:p w14:paraId="77462A9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三、明代茶具的演变</w:t>
      </w:r>
      <w:bookmarkStart w:id="0" w:name="_GoBack"/>
      <w:bookmarkEnd w:id="0"/>
    </w:p>
    <w:p w14:paraId="7B664B5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1.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茶盏的变化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：随着茶类的改变和饮茶方式的变革，茶盏也由黑釉盏变为白瓷或青花瓷茶盏。白瓷和青花瓷茶盏能够更好地衬托出茶汤的色泽。</w:t>
      </w:r>
    </w:p>
    <w:p w14:paraId="3C7C9B3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2.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小茶壶的兴起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：明代最为崇尚紫砂或瓷制的小茶壶。紫砂壶以其独特的透气性和吸水性成为当时茶具的佼佼者。</w:t>
      </w:r>
    </w:p>
    <w:p w14:paraId="29F3D52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3.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茶具的简化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：与前代相比，明代茶具更加简便。许多繁琐的茶具被淘汰或简化，使得品茶过程更加简洁明了。</w:t>
      </w:r>
    </w:p>
    <w:p w14:paraId="5349728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四、背后的历史故事</w:t>
      </w:r>
    </w:p>
    <w:p w14:paraId="3EEDCC6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1.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朱元璋与团茶的废除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：朱元璋出身贫寒，深知民间疾苦。他废除团茶是为了减轻百姓负担，同时推动饮茶方式的简化。这一变革对后世产生了深远影响。</w:t>
      </w:r>
    </w:p>
    <w:p w14:paraId="68A4C15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2.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文人与紫砂茶具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：明代许多文人都是茶文化的爱好者。他们不仅在品茶过程中追求自然和谐美，还积极参与紫砂壶的制作和定制。这使得紫砂壶成为了一种文化符号和艺术珍品。</w:t>
      </w:r>
    </w:p>
    <w:p w14:paraId="2DD5B52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3.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茶文化的传播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：明代茶文化的繁荣不仅体现在国内，还传播到了海外。郑和七下西洋时每次都带有茶叶，促进了中国茶文化的海外传播。</w:t>
      </w:r>
    </w:p>
    <w:p w14:paraId="0608337D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D2F93C"/>
    <w:multiLevelType w:val="singleLevel"/>
    <w:tmpl w:val="74D2F9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5MDlhOGUyMThkZjY2ZGYzMjIzMzAwZjRiMjI2MDcifQ=="/>
  </w:docVars>
  <w:rsids>
    <w:rsidRoot w:val="00000000"/>
    <w:rsid w:val="55200970"/>
    <w:rsid w:val="5993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2024-11-16T19:36:57Z</dcterms:created>
  <dc:creator>钟国桐</dc:creator>
  <cp:lastModifiedBy>WPS_1647330387</cp:lastModifiedBy>
  <dcterms:modified xsi:type="dcterms:W3CDTF">2024-11-16T20:02:46Z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F0EADE6D934F46058193AD2E1EAF88EA_12</vt:lpwstr>
  </property>
</Properties>
</file>