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rFonts w:ascii="黑体" w:cs="黑体" w:eastAsia="黑体" w:hAnsi="黑体" w:hint="eastAsia"/>
          <w:sz w:val="44"/>
          <w:szCs w:val="44"/>
          <w:lang w:val="en-US" w:eastAsia="zh-CN"/>
        </w:rPr>
      </w:pPr>
      <w:r>
        <w:rPr>
          <w:rFonts w:ascii="黑体" w:cs="黑体" w:eastAsia="黑体" w:hAnsi="黑体" w:hint="eastAsia"/>
          <w:sz w:val="44"/>
          <w:szCs w:val="44"/>
          <w:lang w:val="en-US" w:eastAsia="zh-CN"/>
        </w:rPr>
        <w:t>历史人物开发需求</w:t>
      </w:r>
    </w:p>
    <w:p>
      <w:pPr>
        <w:pStyle w:val="style0"/>
        <w:rPr>
          <w:rFonts w:ascii="黑体" w:cs="黑体" w:eastAsia="黑体" w:hAnsi="黑体" w:hint="eastAsia"/>
          <w:sz w:val="30"/>
          <w:szCs w:val="30"/>
          <w:lang w:val="en-US" w:eastAsia="zh-CN"/>
        </w:rPr>
      </w:pPr>
      <w:r>
        <w:rPr>
          <w:rFonts w:ascii="黑体" w:cs="黑体" w:eastAsia="黑体" w:hAnsi="黑体" w:hint="eastAsia"/>
          <w:sz w:val="30"/>
          <w:szCs w:val="30"/>
          <w:lang w:val="en-US" w:eastAsia="zh-CN"/>
        </w:rPr>
        <w:t>一、历史人物大屏</w:t>
      </w:r>
    </w:p>
    <w:p>
      <w:pPr>
        <w:pStyle w:val="style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L="0" distT="0" distB="0" distR="0">
            <wp:extent cx="5764530" cy="3245485"/>
            <wp:effectExtent l="0" t="0" r="11430" b="635"/>
            <wp:docPr id="1026" name="图片 1" descr="历史人物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64530" cy="3245485"/>
                    </a:xfrm>
                    <a:prstGeom prst="rect"/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style0"/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</w:pP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如图所示，本屏分为五部分，分别为</w:t>
      </w:r>
      <w:r>
        <w:rPr>
          <w:rFonts w:ascii="Calibri" w:cs="宋体" w:eastAsia="宋体" w:hAnsi="Calibri" w:hint="default"/>
          <w:b/>
          <w:bCs/>
          <w:kern w:val="2"/>
          <w:sz w:val="21"/>
          <w:szCs w:val="21"/>
          <w:lang w:val="en-US" w:bidi="ar-SA" w:eastAsia="zh-CN"/>
        </w:rPr>
        <w:t>小组件</w:t>
      </w:r>
      <w:r>
        <w:rPr>
          <w:rFonts w:ascii="Calibri" w:cs="宋体" w:hAnsi="Calibri" w:hint="default"/>
          <w:kern w:val="2"/>
          <w:sz w:val="21"/>
          <w:szCs w:val="21"/>
          <w:lang w:val="en-US" w:bidi="ar-SA" w:eastAsia="zh-CN"/>
        </w:rPr>
        <w:t>（左上）</w:t>
      </w: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、</w:t>
      </w:r>
      <w:r>
        <w:rPr>
          <w:rFonts w:ascii="Calibri" w:cs="宋体" w:eastAsia="宋体" w:hAnsi="Calibri" w:hint="default"/>
          <w:b/>
          <w:bCs/>
          <w:kern w:val="2"/>
          <w:sz w:val="21"/>
          <w:szCs w:val="21"/>
          <w:lang w:val="en-US" w:bidi="ar-SA" w:eastAsia="zh-CN"/>
        </w:rPr>
        <w:t>人物情况统计</w:t>
      </w:r>
      <w:r>
        <w:rPr>
          <w:rFonts w:ascii="Calibri" w:cs="宋体" w:hAnsi="Calibri" w:hint="default"/>
          <w:kern w:val="2"/>
          <w:sz w:val="21"/>
          <w:szCs w:val="21"/>
          <w:lang w:val="en-US" w:bidi="ar-SA" w:eastAsia="zh-CN"/>
        </w:rPr>
        <w:t>（左下）</w:t>
      </w: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、</w:t>
      </w:r>
      <w:r>
        <w:rPr>
          <w:rFonts w:ascii="Calibri" w:cs="宋体" w:eastAsia="宋体" w:hAnsi="Calibri" w:hint="default"/>
          <w:b/>
          <w:bCs/>
          <w:kern w:val="2"/>
          <w:sz w:val="21"/>
          <w:szCs w:val="21"/>
          <w:lang w:val="en-US" w:bidi="ar-SA" w:eastAsia="zh-CN"/>
        </w:rPr>
        <w:t>人物概览图</w:t>
      </w:r>
      <w:r>
        <w:rPr>
          <w:rFonts w:ascii="Calibri" w:cs="宋体" w:hAnsi="Calibri" w:hint="default"/>
          <w:kern w:val="2"/>
          <w:sz w:val="21"/>
          <w:szCs w:val="21"/>
          <w:lang w:val="en-US" w:bidi="ar-SA" w:eastAsia="zh-CN"/>
        </w:rPr>
        <w:t>（中间）</w:t>
      </w: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、</w:t>
      </w:r>
      <w:r>
        <w:rPr>
          <w:rFonts w:ascii="Calibri" w:cs="宋体" w:eastAsia="宋体" w:hAnsi="Calibri" w:hint="default"/>
          <w:b/>
          <w:bCs/>
          <w:kern w:val="2"/>
          <w:sz w:val="21"/>
          <w:szCs w:val="21"/>
          <w:lang w:val="en-US" w:bidi="ar-SA" w:eastAsia="zh-CN"/>
        </w:rPr>
        <w:t>浏览人次浮动</w:t>
      </w: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（右上）、</w:t>
      </w:r>
      <w:r>
        <w:rPr>
          <w:rFonts w:ascii="Calibri" w:cs="宋体" w:eastAsia="宋体" w:hAnsi="Calibri" w:hint="default"/>
          <w:b/>
          <w:bCs/>
          <w:kern w:val="2"/>
          <w:sz w:val="21"/>
          <w:szCs w:val="21"/>
          <w:lang w:val="en-US" w:bidi="ar-SA" w:eastAsia="zh-CN"/>
        </w:rPr>
        <w:t>浏览人物热门排名</w:t>
      </w: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（右下）。</w:t>
      </w:r>
    </w:p>
    <w:p>
      <w:pPr>
        <w:pStyle w:val="style0"/>
        <w:spacing w:lineRule="auto" w:line="240"/>
        <w:jc w:val="both"/>
        <w:rPr>
          <w:rFonts w:ascii="黑体" w:cs="黑体" w:eastAsia="黑体" w:hAnsi="黑体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</w:pPr>
    </w:p>
    <w:p>
      <w:pPr>
        <w:pStyle w:val="style0"/>
        <w:spacing w:lineRule="auto" w:line="240"/>
        <w:jc w:val="both"/>
        <w:rPr/>
      </w:pPr>
      <w:r>
        <w:rPr>
          <w:rFonts w:ascii="黑体" w:cs="黑体" w:eastAsia="黑体" w:hAnsi="黑体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1.1小组件</w:t>
      </w:r>
    </w:p>
    <w:p>
      <w:pPr>
        <w:pStyle w:val="style0"/>
        <w:spacing w:lineRule="auto" w:line="240"/>
        <w:jc w:val="both"/>
        <w:rPr>
          <w:rFonts w:ascii="Calibri" w:cs="宋体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1"/>
          <w:highlight w:val="none"/>
          <w:vertAlign w:val="baseline"/>
          <w:em w:val="none"/>
          <w:lang w:val="en-US" w:bidi="ar-SA" w:eastAsia="zh-CN"/>
        </w:rPr>
      </w:pPr>
      <w:r>
        <w:rPr>
          <w:rFonts w:ascii="Calibri" w:cs="宋体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1"/>
          <w:highlight w:val="none"/>
          <w:vertAlign w:val="baseline"/>
          <w:em w:val="none"/>
          <w:lang w:val="en-US" w:bidi="ar-SA" w:eastAsia="zh-CN"/>
        </w:rPr>
        <w:t>根据每日情况做更新。</w:t>
      </w:r>
    </w:p>
    <w:p>
      <w:pPr>
        <w:pStyle w:val="style0"/>
        <w:spacing w:lineRule="auto" w:line="240"/>
        <w:jc w:val="both"/>
        <w:rPr/>
      </w:pPr>
    </w:p>
    <w:p>
      <w:pPr>
        <w:pStyle w:val="style0"/>
        <w:spacing w:lineRule="auto" w:line="240"/>
        <w:jc w:val="both"/>
        <w:rPr/>
      </w:pPr>
      <w:r>
        <w:rPr>
          <w:rFonts w:ascii="黑体" w:cs="黑体" w:eastAsia="黑体" w:hAnsi="黑体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1.2人物情况统计</w:t>
      </w:r>
    </w:p>
    <w:p>
      <w:pPr>
        <w:pStyle w:val="style0"/>
        <w:spacing w:lineRule="auto" w:line="240"/>
        <w:jc w:val="both"/>
        <w:rPr>
          <w:rFonts w:ascii="Calibri" w:cs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1"/>
          <w:highlight w:val="none"/>
          <w:vertAlign w:val="baseline"/>
          <w:em w:val="none"/>
          <w:lang w:val="en-US" w:bidi="ar-SA" w:eastAsia="zh-CN"/>
        </w:rPr>
      </w:pPr>
      <w:r>
        <w:rPr>
          <w:rFonts w:ascii="Calibri" w:cs="宋体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1"/>
          <w:highlight w:val="none"/>
          <w:vertAlign w:val="baseline"/>
          <w:em w:val="none"/>
          <w:lang w:val="en-US" w:bidi="ar-SA" w:eastAsia="zh-CN"/>
        </w:rPr>
        <w:t>地图换成肇庆市封开县地图</w:t>
      </w:r>
      <w:r>
        <w:rPr>
          <w:rFonts w:ascii="Calibri" w:cs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1"/>
          <w:highlight w:val="none"/>
          <w:vertAlign w:val="baseline"/>
          <w:em w:val="none"/>
          <w:lang w:val="en-US" w:bidi="ar-SA" w:eastAsia="zh-CN"/>
        </w:rPr>
        <w:t>，划分区域后做个热图，与越多人物关联的地方颜色越深。</w:t>
      </w:r>
    </w:p>
    <w:p>
      <w:pPr>
        <w:pStyle w:val="style0"/>
        <w:spacing w:lineRule="auto" w:line="240"/>
        <w:jc w:val="both"/>
        <w:rPr>
          <w:rFonts w:ascii="Calibri" w:cs="宋体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1"/>
          <w:highlight w:val="none"/>
          <w:vertAlign w:val="baseline"/>
          <w:em w:val="none"/>
          <w:lang w:val="en-US" w:bidi="ar-SA" w:eastAsia="zh-CN"/>
        </w:rPr>
      </w:pPr>
      <w:r>
        <w:rPr>
          <w:rFonts w:ascii="Calibri" w:cs="宋体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1"/>
          <w:highlight w:val="none"/>
          <w:vertAlign w:val="baseline"/>
          <w:em w:val="none"/>
          <w:lang w:val="en-US" w:bidi="ar-SA" w:eastAsia="zh-CN"/>
        </w:rPr>
        <w:t>下方分为三部分人物做统计</w:t>
      </w:r>
      <w:r>
        <w:rPr>
          <w:rFonts w:ascii="Calibri" w:cs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1"/>
          <w:highlight w:val="none"/>
          <w:vertAlign w:val="baseline"/>
          <w:em w:val="none"/>
          <w:lang w:val="en-US" w:bidi="ar-SA" w:eastAsia="zh-CN"/>
        </w:rPr>
        <w:t>，分别为：直接相关人群、旅行记录着者、研究著述者。</w:t>
      </w:r>
    </w:p>
    <w:p>
      <w:pPr>
        <w:pStyle w:val="style0"/>
        <w:spacing w:lineRule="auto" w:line="240"/>
        <w:jc w:val="both"/>
        <w:rPr>
          <w:rFonts w:ascii="黑体" w:cs="黑体" w:eastAsia="黑体" w:hAnsi="黑体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</w:pPr>
    </w:p>
    <w:p>
      <w:pPr>
        <w:pStyle w:val="style0"/>
        <w:spacing w:lineRule="auto" w:line="240"/>
        <w:jc w:val="both"/>
        <w:rPr/>
      </w:pPr>
      <w:r>
        <w:rPr>
          <w:rFonts w:ascii="黑体" w:cs="黑体" w:eastAsia="黑体" w:hAnsi="黑体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1.3人物画像</w:t>
      </w:r>
    </w:p>
    <w:p>
      <w:pPr>
        <w:pStyle w:val="style0"/>
        <w:spacing w:lineRule="auto" w:line="240"/>
        <w:jc w:val="both"/>
        <w:rPr/>
      </w:pPr>
      <w:r>
        <w:rPr>
          <w:lang w:val="en-US"/>
        </w:rPr>
        <w:t>此模块放人物画像，用户点击后可进入下一页面（详细介绍页），如果太多人物可做滑动。</w:t>
      </w:r>
    </w:p>
    <w:p>
      <w:pPr>
        <w:pStyle w:val="style0"/>
        <w:spacing w:lineRule="auto" w:line="240"/>
        <w:jc w:val="both"/>
        <w:rPr/>
      </w:pPr>
    </w:p>
    <w:p>
      <w:pPr>
        <w:pStyle w:val="style0"/>
        <w:spacing w:lineRule="auto" w:line="240"/>
        <w:jc w:val="both"/>
        <w:rPr>
          <w:rFonts w:ascii="黑体" w:cs="黑体" w:eastAsia="黑体" w:hAnsi="黑体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黑体" w:cs="黑体" w:eastAsia="黑体" w:hAnsi="黑体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1.4浏览人次浮动</w:t>
      </w:r>
    </w:p>
    <w:p>
      <w:pPr>
        <w:pStyle w:val="style0"/>
        <w:spacing w:lineRule="auto" w:line="240"/>
        <w:jc w:val="both"/>
        <w:rPr>
          <w:rFonts w:ascii="Calibri" w:cs="宋体" w:eastAsia="宋体" w:hAnsi="Calibri"/>
          <w:kern w:val="2"/>
          <w:sz w:val="21"/>
          <w:szCs w:val="21"/>
          <w:lang w:val="en-US" w:bidi="ar-SA" w:eastAsia="zh-CN"/>
        </w:rPr>
      </w:pP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记录每天大屏浏览人次情况并做数据浮动图呈现。</w:t>
      </w:r>
    </w:p>
    <w:p>
      <w:pPr>
        <w:pStyle w:val="style0"/>
        <w:rPr>
          <w:rFonts w:ascii="Calibri" w:cs="宋体" w:eastAsia="宋体" w:hAnsi="Calibri" w:hint="eastAsia"/>
          <w:kern w:val="2"/>
          <w:sz w:val="21"/>
          <w:szCs w:val="21"/>
          <w:lang w:val="en-US" w:bidi="ar-SA" w:eastAsia="zh-CN"/>
        </w:rPr>
      </w:pPr>
    </w:p>
    <w:p>
      <w:pPr>
        <w:pStyle w:val="style0"/>
        <w:rPr>
          <w:rFonts w:ascii="黑体" w:cs="黑体" w:eastAsia="黑体" w:hAnsi="黑体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黑体" w:cs="黑体" w:eastAsia="黑体" w:hAnsi="黑体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1.5热门排行榜</w:t>
      </w:r>
    </w:p>
    <w:p>
      <w:pPr>
        <w:pStyle w:val="style0"/>
        <w:rPr>
          <w:rFonts w:ascii="Calibri" w:cs="宋体" w:eastAsia="宋体" w:hAnsi="Calibri" w:hint="eastAsia"/>
          <w:kern w:val="2"/>
          <w:sz w:val="21"/>
          <w:szCs w:val="21"/>
          <w:lang w:val="en-US" w:bidi="ar-SA" w:eastAsia="zh-CN"/>
        </w:rPr>
      </w:pP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记录每个人物被用户点击浏览次数</w:t>
      </w:r>
      <w:r>
        <w:rPr>
          <w:rFonts w:ascii="Calibri" w:cs="宋体" w:hAnsi="Calibri" w:hint="default"/>
          <w:kern w:val="2"/>
          <w:sz w:val="21"/>
          <w:szCs w:val="21"/>
          <w:lang w:val="en-US" w:bidi="ar-SA" w:eastAsia="zh-CN"/>
        </w:rPr>
        <w:t>，并做出排行榜给用户参考浏览。</w:t>
      </w:r>
    </w:p>
    <w:p>
      <w:pPr>
        <w:pStyle w:val="style0"/>
        <w:rPr>
          <w:rFonts w:ascii="Calibri" w:cs="宋体" w:eastAsia="宋体" w:hAnsi="Calibri" w:hint="eastAsia"/>
          <w:kern w:val="2"/>
          <w:sz w:val="21"/>
          <w:szCs w:val="21"/>
          <w:lang w:val="en-US" w:bidi="ar-SA" w:eastAsia="zh-CN"/>
        </w:rPr>
      </w:pPr>
    </w:p>
    <w:p>
      <w:pPr>
        <w:pStyle w:val="style0"/>
        <w:rPr>
          <w:rFonts w:ascii="黑体" w:cs="黑体" w:eastAsia="黑体" w:hAnsi="黑体" w:hint="eastAsia"/>
          <w:sz w:val="30"/>
          <w:szCs w:val="30"/>
          <w:lang w:val="en-US" w:eastAsia="zh-CN"/>
        </w:rPr>
      </w:pPr>
      <w:r>
        <w:rPr>
          <w:rFonts w:ascii="黑体" w:cs="黑体" w:eastAsia="黑体" w:hAnsi="黑体" w:hint="eastAsia"/>
          <w:sz w:val="30"/>
          <w:szCs w:val="30"/>
          <w:lang w:val="en-US" w:eastAsia="zh-CN"/>
        </w:rPr>
        <w:t>二、详细人物介绍</w:t>
      </w:r>
    </w:p>
    <w:p>
      <w:pPr>
        <w:pStyle w:val="style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L="0" distT="0" distB="0" distR="0">
            <wp:extent cx="5765165" cy="3246120"/>
            <wp:effectExtent l="0" t="0" r="10795" b="0"/>
            <wp:docPr id="1027" name="图片 1" descr="详细介绍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65165" cy="3246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如图所示，本屏分为五个板块，分别为</w:t>
      </w:r>
      <w:r>
        <w:rPr>
          <w:rFonts w:hint="eastAsia"/>
          <w:b/>
          <w:bCs/>
          <w:sz w:val="21"/>
          <w:szCs w:val="21"/>
          <w:lang w:val="en-US" w:eastAsia="zh-CN"/>
        </w:rPr>
        <w:t>人物画像</w:t>
      </w:r>
      <w:r>
        <w:rPr>
          <w:rFonts w:hint="default"/>
          <w:b/>
          <w:bCs/>
          <w:sz w:val="21"/>
          <w:szCs w:val="21"/>
          <w:lang w:val="en-US" w:eastAsia="zh-CN"/>
        </w:rPr>
        <w:t>（中间）</w:t>
      </w:r>
      <w:r>
        <w:rPr>
          <w:rFonts w:hint="eastAsia"/>
          <w:sz w:val="21"/>
          <w:szCs w:val="21"/>
          <w:lang w:val="en-US" w:eastAsia="zh-CN"/>
        </w:rPr>
        <w:t>、</w:t>
      </w:r>
      <w:r>
        <w:rPr>
          <w:rFonts w:hint="eastAsia"/>
          <w:b/>
          <w:bCs/>
          <w:sz w:val="21"/>
          <w:szCs w:val="21"/>
          <w:lang w:val="en-US" w:eastAsia="zh-CN"/>
        </w:rPr>
        <w:t>生平简介</w:t>
      </w:r>
      <w:r>
        <w:rPr>
          <w:rFonts w:hint="default"/>
          <w:b/>
          <w:bCs/>
          <w:sz w:val="21"/>
          <w:szCs w:val="21"/>
          <w:lang w:val="en-US" w:eastAsia="zh-CN"/>
        </w:rPr>
        <w:t>（左上）</w:t>
      </w:r>
      <w:r>
        <w:rPr>
          <w:rFonts w:hint="eastAsia"/>
          <w:sz w:val="21"/>
          <w:szCs w:val="21"/>
          <w:lang w:val="en-US" w:eastAsia="zh-CN"/>
        </w:rPr>
        <w:t>、</w:t>
      </w:r>
      <w:r>
        <w:rPr>
          <w:rFonts w:hint="eastAsia"/>
          <w:b/>
          <w:bCs/>
          <w:sz w:val="21"/>
          <w:szCs w:val="21"/>
          <w:lang w:val="en-US" w:eastAsia="zh-CN"/>
        </w:rPr>
        <w:t>交往关系</w:t>
      </w:r>
      <w:r>
        <w:rPr>
          <w:rFonts w:hint="default"/>
          <w:b/>
          <w:bCs/>
          <w:sz w:val="21"/>
          <w:szCs w:val="21"/>
          <w:lang w:val="en-US" w:eastAsia="zh-CN"/>
        </w:rPr>
        <w:t>（左下）</w:t>
      </w:r>
      <w:r>
        <w:rPr>
          <w:rFonts w:hint="eastAsia"/>
          <w:sz w:val="21"/>
          <w:szCs w:val="21"/>
          <w:lang w:val="en-US" w:eastAsia="zh-CN"/>
        </w:rPr>
        <w:t>、</w:t>
      </w:r>
      <w:r>
        <w:rPr>
          <w:rFonts w:hint="eastAsia"/>
          <w:b/>
          <w:bCs/>
          <w:sz w:val="21"/>
          <w:szCs w:val="21"/>
          <w:lang w:val="en-US" w:eastAsia="zh-CN"/>
        </w:rPr>
        <w:t>事迹影响</w:t>
      </w:r>
      <w:r>
        <w:rPr>
          <w:rFonts w:hint="default"/>
          <w:b/>
          <w:bCs/>
          <w:sz w:val="21"/>
          <w:szCs w:val="21"/>
          <w:lang w:val="en-US" w:eastAsia="zh-CN"/>
        </w:rPr>
        <w:t>（右上）</w:t>
      </w:r>
      <w:r>
        <w:rPr>
          <w:rFonts w:hint="eastAsia"/>
          <w:sz w:val="21"/>
          <w:szCs w:val="21"/>
          <w:lang w:val="en-US" w:eastAsia="zh-CN"/>
        </w:rPr>
        <w:t>、</w:t>
      </w:r>
      <w:r>
        <w:rPr>
          <w:rFonts w:hint="eastAsia"/>
          <w:b/>
          <w:bCs/>
          <w:sz w:val="21"/>
          <w:szCs w:val="21"/>
          <w:lang w:val="en-US" w:eastAsia="zh-CN"/>
        </w:rPr>
        <w:t>关联联系</w:t>
      </w:r>
      <w:r>
        <w:rPr>
          <w:rFonts w:hint="default"/>
          <w:b/>
          <w:bCs/>
          <w:sz w:val="21"/>
          <w:szCs w:val="21"/>
          <w:lang w:val="en-US" w:eastAsia="zh-CN"/>
        </w:rPr>
        <w:t>（右下）</w:t>
      </w:r>
      <w:r>
        <w:rPr>
          <w:rFonts w:hint="eastAsia"/>
          <w:sz w:val="21"/>
          <w:szCs w:val="21"/>
          <w:lang w:val="en-US" w:eastAsia="zh-CN"/>
        </w:rPr>
        <w:t>。</w:t>
      </w:r>
    </w:p>
    <w:p>
      <w:pPr>
        <w:pStyle w:val="style0"/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pStyle w:val="style0"/>
        <w:rPr>
          <w:rFonts w:ascii="黑体" w:cs="黑体" w:eastAsia="黑体" w:hAnsi="黑体" w:hint="eastAsia"/>
          <w:b/>
          <w:bCs/>
          <w:sz w:val="24"/>
          <w:szCs w:val="24"/>
          <w:lang w:val="en-US" w:eastAsia="zh-CN"/>
        </w:rPr>
      </w:pPr>
      <w:r>
        <w:rPr>
          <w:rFonts w:ascii="黑体" w:cs="黑体" w:eastAsia="黑体" w:hAnsi="黑体" w:hint="eastAsia"/>
          <w:b/>
          <w:bCs/>
          <w:sz w:val="24"/>
          <w:szCs w:val="24"/>
          <w:lang w:val="en-US" w:eastAsia="zh-CN"/>
        </w:rPr>
        <w:t>2.1人物画像</w:t>
      </w:r>
    </w:p>
    <w:p>
      <w:pPr>
        <w:pStyle w:val="style0"/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</w:pP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创作一幅具有科技感的人物画像</w:t>
      </w:r>
    </w:p>
    <w:p>
      <w:pPr>
        <w:pStyle w:val="style0"/>
        <w:rPr>
          <w:rFonts w:ascii="Calibri" w:cs="宋体" w:eastAsia="宋体" w:hAnsi="Calibri" w:hint="eastAsia"/>
          <w:kern w:val="2"/>
          <w:sz w:val="21"/>
          <w:szCs w:val="21"/>
          <w:lang w:val="en-US" w:bidi="ar-SA" w:eastAsia="zh-CN"/>
        </w:rPr>
      </w:pPr>
    </w:p>
    <w:p>
      <w:pPr>
        <w:pStyle w:val="style0"/>
        <w:rPr>
          <w:rFonts w:ascii="黑体" w:cs="黑体" w:eastAsia="黑体" w:hAnsi="黑体" w:hint="eastAsia"/>
          <w:b/>
          <w:bCs/>
          <w:sz w:val="24"/>
          <w:szCs w:val="24"/>
          <w:lang w:val="en-US" w:eastAsia="zh-CN"/>
        </w:rPr>
      </w:pPr>
      <w:r>
        <w:rPr>
          <w:rFonts w:ascii="黑体" w:cs="黑体" w:eastAsia="黑体" w:hAnsi="黑体" w:hint="eastAsia"/>
          <w:b/>
          <w:bCs/>
          <w:sz w:val="24"/>
          <w:szCs w:val="24"/>
          <w:lang w:val="en-US" w:eastAsia="zh-CN"/>
        </w:rPr>
        <w:t>2.2生平简介</w:t>
      </w:r>
    </w:p>
    <w:p>
      <w:pPr>
        <w:pStyle w:val="style179"/>
        <w:numPr>
          <w:ilvl w:val="0"/>
          <w:numId w:val="1"/>
        </w:numPr>
        <w:ind w:firstLineChars="0"/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</w:pP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描述人物出生日期，逝世日期，出生地等基本信息</w:t>
      </w:r>
    </w:p>
    <w:p>
      <w:pPr>
        <w:pStyle w:val="style179"/>
        <w:numPr>
          <w:ilvl w:val="0"/>
          <w:numId w:val="1"/>
        </w:numPr>
        <w:ind w:firstLineChars="0"/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</w:pP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官职，基本生活信息</w:t>
      </w:r>
    </w:p>
    <w:p>
      <w:pPr>
        <w:pStyle w:val="style179"/>
        <w:numPr>
          <w:ilvl w:val="0"/>
          <w:numId w:val="1"/>
        </w:numPr>
        <w:ind w:firstLineChars="0"/>
        <w:rPr>
          <w:rFonts w:ascii="Calibri" w:cs="宋体" w:eastAsia="宋体" w:hAnsi="Calibri" w:hint="eastAsia"/>
          <w:kern w:val="2"/>
          <w:sz w:val="21"/>
          <w:szCs w:val="21"/>
          <w:lang w:val="en-US" w:bidi="ar-SA" w:eastAsia="zh-CN"/>
        </w:rPr>
      </w:pP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兴趣爱好</w:t>
      </w:r>
      <w:r>
        <w:rPr>
          <w:rFonts w:ascii="Calibri" w:cs="宋体" w:hAnsi="Calibri" w:hint="default"/>
          <w:kern w:val="2"/>
          <w:sz w:val="21"/>
          <w:szCs w:val="21"/>
          <w:lang w:val="en-US" w:bidi="ar-SA" w:eastAsia="zh-CN"/>
        </w:rPr>
        <w:t>（饼状图）</w:t>
      </w:r>
    </w:p>
    <w:p>
      <w:pPr>
        <w:pStyle w:val="style0"/>
        <w:numPr>
          <w:ilvl w:val="0"/>
          <w:numId w:val="0"/>
        </w:numPr>
        <w:rPr>
          <w:rFonts w:ascii="Calibri" w:cs="宋体" w:eastAsia="宋体" w:hAnsi="Calibri" w:hint="eastAsia"/>
          <w:kern w:val="2"/>
          <w:sz w:val="21"/>
          <w:szCs w:val="21"/>
          <w:lang w:val="en-US" w:bidi="ar-SA" w:eastAsia="zh-CN"/>
        </w:rPr>
      </w:pPr>
    </w:p>
    <w:p>
      <w:pPr>
        <w:pStyle w:val="style0"/>
        <w:rPr>
          <w:rFonts w:ascii="黑体" w:cs="黑体" w:eastAsia="黑体" w:hAnsi="黑体" w:hint="eastAsia"/>
          <w:b/>
          <w:bCs/>
          <w:sz w:val="24"/>
          <w:szCs w:val="24"/>
          <w:lang w:val="en-US" w:eastAsia="zh-CN"/>
        </w:rPr>
      </w:pPr>
      <w:r>
        <w:rPr>
          <w:rFonts w:ascii="黑体" w:cs="黑体" w:eastAsia="黑体" w:hAnsi="黑体" w:hint="eastAsia"/>
          <w:b/>
          <w:bCs/>
          <w:sz w:val="24"/>
          <w:szCs w:val="24"/>
          <w:lang w:val="en-US" w:eastAsia="zh-CN"/>
        </w:rPr>
        <w:t>2.3交往关系</w:t>
      </w:r>
    </w:p>
    <w:p>
      <w:pPr>
        <w:pStyle w:val="style0"/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</w:pP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社会关系或亲戚关系图</w:t>
      </w:r>
    </w:p>
    <w:p>
      <w:pPr>
        <w:pStyle w:val="style0"/>
        <w:rPr>
          <w:rFonts w:ascii="Calibri" w:cs="宋体" w:eastAsia="宋体" w:hAnsi="Calibri" w:hint="eastAsia"/>
          <w:kern w:val="2"/>
          <w:sz w:val="21"/>
          <w:szCs w:val="21"/>
          <w:lang w:val="en-US" w:bidi="ar-SA" w:eastAsia="zh-CN"/>
        </w:rPr>
      </w:pP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参考查找网址</w:t>
      </w:r>
      <w:r>
        <w:rPr>
          <w:rFonts w:ascii="Calibri" w:cs="宋体" w:hAnsi="Calibri" w:hint="default"/>
          <w:kern w:val="2"/>
          <w:sz w:val="21"/>
          <w:szCs w:val="21"/>
          <w:lang w:val="en-US" w:bidi="ar-SA" w:eastAsia="zh-CN"/>
        </w:rPr>
        <w:t>：</w:t>
      </w: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https://tools.buyixiao.xyz/historical-figure-query</w:t>
      </w:r>
    </w:p>
    <w:p>
      <w:pPr>
        <w:pStyle w:val="style0"/>
        <w:rPr>
          <w:rFonts w:ascii="黑体" w:cs="黑体" w:eastAsia="黑体" w:hAnsi="黑体" w:hint="eastAsia"/>
          <w:b/>
          <w:bCs/>
          <w:sz w:val="24"/>
          <w:szCs w:val="24"/>
          <w:lang w:val="en-US" w:eastAsia="zh-CN"/>
        </w:rPr>
      </w:pPr>
    </w:p>
    <w:p>
      <w:pPr>
        <w:pStyle w:val="style0"/>
        <w:rPr>
          <w:rFonts w:ascii="黑体" w:cs="黑体" w:eastAsia="黑体" w:hAnsi="黑体" w:hint="eastAsia"/>
          <w:b/>
          <w:bCs/>
          <w:sz w:val="24"/>
          <w:szCs w:val="24"/>
          <w:lang w:val="en-US" w:eastAsia="zh-CN"/>
        </w:rPr>
      </w:pPr>
      <w:r>
        <w:rPr>
          <w:rFonts w:ascii="黑体" w:cs="黑体" w:eastAsia="黑体" w:hAnsi="黑体" w:hint="eastAsia"/>
          <w:b/>
          <w:bCs/>
          <w:sz w:val="24"/>
          <w:szCs w:val="24"/>
          <w:lang w:val="en-US" w:eastAsia="zh-CN"/>
        </w:rPr>
        <w:t>2.4事迹影响</w:t>
      </w:r>
    </w:p>
    <w:p>
      <w:pPr>
        <w:pStyle w:val="style0"/>
        <w:rPr>
          <w:rFonts w:ascii="Calibri" w:cs="宋体" w:eastAsia="宋体" w:hAnsi="Calibri" w:hint="eastAsia"/>
          <w:kern w:val="2"/>
          <w:sz w:val="21"/>
          <w:szCs w:val="21"/>
          <w:lang w:val="en-US" w:bidi="ar-SA" w:eastAsia="zh-CN"/>
        </w:rPr>
      </w:pP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用时间顺序节点，描写该人物的成就、贡献、影响力、政绩、对后世的影响等等</w:t>
      </w:r>
    </w:p>
    <w:p>
      <w:pPr>
        <w:pStyle w:val="style0"/>
        <w:rPr>
          <w:rFonts w:ascii="黑体" w:cs="黑体" w:eastAsia="黑体" w:hAnsi="黑体" w:hint="eastAsia"/>
          <w:b/>
          <w:bCs/>
          <w:sz w:val="24"/>
          <w:szCs w:val="24"/>
          <w:lang w:val="en-US" w:eastAsia="zh-CN"/>
        </w:rPr>
      </w:pPr>
    </w:p>
    <w:p>
      <w:pPr>
        <w:pStyle w:val="style0"/>
        <w:rPr>
          <w:rFonts w:ascii="黑体" w:cs="黑体" w:eastAsia="黑体" w:hAnsi="黑体" w:hint="eastAsia"/>
          <w:b/>
          <w:bCs/>
          <w:sz w:val="24"/>
          <w:szCs w:val="24"/>
          <w:lang w:val="en-US" w:eastAsia="zh-CN"/>
        </w:rPr>
      </w:pPr>
      <w:r>
        <w:rPr>
          <w:rFonts w:ascii="黑体" w:cs="黑体" w:eastAsia="黑体" w:hAnsi="黑体" w:hint="eastAsia"/>
          <w:b/>
          <w:bCs/>
          <w:sz w:val="24"/>
          <w:szCs w:val="24"/>
          <w:lang w:val="en-US" w:eastAsia="zh-CN"/>
        </w:rPr>
        <w:t>2.5关联联系</w:t>
      </w:r>
    </w:p>
    <w:p>
      <w:pPr>
        <w:pStyle w:val="style0"/>
        <w:rPr>
          <w:rFonts w:ascii="Calibri" w:cs="宋体" w:hAnsi="Calibri" w:hint="default"/>
          <w:kern w:val="2"/>
          <w:sz w:val="21"/>
          <w:szCs w:val="21"/>
          <w:lang w:val="en-US" w:bidi="ar-SA" w:eastAsia="zh-CN"/>
        </w:rPr>
      </w:pP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描写该人物与封开、茶道的关联与联系</w:t>
      </w:r>
      <w:r>
        <w:rPr>
          <w:rFonts w:ascii="Calibri" w:cs="宋体" w:hAnsi="Calibri" w:hint="default"/>
          <w:kern w:val="2"/>
          <w:sz w:val="21"/>
          <w:szCs w:val="21"/>
          <w:lang w:val="en-US" w:bidi="ar-SA" w:eastAsia="zh-CN"/>
        </w:rPr>
        <w:t>（出生地、生活地、经过、有过影响等等）</w:t>
      </w:r>
    </w:p>
    <w:p>
      <w:pPr>
        <w:pStyle w:val="style0"/>
        <w:rPr>
          <w:rFonts w:ascii="Calibri" w:cs="宋体" w:eastAsia="宋体" w:hAnsi="Calibri" w:hint="default"/>
          <w:b/>
          <w:bCs/>
          <w:kern w:val="2"/>
          <w:sz w:val="21"/>
          <w:szCs w:val="21"/>
          <w:lang w:val="en-US" w:bidi="ar-SA" w:eastAsia="zh-CN"/>
        </w:rPr>
      </w:pPr>
    </w:p>
    <w:p>
      <w:pPr>
        <w:pStyle w:val="style0"/>
        <w:rPr>
          <w:rFonts w:ascii="黑体" w:cs="黑体" w:eastAsia="黑体" w:hAnsi="黑体"/>
          <w:kern w:val="2"/>
          <w:sz w:val="30"/>
          <w:szCs w:val="30"/>
          <w:lang w:val="en-US" w:bidi="ar-SA" w:eastAsia="zh-CN"/>
        </w:rPr>
      </w:pPr>
      <w:r>
        <w:rPr>
          <w:rFonts w:ascii="黑体" w:cs="黑体" w:eastAsia="黑体" w:hAnsi="黑体" w:hint="default"/>
          <w:kern w:val="2"/>
          <w:sz w:val="30"/>
          <w:szCs w:val="30"/>
          <w:lang w:val="en-US" w:bidi="ar-SA" w:eastAsia="zh-CN"/>
        </w:rPr>
        <w:t>附录人物（后续可继续挖掘）：</w:t>
      </w:r>
    </w:p>
    <w:p>
      <w:pPr>
        <w:pStyle w:val="style0"/>
        <w:ind w:firstLine="420" w:firstLineChars="0"/>
        <w:rPr>
          <w:rFonts w:ascii="Calibri" w:cs="宋体" w:eastAsia="宋体" w:hAnsi="Calibri"/>
          <w:kern w:val="2"/>
          <w:sz w:val="21"/>
          <w:szCs w:val="21"/>
          <w:lang w:val="en-US" w:bidi="ar-SA" w:eastAsia="zh-CN"/>
        </w:rPr>
      </w:pPr>
      <w:r>
        <w:rPr>
          <w:rFonts w:ascii="Calibri" w:cs="宋体" w:eastAsia="宋体" w:hAnsi="Calibri" w:hint="default"/>
          <w:b/>
          <w:bCs/>
          <w:kern w:val="2"/>
          <w:sz w:val="21"/>
          <w:szCs w:val="21"/>
          <w:lang w:val="en-US" w:bidi="ar-SA" w:eastAsia="zh-CN"/>
        </w:rPr>
        <w:t>莫宣卿</w:t>
      </w: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：字仲节，号片玉，谥孝肃，唐朝封州（今肇庆封开县）人，官至台州别驾。唐大中五年（851年）辛未科状元。自隋朝开科取士以来，他是岭南第一个状元，开南粤科举风气之先，对岭南士子产生了深远影响。</w:t>
      </w:r>
    </w:p>
    <w:p>
      <w:pPr>
        <w:pStyle w:val="style0"/>
        <w:ind w:firstLine="420" w:firstLineChars="0"/>
        <w:rPr>
          <w:rFonts w:ascii="Calibri" w:cs="宋体" w:eastAsia="宋体" w:hAnsi="Calibri"/>
          <w:kern w:val="2"/>
          <w:sz w:val="21"/>
          <w:szCs w:val="21"/>
          <w:lang w:val="en-US" w:bidi="ar-SA" w:eastAsia="zh-CN"/>
        </w:rPr>
      </w:pPr>
      <w:r>
        <w:rPr>
          <w:rFonts w:ascii="Calibri" w:cs="宋体" w:eastAsia="宋体" w:hAnsi="Calibri" w:hint="default"/>
          <w:b/>
          <w:bCs/>
          <w:kern w:val="2"/>
          <w:sz w:val="21"/>
          <w:szCs w:val="21"/>
          <w:lang w:val="en-US" w:bidi="ar-SA" w:eastAsia="zh-CN"/>
        </w:rPr>
        <w:t>陈钦、陈元父子</w:t>
      </w: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：陈钦，字子伕，西汉苍梧郡广信县（今广东封开）人，经学家。汉成帝时，举为贤良方正。王莽从陈钦为师，学习《左传》。陈钦被封为厌难将军，驻守在塞北的云中地方。是岭南地区最早的经学家，被清代大学问家屈大均称为“粤人文之大宗”。其子陈元，字长孙，东汉苍梧郡广信县（今广东封开）人，继承父业，续研《左氏春秋》，成为著名的古文经学大师。被誉为岭南文化的开拓者，也是岭南学术界第一个有立传的人。</w:t>
      </w:r>
    </w:p>
    <w:p>
      <w:pPr>
        <w:pStyle w:val="style0"/>
        <w:ind w:firstLine="420" w:firstLineChars="0"/>
        <w:rPr>
          <w:rFonts w:ascii="Calibri" w:cs="宋体" w:eastAsia="宋体" w:hAnsi="Calibri"/>
          <w:kern w:val="2"/>
          <w:sz w:val="21"/>
          <w:szCs w:val="21"/>
          <w:lang w:val="en-US" w:bidi="ar-SA" w:eastAsia="zh-CN"/>
        </w:rPr>
      </w:pPr>
      <w:r>
        <w:rPr>
          <w:rFonts w:ascii="Calibri" w:cs="宋体" w:eastAsia="宋体" w:hAnsi="Calibri" w:hint="default"/>
          <w:b/>
          <w:bCs/>
          <w:kern w:val="2"/>
          <w:sz w:val="21"/>
          <w:szCs w:val="21"/>
          <w:lang w:val="en-US" w:bidi="ar-SA" w:eastAsia="zh-CN"/>
        </w:rPr>
        <w:t>利玛窦</w:t>
      </w: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：被誉为“沟通中西文化第一人”的利玛窦登陆内地的第一站就在肇庆。在肇庆六年，他所创业绩有不少堪称“世界第一”“中国第一”。之后，利玛窦从肇庆出发，先后游历到韶州、南昌、南京、北京等地，为中西文化交流作出了重要贡献。</w:t>
      </w:r>
    </w:p>
    <w:p>
      <w:pPr>
        <w:pStyle w:val="style0"/>
        <w:ind w:firstLine="420" w:firstLineChars="0"/>
        <w:rPr>
          <w:rFonts w:ascii="Calibri" w:cs="宋体" w:eastAsia="宋体" w:hAnsi="Calibri"/>
          <w:kern w:val="2"/>
          <w:sz w:val="21"/>
          <w:szCs w:val="21"/>
          <w:lang w:val="en-US" w:bidi="ar-SA" w:eastAsia="zh-CN"/>
        </w:rPr>
      </w:pPr>
      <w:r>
        <w:rPr>
          <w:rFonts w:ascii="Calibri" w:cs="宋体" w:eastAsia="宋体" w:hAnsi="Calibri" w:hint="default"/>
          <w:b/>
          <w:bCs/>
          <w:kern w:val="2"/>
          <w:sz w:val="21"/>
          <w:szCs w:val="21"/>
          <w:lang w:val="en-US" w:bidi="ar-SA" w:eastAsia="zh-CN"/>
        </w:rPr>
        <w:t>包拯</w:t>
      </w: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：宋代名臣包拯，在端州（今肇庆）任知军州事三年，清心直道、勤政爱民、排沥屯田、挖井除疾、整治砚赋、建仓修驿、兴文办学，形成了以民为本、清正廉洁的执政理念。包拯在端州任上留下了“包拯不持一砚归”的故事。</w:t>
      </w:r>
    </w:p>
    <w:p>
      <w:pPr>
        <w:pStyle w:val="style0"/>
        <w:ind w:firstLine="420" w:firstLineChars="0"/>
        <w:rPr>
          <w:rFonts w:ascii="Calibri" w:cs="宋体" w:eastAsia="宋体" w:hAnsi="Calibri"/>
          <w:kern w:val="2"/>
          <w:sz w:val="21"/>
          <w:szCs w:val="21"/>
          <w:lang w:val="en-US" w:bidi="ar-SA" w:eastAsia="zh-CN"/>
        </w:rPr>
      </w:pPr>
      <w:r>
        <w:rPr>
          <w:rFonts w:ascii="Calibri" w:cs="宋体" w:eastAsia="宋体" w:hAnsi="Calibri" w:hint="default"/>
          <w:b/>
          <w:bCs/>
          <w:kern w:val="2"/>
          <w:sz w:val="21"/>
          <w:szCs w:val="21"/>
          <w:lang w:val="en-US" w:bidi="ar-SA" w:eastAsia="zh-CN"/>
        </w:rPr>
        <w:t>六祖惠能</w:t>
      </w: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：禅宗六祖惠能在肇庆潜修15年，最终一鸣惊人，即位六祖。为纪念六祖，肇庆多地都有与他有关的建筑，如六祖惠能在四会隐居并点化民众而建的六祖寺，六祖惠能客居时插梅为记的地方——梅庵等。</w:t>
      </w:r>
    </w:p>
    <w:p>
      <w:pPr>
        <w:pStyle w:val="style0"/>
        <w:ind w:firstLine="420" w:firstLineChars="0"/>
        <w:rPr>
          <w:rFonts w:ascii="Calibri" w:cs="宋体" w:eastAsia="宋体" w:hAnsi="Calibri"/>
          <w:kern w:val="2"/>
          <w:sz w:val="21"/>
          <w:szCs w:val="21"/>
          <w:lang w:val="en-US" w:bidi="ar-SA" w:eastAsia="zh-CN"/>
        </w:rPr>
      </w:pPr>
      <w:r>
        <w:rPr>
          <w:rFonts w:ascii="Calibri" w:cs="宋体" w:eastAsia="宋体" w:hAnsi="Calibri" w:hint="default"/>
          <w:b/>
          <w:bCs/>
          <w:kern w:val="2"/>
          <w:sz w:val="21"/>
          <w:szCs w:val="21"/>
          <w:lang w:val="en-US" w:bidi="ar-SA" w:eastAsia="zh-CN"/>
        </w:rPr>
        <w:t>士燮（137—226）</w:t>
      </w: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：字威彦，岭南广信县（辖今广东封开县）人，出身豪门，受到良好的教育。年轻的时候拜刘陶、谢该为师，学《左氏春秋》，因为学业有成被举为孝廉，曾任补尚侍郎、巫县县令，后任交趾（后改名交州，治所在封开）太守，开创岭南和平安定时代。</w:t>
      </w:r>
    </w:p>
    <w:p>
      <w:pPr>
        <w:pStyle w:val="style0"/>
        <w:ind w:firstLine="420" w:firstLineChars="0"/>
        <w:rPr>
          <w:rFonts w:ascii="Calibri" w:cs="宋体" w:eastAsia="宋体" w:hAnsi="Calibri"/>
          <w:kern w:val="2"/>
          <w:sz w:val="21"/>
          <w:szCs w:val="21"/>
          <w:lang w:val="en-US" w:bidi="ar-SA" w:eastAsia="zh-CN"/>
        </w:rPr>
      </w:pPr>
      <w:r>
        <w:rPr>
          <w:rFonts w:ascii="Calibri" w:cs="宋体" w:eastAsia="宋体" w:hAnsi="Calibri" w:hint="default"/>
          <w:b/>
          <w:bCs/>
          <w:kern w:val="2"/>
          <w:sz w:val="21"/>
          <w:szCs w:val="21"/>
          <w:lang w:val="en-US" w:bidi="ar-SA" w:eastAsia="zh-CN"/>
        </w:rPr>
        <w:t>牟子</w:t>
      </w: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：生卒年不详，世称牟子，东汉苍梧郡广信县（辖今广东封开县）人。博读经传，善于辩论。州郡长官召为吏，以乱世坚辞不就，潜心佛教，兼研老子，著《理惑论》三十七章，为中国人自著的第一本佛学著作。</w:t>
      </w:r>
    </w:p>
    <w:p>
      <w:pPr>
        <w:pStyle w:val="style0"/>
        <w:ind w:firstLine="420" w:firstLineChars="0"/>
        <w:rPr>
          <w:rFonts w:ascii="Calibri" w:cs="宋体" w:eastAsia="宋体" w:hAnsi="Calibri"/>
          <w:kern w:val="2"/>
          <w:sz w:val="21"/>
          <w:szCs w:val="21"/>
          <w:lang w:val="en-US" w:bidi="ar-SA" w:eastAsia="zh-CN"/>
        </w:rPr>
      </w:pPr>
      <w:r>
        <w:rPr>
          <w:rFonts w:ascii="Calibri" w:cs="宋体" w:eastAsia="宋体" w:hAnsi="Calibri" w:hint="default"/>
          <w:b/>
          <w:bCs/>
          <w:kern w:val="2"/>
          <w:sz w:val="21"/>
          <w:szCs w:val="21"/>
          <w:lang w:val="en-US" w:bidi="ar-SA" w:eastAsia="zh-CN"/>
        </w:rPr>
        <w:t>刘岩（889—943）</w:t>
      </w:r>
      <w:r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  <w:t>：又名刘陟、刘龚，生于封州（今肇庆封开县）。唐亡之后，刘岩以封州为基创立南汉，成为五代十国时期的岭南霸主。共辖疆域60州，214县，拥有17万余户，将南汉政权延续了50多年。</w:t>
      </w:r>
    </w:p>
    <w:p>
      <w:pPr>
        <w:pStyle w:val="style0"/>
        <w:rPr>
          <w:rFonts w:ascii="Calibri" w:cs="宋体" w:eastAsia="宋体" w:hAnsi="Calibri" w:hint="default"/>
          <w:kern w:val="2"/>
          <w:sz w:val="21"/>
          <w:szCs w:val="21"/>
          <w:lang w:val="en-US" w:bidi="ar-SA" w:eastAsia="zh-CN"/>
        </w:rPr>
      </w:pPr>
    </w:p>
    <w:sectPr>
      <w:pgSz w:w="11906" w:h="16838" w:orient="portrait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"/>
    <w:panose1 w:val="02010600030000010101"/>
    <w:charset w:val="86"/>
    <w:family w:val="auto"/>
    <w:pitch w:val="default"/>
    <w:sig w:usb0="00000203" w:usb1="288F0000" w:usb2="00000006" w:usb3="00000000" w:csb0="00040001" w:csb1="0000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000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黑体"/>
    <w:panose1 w:val="02010609060000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000020404"/>
    <w:charset w:val="01"/>
    <w:family w:val="modern"/>
    <w:pitch w:val="default"/>
    <w:sig w:usb0="E0002EFF" w:usb1="C0007843" w:usb2="00000009" w:usb3="00000000" w:csb0="400001FF" w:csb1="FFFF0000"/>
  </w:font>
  <w:font w:name="Symbol">
    <w:altName w:val="Symbol"/>
    <w:panose1 w:val="05050102010000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000000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56"/>
  <w:embedSystemFonts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widowControl w:val="false"/>
      <w:jc w:val="both"/>
    </w:pPr>
    <w:rPr>
      <w:rFonts w:ascii="Calibri" w:cs="宋体" w:eastAsia="宋体" w:hAnsi="Calibri"/>
      <w:kern w:val="2"/>
      <w:sz w:val="21"/>
      <w:szCs w:val="24"/>
      <w:lang w:val="en-US" w:bidi="ar-SA" w:eastAsia="zh-CN"/>
    </w:rPr>
  </w:style>
  <w:style w:type="paragraph" w:styleId="style1">
    <w:name w:val="heading 1"/>
    <w:basedOn w:val="style0"/>
    <w:next w:val="style0"/>
    <w:qFormat/>
    <w:uiPriority w:val="0"/>
    <w:pPr>
      <w:keepNext/>
      <w:keepLines/>
      <w:widowControl w:val="false"/>
      <w:spacing w:before="340" w:after="330" w:lineRule="auto" w:line="576"/>
      <w:ind w:left="0" w:right="0"/>
      <w:jc w:val="both"/>
      <w:outlineLvl w:val="0"/>
    </w:pPr>
    <w:rPr>
      <w:rFonts w:ascii="Calibri" w:cs="Arial" w:eastAsia="宋体" w:hAnsi="Calibri"/>
      <w:b/>
      <w:bCs/>
      <w:kern w:val="44"/>
      <w:sz w:val="44"/>
      <w:szCs w:val="22"/>
      <w:lang w:val="en-US" w:bidi="ar-SA" w:eastAsia="zh-CN"/>
    </w:rPr>
  </w:style>
  <w:style w:type="paragraph" w:styleId="style2">
    <w:name w:val="heading 2"/>
    <w:basedOn w:val="style0"/>
    <w:next w:val="style0"/>
    <w:qFormat/>
    <w:uiPriority w:val="0"/>
    <w:pPr>
      <w:keepNext/>
      <w:keepLines/>
      <w:widowControl w:val="false"/>
      <w:spacing w:before="260" w:after="260" w:lineRule="auto" w:line="412"/>
      <w:ind w:left="0" w:right="0"/>
      <w:jc w:val="both"/>
      <w:outlineLvl w:val="1"/>
    </w:pPr>
    <w:rPr>
      <w:rFonts w:ascii="Arial" w:cs="Arial" w:eastAsia="黑体" w:hAnsi="Arial"/>
      <w:b/>
      <w:bCs/>
      <w:kern w:val="2"/>
      <w:sz w:val="32"/>
      <w:szCs w:val="22"/>
      <w:lang w:val="en-US" w:bidi="ar-SA" w:eastAsia="zh-CN"/>
    </w:rPr>
  </w:style>
  <w:style w:type="paragraph" w:styleId="style3">
    <w:name w:val="heading 3"/>
    <w:basedOn w:val="style0"/>
    <w:next w:val="style0"/>
    <w:qFormat/>
    <w:uiPriority w:val="0"/>
    <w:pPr>
      <w:keepNext/>
      <w:keepLines/>
      <w:widowControl w:val="false"/>
      <w:spacing w:before="260" w:after="260" w:lineRule="auto" w:line="412"/>
      <w:ind w:left="0" w:right="0"/>
      <w:jc w:val="both"/>
      <w:outlineLvl w:val="2"/>
    </w:pPr>
    <w:rPr>
      <w:rFonts w:ascii="Calibri" w:cs="Arial" w:eastAsia="宋体" w:hAnsi="Calibri"/>
      <w:b/>
      <w:bCs/>
      <w:kern w:val="2"/>
      <w:sz w:val="32"/>
      <w:szCs w:val="22"/>
      <w:lang w:val="en-US" w:bidi="ar-SA" w:eastAsia="zh-CN"/>
    </w:rPr>
  </w:style>
  <w:style w:type="paragraph" w:styleId="style5">
    <w:name w:val="heading 5"/>
    <w:basedOn w:val="style0"/>
    <w:next w:val="style0"/>
    <w:qFormat/>
    <w:uiPriority w:val="0"/>
    <w:pPr>
      <w:keepNext/>
      <w:keepLines/>
      <w:widowControl w:val="false"/>
      <w:spacing w:before="280" w:after="290" w:lineRule="auto" w:line="372"/>
      <w:ind w:left="0" w:right="0"/>
      <w:jc w:val="both"/>
      <w:outlineLvl w:val="4"/>
    </w:pPr>
    <w:rPr>
      <w:rFonts w:ascii="Calibri" w:cs="Arial" w:eastAsia="宋体" w:hAnsi="Calibri"/>
      <w:b/>
      <w:bCs/>
      <w:kern w:val="2"/>
      <w:sz w:val="28"/>
      <w:szCs w:val="22"/>
      <w:lang w:val="en-US" w:bidi="ar-SA" w:eastAsia="zh-CN"/>
    </w:rPr>
  </w:style>
  <w:style w:type="character" w:default="1" w:styleId="style65">
    <w:name w:val="Default Paragraph Font"/>
    <w:next w:val="style65"/>
    <w:uiPriority w:val="0"/>
  </w:style>
  <w:style w:type="table" w:default="1" w:styleId="style105">
    <w:name w:val="Normal Table"/>
    <w:next w:val="style105"/>
    <w:uiPriority w:val="0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firstLine="420" w:firstLineChars="20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1442</Words>
  <Pages>3</Pages>
  <Characters>1527</Characters>
  <Application>WPS Office</Application>
  <DocSecurity>0</DocSecurity>
  <Paragraphs>53</Paragraphs>
  <ScaleCrop>false</ScaleCrop>
  <LinksUpToDate>false</LinksUpToDate>
  <CharactersWithSpaces>1527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2024-11-02T17:40:00Z</dcterms:created>
  <dc:creator>Liz</dc:creator>
  <lastModifiedBy>TB331FC</lastModifiedBy>
  <dcterms:modified xsi:type="dcterms:W3CDTF">2024-11-03T09:35:38Z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77FFD20B10554AA7A85CB7AC0F7D6494_13</vt:lpwstr>
  </property>
</Properties>
</file>