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E6AD4" w14:textId="654BB5AF" w:rsidR="003A2470" w:rsidRPr="00CD66B4" w:rsidRDefault="00B571DE" w:rsidP="00CD66B4">
      <w:pPr>
        <w:contextualSpacing/>
        <w:jc w:val="center"/>
        <w:rPr>
          <w:rFonts w:eastAsia="Arial"/>
          <w:sz w:val="28"/>
          <w:szCs w:val="28"/>
        </w:rPr>
      </w:pPr>
      <w:bookmarkStart w:id="0" w:name="_Hlk115390274"/>
      <w:r w:rsidRPr="00CD66B4">
        <w:rPr>
          <w:rFonts w:eastAsia="Arial"/>
          <w:sz w:val="28"/>
          <w:szCs w:val="28"/>
        </w:rPr>
        <w:t>Scaling Promising Parenting Programs</w:t>
      </w:r>
      <w:r w:rsidR="003A2470" w:rsidRPr="00CD66B4">
        <w:rPr>
          <w:rFonts w:eastAsia="Arial"/>
          <w:sz w:val="28"/>
          <w:szCs w:val="28"/>
        </w:rPr>
        <w:t xml:space="preserve"> in Under-Resourced Communities:</w:t>
      </w:r>
    </w:p>
    <w:p w14:paraId="52E46899" w14:textId="6D0EE9C2" w:rsidR="003A2470" w:rsidRPr="00CD66B4" w:rsidRDefault="003A2470" w:rsidP="00CD66B4">
      <w:pPr>
        <w:contextualSpacing/>
        <w:jc w:val="center"/>
        <w:rPr>
          <w:rFonts w:eastAsia="Arial"/>
          <w:sz w:val="28"/>
          <w:szCs w:val="28"/>
        </w:rPr>
      </w:pPr>
      <w:r w:rsidRPr="00CD66B4">
        <w:rPr>
          <w:rFonts w:eastAsia="Arial"/>
          <w:sz w:val="28"/>
          <w:szCs w:val="28"/>
        </w:rPr>
        <w:t>Evidence from a Field Experiment in Rural China</w:t>
      </w:r>
    </w:p>
    <w:p w14:paraId="15BFDE6C" w14:textId="77777777" w:rsidR="00512DD7" w:rsidRPr="00CD66B4" w:rsidRDefault="00512DD7" w:rsidP="006A783B">
      <w:pPr>
        <w:spacing w:line="480" w:lineRule="auto"/>
        <w:jc w:val="center"/>
        <w:rPr>
          <w:b/>
          <w:sz w:val="28"/>
          <w:szCs w:val="28"/>
        </w:rPr>
      </w:pPr>
      <w:bookmarkStart w:id="1" w:name="_13nxt1rqll9e" w:colFirst="0" w:colLast="0"/>
      <w:bookmarkEnd w:id="1"/>
    </w:p>
    <w:p w14:paraId="5B5312FA" w14:textId="0AB78676" w:rsidR="00B571DE" w:rsidRPr="00CD66B4" w:rsidRDefault="00A15AD5" w:rsidP="0031122B">
      <w:pPr>
        <w:pBdr>
          <w:top w:val="nil"/>
          <w:left w:val="nil"/>
          <w:bottom w:val="nil"/>
          <w:right w:val="nil"/>
          <w:between w:val="nil"/>
        </w:pBdr>
        <w:spacing w:before="120" w:after="360"/>
        <w:jc w:val="center"/>
        <w:rPr>
          <w:color w:val="000000"/>
        </w:rPr>
      </w:pPr>
      <w:proofErr w:type="gramStart"/>
      <w:r>
        <w:rPr>
          <w:smallCaps/>
          <w:color w:val="000000"/>
        </w:rPr>
        <w:t>September</w:t>
      </w:r>
      <w:r w:rsidR="00CD66B4">
        <w:rPr>
          <w:smallCaps/>
          <w:color w:val="000000"/>
        </w:rPr>
        <w:t>,</w:t>
      </w:r>
      <w:proofErr w:type="gramEnd"/>
      <w:r w:rsidRPr="007000C6">
        <w:rPr>
          <w:smallCaps/>
          <w:color w:val="000000"/>
        </w:rPr>
        <w:t xml:space="preserve"> </w:t>
      </w:r>
      <w:r w:rsidR="009743F7" w:rsidRPr="007000C6">
        <w:rPr>
          <w:smallCaps/>
          <w:color w:val="000000"/>
        </w:rPr>
        <w:t>2025</w:t>
      </w:r>
    </w:p>
    <w:p w14:paraId="601B98BC" w14:textId="77777777" w:rsidR="00036B02" w:rsidRPr="00CD66B4" w:rsidRDefault="00036B02" w:rsidP="008458BF">
      <w:pPr>
        <w:pBdr>
          <w:top w:val="nil"/>
          <w:left w:val="nil"/>
          <w:bottom w:val="nil"/>
          <w:right w:val="nil"/>
          <w:between w:val="nil"/>
        </w:pBdr>
        <w:ind w:left="662" w:right="662"/>
        <w:jc w:val="both"/>
        <w:rPr>
          <w:iCs/>
          <w:color w:val="000000"/>
        </w:rPr>
      </w:pPr>
    </w:p>
    <w:p w14:paraId="395E7D16" w14:textId="77777777" w:rsidR="00EC1B2E" w:rsidRDefault="009743F7" w:rsidP="00EC1B2E">
      <w:pPr>
        <w:pBdr>
          <w:top w:val="nil"/>
          <w:left w:val="nil"/>
          <w:bottom w:val="nil"/>
          <w:right w:val="nil"/>
          <w:between w:val="nil"/>
        </w:pBdr>
        <w:ind w:left="662" w:right="662"/>
      </w:pPr>
      <w:r w:rsidRPr="00CD66B4">
        <w:rPr>
          <w:iCs/>
        </w:rPr>
        <w:t>ABSTRACT:</w:t>
      </w:r>
      <w:r w:rsidRPr="007000C6">
        <w:t xml:space="preserve"> </w:t>
      </w:r>
      <w:r w:rsidR="00EC1B2E" w:rsidRPr="00EC1B2E">
        <w:t>Parenting programs can improve child outcomes, and new communication technologies have enabled text-based interventions to scale. Yet evidence on their effectiveness in under-resourced settings remains limited. This study evaluates a text message-based parenting program (Tips-by-Text) among 1,096 low-income mothers in six rural counties in northwestern China. The program substantially improved parenting knowledge, especially for mothers with higher initial knowledge, engagement, and motivation. While average effects on child development were not significant, significant gains emerged among subgroups—mothers more active on messaging apps and those more motivated to improve, including mothers of boys and those with greater baseline anxiety. The results highlight the promise of low-cost, behaviorally informed text-messaging programs for improving parenting in low-resource settings.</w:t>
      </w:r>
    </w:p>
    <w:p w14:paraId="652F7C7D" w14:textId="77777777" w:rsidR="00EC1B2E" w:rsidRDefault="00EC1B2E" w:rsidP="00EC1B2E">
      <w:pPr>
        <w:pBdr>
          <w:top w:val="nil"/>
          <w:left w:val="nil"/>
          <w:bottom w:val="nil"/>
          <w:right w:val="nil"/>
          <w:between w:val="nil"/>
        </w:pBdr>
        <w:ind w:left="662" w:right="662"/>
      </w:pPr>
    </w:p>
    <w:p w14:paraId="558A9D8C" w14:textId="77777777" w:rsidR="00EC1B2E" w:rsidRDefault="003A2470" w:rsidP="00EC1B2E">
      <w:pPr>
        <w:pBdr>
          <w:top w:val="nil"/>
          <w:left w:val="nil"/>
          <w:bottom w:val="nil"/>
          <w:right w:val="nil"/>
          <w:between w:val="nil"/>
        </w:pBdr>
        <w:ind w:left="662" w:right="662"/>
      </w:pPr>
      <w:r w:rsidRPr="0075541C">
        <w:rPr>
          <w:i/>
        </w:rPr>
        <w:t>Keywords</w:t>
      </w:r>
      <w:r w:rsidRPr="00227E21">
        <w:rPr>
          <w:iCs/>
        </w:rPr>
        <w:t xml:space="preserve">: Early childhood </w:t>
      </w:r>
      <w:r w:rsidR="00FB19E8">
        <w:rPr>
          <w:iCs/>
        </w:rPr>
        <w:t>development</w:t>
      </w:r>
      <w:r w:rsidRPr="00227E21">
        <w:rPr>
          <w:iCs/>
        </w:rPr>
        <w:t xml:space="preserve">, </w:t>
      </w:r>
      <w:r w:rsidR="00E4794C" w:rsidRPr="00227E21">
        <w:rPr>
          <w:iCs/>
        </w:rPr>
        <w:t xml:space="preserve">Parenting </w:t>
      </w:r>
      <w:r w:rsidRPr="00227E21">
        <w:rPr>
          <w:iCs/>
        </w:rPr>
        <w:t>messaging, Randomized controlled trial, Rural China</w:t>
      </w:r>
    </w:p>
    <w:p w14:paraId="557DC6AB" w14:textId="2F4A6ED5" w:rsidR="004E1528" w:rsidRDefault="004E1528" w:rsidP="00EC1B2E">
      <w:pPr>
        <w:pBdr>
          <w:top w:val="nil"/>
          <w:left w:val="nil"/>
          <w:bottom w:val="nil"/>
          <w:right w:val="nil"/>
          <w:between w:val="nil"/>
        </w:pBdr>
        <w:ind w:left="662" w:right="662"/>
      </w:pPr>
      <w:r w:rsidRPr="00F15141">
        <w:rPr>
          <w:i/>
          <w:iCs/>
        </w:rPr>
        <w:t>JEL</w:t>
      </w:r>
      <w:r w:rsidRPr="004E1528">
        <w:rPr>
          <w:i/>
          <w:iCs/>
        </w:rPr>
        <w:t xml:space="preserve"> Codes</w:t>
      </w:r>
      <w:r w:rsidRPr="0075541C">
        <w:t>: C93, I21</w:t>
      </w:r>
      <w:r>
        <w:t xml:space="preserve">, </w:t>
      </w:r>
      <w:r w:rsidRPr="0075541C">
        <w:t>J31</w:t>
      </w:r>
    </w:p>
    <w:p w14:paraId="6C4DCECF" w14:textId="7BA9443E" w:rsidR="003A2470" w:rsidRDefault="003A2470">
      <w:pPr>
        <w:rPr>
          <w:b/>
        </w:rPr>
      </w:pPr>
      <w:r>
        <w:rPr>
          <w:b/>
        </w:rPr>
        <w:br w:type="page"/>
      </w:r>
    </w:p>
    <w:p w14:paraId="199BF399" w14:textId="77777777" w:rsidR="00775E2D" w:rsidRPr="00CD66B4" w:rsidRDefault="00775E2D" w:rsidP="00775E2D">
      <w:pPr>
        <w:spacing w:line="360" w:lineRule="auto"/>
        <w:jc w:val="center"/>
        <w:rPr>
          <w:rFonts w:eastAsia="Arial"/>
          <w:sz w:val="28"/>
          <w:szCs w:val="28"/>
        </w:rPr>
      </w:pPr>
      <w:r w:rsidRPr="00CD66B4">
        <w:rPr>
          <w:rFonts w:eastAsia="Arial"/>
          <w:sz w:val="28"/>
          <w:szCs w:val="28"/>
        </w:rPr>
        <w:lastRenderedPageBreak/>
        <w:t>Scaling Promising Parenting Programs in Under-Resourced Communities:</w:t>
      </w:r>
    </w:p>
    <w:p w14:paraId="7631869C" w14:textId="1579642F" w:rsidR="00775E2D" w:rsidRPr="00CD66B4" w:rsidRDefault="00775E2D" w:rsidP="002258FE">
      <w:pPr>
        <w:spacing w:line="360" w:lineRule="auto"/>
        <w:jc w:val="center"/>
        <w:rPr>
          <w:rFonts w:eastAsia="Arial"/>
          <w:sz w:val="28"/>
          <w:szCs w:val="28"/>
        </w:rPr>
      </w:pPr>
      <w:r w:rsidRPr="00CD66B4">
        <w:rPr>
          <w:rFonts w:eastAsia="Arial"/>
          <w:sz w:val="28"/>
          <w:szCs w:val="28"/>
        </w:rPr>
        <w:t>Evidence from a Field Experiment in Rural China</w:t>
      </w:r>
    </w:p>
    <w:p w14:paraId="142CD597" w14:textId="77777777" w:rsidR="001A6AAC" w:rsidRPr="00CD66B4" w:rsidRDefault="001A6AAC" w:rsidP="002258FE">
      <w:pPr>
        <w:spacing w:line="360" w:lineRule="auto"/>
        <w:jc w:val="center"/>
        <w:rPr>
          <w:rFonts w:eastAsia="Arial"/>
          <w:sz w:val="28"/>
          <w:szCs w:val="28"/>
        </w:rPr>
      </w:pPr>
    </w:p>
    <w:p w14:paraId="7A4EA78C" w14:textId="4EB70379" w:rsidR="004D1C0D" w:rsidRPr="007000C6" w:rsidRDefault="004D1C0D" w:rsidP="00CD66B4">
      <w:pPr>
        <w:pStyle w:val="ListParagraph"/>
        <w:numPr>
          <w:ilvl w:val="0"/>
          <w:numId w:val="3"/>
        </w:numPr>
        <w:spacing w:line="360" w:lineRule="auto"/>
        <w:ind w:left="360"/>
        <w:jc w:val="center"/>
        <w:rPr>
          <w:b/>
        </w:rPr>
      </w:pPr>
      <w:r w:rsidRPr="007000C6">
        <w:rPr>
          <w:b/>
        </w:rPr>
        <w:t>Introduction</w:t>
      </w:r>
    </w:p>
    <w:p w14:paraId="5DEC9A62" w14:textId="71C6A507" w:rsidR="00725D1B" w:rsidRDefault="001E103D" w:rsidP="008A7CAB">
      <w:pPr>
        <w:spacing w:line="480" w:lineRule="auto"/>
      </w:pPr>
      <w:r w:rsidRPr="007000C6">
        <w:rPr>
          <w:bCs/>
        </w:rPr>
        <w:t xml:space="preserve">An estimated 250 million children under </w:t>
      </w:r>
      <w:r w:rsidR="00DE215C" w:rsidRPr="007000C6">
        <w:rPr>
          <w:bCs/>
        </w:rPr>
        <w:t>five</w:t>
      </w:r>
      <w:r w:rsidRPr="007000C6">
        <w:rPr>
          <w:bCs/>
        </w:rPr>
        <w:t xml:space="preserve"> years old are at risk of not reaching their </w:t>
      </w:r>
      <w:r w:rsidRPr="0027650F">
        <w:rPr>
          <w:bCs/>
        </w:rPr>
        <w:t>developmenta</w:t>
      </w:r>
      <w:r w:rsidR="00D90C9B">
        <w:rPr>
          <w:bCs/>
        </w:rPr>
        <w:t>l</w:t>
      </w:r>
      <w:r w:rsidRPr="0027650F">
        <w:rPr>
          <w:bCs/>
        </w:rPr>
        <w:t xml:space="preserve"> potential in </w:t>
      </w:r>
      <w:r w:rsidR="003D5C4E" w:rsidRPr="003D5C4E">
        <w:rPr>
          <w:bCs/>
        </w:rPr>
        <w:t>low- and middle-income countries</w:t>
      </w:r>
      <w:r w:rsidRPr="0027650F">
        <w:rPr>
          <w:bCs/>
        </w:rPr>
        <w:t xml:space="preserve"> </w:t>
      </w:r>
      <w:r w:rsidR="004A1E2A">
        <w:rPr>
          <w:bCs/>
        </w:rPr>
        <w:fldChar w:fldCharType="begin"/>
      </w:r>
      <w:r w:rsidR="00E5766B">
        <w:rPr>
          <w:bCs/>
        </w:rPr>
        <w:instrText xml:space="preserve"> ADDIN ZOTERO_ITEM CSL_CITATION {"citationID":"o5Bfwput","properties":{"formattedCitation":"(Black et al., 2017; Britto et al., 2017)","plainCitation":"(Black et al., 2017; Britto et al., 2017)","noteIndex":0},"citationItems":[{"id":539,"uris":["http://zotero.org/users/12821525/items/L7TP6CQZ"],"itemData":{"id":539,"type":"article-journal","container-title":"The Lancet","DOI":"10.1016/S0140-6736(16)31389-7","ISSN":"01406736","issue":"10064","journalAbbreviation":"The Lancet","language":"en","page":"77-90","source":"DOI.org (Crossref)","title":"Early childhood development coming of age: science through the life course","title-short":"Early childhood development coming of age","volume":"389","author":[{"family":"Black","given":"Maureen M"},{"family":"Walker","given":"Susan P"},{"family":"Fernald","given":"Lia C H"},{"family":"Andersen","given":"Christopher T"},{"family":"DiGirolamo","given":"Ann M"},{"family":"Lu","given":"Chunling"},{"family":"McCoy","given":"Dana C"},{"family":"Fink","given":"Günther"},{"family":"Shawar","given":"Yusra R"},{"family":"Shiffman","given":"Jeremy"},{"family":"Devercelli","given":"Amanda E"},{"family":"Wodon","given":"Quentin T"},{"family":"Vargas-Barón","given":"Emily"},{"family":"Grantham-McGregor","given":"Sally"}],"issued":{"date-parts":[["2017",1]]},"citation-key":"blackEarlyChildhoodDevelopment2017"}},{"id":542,"uris":["http://zotero.org/users/12821525/items/QNEHSAY3"],"itemData":{"id":542,"type":"article-journal","container-title":"The Lancet","DOI":"10.1016/S0140-6736(16)31390-3","ISSN":"01406736","issue":"10064","journalAbbreviation":"The Lancet","language":"en","page":"91-102","source":"DOI.org (Crossref)","title":"Nurturing care: promoting early childhood development","title-short":"Nurturing care","volume":"389","author":[{"family":"Britto","given":"Pia R"},{"family":"Lye","given":"Stephen J"},{"family":"Proulx","given":"Kerrie"},{"family":"Yousafzai","given":"Aisha K"},{"family":"Matthews","given":"Stephen G"},{"family":"Vaivada","given":"Tyler"},{"family":"Perez-Escamilla","given":"Rafael"},{"family":"Rao","given":"Nirmala"},{"family":"Ip","given":"Patrick"},{"family":"Fernald","given":"Lia C H"},{"family":"MacMillan","given":"Harriet"},{"family":"Hanson","given":"Mark"},{"family":"Wachs","given":"Theodore D"},{"family":"Yao","given":"Haogen"},{"family":"Yoshikawa","given":"Hirokazu"},{"family":"Cerezo","given":"Adrian"},{"family":"Leckman","given":"James F"},{"family":"Bhutta","given":"Zulfiqar A"}],"issued":{"date-parts":[["2017",1]]},"citation-key":"brittoNurturingCarePromoting2017"}}],"schema":"https://github.com/citation-style-language/schema/raw/master/csl-citation.json"} </w:instrText>
      </w:r>
      <w:r w:rsidR="004A1E2A">
        <w:rPr>
          <w:bCs/>
        </w:rPr>
        <w:fldChar w:fldCharType="separate"/>
      </w:r>
      <w:r w:rsidR="00B642D0">
        <w:t>(Black et al., 2017; Britto et al., 2017)</w:t>
      </w:r>
      <w:r w:rsidR="004A1E2A">
        <w:rPr>
          <w:bCs/>
        </w:rPr>
        <w:fldChar w:fldCharType="end"/>
      </w:r>
      <w:r w:rsidRPr="0027650F">
        <w:rPr>
          <w:bCs/>
        </w:rPr>
        <w:t xml:space="preserve">. Early childhood development (ECD) </w:t>
      </w:r>
      <w:r w:rsidR="00B57BA2">
        <w:rPr>
          <w:bCs/>
        </w:rPr>
        <w:t>outcomes are</w:t>
      </w:r>
      <w:r w:rsidRPr="0027650F">
        <w:rPr>
          <w:bCs/>
        </w:rPr>
        <w:t xml:space="preserve"> important predictor</w:t>
      </w:r>
      <w:r w:rsidR="00B57BA2">
        <w:rPr>
          <w:bCs/>
        </w:rPr>
        <w:t>s</w:t>
      </w:r>
      <w:r w:rsidRPr="0027650F">
        <w:rPr>
          <w:bCs/>
        </w:rPr>
        <w:t xml:space="preserve"> of success later in life </w:t>
      </w:r>
      <w:r w:rsidR="004A1E2A">
        <w:rPr>
          <w:bCs/>
        </w:rPr>
        <w:fldChar w:fldCharType="begin"/>
      </w:r>
      <w:r w:rsidR="00E5766B">
        <w:rPr>
          <w:bCs/>
        </w:rPr>
        <w:instrText xml:space="preserve"> ADDIN ZOTERO_ITEM CSL_CITATION {"citationID":"Tgj9D3WT","properties":{"formattedCitation":"(Campbell et al., 2014; Gertler et al., 2014; Heckman, 2007; Heckman et al., 2010; Huggett et al., 2011; Shonkoff et al., 2012)","plainCitation":"(Campbell et al., 2014; Gertler et al., 2014; Heckman, 2007; Heckman et al., 2010; Huggett et al., 2011; Shonkoff et al., 2012)","noteIndex":0},"citationItems":[{"id":581,"uris":["http://zotero.org/users/12821525/items/69I7Z6TN"],"itemData":{"id":581,"type":"article-journal","abstract":"Look After the Child\n            \n              Investing in children has been demonstrated to improve their lives, both during the school-age years and afterward, as assessed by outcomes such as employment and income; furthermore, these investments often help those in the most need.\n              \n                Campbell\n                et al.\n              \n              (p.\n              1478\n              ) report that these investments can also lead to improved adult health. Results from a randomized and intensive intervention that involved 122 children in four cohorts recruited in the 1970s suggest that full-day child care for the first 5 years of life has produced adults in their 30s with better metabolic and cardiovascular health measures.\n            \n          , \n            Large investments in preschool children’s education, health care, and nutrition provide long-term health benefits.\n          , \n            High-quality early childhood programs have been shown to have substantial benefits in reducing crime, raising earnings, and promoting education. Much less is known about their benefits for adult health. We report on the long-term health effects of one of the oldest and most heavily cited early childhood interventions with long-term follow-up evaluated by the method of randomization: the Carolina Abecedarian Project (ABC). Using recently collected biomedical data, we find that disadvantaged children randomly assigned to treatment have significantly lower prevalence of risk factors for cardiovascular and metabolic diseases in their mid-30s. The evidence is especially strong for males. The mean systolic blood pressure among the control males is 143 millimeters of mercury (mm Hg), whereas it is only 126 mm Hg among the treated. One in four males in the control group is affected by metabolic syndrome, whereas none in the treatment group are affected. To reach these conclusions, we address several statistical challenges. We use exact permutation tests to account for small sample sizes and conduct a parallel bootstrap confidence interval analysis to confirm the permutation analysis. We adjust inference to account for the multiple hypotheses tested and for nonrandom attrition. Our evidence shows the potential of early life interventions for preventing disease and promoting health.","container-title":"Science","DOI":"10.1126/science.1248429","ISSN":"0036-8075, 1095-9203","issue":"6178","journalAbbreviation":"Science","language":"en","page":"1478-1485","source":"DOI.org (Crossref)","title":"Early Childhood Investments Substantially Boost Adult Health","volume":"343","author":[{"family":"Campbell","given":"Frances"},{"family":"Conti","given":"Gabriella"},{"family":"Heckman","given":"James J."},{"family":"Moon","given":"Seong Hyeok"},{"family":"Pinto","given":"Rodrigo"},{"family":"Pungello","given":"Elizabeth"},{"family":"Pan","given":"Yi"}],"issued":{"date-parts":[["2014",3,28]]},"citation-key":"campbellEarlyChildhoodInvestments2014"}},{"id":582,"uris":["http://zotero.org/users/12821525/items/ATB5M3WR"],"itemData":{"id":582,"type":"article-journal","abstract":"Help as hungry children helps young adults\n            \n              Supporters of early childhood interventions follow the rule “better early than late,” but so far there's been limited evidence that the rule applies to disadvantaged children in developing countries. Gertler\n              et al.\n              looked at the earnings of young adults in Jamaica, 20 years after, as toddlers, they were given 2 years of help from community health workers. The earnings of the treatment group caught up to those of a comparison group of well-fed children, but the control group of undernourished children that did not receive the health worker visits has lagged behind.\n            \n            \n              Science\n              , this issue p.\n              998\n            \n          , \n            Encouraging greater mother-child interactions can compensate in the long term for poor nutrition.\n          , \n            A substantial literature shows that U.S. early childhood interventions have important long-term economic benefits. However, there is little evidence on this question for developing countries. We report substantial effects on the earnings of participants in a randomized intervention conducted in 1986–1987 that gave psychosocial stimulation to growth-stunted Jamaican toddlers. The intervention consisted of weekly visits from community health workers over a 2-year period that taught parenting skills and encouraged mothers and children to interact in ways that develop cognitive and socioemotional skills. The authors reinterviewed 105 out of 129 study participants 20 years later and found that the intervention increased earnings by 25%, enough for them to catch up to the earnings of a nonstunted comparison group identified at baseline (65 out of 84 participants).","container-title":"Science","DOI":"10.1126/science.1251178","ISSN":"0036-8075, 1095-9203","issue":"6187","journalAbbreviation":"Science","language":"en","page":"998-1001","source":"DOI.org (Crossref)","title":"Labor market returns to an early childhood stimulation intervention in Jamaica","volume":"344","author":[{"family":"Gertler","given":"Paul"},{"family":"Heckman","given":"James"},{"family":"Pinto","given":"Rodrigo"},{"family":"Zanolini","given":"Arianna"},{"family":"Vermeersch","given":"Christel"},{"family":"Walker","given":"Susan"},{"family":"Chang","given":"Susan M."},{"family":"Grantham-McGregor","given":"Sally"}],"issued":{"date-parts":[["2014",5,30]]},"citation-key":"gertlerLaborMarketReturns2014"}},{"id":614,"uris":["http://zotero.org/users/12821525/items/IHSJ8ZIJ"],"itemData":{"id":614,"type":"article-journal","language":"en","source":"Zotero","title":"The economics, technology, and neuroscience of human capability formation","author":[{"family":"Heckman","given":"James J"}],"issued":{"date-parts":[["2007"]]},"citation-key":"heckmanEconomicsTechnologyNeuroscience2007"}},{"id":527,"uris":["http://zotero.org/users/12821525/items/XY392IXK"],"itemData":{"id":527,"type":"article-journal","abstract":"This paper estimates the rate of return to the HighScope Perry Preschool Program, an early intervention program targeted toward disadvantaged African-American youth. Estimates of the rate of return to the Perry program are widely cited to support the claim of substantial economic beneﬁts from preschool education programs. Previous studies of the rate of return to this program ignore the compromises that occurred in the randomization protocol. They do not report standard errors. The rates of return estimated in this paper account for these factors. We conduct an extensive analysis of sensitivity to alternative plausible assumptions. Estimated annual social rates of return generally fall between 7 and 10%, with most estimates substantially lower than those previously reported in the literature. However, returns are generally statistically signiﬁcantly different from zero for both males and females and are above the historical return on equity. Estimated beneﬁt-to-cost ratios support this conclusion.","container-title":"Journal of Public Economics","DOI":"10.1016/j.jpubeco.2009.11.001","ISSN":"00472727","issue":"1-2","journalAbbreviation":"Journal of Public Economics","language":"en","license":"https://www.elsevier.com/tdm/userlicense/1.0/","page":"114-128","source":"DOI.org (Crossref)","title":"The rate of return to the HighScope Perry Preschool Program","volume":"94","author":[{"family":"Heckman","given":"James J."},{"family":"Moon","given":"Seong Hyeok"},{"family":"Pinto","given":"Rodrigo"},{"family":"Savelyev","given":"Peter A."},{"family":"Yavitz","given":"Adam"}],"issued":{"date-parts":[["2010",2]]},"citation-key":"heckmanRateReturnHighScope2010"}},{"id":567,"uris":["http://zotero.org/users/12821525/items/BZHU3EIB"],"itemData":{"id":567,"type":"article-journal","abstract":"Is lifetime inequality mainly due to differences across people established early in life or to differences in luck experienced over the working lifetime? We answer this question within a model that features idiosyncratic shocks to human capital, estimated directly from data, as well as heterogeneity in ability to learn, initial human capital, and initial wealth. We find that, as of age 23, differences in initial conditions account for more of the variation in lifetime earnings, lifetime wealth, and lifetime utility than do differences in shocks received over the working lifetime. (JEL D31, D91, J24, J31)","container-title":"American Economic Review","DOI":"10.1257/aer.101.7.2923","ISSN":"0002-8282","issue":"7","journalAbbreviation":"American Economic Review","language":"en","page":"2923-2954","source":"DOI.org (Crossref)","title":"Sources of Lifetime Inequality","volume":"101","author":[{"family":"Huggett","given":"Mark"},{"family":"Ventura","given":"Gustavo"},{"family":"Yaron","given":"Amir"}],"issued":{"date-parts":[["2011",12,1]]},"citation-key":"huggettSourcesLifetimeInequality2011"}},{"id":576,"uris":["http://zotero.org/users/12821525/items/BRE4TDPH"],"itemData":{"id":576,"type":"article-journal","abstract":"Building a strong foundation for healthy development in the early years of life is a prerequisite for individual well-being, economic productivity, and harmonious societies around the world. Growing scientific evidence also demonstrates that social and physical environments that threaten human development (because of scarcity, stress, or instability) can lead to short-term physiologic and psychological adjustments that are necessary for immediate survival and adaptation, but which may come at a significant cost to long-term outcomes in learning, behavior, health, and longevity. Generally speaking, ministries of health prioritize child survival and physical well-being, ministries of education focus on schooling, ministries of finance promote economic development, and ministries of welfare address breakdowns across multiple domains of function. Advances in the biological and social sciences offer a unifying framework for generating significant societal benefits by catalyzing greater synergy across these policy sectors. This synergy could inform more effective and efficient investments both to increase the survival of children born under adverse circumstances and to improve life outcomes for those who live beyond the early childhood period yet face high risks for diminished life prospects.","container-title":"Pediatrics","DOI":"10.1542/peds.2011-0366","ISSN":"0031-4005, 1098-4275","issue":"2","language":"en","page":"e460-e472","source":"DOI.org (Crossref)","title":"An Integrated Scientific Framework for Child Survival and Early Childhood Development","volume":"129","author":[{"family":"Shonkoff","given":"Jack P."},{"family":"Richter","given":"Linda"},{"family":"Van Der Gaag","given":"Jacques"},{"family":"Bhutta","given":"Zulfiqar A."}],"issued":{"date-parts":[["2012",2,1]]},"citation-key":"shonkoffIntegratedScientificFramework2012"}}],"schema":"https://github.com/citation-style-language/schema/raw/master/csl-citation.json"} </w:instrText>
      </w:r>
      <w:r w:rsidR="004A1E2A">
        <w:rPr>
          <w:bCs/>
        </w:rPr>
        <w:fldChar w:fldCharType="separate"/>
      </w:r>
      <w:r w:rsidR="00B642D0">
        <w:t>(Campbell et al., 2014; Gertler et al., 2014; Heckman, 2007; Heckman et al., 2010; Huggett et al., 2011; Shonkoff et al., 2012)</w:t>
      </w:r>
      <w:r w:rsidR="004A1E2A">
        <w:rPr>
          <w:bCs/>
        </w:rPr>
        <w:fldChar w:fldCharType="end"/>
      </w:r>
      <w:r w:rsidRPr="0027650F">
        <w:rPr>
          <w:bCs/>
        </w:rPr>
        <w:t xml:space="preserve">. In-person parenting interventions, such as home visiting and group-based programs, have </w:t>
      </w:r>
      <w:r w:rsidR="003D5C4E">
        <w:rPr>
          <w:bCs/>
        </w:rPr>
        <w:t>demonstrated</w:t>
      </w:r>
      <w:r w:rsidRPr="0027650F">
        <w:rPr>
          <w:bCs/>
        </w:rPr>
        <w:t xml:space="preserve"> </w:t>
      </w:r>
      <w:r w:rsidR="0065692E">
        <w:rPr>
          <w:bCs/>
        </w:rPr>
        <w:t>positive</w:t>
      </w:r>
      <w:r w:rsidR="0065692E" w:rsidRPr="0027650F">
        <w:rPr>
          <w:bCs/>
        </w:rPr>
        <w:t xml:space="preserve"> </w:t>
      </w:r>
      <w:r w:rsidRPr="0027650F">
        <w:rPr>
          <w:bCs/>
        </w:rPr>
        <w:t xml:space="preserve">impacts on parenting and child development in </w:t>
      </w:r>
      <w:r w:rsidR="002C22EA">
        <w:rPr>
          <w:bCs/>
        </w:rPr>
        <w:t>efficacy</w:t>
      </w:r>
      <w:r w:rsidR="002C22EA" w:rsidRPr="0027650F">
        <w:rPr>
          <w:bCs/>
        </w:rPr>
        <w:t xml:space="preserve"> </w:t>
      </w:r>
      <w:r w:rsidRPr="0027650F">
        <w:rPr>
          <w:bCs/>
        </w:rPr>
        <w:t xml:space="preserve">studies </w:t>
      </w:r>
      <w:r w:rsidR="004A1E2A">
        <w:rPr>
          <w:bCs/>
        </w:rPr>
        <w:fldChar w:fldCharType="begin"/>
      </w:r>
      <w:r w:rsidR="00E5766B">
        <w:rPr>
          <w:bCs/>
        </w:rPr>
        <w:instrText xml:space="preserve"> ADDIN ZOTERO_ITEM CSL_CITATION {"citationID":"dOb5V5Vr","properties":{"formattedCitation":"(Jeong et al., 2018; Jervis et al., 2023; List et al., 2021)","plainCitation":"(Jeong et al., 2018; Jervis et al., 2023; List et al., 2021)","noteIndex":0},"citationItems":[{"id":3370,"uris":["http://zotero.org/groups/6167742/items/KZIZUHDX"],"itemData":{"id":3370,"type":"article-journal","abstract":"OBJECTIVE: We conducted a systematic review and meta-analysis to assess the effectiveness of stimulation interventions on improving parenting outcomes. DATA SOURCES: Six electronic bibliographic databases. STUDY SELECTION: Inclusion criteria included randomized controlled trials of stimulation interventions designed to improve ECD outcomes during the first 2 years of life that measured any maternal or parenting-related outcome after the start of the intervention. DATA EXTRACTION: Two independent reviewers extracted data by using a structured form.\nRESULTS: Fifteen studies representing 13 unique randomized controlled trials met the inclusion criteria. Pooled standardized mean differences (SMDs) based on random-effects models revealed medium-to-large benefits of stimulation interventions for improving the home caregiving environment (n = 10; SMD = 0.57; 95% confidence interval [CI], 0.37 to 0.77), mother-child interactions (n = 3; SMD = 0.44; 95% CI, 0.14 to 0.74), and maternal knowledge of ECD (n = 6; SMD = 0.91; 95% CI, 0.51 to 1.31). No significant difference was seen for maternal depressive symptoms (n = 9; SMD = −0.10; 95% CI, −0.23 to −0.03). LIMITATIONS: Limitations include heterogeneity across interventions, lack of standardized measures, and different time points of assessments across studies.\nCONCLUSIONS: Early childhood stimulation interventions improve several distinct aspects of maternal parenting. Improvements in parenting capacities may serve as key mechanisms by which these programs benefit ECD outcomes. Stimulation Interventions and","container-title":"Pediatrics","DOI":"10.1542/peds.2017-3510","ISSN":"0031-4005, 1098-4275","issue":"4","language":"en","page":"e20173510","source":"DOI.org (Crossref)","title":"Stimulation Interventions and Parenting in Low- and Middle-Income Countries: A Meta-analysis","title-short":"Stimulation Interventions and Parenting in Low- and Middle-Income Countries","volume":"141","author":[{"family":"Jeong","given":"Joshua"},{"family":"Pitchik","given":"Helen O."},{"family":"Yousafzai","given":"Aisha K."}],"issued":{"date-parts":[["2018",4,1]]},"citation-key":"jeongStimulationInterventionsParenting2018"}},{"id":3372,"uris":["http://zotero.org/groups/6167742/items/AP7F525F"],"itemData":{"id":3372,"type":"article-journal","abstract":"BACKGROUND AND OBJECTIVES\n              Evidence is needed on effective approaches to build parents’ ability to promote child development feasible in low- and middle-income countries. Our objective was to synthesize impact of the Reach Up early childhood parenting program in several low- and middle-income countries and examine moderation by family and implementation characteristics.\n            \n            \n              METHODS\n              Systematic search using PubMed and Academic Search Elite/EBSCO Host. Randomized controlled trials of the Reach Up program from 1985 to February 2022 were selected. Data were extracted by 2 independent researchers. Primary outcomes were child cognitive, language, and motor development. Secondary outcomes were home stimulation and maternal depressive symptoms. We synthesized pooled effect sizes using random effect inverse-variance weighting and effect modification by testing pooled subgroup effect estimates using the χ2 test for heterogeneity.\n            \n            \n              RESULTS\n              Average effect size across 18 studies ranged from 0.49 (95% confidence interval [CI] 0.32 to 0.66) for cognition, 0.38 (CI 0.24 to 0.51) for language, 0.27 (CI 0.13 to 0.40) for motor development, 0.37 (CI 0.21 to 0.54) for home stimulation, and –0.09 (CI –0.19 to 0.01) for maternal depressive symptoms. Impacts were larger in studies targeted to undernourished children, with mean enrollment older than age 12 months and intervention duration 6 to 12 months. Quality of evidence assessed with the Cochrane Assessment of Risk of Bias and GRADE system was moderate. Instruments used to assess child development varied. In moderator analyses, some subgroups included few studies.\n            \n            \n              CONCLUSIONS\n              Reach Up benefits child development and home stimulation and is adaptable across cultures and delivery methods. Child and implementation characteristics modified the effects, with implications for scaling.","container-title":"Pediatrics","DOI":"10.1542/peds.2023-060221D","ISSN":"0031-4005, 1098-4275","issue":"Supplement 2","language":"en","page":"e2023060221D","source":"DOI.org (Crossref)","title":"The Reach Up Parenting Program, Child Development, and Maternal Depression: A Meta-analysis","title-short":"The Reach Up Parenting Program, Child Development, and Maternal Depression","volume":"151","author":[{"family":"Jervis","given":"Pamela"},{"family":"Coore-Hall","given":"Jacqueline"},{"family":"Pitchik","given":"Helen O."},{"family":"Arnold","given":"Charles D."},{"family":"Grantham-McGregor","given":"Sally"},{"family":"Rubio-Codina","given":"Marta"},{"family":"Baker-Henningham","given":"Helen"},{"family":"Fernald","given":"Lia C.H."},{"family":"Hamadani","given":"Jena"},{"family":"Smith","given":"Joanne A."},{"family":"Trias","given":"Julieta"},{"family":"Walker","given":"Susan P."}],"issued":{"date-parts":[["2023",5,1]]},"citation-key":"jervisReachParentingProgram2023"}},{"id":3201,"uris":["http://zotero.org/groups/6167742/items/D689RTT6"],"itemData":{"id":3201,"type":"article-journal","abstract":"Abstract\n            Socioeconomic gaps in child development open up early, with associated disparities in parental investments in children. Understanding the drivers of these disparities is key to designing effective policies. We first show that parental beliefs about the impact of early parental investments differ across socioeconomic status (SES), with parents of higher SES being more likely to believe that parental investments impact child development. We then use two randomized controlled trials to explore the mutability of such beliefs and their link to parental investments and child development, our three primary outcomes. In the first trial (NCT02812017 on clinicaltrials.gov), parents in the treatment group were asked to watch a short educational video during four well-child visits with their pediatrician while in the second trial (NCT03076268), parents in the treatment group received twelve home visits with feedback based on their daily interactions with their child. In both cases, we find that parental beliefs about child development are malleable. The first program changes parental beliefs but fails to lastingly increase parental investments and child outcomes. By contrast, in the more intensive program, all pre-specified endpoints are improved: the augmented beliefs are associated with enriched parent-child interactions and higher vocabulary, math, and social-emotional skills for the children.","container-title":"Nature Communications","DOI":"10.1038/s41467-021-25964-y","ISSN":"2041-1723","issue":"1","journalAbbreviation":"Nat Commun","language":"en","page":"5765","source":"DOI.org (Crossref)","title":"Shifting parental beliefs about child development to foster parental investments and improve school readiness outcomes","volume":"12","author":[{"family":"List","given":"John A."},{"family":"Pernaudet","given":"Julie"},{"family":"Suskind","given":"Dana L."}],"issued":{"date-parts":[["2021",10,1]]},"citation-key":"listShiftingParentalBeliefs2021"}}],"schema":"https://github.com/citation-style-language/schema/raw/master/csl-citation.json"} </w:instrText>
      </w:r>
      <w:r w:rsidR="004A1E2A">
        <w:rPr>
          <w:bCs/>
        </w:rPr>
        <w:fldChar w:fldCharType="separate"/>
      </w:r>
      <w:r w:rsidR="00B642D0">
        <w:t>(Jeong et al., 2018; Jervis et al., 2023; List et al., 2021)</w:t>
      </w:r>
      <w:r w:rsidR="004A1E2A">
        <w:rPr>
          <w:bCs/>
        </w:rPr>
        <w:fldChar w:fldCharType="end"/>
      </w:r>
      <w:r w:rsidR="003B71BE">
        <w:t>.</w:t>
      </w:r>
      <w:r w:rsidRPr="0027650F">
        <w:rPr>
          <w:rStyle w:val="FootnoteReference"/>
        </w:rPr>
        <w:footnoteReference w:id="1"/>
      </w:r>
      <w:r w:rsidRPr="0027650F">
        <w:rPr>
          <w:bCs/>
        </w:rPr>
        <w:t xml:space="preserve"> However, these effects often diminish at scale due to reduced fidelity and implementation challenges, as </w:t>
      </w:r>
      <w:r w:rsidR="003B71BE">
        <w:rPr>
          <w:bCs/>
        </w:rPr>
        <w:t xml:space="preserve">occurred in </w:t>
      </w:r>
      <w:r w:rsidRPr="0027650F">
        <w:rPr>
          <w:bCs/>
        </w:rPr>
        <w:t>parenting home</w:t>
      </w:r>
      <w:r w:rsidR="003D5C4E">
        <w:rPr>
          <w:bCs/>
        </w:rPr>
        <w:t>-</w:t>
      </w:r>
      <w:r w:rsidRPr="0027650F">
        <w:rPr>
          <w:bCs/>
        </w:rPr>
        <w:t>visit</w:t>
      </w:r>
      <w:r w:rsidR="003D5C4E">
        <w:rPr>
          <w:bCs/>
        </w:rPr>
        <w:t>ation</w:t>
      </w:r>
      <w:r w:rsidRPr="0027650F">
        <w:rPr>
          <w:bCs/>
        </w:rPr>
        <w:t xml:space="preserve"> programs in Colombia and Madagascar </w:t>
      </w:r>
      <w:r w:rsidR="004A1E2A">
        <w:rPr>
          <w:bCs/>
        </w:rPr>
        <w:fldChar w:fldCharType="begin"/>
      </w:r>
      <w:r w:rsidR="00E5766B">
        <w:rPr>
          <w:bCs/>
        </w:rPr>
        <w:instrText xml:space="preserve"> ADDIN ZOTERO_ITEM CSL_CITATION {"citationID":"OrsSvui5","properties":{"formattedCitation":"(Galasso et al., 2019; List et al., 2021)","plainCitation":"(Galasso et al., 2019; List et al., 2021)","noteIndex":0},"citationItems":[{"id":3596,"uris":["http://zotero.org/groups/6167742/items/JK9A7H38"],"itemData":{"id":3596,"type":"article-journal","abstract":"Background Evidence from efficacy trials suggests that lipid-based nutrient supplementation (LNS) and home visits can be effective approaches to preventing chronic malnutrition and promoting child development in low-income settings. We tested the integration of these approaches within an existing, large-scale, community-based nutrition programme in Madagascar.","container-title":"The Lancet Global Health","DOI":"10.1016/S2214-109X(19)30317-1","ISSN":"2214109X","issue":"9","journalAbbreviation":"The Lancet Global Health","language":"en","page":"e1257-e1268","source":"DOI.org (Crossref)","title":"Effects of nutritional supplementation and home visiting on growth and development in young children in Madagascar: a cluster-randomised controlled trial","title-short":"Effects of nutritional supplementation and home visiting on growth and development in young children in Madagascar","volume":"7","author":[{"family":"Galasso","given":"Emanuela"},{"family":"Weber","given":"Ann M"},{"family":"Stewart","given":"Christine P"},{"family":"Ratsifandrihamanana","given":"Lisy"},{"family":"Fernald","given":"Lia C H"}],"issued":{"date-parts":[["2019",9]]},"citation-key":"galassoEffectsNutritionalSupplementation2019"}},{"id":3201,"uris":["http://zotero.org/groups/6167742/items/D689RTT6"],"itemData":{"id":3201,"type":"article-journal","abstract":"Abstract\n            Socioeconomic gaps in child development open up early, with associated disparities in parental investments in children. Understanding the drivers of these disparities is key to designing effective policies. We first show that parental beliefs about the impact of early parental investments differ across socioeconomic status (SES), with parents of higher SES being more likely to believe that parental investments impact child development. We then use two randomized controlled trials to explore the mutability of such beliefs and their link to parental investments and child development, our three primary outcomes. In the first trial (NCT02812017 on clinicaltrials.gov), parents in the treatment group were asked to watch a short educational video during four well-child visits with their pediatrician while in the second trial (NCT03076268), parents in the treatment group received twelve home visits with feedback based on their daily interactions with their child. In both cases, we find that parental beliefs about child development are malleable. The first program changes parental beliefs but fails to lastingly increase parental investments and child outcomes. By contrast, in the more intensive program, all pre-specified endpoints are improved: the augmented beliefs are associated with enriched parent-child interactions and higher vocabulary, math, and social-emotional skills for the children.","container-title":"Nature Communications","DOI":"10.1038/s41467-021-25964-y","ISSN":"2041-1723","issue":"1","journalAbbreviation":"Nat Commun","language":"en","page":"5765","source":"DOI.org (Crossref)","title":"Shifting parental beliefs about child development to foster parental investments and improve school readiness outcomes","volume":"12","author":[{"family":"List","given":"John A."},{"family":"Pernaudet","given":"Julie"},{"family":"Suskind","given":"Dana L."}],"issued":{"date-parts":[["2021",10,1]]},"citation-key":"listShiftingParentalBeliefs2021"}}],"schema":"https://github.com/citation-style-language/schema/raw/master/csl-citation.json"} </w:instrText>
      </w:r>
      <w:r w:rsidR="004A1E2A">
        <w:rPr>
          <w:bCs/>
        </w:rPr>
        <w:fldChar w:fldCharType="separate"/>
      </w:r>
      <w:r w:rsidR="00B642D0">
        <w:t>(Galasso et al., 2019; List et al., 2021)</w:t>
      </w:r>
      <w:r w:rsidR="004A1E2A">
        <w:rPr>
          <w:bCs/>
        </w:rPr>
        <w:fldChar w:fldCharType="end"/>
      </w:r>
      <w:r w:rsidRPr="0027650F">
        <w:rPr>
          <w:bCs/>
        </w:rPr>
        <w:t xml:space="preserve">. Whether such interventions can improve </w:t>
      </w:r>
      <w:r w:rsidR="00AA5264">
        <w:rPr>
          <w:bCs/>
        </w:rPr>
        <w:t xml:space="preserve">ECD </w:t>
      </w:r>
      <w:r w:rsidRPr="0027650F">
        <w:rPr>
          <w:bCs/>
        </w:rPr>
        <w:t xml:space="preserve">outcomes cost-effectively at scale remains an open question </w:t>
      </w:r>
      <w:r w:rsidR="00F238B0">
        <w:rPr>
          <w:bCs/>
        </w:rPr>
        <w:fldChar w:fldCharType="begin"/>
      </w:r>
      <w:r w:rsidR="00E5766B">
        <w:rPr>
          <w:bCs/>
        </w:rPr>
        <w:instrText xml:space="preserve"> ADDIN ZOTERO_ITEM CSL_CITATION {"citationID":"a1tJ8SXq","properties":{"formattedCitation":"(List et al., 2021)","plainCitation":"(List et al., 2021)","noteIndex":0},"citationItems":[{"id":3201,"uris":["http://zotero.org/groups/6167742/items/D689RTT6"],"itemData":{"id":3201,"type":"article-journal","abstract":"Abstract\n            Socioeconomic gaps in child development open up early, with associated disparities in parental investments in children. Understanding the drivers of these disparities is key to designing effective policies. We first show that parental beliefs about the impact of early parental investments differ across socioeconomic status (SES), with parents of higher SES being more likely to believe that parental investments impact child development. We then use two randomized controlled trials to explore the mutability of such beliefs and their link to parental investments and child development, our three primary outcomes. In the first trial (NCT02812017 on clinicaltrials.gov), parents in the treatment group were asked to watch a short educational video during four well-child visits with their pediatrician while in the second trial (NCT03076268), parents in the treatment group received twelve home visits with feedback based on their daily interactions with their child. In both cases, we find that parental beliefs about child development are malleable. The first program changes parental beliefs but fails to lastingly increase parental investments and child outcomes. By contrast, in the more intensive program, all pre-specified endpoints are improved: the augmented beliefs are associated with enriched parent-child interactions and higher vocabulary, math, and social-emotional skills for the children.","container-title":"Nature Communications","DOI":"10.1038/s41467-021-25964-y","ISSN":"2041-1723","issue":"1","journalAbbreviation":"Nat Commun","language":"en","page":"5765","source":"DOI.org (Crossref)","title":"Shifting parental beliefs about child development to foster parental investments and improve school readiness outcomes","volume":"12","author":[{"family":"List","given":"John A."},{"family":"Pernaudet","given":"Julie"},{"family":"Suskind","given":"Dana L."}],"issued":{"date-parts":[["2021",10,1]]},"citation-key":"listShiftingParentalBeliefs2021"}}],"schema":"https://github.com/citation-style-language/schema/raw/master/csl-citation.json"} </w:instrText>
      </w:r>
      <w:r w:rsidR="00F238B0">
        <w:rPr>
          <w:bCs/>
        </w:rPr>
        <w:fldChar w:fldCharType="separate"/>
      </w:r>
      <w:r w:rsidR="00B642D0">
        <w:rPr>
          <w:bCs/>
          <w:noProof/>
        </w:rPr>
        <w:t>(List et al., 2021)</w:t>
      </w:r>
      <w:r w:rsidR="00F238B0">
        <w:rPr>
          <w:bCs/>
        </w:rPr>
        <w:fldChar w:fldCharType="end"/>
      </w:r>
      <w:r w:rsidRPr="0027650F">
        <w:rPr>
          <w:bCs/>
        </w:rPr>
        <w:t xml:space="preserve">. </w:t>
      </w:r>
      <w:r w:rsidRPr="0027650F">
        <w:t xml:space="preserve">Technology-assisted interventions are often considered a promising avenue for scale-up </w:t>
      </w:r>
      <w:r w:rsidR="00F238B0">
        <w:fldChar w:fldCharType="begin"/>
      </w:r>
      <w:r w:rsidR="00E5766B">
        <w:instrText xml:space="preserve"> ADDIN ZOTERO_ITEM CSL_CITATION {"citationID":"kaBaTgEl","properties":{"formattedCitation":"(Hall et al., 2015)","plainCitation":"(Hall et al., 2015)","noteIndex":0},"citationItems":[{"id":557,"uris":["http://zotero.org/users/12821525/items/TCS4YTBP"],"itemData":{"id":557,"type":"article-journal","abstract":"The aim of this systematic review of reviews is to identify mobile textmessaging interventions designed for health improvement and behavior change and to derive recommendations for practice. We have compiled and reviewed existing systematic research reviews and meta-analyses to organize and summarize the text-messaging intervention evidence base, identify best-practice recommendations based on ﬁndings from multiple reviews, and explore implications for future research. Our review found that the majority of published text-messaging interventions were effective when addressing diabetes self-management, weight loss, physical activity, smoking cessation, and medication adherence for antiretroviral therapy. However, we found limited evidence across the population of studies and reviews to inform recommended intervention characteristics. Although strong evidence supports the value of integrating text-messaging interventions into public health practice, additional research is needed to establish longer-term intervention effects, identify recommended intervention characteristics, and explore issues of cost-effectiveness.","container-title":"Annual Review of Public Health","DOI":"10.1146/annurev-publhealth-031914-122855","ISSN":"0163-7525, 1545-2093","issue":"1","journalAbbreviation":"Annu. Rev. Public Health","language":"en","page":"393-415","source":"DOI.org (Crossref)","title":"Mobile Text Messaging for Health: A Systematic Review of Reviews","title-short":"Mobile Text Messaging for Health","volume":"36","author":[{"family":"Hall","given":"Amanda K."},{"family":"Cole-Lewis","given":"Heather"},{"family":"Bernhardt","given":"Jay M."}],"issued":{"date-parts":[["2015",3,18]]},"citation-key":"hallMobileTextMessaging2015"}}],"schema":"https://github.com/citation-style-language/schema/raw/master/csl-citation.json"} </w:instrText>
      </w:r>
      <w:r w:rsidR="00F238B0">
        <w:fldChar w:fldCharType="separate"/>
      </w:r>
      <w:r w:rsidR="00B642D0">
        <w:rPr>
          <w:noProof/>
        </w:rPr>
        <w:t>(Hall et al., 2015)</w:t>
      </w:r>
      <w:r w:rsidR="00F238B0">
        <w:fldChar w:fldCharType="end"/>
      </w:r>
      <w:r w:rsidR="00F238B0">
        <w:t>.</w:t>
      </w:r>
      <w:r w:rsidRPr="0027650F">
        <w:t xml:space="preserve"> Text</w:t>
      </w:r>
      <w:r w:rsidR="00825ECF">
        <w:t xml:space="preserve"> message</w:t>
      </w:r>
      <w:r w:rsidRPr="0027650F">
        <w:t xml:space="preserve"> interventions could be an appealing channel to deliver </w:t>
      </w:r>
      <w:r w:rsidR="00CD66B4">
        <w:t>support</w:t>
      </w:r>
      <w:r w:rsidR="003B71BE" w:rsidRPr="0027650F">
        <w:t xml:space="preserve"> </w:t>
      </w:r>
      <w:r w:rsidR="00B22D1D">
        <w:t xml:space="preserve">to parents </w:t>
      </w:r>
      <w:r w:rsidRPr="0027650F">
        <w:t xml:space="preserve">due to low cost, widespread use of mobile phones, and </w:t>
      </w:r>
      <w:r w:rsidR="002860B2">
        <w:t>the</w:t>
      </w:r>
      <w:r w:rsidRPr="0027650F">
        <w:t xml:space="preserve"> potential to circumvent quality issues with decentralized service delivery </w:t>
      </w:r>
      <w:r w:rsidR="00204C62">
        <w:lastRenderedPageBreak/>
        <w:fldChar w:fldCharType="begin"/>
      </w:r>
      <w:r w:rsidR="00E5766B">
        <w:instrText xml:space="preserve"> ADDIN ZOTERO_ITEM CSL_CITATION {"citationID":"YMF1HqK6","properties":{"formattedCitation":"(Ajzenman et al., 2025; Barrera et al., 2020; Carta et al., 2013; Hern\\uc0\\u225{}ndez-Agramonte et al., 2024; Richardson et al., 2021; York et al., 2019)","plainCitation":"(Ajzenman et al., 2025; Barrera et al., 2020; Carta et al., 2013; Hernández-Agramonte et al., 2024; Richardson et al., 2021; York et al., 2019)","noteIndex":0},"citationItems":[{"id":3144,"uris":["http://zotero.org/users/12821525/items/RYGUS745"],"itemData":{"id":3144,"type":"article-journal","abstract":"This paper documents discrimination in the formation of professional networks among academic economists. We created 80 bot accounts that claim to be PhD students differing in three characteristics: gender (male or female), race (Black or White), and university affiliation (top- or lower-ranked). The bots randomly followed 6,920 users in the #EconTwitter community. Follow-back rates were 12 percent higher for White students compared to Black students, 21 percent higher for students from top-ranked universities compared to those from lower-ranked institutions, and 25 percent higher for female compared to male students. Notably, the racial gap persists even among students from top-ranked institutions. (JEL A11, C93, I23, J15, J16, Z13)","container-title":"American Economic Review: Insights","DOI":"10.1257/aeri.20240298","ISSN":"2640-205X, 2640-2068","issue":"3","journalAbbreviation":"American Economic Review: Insights","language":"en","page":"357-375","source":"DOI.org (Crossref)","title":"Discrimination in the Formation of Academic Networks: A Field Experiment on #EconTwitter","title-short":"Discrimination in the Formation of Academic Networks","volume":"7","author":[{"family":"Ajzenman","given":"Nicolás"},{"family":"Ferman","given":"Bruno"},{"family":"Sant'Anna","given":"Pedro C."}],"issued":{"date-parts":[["2025",9,1]]},"citation-key":"ajzenmanDiscriminationFormationAcademic2025"}},{"id":584,"uris":["http://zotero.org/users/12821525/items/8TT35KQE"],"itemData":{"id":584,"type":"book","abstract":"Parenting interventions have the potential to improve early childhood development. Text messages are considered a promising channel to deliver parenting information at large scale. This paper tests whether sending text messages about parenting practices impacts early childhood development. Households in rural Nicaragua were randomly assigned to receive messages about nutrition, health, stimulation or the home environment. The intervention led to signiﬁcant changes in self-reported parenting practices. However, it did not translate into improvements in children’s cognitive development. When local opinion leaders were randomly exposed to the same text message intervention, parental investments declined and children’s outcomes deteriorated. Since interactions between parents and leaders about child development also decreased, the negative effects may have resulted from a crowding-out of some local leaders.","collection-title":"Policy Research Working Papers","language":"en","note":"DOI: 10.1596/1813-9450-9492","publisher":"The World Bank","source":"DOI.org (Crossref)","title":"Texting Parents about Early Child Development: Behavioral Changes and Unintended Social Effects","title-short":"Texting Parents about Early Child Development","URL":"https://hdl.handle.net/10986/34914","author":[{"family":"Barrera","given":"Oscar"},{"family":"Macours","given":"Karen"},{"family":"Premand","given":"Patrick"},{"family":"Vakis","given":"Renos"}],"accessed":{"date-parts":[["2024",7,21]]},"issued":{"date-parts":[["2020",12,9]]},"citation-key":"barreraTextingParentsEarly2020"}},{"id":3375,"uris":["http://zotero.org/groups/6167742/items/RPU8KEPN"],"itemData":{"id":3375,"type":"article-journal","abstract":"BACKGROUND AND OBJECTIVES: Although home visiting programs have been documented to improve parenting in high-risk families, their effectiveness is diminished when parents disengage from programs. Cellular phones offer an approach to promoting parent engagement and enhancing parenting outcomes. Our objective was to examine whether mothers in a parenting intervention, Planned Activities Training (PAT), or cellular phone-enhanced version (CPAT) of the intervention would demonstrate greater use of parenting strategies after treatment and at 6 months post-treatment compared with a wait-list control (WLC).\nMETHODS: A sample of 371 low-income mothers and their 3.5- to 5.5year-old children were randomly assigned to condition and assessed at pre-test, post-intervention, and 6 months post-intervention. Treatment efﬁcacy was evaluated through observations of mother-child interactions as well as maternal interviews about depression, parenting stress, and child behaviors.\nRESULTS: Mothers receiving PAT and CPAT demonstrated more frequent use of parenting strategies and engaged in more responsive parenting than mothers in the WLC. Mothers receiving CPAT used more PAT parenting strategies than mothers in the other 2 groups and experienced greater reductions in depression and stress. Children of mothers receiving PAT and CPAT demonstrated higher rates of positive engagement, and children of CPAT mothers demonstrated higher levels of adaptive behaviors than children in the WLC. Importantly, changes in parenting, depression, and stress predicted positive child behaviors.\nCONCLUSIONS: PAT and CPAT conditions improved parenting strategies and child engagement and reduced children’s challenging behaviors. The addition of cellular phones to a home visiting program enhanced maternal responsivity and reduced depression and stress. Pediatrics 2013;132:S167–S173 AUTHORS: Judith J. Carta, PhD,a Jennifer Burke Lefever,","container-title":"Pediatrics","DOI":"10.1542/peds.2013-1021Q","ISSN":"0031-4005, 1098-4275","issue":"Supplement_2","language":"en","page":"S167-S173","source":"DOI.org (Crossref)","title":"Randomized Trial of a Cellular Phone-Enhanced Home Visitation Parenting Intervention","volume":"132","author":[{"family":"Carta","given":"Judith J."},{"family":"Lefever","given":"Jennifer Burke"},{"family":"Bigelow","given":"Kathryn"},{"family":"Borkowski","given":"John"},{"family":"Warren","given":"Steven F."}],"issued":{"date-parts":[["2013",11,1]]},"citation-key":"cartaRandomizedTrialCellular2013"}},{"id":547,"uris":["http://zotero.org/users/12821525/items/TJA9J3XM"],"itemData":{"id":547,"type":"article-journal","abstract":"Using a randomized field experiment in Costa Rica, we estimate the effect of providing parents of preschool students with regular text messages offering ways to engage their children in educational activities at home. After 15 weeks of intervention, the cognitive skills of children whose families were assigned to the program were 0.11–0.12 standard deviations higher than the control group. We find suggestive evidence that the effect was driven by an increase in parents’ involvement as they conducted the activities proposed in the text message campaign.","container-title":"Journal of Development Economics","DOI":"10.1016/j.jdeveco.2023.103201","ISSN":"03043878","journalAbbreviation":"Journal of Development Economics","language":"en","page":"103201","source":"DOI.org (Crossref)","title":"Supporting early childhood development remotely: Experimental evidence from SMS messages","title-short":"Supporting early childhood development remotely","volume":"166","author":[{"family":"Hernández-Agramonte","given":"Juan Manuel"},{"family":"Namen","given":"Olga"},{"family":"Näslund-Hadley","given":"Emma"},{"family":"Biehl","given":"Maria Loreto"}],"issued":{"date-parts":[["2024",1]]},"citation-key":"hernandez-agramonteSupportingEarlyChildhood2024"}},{"id":3193,"uris":["http://zotero.org/groups/6167742/items/4RWGXNJ4"],"itemData":{"id":3193,"type":"article-journal","abstract":"Introduction: Inadequate caregiving conditions interfere with successful health and development outcomes. Access to appropriate information can result in improved health and development outcomes in children. Health promotion text messaging, a primary mHealth strategy, has been implemented in various countries to reach communities where the majority of the population may be living in poverty and lacks access to information and health services. This systematic review investigated what effect the provision of information regarding health and development in young children, using text messages, has on caregiver behaviour and child outcomes.\nMethod: The review was conducted according to the PRISMA-P (Preferred Reporting Items for Systematic review and Meta-Analysis Protocols) guidelines. Studies were retrieved from Scopus, MEDLINE, PubMed, Web of Science Core Collection and Cochrane library using primary search phrases. The search was not limited to a specific period. Thematic analysis was used to organise and synthesise the information extracted from selected studies into main and sub-themes.\nResults: In total, 19 studies were identified, including randomised controlled trials (RCTs) (n = 13, 68.42%), observational studies (n = 3, 15.79%) and non-RCTs (n = 3, 15.79%). Message content included educational information regarding health and development (89.47%), reminders (36.84%) and caregiver support (52.63%). The majority of studies (n = 17; 89.47%) found statistically significant positive effects of text message intervention on caregiver behaviour. Text messages also affected child outcomes, with 15.79% (n = 3) of studies reporting a positive effect.\nConclusion: Text messaging is an effective tool to influence caregiver behaviour and child outcomes in health. There is however limited evidence regarding text message intervention effectiveness on child development, both in quality and in quantity. More research, especially in low- and middle-income countries, is necessary.","container-title":"Health Education Journal","DOI":"10.1177/0017896920965992","ISSN":"0017-8969, 1748-8176","issue":"2","journalAbbreviation":"Health Education Journal","language":"en","page":"225-237","source":"DOI.org (Crossref)","title":"Do text messages about health and development in young children affect caregiver behaviour and child outcomes? A systematic review","title-short":"Do text messages about health and development in young children affect caregiver behaviour and child outcomes?","volume":"80","author":[{"family":"Richardson","given":"Brittany Paige"},{"family":"Van Der Linde","given":"Jeannie"},{"family":"Pillay","given":"Bhavani"},{"family":"Swanepoel","given":"De Wet"}],"issued":{"date-parts":[["2021",3]]},"citation-key":"richardsonTextMessagesHealth2021"}},{"id":549,"uris":["http://zotero.org/users/12821525/items/6ABGE8LI"],"itemData":{"id":549,"type":"article-journal","abstract":"Large systematic differences in young children’s home learning experiences have long-term economic consequences. Many parenting programs place significant demands on parents’ time and inundate parents with information. This study evaluates the effects of READY4K!, an eight-month-long textmessaging intervention for parents of preschoolers that targets the behavioral barriers to engaged parenting. We find that READY4K! increased parental involvement at home and school by 0.15 to 0.29 standard deviations, leading to child gains in early literacy of about 0.11 standard deviations. The results point to the salience of behavioral barriers to parenting and the potential for low-cost interventions to reduce these barriers.","container-title":"Journal of Human Resources","DOI":"10.3368/jhr.54.3.0517-8756R","ISSN":"0022-166X, 1548-8004","issue":"3","journalAbbreviation":"J. Human Resources","language":"en","page":"537-566","source":"DOI.org (Crossref)","title":"One Step at a Time: The Effects of an Early Literacy Text-Messaging Program for Parents of Preschoolers","title-short":"One Step at a Time","volume":"54","author":[{"family":"York","given":"Benjamin N."},{"family":"Loeb","given":"Susanna"},{"family":"Doss","given":"Christopher"}],"issued":{"date-parts":[["2019"]]},"citation-key":"yorkOneStepTime2019"}}],"schema":"https://github.com/citation-style-language/schema/raw/master/csl-citation.json"} </w:instrText>
      </w:r>
      <w:r w:rsidR="00204C62">
        <w:fldChar w:fldCharType="separate"/>
      </w:r>
      <w:r w:rsidR="00B642D0" w:rsidRPr="00B642D0">
        <w:t>(Ajzenman et al., 2025; Barrera et al., 2020; Carta et al., 2013; Hernández-Agramonte et al., 2024; Richardson et al., 2021; York et al., 2019)</w:t>
      </w:r>
      <w:r w:rsidR="00204C62">
        <w:fldChar w:fldCharType="end"/>
      </w:r>
      <w:r w:rsidR="00204C62">
        <w:t>.</w:t>
      </w:r>
      <w:r w:rsidR="00204C62" w:rsidRPr="001B1450">
        <w:t xml:space="preserve"> </w:t>
      </w:r>
    </w:p>
    <w:p w14:paraId="4ADD1755" w14:textId="38016A31" w:rsidR="003D5C4E" w:rsidRDefault="001B1450" w:rsidP="008A7CAB">
      <w:pPr>
        <w:spacing w:line="480" w:lineRule="auto"/>
        <w:ind w:firstLine="720"/>
      </w:pPr>
      <w:r w:rsidRPr="001B1450">
        <w:t xml:space="preserve">While text message interventions hold promise as low-cost and scalable tools to support </w:t>
      </w:r>
      <w:r w:rsidR="00B7299A">
        <w:t xml:space="preserve">parenting and </w:t>
      </w:r>
      <w:r w:rsidR="00CB0AFA">
        <w:t>ECD outcomes</w:t>
      </w:r>
      <w:r w:rsidRPr="001B1450">
        <w:t>, evidence on their effectiveness remains mixed and inconclusive</w:t>
      </w:r>
      <w:r w:rsidR="009B205C">
        <w:t xml:space="preserve">, </w:t>
      </w:r>
      <w:r w:rsidRPr="001B1450">
        <w:t xml:space="preserve">particularly in under-resourced communities </w:t>
      </w:r>
      <w:bookmarkStart w:id="2" w:name="_Hlk208784285"/>
      <w:r w:rsidR="00F238B0">
        <w:fldChar w:fldCharType="begin"/>
      </w:r>
      <w:r w:rsidR="00E5766B">
        <w:instrText xml:space="preserve"> ADDIN ZOTERO_ITEM CSL_CITATION {"citationID":"JxbaNJvL","properties":{"formattedCitation":"(Ajzenman et al., 2025; Barrera et al., 2020; Carta et al., 2013; Hern\\uc0\\u225{}ndez-Agramonte et al., 2024; Richardson et al., 2021; York et al., 2019)","plainCitation":"(Ajzenman et al., 2025; Barrera et al., 2020; Carta et al., 2013; Hernández-Agramonte et al., 2024; Richardson et al., 2021; York et al., 2019)","noteIndex":0},"citationItems":[{"id":3144,"uris":["http://zotero.org/users/12821525/items/RYGUS745"],"itemData":{"id":3144,"type":"article-journal","abstract":"This paper documents discrimination in the formation of professional networks among academic economists. We created 80 bot accounts that claim to be PhD students differing in three characteristics: gender (male or female), race (Black or White), and university affiliation (top- or lower-ranked). The bots randomly followed 6,920 users in the #EconTwitter community. Follow-back rates were 12 percent higher for White students compared to Black students, 21 percent higher for students from top-ranked universities compared to those from lower-ranked institutions, and 25 percent higher for female compared to male students. Notably, the racial gap persists even among students from top-ranked institutions. (JEL A11, C93, I23, J15, J16, Z13)","container-title":"American Economic Review: Insights","DOI":"10.1257/aeri.20240298","ISSN":"2640-205X, 2640-2068","issue":"3","journalAbbreviation":"American Economic Review: Insights","language":"en","page":"357-375","source":"DOI.org (Crossref)","title":"Discrimination in the Formation of Academic Networks: A Field Experiment on #EconTwitter","title-short":"Discrimination in the Formation of Academic Networks","volume":"7","author":[{"family":"Ajzenman","given":"Nicolás"},{"family":"Ferman","given":"Bruno"},{"family":"Sant'Anna","given":"Pedro C."}],"issued":{"date-parts":[["2025",9,1]]},"citation-key":"ajzenmanDiscriminationFormationAcademic2025"}},{"id":584,"uris":["http://zotero.org/users/12821525/items/8TT35KQE"],"itemData":{"id":584,"type":"book","abstract":"Parenting interventions have the potential to improve early childhood development. Text messages are considered a promising channel to deliver parenting information at large scale. This paper tests whether sending text messages about parenting practices impacts early childhood development. Households in rural Nicaragua were randomly assigned to receive messages about nutrition, health, stimulation or the home environment. The intervention led to signiﬁcant changes in self-reported parenting practices. However, it did not translate into improvements in children’s cognitive development. When local opinion leaders were randomly exposed to the same text message intervention, parental investments declined and children’s outcomes deteriorated. Since interactions between parents and leaders about child development also decreased, the negative effects may have resulted from a crowding-out of some local leaders.","collection-title":"Policy Research Working Papers","language":"en","note":"DOI: 10.1596/1813-9450-9492","publisher":"The World Bank","source":"DOI.org (Crossref)","title":"Texting Parents about Early Child Development: Behavioral Changes and Unintended Social Effects","title-short":"Texting Parents about Early Child Development","URL":"https://hdl.handle.net/10986/34914","author":[{"family":"Barrera","given":"Oscar"},{"family":"Macours","given":"Karen"},{"family":"Premand","given":"Patrick"},{"family":"Vakis","given":"Renos"}],"accessed":{"date-parts":[["2024",7,21]]},"issued":{"date-parts":[["2020",12,9]]},"citation-key":"barreraTextingParentsEarly2020"}},{"id":3375,"uris":["http://zotero.org/groups/6167742/items/RPU8KEPN"],"itemData":{"id":3375,"type":"article-journal","abstract":"BACKGROUND AND OBJECTIVES: Although home visiting programs have been documented to improve parenting in high-risk families, their effectiveness is diminished when parents disengage from programs. Cellular phones offer an approach to promoting parent engagement and enhancing parenting outcomes. Our objective was to examine whether mothers in a parenting intervention, Planned Activities Training (PAT), or cellular phone-enhanced version (CPAT) of the intervention would demonstrate greater use of parenting strategies after treatment and at 6 months post-treatment compared with a wait-list control (WLC).\nMETHODS: A sample of 371 low-income mothers and their 3.5- to 5.5year-old children were randomly assigned to condition and assessed at pre-test, post-intervention, and 6 months post-intervention. Treatment efﬁcacy was evaluated through observations of mother-child interactions as well as maternal interviews about depression, parenting stress, and child behaviors.\nRESULTS: Mothers receiving PAT and CPAT demonstrated more frequent use of parenting strategies and engaged in more responsive parenting than mothers in the WLC. Mothers receiving CPAT used more PAT parenting strategies than mothers in the other 2 groups and experienced greater reductions in depression and stress. Children of mothers receiving PAT and CPAT demonstrated higher rates of positive engagement, and children of CPAT mothers demonstrated higher levels of adaptive behaviors than children in the WLC. Importantly, changes in parenting, depression, and stress predicted positive child behaviors.\nCONCLUSIONS: PAT and CPAT conditions improved parenting strategies and child engagement and reduced children’s challenging behaviors. The addition of cellular phones to a home visiting program enhanced maternal responsivity and reduced depression and stress. Pediatrics 2013;132:S167–S173 AUTHORS: Judith J. Carta, PhD,a Jennifer Burke Lefever,","container-title":"Pediatrics","DOI":"10.1542/peds.2013-1021Q","ISSN":"0031-4005, 1098-4275","issue":"Supplement_2","language":"en","page":"S167-S173","source":"DOI.org (Crossref)","title":"Randomized Trial of a Cellular Phone-Enhanced Home Visitation Parenting Intervention","volume":"132","author":[{"family":"Carta","given":"Judith J."},{"family":"Lefever","given":"Jennifer Burke"},{"family":"Bigelow","given":"Kathryn"},{"family":"Borkowski","given":"John"},{"family":"Warren","given":"Steven F."}],"issued":{"date-parts":[["2013",11,1]]},"citation-key":"cartaRandomizedTrialCellular2013"}},{"id":547,"uris":["http://zotero.org/users/12821525/items/TJA9J3XM"],"itemData":{"id":547,"type":"article-journal","abstract":"Using a randomized field experiment in Costa Rica, we estimate the effect of providing parents of preschool students with regular text messages offering ways to engage their children in educational activities at home. After 15 weeks of intervention, the cognitive skills of children whose families were assigned to the program were 0.11–0.12 standard deviations higher than the control group. We find suggestive evidence that the effect was driven by an increase in parents’ involvement as they conducted the activities proposed in the text message campaign.","container-title":"Journal of Development Economics","DOI":"10.1016/j.jdeveco.2023.103201","ISSN":"03043878","journalAbbreviation":"Journal of Development Economics","language":"en","page":"103201","source":"DOI.org (Crossref)","title":"Supporting early childhood development remotely: Experimental evidence from SMS messages","title-short":"Supporting early childhood development remotely","volume":"166","author":[{"family":"Hernández-Agramonte","given":"Juan Manuel"},{"family":"Namen","given":"Olga"},{"family":"Näslund-Hadley","given":"Emma"},{"family":"Biehl","given":"Maria Loreto"}],"issued":{"date-parts":[["2024",1]]},"citation-key":"hernandez-agramonteSupportingEarlyChildhood2024"}},{"id":3193,"uris":["http://zotero.org/groups/6167742/items/4RWGXNJ4"],"itemData":{"id":3193,"type":"article-journal","abstract":"Introduction: Inadequate caregiving conditions interfere with successful health and development outcomes. Access to appropriate information can result in improved health and development outcomes in children. Health promotion text messaging, a primary mHealth strategy, has been implemented in various countries to reach communities where the majority of the population may be living in poverty and lacks access to information and health services. This systematic review investigated what effect the provision of information regarding health and development in young children, using text messages, has on caregiver behaviour and child outcomes.\nMethod: The review was conducted according to the PRISMA-P (Preferred Reporting Items for Systematic review and Meta-Analysis Protocols) guidelines. Studies were retrieved from Scopus, MEDLINE, PubMed, Web of Science Core Collection and Cochrane library using primary search phrases. The search was not limited to a specific period. Thematic analysis was used to organise and synthesise the information extracted from selected studies into main and sub-themes.\nResults: In total, 19 studies were identified, including randomised controlled trials (RCTs) (n = 13, 68.42%), observational studies (n = 3, 15.79%) and non-RCTs (n = 3, 15.79%). Message content included educational information regarding health and development (89.47%), reminders (36.84%) and caregiver support (52.63%). The majority of studies (n = 17; 89.47%) found statistically significant positive effects of text message intervention on caregiver behaviour. Text messages also affected child outcomes, with 15.79% (n = 3) of studies reporting a positive effect.\nConclusion: Text messaging is an effective tool to influence caregiver behaviour and child outcomes in health. There is however limited evidence regarding text message intervention effectiveness on child development, both in quality and in quantity. More research, especially in low- and middle-income countries, is necessary.","container-title":"Health Education Journal","DOI":"10.1177/0017896920965992","ISSN":"0017-8969, 1748-8176","issue":"2","journalAbbreviation":"Health Education Journal","language":"en","page":"225-237","source":"DOI.org (Crossref)","title":"Do text messages about health and development in young children affect caregiver behaviour and child outcomes? A systematic review","title-short":"Do text messages about health and development in young children affect caregiver behaviour and child outcomes?","volume":"80","author":[{"family":"Richardson","given":"Brittany Paige"},{"family":"Van Der Linde","given":"Jeannie"},{"family":"Pillay","given":"Bhavani"},{"family":"Swanepoel","given":"De Wet"}],"issued":{"date-parts":[["2021",3]]},"citation-key":"richardsonTextMessagesHealth2021"}},{"id":549,"uris":["http://zotero.org/users/12821525/items/6ABGE8LI"],"itemData":{"id":549,"type":"article-journal","abstract":"Large systematic differences in young children’s home learning experiences have long-term economic consequences. Many parenting programs place significant demands on parents’ time and inundate parents with information. This study evaluates the effects of READY4K!, an eight-month-long textmessaging intervention for parents of preschoolers that targets the behavioral barriers to engaged parenting. We find that READY4K! increased parental involvement at home and school by 0.15 to 0.29 standard deviations, leading to child gains in early literacy of about 0.11 standard deviations. The results point to the salience of behavioral barriers to parenting and the potential for low-cost interventions to reduce these barriers.","container-title":"Journal of Human Resources","DOI":"10.3368/jhr.54.3.0517-8756R","ISSN":"0022-166X, 1548-8004","issue":"3","journalAbbreviation":"J. Human Resources","language":"en","page":"537-566","source":"DOI.org (Crossref)","title":"One Step at a Time: The Effects of an Early Literacy Text-Messaging Program for Parents of Preschoolers","title-short":"One Step at a Time","volume":"54","author":[{"family":"York","given":"Benjamin N."},{"family":"Loeb","given":"Susanna"},{"family":"Doss","given":"Christopher"}],"issued":{"date-parts":[["2019"]]},"citation-key":"yorkOneStepTime2019"}}],"schema":"https://github.com/citation-style-language/schema/raw/master/csl-citation.json"} </w:instrText>
      </w:r>
      <w:r w:rsidR="00F238B0">
        <w:fldChar w:fldCharType="separate"/>
      </w:r>
      <w:r w:rsidR="00B642D0" w:rsidRPr="00B642D0">
        <w:t>(Ajzenman et al., 2025; Barrera et al., 2020; Carta et al., 2013; Hernández-Agramonte et al., 2024; Richardson et al., 2021; York et al., 2019)</w:t>
      </w:r>
      <w:r w:rsidR="00F238B0">
        <w:fldChar w:fldCharType="end"/>
      </w:r>
      <w:r w:rsidR="00204C62">
        <w:t>.</w:t>
      </w:r>
      <w:r w:rsidRPr="001B1450">
        <w:t xml:space="preserve"> </w:t>
      </w:r>
      <w:bookmarkEnd w:id="2"/>
      <w:r w:rsidRPr="001B1450">
        <w:t xml:space="preserve">A systematic review found that while SMS programs often improve caregiver knowledge and practices, only a small fraction demonstrate measurable gains in </w:t>
      </w:r>
      <w:r w:rsidR="00455C6B">
        <w:t>ECD</w:t>
      </w:r>
      <w:r w:rsidRPr="001B1450">
        <w:t xml:space="preserve"> outcomes</w:t>
      </w:r>
      <w:r w:rsidR="008879A3">
        <w:t xml:space="preserve"> </w:t>
      </w:r>
      <w:r w:rsidR="00204C62">
        <w:fldChar w:fldCharType="begin"/>
      </w:r>
      <w:r w:rsidR="00E5766B">
        <w:instrText xml:space="preserve"> ADDIN ZOTERO_ITEM CSL_CITATION {"citationID":"PwmXzIzE","properties":{"formattedCitation":"(Richardson et al., 2021)","plainCitation":"(Richardson et al., 2021)","noteIndex":0},"citationItems":[{"id":3193,"uris":["http://zotero.org/groups/6167742/items/4RWGXNJ4"],"itemData":{"id":3193,"type":"article-journal","abstract":"Introduction: Inadequate caregiving conditions interfere with successful health and development outcomes. Access to appropriate information can result in improved health and development outcomes in children. Health promotion text messaging, a primary mHealth strategy, has been implemented in various countries to reach communities where the majority of the population may be living in poverty and lacks access to information and health services. This systematic review investigated what effect the provision of information regarding health and development in young children, using text messages, has on caregiver behaviour and child outcomes.\nMethod: The review was conducted according to the PRISMA-P (Preferred Reporting Items for Systematic review and Meta-Analysis Protocols) guidelines. Studies were retrieved from Scopus, MEDLINE, PubMed, Web of Science Core Collection and Cochrane library using primary search phrases. The search was not limited to a specific period. Thematic analysis was used to organise and synthesise the information extracted from selected studies into main and sub-themes.\nResults: In total, 19 studies were identified, including randomised controlled trials (RCTs) (n = 13, 68.42%), observational studies (n = 3, 15.79%) and non-RCTs (n = 3, 15.79%). Message content included educational information regarding health and development (89.47%), reminders (36.84%) and caregiver support (52.63%). The majority of studies (n = 17; 89.47%) found statistically significant positive effects of text message intervention on caregiver behaviour. Text messages also affected child outcomes, with 15.79% (n = 3) of studies reporting a positive effect.\nConclusion: Text messaging is an effective tool to influence caregiver behaviour and child outcomes in health. There is however limited evidence regarding text message intervention effectiveness on child development, both in quality and in quantity. More research, especially in low- and middle-income countries, is necessary.","container-title":"Health Education Journal","DOI":"10.1177/0017896920965992","ISSN":"0017-8969, 1748-8176","issue":"2","journalAbbreviation":"Health Education Journal","language":"en","page":"225-237","source":"DOI.org (Crossref)","title":"Do text messages about health and development in young children affect caregiver behaviour and child outcomes? A systematic review","title-short":"Do text messages about health and development in young children affect caregiver behaviour and child outcomes?","volume":"80","author":[{"family":"Richardson","given":"Brittany Paige"},{"family":"Van Der Linde","given":"Jeannie"},{"family":"Pillay","given":"Bhavani"},{"family":"Swanepoel","given":"De Wet"}],"issued":{"date-parts":[["2021",3]]},"citation-key":"richardsonTextMessagesHealth2021"}}],"schema":"https://github.com/citation-style-language/schema/raw/master/csl-citation.json"} </w:instrText>
      </w:r>
      <w:r w:rsidR="00204C62">
        <w:fldChar w:fldCharType="separate"/>
      </w:r>
      <w:r w:rsidR="00B642D0">
        <w:t>(Richardson et al., 2021)</w:t>
      </w:r>
      <w:r w:rsidR="00204C62">
        <w:fldChar w:fldCharType="end"/>
      </w:r>
      <w:r w:rsidR="00204C62">
        <w:t>.</w:t>
      </w:r>
      <w:r w:rsidRPr="001B1450">
        <w:t xml:space="preserve"> Similarly, a randomized experiment in Paraguay </w:t>
      </w:r>
      <w:r w:rsidR="00204C62">
        <w:fldChar w:fldCharType="begin"/>
      </w:r>
      <w:r w:rsidR="00E5766B">
        <w:instrText xml:space="preserve"> ADDIN ZOTERO_ITEM CSL_CITATION {"citationID":"y6YGIoBp","properties":{"formattedCitation":"(Barrera et al., 2020)","plainCitation":"(Barrera et al., 2020)","noteIndex":0},"citationItems":[{"id":584,"uris":["http://zotero.org/users/12821525/items/8TT35KQE"],"itemData":{"id":584,"type":"book","abstract":"Parenting interventions have the potential to improve early childhood development. Text messages are considered a promising channel to deliver parenting information at large scale. This paper tests whether sending text messages about parenting practices impacts early childhood development. Households in rural Nicaragua were randomly assigned to receive messages about nutrition, health, stimulation or the home environment. The intervention led to signiﬁcant changes in self-reported parenting practices. However, it did not translate into improvements in children’s cognitive development. When local opinion leaders were randomly exposed to the same text message intervention, parental investments declined and children’s outcomes deteriorated. Since interactions between parents and leaders about child development also decreased, the negative effects may have resulted from a crowding-out of some local leaders.","collection-title":"Policy Research Working Papers","language":"en","note":"DOI: 10.1596/1813-9450-9492","publisher":"The World Bank","source":"DOI.org (Crossref)","title":"Texting Parents about Early Child Development: Behavioral Changes and Unintended Social Effects","title-short":"Texting Parents about Early Child Development","URL":"https://hdl.handle.net/10986/34914","author":[{"family":"Barrera","given":"Oscar"},{"family":"Macours","given":"Karen"},{"family":"Premand","given":"Patrick"},{"family":"Vakis","given":"Renos"}],"accessed":{"date-parts":[["2024",7,21]]},"issued":{"date-parts":[["2020",12,9]]},"citation-key":"barreraTextingParentsEarly2020"}}],"schema":"https://github.com/citation-style-language/schema/raw/master/csl-citation.json"} </w:instrText>
      </w:r>
      <w:r w:rsidR="00204C62">
        <w:fldChar w:fldCharType="separate"/>
      </w:r>
      <w:r w:rsidR="00B642D0">
        <w:t>(Barrera et al., 2020)</w:t>
      </w:r>
      <w:r w:rsidR="00204C62">
        <w:fldChar w:fldCharType="end"/>
      </w:r>
      <w:r w:rsidR="00204C62">
        <w:t xml:space="preserve"> </w:t>
      </w:r>
      <w:r w:rsidRPr="001B1450">
        <w:t xml:space="preserve">reported improvements in parental engagement but limited or inconsistent effects on ECD outcomes. More recent evidence offers a mixed picture: for example, in Costa Rica, Hernández-Agramonte et al. (2024) found that a 15-week SMS parenting intervention led to a 0.11–0.12 standard deviation </w:t>
      </w:r>
      <w:proofErr w:type="gramStart"/>
      <w:r w:rsidRPr="001B1450">
        <w:t>increase</w:t>
      </w:r>
      <w:proofErr w:type="gramEnd"/>
      <w:r w:rsidRPr="001B1450">
        <w:t xml:space="preserve"> in children’s cognitive scores, likely mediated by increased parental involvement in home-based learning activities. </w:t>
      </w:r>
    </w:p>
    <w:p w14:paraId="6D94A14C" w14:textId="2319B55D" w:rsidR="00993ADF" w:rsidRDefault="00993ADF" w:rsidP="008A7CAB">
      <w:pPr>
        <w:spacing w:line="480" w:lineRule="auto"/>
        <w:ind w:firstLine="720"/>
      </w:pPr>
      <w:r w:rsidRPr="00993ADF">
        <w:t>Together, these findings provide evidence that text</w:t>
      </w:r>
      <w:r w:rsidRPr="00993ADF">
        <w:noBreakHyphen/>
        <w:t>message parenting interventions can enhance caregiver knowledge and behavior, and in some cases improve child outcomes. Yet their effectiveness in low</w:t>
      </w:r>
      <w:r w:rsidRPr="00993ADF">
        <w:noBreakHyphen/>
        <w:t>resource settings</w:t>
      </w:r>
      <w:r>
        <w:t xml:space="preserve">, </w:t>
      </w:r>
      <w:r w:rsidRPr="00993ADF">
        <w:t>especially for households with children under age three</w:t>
      </w:r>
      <w:r>
        <w:t xml:space="preserve">, </w:t>
      </w:r>
      <w:r w:rsidRPr="00993ADF">
        <w:t xml:space="preserve">likely varies along several margins. </w:t>
      </w:r>
      <w:r w:rsidR="002740F3">
        <w:t xml:space="preserve">First, </w:t>
      </w:r>
      <w:r w:rsidR="00FB265B">
        <w:t>baseline parenting capacity may shape program impacts</w:t>
      </w:r>
      <w:r w:rsidRPr="00993ADF">
        <w:t>: when caregivers start with limited knowledge or skills, short messages can raise knowledge but may be insufficient to shift complex behaviors without more hands</w:t>
      </w:r>
      <w:r w:rsidRPr="00993ADF">
        <w:noBreakHyphen/>
        <w:t>on support</w:t>
      </w:r>
      <w:r w:rsidR="00FB265B">
        <w:t>.</w:t>
      </w:r>
      <w:r w:rsidRPr="00993ADF">
        <w:t xml:space="preserve"> </w:t>
      </w:r>
      <w:r w:rsidR="00FB265B">
        <w:t>C</w:t>
      </w:r>
      <w:r w:rsidR="00FB265B" w:rsidRPr="00993ADF">
        <w:t>onversely</w:t>
      </w:r>
      <w:r w:rsidRPr="00993ADF">
        <w:t>, caregivers with stronger starting skills may translate light</w:t>
      </w:r>
      <w:r w:rsidRPr="00993ADF">
        <w:noBreakHyphen/>
        <w:t xml:space="preserve">touch prompts into </w:t>
      </w:r>
      <w:r w:rsidRPr="00993ADF">
        <w:lastRenderedPageBreak/>
        <w:t>higher</w:t>
      </w:r>
      <w:r w:rsidRPr="00993ADF">
        <w:noBreakHyphen/>
        <w:t xml:space="preserve">return activities </w:t>
      </w:r>
      <w:r w:rsidR="00204C62">
        <w:fldChar w:fldCharType="begin"/>
      </w:r>
      <w:r w:rsidR="00E5766B">
        <w:instrText xml:space="preserve"> ADDIN ZOTERO_ITEM CSL_CITATION {"citationID":"ad7ig2oflt","properties":{"formattedCitation":"(Attanasio et al., 2020; Sylvia et al., 2021)","plainCitation":"(Attanasio et al., 2020; Sylvia et al., 2021)","noteIndex":0},"citationItems":[{"id":3592,"uris":["http://zotero.org/groups/6167742/items/RW3LJIPL"],"itemData":{"id":3592,"type":"article-journal","container-title":"American Economic Review","issue":"1","note":"publisher: American Economic Association 2014 Broadway, Suite 305, Nashville, TN 37203","page":"48–85","source":"Google Scholar","title":"Estimating the production function for human capital: results from a randomized controlled trial in Colombia","title-short":"Estimating the production function for human capital","volume":"110","author":[{"family":"Attanasio","given":"Orazio"},{"family":"Cattan","given":"Sarah"},{"family":"Fitzsimons","given":"Emla"},{"family":"Meghir","given":"Costas"},{"family":"Rubio-Codina","given":"Marta"}],"issued":{"date-parts":[["2020"]]},"citation-key":"attanasioEstimatingProductionFunction2020"}},{"id":3594,"uris":["http://zotero.org/groups/6167742/items/WLSWAQJU"],"itemData":{"id":3594,"type":"article-journal","abstract":"Abstract\n            A key challenge in developing countries interested in providing early childhood development (ECD) programmes at scale is whether these programmes can be effectively delivered through existing public service infrastructures. We present the results of a randomised experiment evaluating the effects of a home-based parenting programme delivered by cadres in China’s Family Planning Commission (FPC)—the former enforcers of the one-child policy. We find that the programme significantly increased infant skill development after six months and that increased investments by caregivers alongside improvements in parenting skills were a major mechanism through which this occurred. Children who lagged behind in their cognitive development and received little parental investment at the onset of the intervention benefited most from the programme. Household participation in the programme was associated with the degree to which participants had a favourable view of the FPC, which also increased due to the programme.","container-title":"The Economic Journal","DOI":"10.1093/ej/ueaa114","ISSN":"0013-0133, 1468-0297","issue":"635","language":"en","license":"https://creativecommons.org/licenses/by/4.0/","page":"1365-1400","source":"DOI.org (Crossref)","title":"From Quantity to Quality: Delivering a Home-Based Parenting Intervention Through China’s Family Planning Cadres","title-short":"From Quantity to Quality","volume":"131","author":[{"family":"Sylvia","given":"Sean"},{"family":"Warrinnier","given":"Nele"},{"family":"Luo","given":"Renfu"},{"family":"Yue","given":"Ai"},{"family":"Attanasio","given":"Orazio"},{"family":"Medina","given":"Alexis"},{"family":"Rozelle","given":"Scott"}],"issued":{"date-parts":[["2021",4,9]]},"citation-key":"sylviaQuantityQualityDelivering2021"}}],"schema":"https://github.com/citation-style-language/schema/raw/master/csl-citation.json"} </w:instrText>
      </w:r>
      <w:r w:rsidR="00204C62">
        <w:fldChar w:fldCharType="separate"/>
      </w:r>
      <w:r w:rsidR="00B642D0">
        <w:t>(Attanasio et al., 2020; Sylvia et al., 2021)</w:t>
      </w:r>
      <w:r w:rsidR="00204C62">
        <w:fldChar w:fldCharType="end"/>
      </w:r>
      <w:r w:rsidRPr="00993ADF">
        <w:t xml:space="preserve">. This </w:t>
      </w:r>
      <w:r>
        <w:t xml:space="preserve">potential mechanism </w:t>
      </w:r>
      <w:r w:rsidRPr="00993ADF">
        <w:t>suggests larger effects either for low</w:t>
      </w:r>
      <w:r w:rsidRPr="00993ADF">
        <w:noBreakHyphen/>
        <w:t>knowledge caregivers on information outcomes (“catch</w:t>
      </w:r>
      <w:r w:rsidRPr="00993ADF">
        <w:noBreakHyphen/>
        <w:t>up”) or for higher</w:t>
      </w:r>
      <w:r w:rsidRPr="00993ADF">
        <w:noBreakHyphen/>
        <w:t>knowledge caregivers on behavior</w:t>
      </w:r>
      <w:r w:rsidR="00652C46">
        <w:t>-</w:t>
      </w:r>
      <w:r w:rsidRPr="00993ADF">
        <w:t xml:space="preserve">intensive practices. </w:t>
      </w:r>
      <w:r w:rsidR="00683ADE">
        <w:t>Second, a</w:t>
      </w:r>
      <w:r w:rsidRPr="00993ADF">
        <w:t xml:space="preserve">ttention constraints and digital habits </w:t>
      </w:r>
      <w:r w:rsidR="006525A2">
        <w:t>may also</w:t>
      </w:r>
      <w:r w:rsidRPr="00993ADF">
        <w:t xml:space="preserve"> moderate uptake. “</w:t>
      </w:r>
      <w:proofErr w:type="spellStart"/>
      <w:r w:rsidRPr="00993ADF">
        <w:t>Technoference</w:t>
      </w:r>
      <w:proofErr w:type="spellEnd"/>
      <w:r w:rsidRPr="00993ADF">
        <w:t>”</w:t>
      </w:r>
      <w:r w:rsidR="00D76AA1">
        <w:t xml:space="preserve"> (</w:t>
      </w:r>
      <w:r w:rsidRPr="00993ADF">
        <w:t>parental distraction from frequent phone use</w:t>
      </w:r>
      <w:r w:rsidR="00D76AA1">
        <w:t xml:space="preserve">) </w:t>
      </w:r>
      <w:r w:rsidRPr="00993ADF">
        <w:t>is associated with higher parenting stress and less responsive interactions, which could blunt the implementation of tips delivered via the same device</w:t>
      </w:r>
      <w:r w:rsidR="00B57BA2">
        <w:t>. E</w:t>
      </w:r>
      <w:r w:rsidRPr="00993ADF">
        <w:t xml:space="preserve">ffects may therefore be larger among parents </w:t>
      </w:r>
      <w:r w:rsidR="00B57BA2">
        <w:t>that</w:t>
      </w:r>
      <w:r w:rsidRPr="00993ADF">
        <w:t xml:space="preserve"> regularly use messaging apps but experience lower distraction costs, and smaller among heavy, stress</w:t>
      </w:r>
      <w:r w:rsidRPr="00993ADF">
        <w:noBreakHyphen/>
        <w:t xml:space="preserve">linked phone users </w:t>
      </w:r>
      <w:r w:rsidR="00204C62">
        <w:fldChar w:fldCharType="begin"/>
      </w:r>
      <w:r w:rsidR="00E5766B">
        <w:instrText xml:space="preserve"> ADDIN ZOTERO_ITEM CSL_CITATION {"citationID":"rpVIbhEc","properties":{"formattedCitation":"(McDaniel, 2019; McDaniel and Radesky, 2018)","plainCitation":"(McDaniel, 2019; McDaniel and Radesky, 2018)","noteIndex":0},"citationItems":[{"id":3379,"uris":["http://zotero.org/groups/6167742/items/J38X9KLQ"],"itemData":{"id":3379,"type":"article-journal","container-title":"Human Behavior and Emerging Technologies","DOI":"10.1002/hbe2.139","ISSN":"2578-1863, 2578-1863","issue":"2","journalAbbreviation":"Human Behav and Emerg Tech","language":"en","page":"72-80","source":"DOI.org (Crossref)","title":"Parent distraction with phones, reasons for use, and impacts on parenting and child outcomes: A review of the emerging research","title-short":"Parent distraction with phones, reasons for use, and impacts on parenting and child outcomes","volume":"1","author":[{"family":"McDaniel","given":"Brandon T."}],"issued":{"date-parts":[["2019",4]]},"citation-key":"mcdanielParentDistractionPhones2019"}},{"id":3376,"uris":["http://zotero.org/groups/6167742/items/ABIY26WW"],"itemData":{"id":3376,"type":"article-journal","abstract":"Heavy parent digital technology use has been associated with suboptimal parent–child interactions, but no studies examine associations with child behavior. This study investigates whether parental problematic technology use is associated with technology-based interruptions in parent–child interactions, termed “technoference,” and whether technoference is associated with child behavior problems. Parent reports from 170 U.S. families (child Mage = 3.04 years) and actor–partner interdependence modeling showed that maternal and paternal problematic digital technology use predicted greater technoference in mother–child and father–child interactions; then, maternal technoference predicted both mothers’ and fathers’ reports of child externalizing and internalizing behaviors. Results suggest that technological interruptions are associated with child problem behaviors, but directionality and transactional processes should be examined in future longitudinal studies.","container-title":"Child Development","DOI":"10.1111/cdev.12822","ISSN":"1467-8624","issue":"1","language":"en","note":"_eprint: https://srcd.onlinelibrary.wiley.com/doi/pdf/10.1111/cdev.12822","page":"100-109","source":"Wiley Online Library","title":"Technoference: Parent Distraction With Technology and Associations With Child Behavior Problems","title-short":"Technoference","volume":"89","author":[{"family":"McDaniel","given":"Brandon T."},{"family":"Radesky","given":"Jenny S."}],"issued":{"date-parts":[["2018"]]},"citation-key":"mcdanielTechnoferenceParentDistraction2018"}}],"schema":"https://github.com/citation-style-language/schema/raw/master/csl-citation.json"} </w:instrText>
      </w:r>
      <w:r w:rsidR="00204C62">
        <w:fldChar w:fldCharType="separate"/>
      </w:r>
      <w:r w:rsidR="00B642D0">
        <w:rPr>
          <w:noProof/>
        </w:rPr>
        <w:t>(McDaniel, 2019; McDaniel and Radesky, 2018)</w:t>
      </w:r>
      <w:r w:rsidR="00204C62">
        <w:fldChar w:fldCharType="end"/>
      </w:r>
      <w:r w:rsidR="00204C62">
        <w:t xml:space="preserve">. </w:t>
      </w:r>
      <w:r w:rsidR="00B57BA2">
        <w:t>Third and finally</w:t>
      </w:r>
      <w:r w:rsidR="00832371">
        <w:t>, m</w:t>
      </w:r>
      <w:r w:rsidRPr="00993ADF">
        <w:t xml:space="preserve">otivated cognition and caregiver mental health </w:t>
      </w:r>
      <w:r w:rsidR="006525A2">
        <w:t xml:space="preserve">can also </w:t>
      </w:r>
      <w:r w:rsidRPr="00993ADF">
        <w:t>shape how information is processed and acted upon. Depressive symptoms, anxiety, and entrenched beliefs (e.g., gendered preferences or norms about early stimulation) can reduce motivation, narrow attention, and lower the likelihood that knowledge translates into day</w:t>
      </w:r>
      <w:r w:rsidRPr="00993ADF">
        <w:noBreakHyphen/>
        <w:t>to</w:t>
      </w:r>
      <w:r w:rsidRPr="00993ADF">
        <w:noBreakHyphen/>
        <w:t xml:space="preserve">day practices </w:t>
      </w:r>
      <w:r w:rsidR="00204C62">
        <w:fldChar w:fldCharType="begin"/>
      </w:r>
      <w:r w:rsidR="00E5766B">
        <w:instrText xml:space="preserve"> ADDIN ZOTERO_ITEM CSL_CITATION {"citationID":"QLh2WzRs","properties":{"formattedCitation":"(Baranov et al., 2020; Yue et al., 2018)","plainCitation":"(Baranov et al., 2020; Yue et al., 2018)","noteIndex":0},"citationItems":[{"id":3570,"uris":["http://zotero.org/groups/6167742/items/LILPBBXI"],"itemData":{"id":3570,"type":"article-journal","abstract":"We evaluate the medium-term impacts of treating maternal depression on women’s mental health, financial empowerment, and parenting decisions. We leverage variation induced by a cluster-randomized controlled trial that provided psychotherapy to 903 prenatally depressed mothers in rural Pakistan. It was one of the world’s largest psych otherapy interventions, and it dramatically reduced postpartum depression. Seven years after psychotherapy concluded, we returned to the study site to find that impacts on women’s mental health had persisted, with a 17 percent reduction in depression rates. The intervention also improved women’s financial empowerment and increased both time- and money-intensive parental investments by between 0.2 and 0.3 standard deviations. (JEL G51, I12, J16, O15)","container-title":"American Economic Review","DOI":"10.1257/aer.20180511","ISSN":"0002-8282","issue":"3","journalAbbreviation":"American Economic Review","language":"en","page":"824-859","source":"DOI.org (Crossref)","title":"Maternal Depression, Women’s Empowerment, and Parental Investment: Evidence from a Randomized Controlled Trial","title-short":"Maternal Depression, Women’s Empowerment, and Parental Investment","volume":"110","author":[{"family":"Baranov","given":"Victoria"},{"family":"Bhalotra","given":"Sonia"},{"family":"Biroli","given":"Pietro"},{"family":"Maselko","given":"Joanna"}],"issued":{"date-parts":[["2020",3,1]]},"citation-key":"baranovMaternalDepressionWomens2020"}},{"id":3380,"uris":["http://zotero.org/groups/6167742/items/XITB6TSJ"],"itemData":{"id":3380,"type":"article-journal","abstract":"Half of rural toddlers aged 0-3 years in China’s Qinling Mountainous region are cognitively delayed. While recent studies have linked poor child development ...","DOI":"10.3389/fpsyg.2018.02500","language":"en","source":"Frontiers","title":"Frontiers | Caregiver Depression and Early Child Development: A Mixed-Methods Study From Rural China","title-short":"Frontiers | Caregiver Depression and Early Child Development","URL":"https://www.frontiersin.org/journals/psychology/articles/10.3389/fpsyg.2018.02500/full","author":[{"family":"Yue","given":"Ai"},{"family":"Gao","given":"Jiaqi"},{"family":"Yang","given":"Meredith"},{"family":"Swinnen","given":"Lena"},{"family":"Medina","given":"Alexis"},{"family":"Rozelle","given":"Scott"}],"accessed":{"date-parts":[["2025",9,14]]},"issued":{"date-parts":[["2018"]]},"citation-key":"yueFrontiersCaregiverDepression2018"}}],"schema":"https://github.com/citation-style-language/schema/raw/master/csl-citation.json"} </w:instrText>
      </w:r>
      <w:r w:rsidR="00204C62">
        <w:fldChar w:fldCharType="separate"/>
      </w:r>
      <w:r w:rsidR="00B642D0">
        <w:t>(Baranov et al., 2020; Yue et al., 2018)</w:t>
      </w:r>
      <w:r w:rsidR="00204C62">
        <w:fldChar w:fldCharType="end"/>
      </w:r>
      <w:r w:rsidR="00204C62">
        <w:t>.</w:t>
      </w:r>
    </w:p>
    <w:p w14:paraId="3D273BFD" w14:textId="4C1F6843" w:rsidR="001E103D" w:rsidRPr="0027650F" w:rsidRDefault="003D5C4E" w:rsidP="008A7CAB">
      <w:pPr>
        <w:spacing w:line="480" w:lineRule="auto"/>
        <w:ind w:firstLine="720"/>
        <w:rPr>
          <w:b/>
        </w:rPr>
      </w:pPr>
      <w:r>
        <w:rPr>
          <w:bCs/>
        </w:rPr>
        <w:t>T</w:t>
      </w:r>
      <w:r w:rsidR="001E103D" w:rsidRPr="0027650F">
        <w:rPr>
          <w:bCs/>
        </w:rPr>
        <w:t xml:space="preserve">he present field experiment investigates the effects of </w:t>
      </w:r>
      <w:r w:rsidR="002860B2">
        <w:rPr>
          <w:bCs/>
        </w:rPr>
        <w:t>a</w:t>
      </w:r>
      <w:r w:rsidR="00CF5D6B">
        <w:rPr>
          <w:bCs/>
        </w:rPr>
        <w:t xml:space="preserve">n </w:t>
      </w:r>
      <w:r w:rsidR="00CF5D6B" w:rsidRPr="0027650F">
        <w:rPr>
          <w:bCs/>
        </w:rPr>
        <w:t>age-suitable text</w:t>
      </w:r>
      <w:r w:rsidR="00CF5D6B">
        <w:rPr>
          <w:bCs/>
        </w:rPr>
        <w:t>-</w:t>
      </w:r>
      <w:r w:rsidR="00CF5D6B" w:rsidRPr="0027650F">
        <w:rPr>
          <w:bCs/>
        </w:rPr>
        <w:t>messaging program</w:t>
      </w:r>
      <w:r w:rsidR="00CF5D6B">
        <w:rPr>
          <w:bCs/>
        </w:rPr>
        <w:t xml:space="preserve"> for parents</w:t>
      </w:r>
      <w:r w:rsidR="00CF5D6B" w:rsidRPr="0027650F">
        <w:rPr>
          <w:bCs/>
        </w:rPr>
        <w:t xml:space="preserve"> (</w:t>
      </w:r>
      <w:r w:rsidR="00CF5D6B" w:rsidRPr="007A05D5">
        <w:rPr>
          <w:bCs/>
          <w:i/>
          <w:iCs/>
        </w:rPr>
        <w:t>Tips-by-Text)</w:t>
      </w:r>
      <w:r w:rsidR="001E103D" w:rsidRPr="0027650F">
        <w:rPr>
          <w:bCs/>
        </w:rPr>
        <w:t xml:space="preserve"> on ECD outcomes among low-income households with children under three years of age in rural China</w:t>
      </w:r>
      <w:r w:rsidR="003E2A31">
        <w:rPr>
          <w:bCs/>
        </w:rPr>
        <w:t>.</w:t>
      </w:r>
      <w:r w:rsidR="001E103D" w:rsidRPr="0027650F">
        <w:rPr>
          <w:rStyle w:val="FootnoteReference"/>
          <w:bCs/>
        </w:rPr>
        <w:footnoteReference w:id="2"/>
      </w:r>
      <w:r w:rsidR="001E103D" w:rsidRPr="0027650F">
        <w:rPr>
          <w:bCs/>
        </w:rPr>
        <w:t xml:space="preserve"> </w:t>
      </w:r>
      <w:r w:rsidR="00D15EC2" w:rsidRPr="009E7C10">
        <w:rPr>
          <w:i/>
          <w:iCs/>
        </w:rPr>
        <w:t>Tips-by-Text</w:t>
      </w:r>
      <w:r w:rsidR="00D15EC2">
        <w:t xml:space="preserve"> aims to direct</w:t>
      </w:r>
      <w:r w:rsidR="002860B2">
        <w:t>ly</w:t>
      </w:r>
      <w:r w:rsidR="00D15EC2">
        <w:t xml:space="preserve"> improve </w:t>
      </w:r>
      <w:r w:rsidR="00B57BA2">
        <w:t xml:space="preserve">the </w:t>
      </w:r>
      <w:r w:rsidR="00D15EC2">
        <w:lastRenderedPageBreak/>
        <w:t>knowledge</w:t>
      </w:r>
      <w:r w:rsidR="00B57BA2">
        <w:t xml:space="preserve"> of parents</w:t>
      </w:r>
      <w:r w:rsidR="00D15EC2">
        <w:t xml:space="preserve"> of early childhood </w:t>
      </w:r>
      <w:r w:rsidR="002860B2">
        <w:t>development</w:t>
      </w:r>
      <w:r w:rsidR="00D15EC2">
        <w:t xml:space="preserve"> as well as to help parents overcome behavioral barriers to positive parenting. </w:t>
      </w:r>
      <w:r w:rsidR="001E103D" w:rsidRPr="0027650F">
        <w:rPr>
          <w:bCs/>
        </w:rPr>
        <w:t xml:space="preserve">We worked with a province-level Women’s &amp; Children’s Hospital (WCH) and six county-level WCHs to conduct a large-scale, individual-level </w:t>
      </w:r>
      <w:r w:rsidR="00AE7642">
        <w:rPr>
          <w:bCs/>
        </w:rPr>
        <w:t>randomized controlled trial (</w:t>
      </w:r>
      <w:r w:rsidR="001E103D" w:rsidRPr="0027650F">
        <w:rPr>
          <w:bCs/>
        </w:rPr>
        <w:t>RCT</w:t>
      </w:r>
      <w:r w:rsidR="00AE7642">
        <w:rPr>
          <w:bCs/>
        </w:rPr>
        <w:t>)</w:t>
      </w:r>
      <w:r w:rsidR="001E103D" w:rsidRPr="0027650F">
        <w:rPr>
          <w:bCs/>
        </w:rPr>
        <w:t xml:space="preserve"> of </w:t>
      </w:r>
      <w:r w:rsidR="001E103D" w:rsidRPr="007A05D5">
        <w:rPr>
          <w:bCs/>
          <w:i/>
          <w:iCs/>
        </w:rPr>
        <w:t>Tips-by-Text</w:t>
      </w:r>
      <w:r w:rsidR="001E103D" w:rsidRPr="0027650F">
        <w:rPr>
          <w:bCs/>
        </w:rPr>
        <w:t xml:space="preserve"> in rural northwestern China</w:t>
      </w:r>
      <w:r w:rsidR="00CF5D6B">
        <w:rPr>
          <w:bCs/>
        </w:rPr>
        <w:t>.</w:t>
      </w:r>
      <w:r w:rsidR="001E103D" w:rsidRPr="0027650F">
        <w:rPr>
          <w:rStyle w:val="FootnoteReference"/>
          <w:bCs/>
        </w:rPr>
        <w:footnoteReference w:id="3"/>
      </w:r>
      <w:r w:rsidR="001E103D" w:rsidRPr="0027650F">
        <w:rPr>
          <w:bCs/>
        </w:rPr>
        <w:t xml:space="preserve"> In the treatment group</w:t>
      </w:r>
      <w:r w:rsidR="003114D1">
        <w:rPr>
          <w:bCs/>
        </w:rPr>
        <w:t xml:space="preserve"> </w:t>
      </w:r>
      <w:r w:rsidR="003114D1" w:rsidRPr="0027650F">
        <w:rPr>
          <w:bCs/>
        </w:rPr>
        <w:t>(</w:t>
      </w:r>
      <w:r w:rsidR="003114D1">
        <w:rPr>
          <w:bCs/>
        </w:rPr>
        <w:t xml:space="preserve">n = </w:t>
      </w:r>
      <w:r w:rsidR="003114D1" w:rsidRPr="0027650F">
        <w:rPr>
          <w:bCs/>
        </w:rPr>
        <w:t>549)</w:t>
      </w:r>
      <w:r w:rsidR="001E103D" w:rsidRPr="0027650F">
        <w:rPr>
          <w:bCs/>
        </w:rPr>
        <w:t>, mothers received three messages</w:t>
      </w:r>
      <w:r w:rsidR="00613091">
        <w:rPr>
          <w:bCs/>
        </w:rPr>
        <w:t xml:space="preserve"> per </w:t>
      </w:r>
      <w:r w:rsidR="001E103D" w:rsidRPr="0027650F">
        <w:rPr>
          <w:bCs/>
        </w:rPr>
        <w:t>week through the most common</w:t>
      </w:r>
      <w:r w:rsidR="00CF5D6B">
        <w:rPr>
          <w:bCs/>
        </w:rPr>
        <w:t xml:space="preserve"> </w:t>
      </w:r>
      <w:r w:rsidR="001E103D" w:rsidRPr="0027650F">
        <w:rPr>
          <w:bCs/>
        </w:rPr>
        <w:t>messaging application, WeChat</w:t>
      </w:r>
      <w:r w:rsidR="007B4307">
        <w:rPr>
          <w:bCs/>
        </w:rPr>
        <w:t>,</w:t>
      </w:r>
      <w:r w:rsidR="00AD6BF1" w:rsidRPr="0027650F">
        <w:rPr>
          <w:vertAlign w:val="superscript"/>
        </w:rPr>
        <w:footnoteReference w:id="4"/>
      </w:r>
      <w:r w:rsidR="001E103D" w:rsidRPr="0027650F">
        <w:rPr>
          <w:bCs/>
        </w:rPr>
        <w:t xml:space="preserve"> starting shortly after the birth of their child. Mothers received an average of 251 messages (</w:t>
      </w:r>
      <w:r w:rsidR="008E4624">
        <w:rPr>
          <w:bCs/>
        </w:rPr>
        <w:t>3 messages per week</w:t>
      </w:r>
      <w:r w:rsidR="00042879">
        <w:rPr>
          <w:bCs/>
        </w:rPr>
        <w:t xml:space="preserve"> for </w:t>
      </w:r>
      <w:r w:rsidR="001E103D" w:rsidRPr="0027650F">
        <w:rPr>
          <w:bCs/>
        </w:rPr>
        <w:t>84 weeks of messaging).</w:t>
      </w:r>
    </w:p>
    <w:p w14:paraId="2F13455A" w14:textId="2C01B548" w:rsidR="00C11FDD" w:rsidRDefault="00B57BA2" w:rsidP="008A7CAB">
      <w:pPr>
        <w:spacing w:line="480" w:lineRule="auto"/>
        <w:ind w:firstLine="720"/>
      </w:pPr>
      <w:r>
        <w:t>At the conclusion of the study, t</w:t>
      </w:r>
      <w:r w:rsidR="00C11FDD">
        <w:t xml:space="preserve">he </w:t>
      </w:r>
      <w:r w:rsidR="0052390C" w:rsidRPr="009E7C10">
        <w:rPr>
          <w:i/>
          <w:iCs/>
        </w:rPr>
        <w:t>Tips-by-Text</w:t>
      </w:r>
      <w:r w:rsidR="0052390C">
        <w:t xml:space="preserve"> program </w:t>
      </w:r>
      <w:r w:rsidR="00C11FDD">
        <w:t>improved parenting knowledge, with especially strong effects among caregivers with higher baseline usage</w:t>
      </w:r>
      <w:r w:rsidR="0052390C">
        <w:t xml:space="preserve"> of the messaging app</w:t>
      </w:r>
      <w:r w:rsidR="00C11FDD">
        <w:t xml:space="preserve"> </w:t>
      </w:r>
      <w:r w:rsidR="0052390C">
        <w:t>and</w:t>
      </w:r>
      <w:r w:rsidR="00C11FDD">
        <w:t xml:space="preserve"> </w:t>
      </w:r>
      <w:r w:rsidR="0052390C">
        <w:t>high</w:t>
      </w:r>
      <w:r w:rsidR="007B4307">
        <w:t>er</w:t>
      </w:r>
      <w:r w:rsidR="0052390C">
        <w:t xml:space="preserve"> baseline parenting </w:t>
      </w:r>
      <w:r w:rsidR="00C11FDD">
        <w:t xml:space="preserve">motivation. </w:t>
      </w:r>
      <w:r>
        <w:t>The program</w:t>
      </w:r>
      <w:r w:rsidR="00C11FDD">
        <w:t xml:space="preserve"> also had modest effects on select positive and stimulating </w:t>
      </w:r>
      <w:r w:rsidR="007B4307">
        <w:t xml:space="preserve">self-reported </w:t>
      </w:r>
      <w:r w:rsidR="00C11FDD">
        <w:t xml:space="preserve">parenting practices. In particular, the program led to statistically </w:t>
      </w:r>
      <w:r w:rsidR="00C11FDD">
        <w:lastRenderedPageBreak/>
        <w:t xml:space="preserve">significant increases in maternal time spent on play-based learning activities, such as counting, drawing, naming objects, and reading or looking at picture books with the child. </w:t>
      </w:r>
      <w:r w:rsidR="0052390C">
        <w:t>W</w:t>
      </w:r>
      <w:r w:rsidR="00C11FDD">
        <w:t xml:space="preserve">e observed no measurable impact </w:t>
      </w:r>
      <w:proofErr w:type="gramStart"/>
      <w:r w:rsidR="00C11FDD">
        <w:t xml:space="preserve">on  </w:t>
      </w:r>
      <w:r>
        <w:t>the</w:t>
      </w:r>
      <w:proofErr w:type="gramEnd"/>
      <w:r>
        <w:t xml:space="preserve"> </w:t>
      </w:r>
      <w:r w:rsidR="00C11FDD">
        <w:t>mental health</w:t>
      </w:r>
      <w:r>
        <w:t xml:space="preserve"> mothers</w:t>
      </w:r>
      <w:r w:rsidR="00C11FDD">
        <w:t xml:space="preserve">. </w:t>
      </w:r>
    </w:p>
    <w:p w14:paraId="5D510EBE" w14:textId="4BCEAC08" w:rsidR="007B4307" w:rsidRDefault="002C66ED" w:rsidP="008A7CAB">
      <w:pPr>
        <w:spacing w:line="480" w:lineRule="auto"/>
        <w:ind w:firstLine="720"/>
      </w:pPr>
      <w:r>
        <w:t>We did not find statistically significant effects of the</w:t>
      </w:r>
      <w:r w:rsidR="0052390C">
        <w:t xml:space="preserve"> program</w:t>
      </w:r>
      <w:r>
        <w:t xml:space="preserve"> on self-reported child development outcomes</w:t>
      </w:r>
      <w:r w:rsidR="00CD66B4">
        <w:t xml:space="preserve"> in the full sample</w:t>
      </w:r>
      <w:r w:rsidR="0052390C">
        <w:t>;</w:t>
      </w:r>
      <w:r w:rsidR="00CF5D6B">
        <w:rPr>
          <w:rStyle w:val="FootnoteReference"/>
        </w:rPr>
        <w:footnoteReference w:id="5"/>
      </w:r>
      <w:r w:rsidR="0052390C">
        <w:t xml:space="preserve"> h</w:t>
      </w:r>
      <w:r>
        <w:t xml:space="preserve">owever, heterogeneity analyses revealed meaningful gains among subgroups. Specifically, children of mothers with lower baseline parenting knowledge experienced significant improvements in developmental outcomes, even though mothers with higher baseline knowledge exhibited larger gains in parenting knowledge. Additionally, mothers </w:t>
      </w:r>
      <w:r w:rsidR="00B57BA2">
        <w:t>that</w:t>
      </w:r>
      <w:r>
        <w:t xml:space="preserve"> were more familiar with the messaging platform or </w:t>
      </w:r>
      <w:r w:rsidR="00B57BA2">
        <w:t>that</w:t>
      </w:r>
      <w:r>
        <w:t xml:space="preserve"> demonstrated higher baseline motivation showed greater improvements in both parenting knowledge and child development outcomes. Taken together, these findings indicate that while </w:t>
      </w:r>
      <w:r w:rsidR="00B57BA2">
        <w:t xml:space="preserve">the </w:t>
      </w:r>
      <w:r>
        <w:t xml:space="preserve">average effects were modest, </w:t>
      </w:r>
      <w:r w:rsidR="00F17855">
        <w:t xml:space="preserve">very </w:t>
      </w:r>
      <w:r>
        <w:t>low-cost text messaging programs have the potential to serve as a scalable and cost-effective complement to more intensive parenting interventions, particularly when designed to engage motivated caregivers or those with limited baseline knowledge.</w:t>
      </w:r>
      <w:r w:rsidR="00CF5D6B">
        <w:rPr>
          <w:rStyle w:val="FootnoteReference"/>
        </w:rPr>
        <w:footnoteReference w:id="6"/>
      </w:r>
    </w:p>
    <w:p w14:paraId="43F06977" w14:textId="76487EF9" w:rsidR="00425F30" w:rsidRDefault="001E103D" w:rsidP="008A7CAB">
      <w:pPr>
        <w:spacing w:line="480" w:lineRule="auto"/>
        <w:ind w:firstLine="720"/>
        <w:rPr>
          <w:bCs/>
        </w:rPr>
      </w:pPr>
      <w:r w:rsidRPr="00E56BBB">
        <w:t xml:space="preserve">The paper contributes to </w:t>
      </w:r>
      <w:r w:rsidR="00AF437C">
        <w:t>two</w:t>
      </w:r>
      <w:r w:rsidR="00AF437C" w:rsidRPr="00E56BBB">
        <w:t xml:space="preserve"> </w:t>
      </w:r>
      <w:r w:rsidRPr="00E56BBB">
        <w:t xml:space="preserve">strands of the literature. First, </w:t>
      </w:r>
      <w:r w:rsidR="00E94C99" w:rsidRPr="00E56BBB">
        <w:t>it</w:t>
      </w:r>
      <w:r w:rsidRPr="00E56BBB">
        <w:t xml:space="preserve"> contributes to a growing</w:t>
      </w:r>
      <w:r w:rsidRPr="0027650F">
        <w:rPr>
          <w:bCs/>
        </w:rPr>
        <w:t xml:space="preserve"> literature on the effects of ECD interventions</w:t>
      </w:r>
      <w:r w:rsidR="004A79B3">
        <w:rPr>
          <w:bCs/>
        </w:rPr>
        <w:t xml:space="preserve"> </w:t>
      </w:r>
      <w:r w:rsidRPr="0027650F">
        <w:rPr>
          <w:bCs/>
        </w:rPr>
        <w:t>in low-resource settings</w:t>
      </w:r>
      <w:r w:rsidR="00A21BFB">
        <w:rPr>
          <w:bCs/>
        </w:rPr>
        <w:t xml:space="preserve"> by providing estimates of </w:t>
      </w:r>
      <w:r w:rsidR="00A21BFB">
        <w:rPr>
          <w:bCs/>
        </w:rPr>
        <w:lastRenderedPageBreak/>
        <w:t xml:space="preserve">the </w:t>
      </w:r>
      <w:r w:rsidR="0004017D">
        <w:rPr>
          <w:bCs/>
        </w:rPr>
        <w:t>impacts</w:t>
      </w:r>
      <w:r w:rsidR="00A21BFB">
        <w:rPr>
          <w:bCs/>
        </w:rPr>
        <w:t xml:space="preserve"> of a </w:t>
      </w:r>
      <w:r w:rsidR="00C261B7">
        <w:rPr>
          <w:bCs/>
        </w:rPr>
        <w:t>text message</w:t>
      </w:r>
      <w:r w:rsidR="00B57BA2">
        <w:rPr>
          <w:bCs/>
        </w:rPr>
        <w:t>-</w:t>
      </w:r>
      <w:r w:rsidR="00C261B7">
        <w:rPr>
          <w:bCs/>
        </w:rPr>
        <w:t xml:space="preserve">based </w:t>
      </w:r>
      <w:r w:rsidR="00A21BFB">
        <w:rPr>
          <w:bCs/>
        </w:rPr>
        <w:t>parenting program in rural China</w:t>
      </w:r>
      <w:r w:rsidR="00F238B0">
        <w:rPr>
          <w:bCs/>
        </w:rPr>
        <w:t xml:space="preserve"> </w:t>
      </w:r>
      <w:r w:rsidR="00D868A5">
        <w:rPr>
          <w:bCs/>
        </w:rPr>
        <w:fldChar w:fldCharType="begin"/>
      </w:r>
      <w:r w:rsidR="00E5766B">
        <w:rPr>
          <w:bCs/>
        </w:rPr>
        <w:instrText xml:space="preserve"> ADDIN ZOTERO_ITEM CSL_CITATION {"citationID":"1SjTntdB","properties":{"formattedCitation":"(Emmers et al., 2021)","plainCitation":"(Emmers et al., 2021)","noteIndex":0},"citationItems":[{"id":3561,"uris":["http://zotero.org/groups/6167742/items/KXH92FI3"],"itemData":{"id":3561,"type":"article-journal","abstract":"Introduction Inadequate care during early childhood can lead to long-term deficits in skills. Parenting programmes that encourage investment in young children are a promising tool for improving early development outcomes and long-term opportunities in low-income and middleincome regions, such as rural China.\nMethods We conducted a systematic review and a meta-analysis to investigate the prevalence of early developmental delays and stimulating parenting practices as well as the effect of parental training programmes on child development outcomes in rural China. We obtained data in English from EconPapers, PubMed, PsycARTICLES, Cochrane Library, Web of Science and Scopus (Elsevier) and in Chinese from China National Knowledge Infrastructure, Wanfang Data and VIP Information. We conducted frequentist meta-analyses of aggregate data and estimated random-effects meta-regressions. Certainty of evidence was rated according to the Grading of Recommendations Assessment, Development and Evaluation approach.\nResults We identified 19 observational studies on the prevalence of developmental delays and stimulating parenting practices for children under 5 years of age (n=19 762) and ten studies on the impact of parental training programmes on early child development (n=13 766). Children’s risk of cognitive, language and social-emotional delays in the rural study sites (covering 14 provinces mostly in Central and Western China) was 45%, 46%, and 36%, respectively. Parental training programmes had a positive impact on child cognition, language and socialemotional development.\nConclusion There is evidence to suggest that early developmental delay and the absence of stimulating parenting practices (ie, reading, storytelling and singing with children) may be prevalent across rural, low-income and middle-income regions in Central and Western China. Results support the effectiveness of parental training programmes to improve early development by encouraging parental engagement. Trial registration number This study was registered with PROSPERO (CRD42020218852).","container-title":"BMJ Global Health","DOI":"10.1136/bmjgh-2021-005578","ISSN":"2059-7908","issue":"8","journalAbbreviation":"BMJ Glob Health","language":"en","page":"e005578","source":"DOI.org (Crossref)","title":"Early childhood development and parental training interventions in rural China: a systematic review and meta-analysis","title-short":"Early childhood development and parental training interventions in rural China","volume":"6","author":[{"family":"Emmers","given":"Dorien"},{"family":"Jiang","given":"Qi"},{"family":"Xue","given":"Hao"},{"family":"Zhang","given":"Yue"},{"family":"Zhang","given":"Yunting"},{"family":"Zhao","given":"Yingxue"},{"family":"Liu","given":"Bin"},{"family":"Dill","given":"Sarah-Eve"},{"family":"Qian","given":"Yiwei"},{"family":"Warrinnier","given":"Nele"},{"family":"Johnstone","given":"Hannah"},{"family":"Cai","given":"Jianhua"},{"family":"Wang","given":"Xiaoli"},{"family":"Wang","given":"Lei"},{"family":"Luo","given":"Renfu"},{"family":"Li","given":"Guirong"},{"family":"Xu","given":"Jiajia"},{"family":"Liu","given":"Ming"},{"family":"Huang","given":"Yaqing"},{"family":"Shan","given":"Wenjie"},{"family":"Li","given":"Zhihui"},{"family":"Zhang","given":"Yu"},{"family":"Sylvia","given":"Sean"},{"family":"Ma","given":"Yue"},{"family":"Medina","given":"Alexis"},{"family":"Rozelle","given":"Scott"}],"issued":{"date-parts":[["2021",8]]},"citation-key":"emmersEarlyChildhoodDevelopment2021a"}}],"schema":"https://github.com/citation-style-language/schema/raw/master/csl-citation.json"} </w:instrText>
      </w:r>
      <w:r w:rsidR="00D868A5">
        <w:rPr>
          <w:bCs/>
        </w:rPr>
        <w:fldChar w:fldCharType="separate"/>
      </w:r>
      <w:r w:rsidR="00B642D0">
        <w:t>(Emmers et al., 2021)</w:t>
      </w:r>
      <w:r w:rsidR="00D868A5">
        <w:rPr>
          <w:bCs/>
        </w:rPr>
        <w:fldChar w:fldCharType="end"/>
      </w:r>
      <w:r w:rsidR="00D868A5">
        <w:rPr>
          <w:bCs/>
        </w:rPr>
        <w:t xml:space="preserve">. </w:t>
      </w:r>
      <w:r w:rsidR="00A21BFB">
        <w:rPr>
          <w:bCs/>
        </w:rPr>
        <w:t xml:space="preserve">A similar </w:t>
      </w:r>
      <w:r w:rsidR="00731226">
        <w:rPr>
          <w:bCs/>
        </w:rPr>
        <w:t xml:space="preserve">text message parenting </w:t>
      </w:r>
      <w:r w:rsidR="00A21BFB">
        <w:rPr>
          <w:bCs/>
        </w:rPr>
        <w:t xml:space="preserve">program </w:t>
      </w:r>
      <w:r w:rsidR="00D15EC2">
        <w:rPr>
          <w:bCs/>
        </w:rPr>
        <w:t xml:space="preserve">delivered through public preschools and health clinics </w:t>
      </w:r>
      <w:r w:rsidR="00A21BFB">
        <w:rPr>
          <w:bCs/>
        </w:rPr>
        <w:t xml:space="preserve">has shown positive results in RCTs on early literacy development in the United States </w:t>
      </w:r>
      <w:r w:rsidR="00204C62">
        <w:rPr>
          <w:bCs/>
        </w:rPr>
        <w:fldChar w:fldCharType="begin"/>
      </w:r>
      <w:r w:rsidR="00E5766B">
        <w:rPr>
          <w:bCs/>
        </w:rPr>
        <w:instrText xml:space="preserve"> ADDIN ZOTERO_ITEM CSL_CITATION {"citationID":"DJfyz3DK","properties":{"formattedCitation":"(Chamberlain et al., 2021; Doss et al., 2019; York et al., 2019)","plainCitation":"(Chamberlain et al., 2021; Doss et al., 2019; York et al., 2019)","noteIndex":0},"citationItems":[{"id":3569,"uris":["http://zotero.org/groups/6167742/items/67AAD9NK"],"itemData":{"id":3569,"type":"article-journal","abstract":"BACKGROUND AND OBJECTIVES: Children entering kindergarten ready to learn are more likely to abstract thrive. Inequitable access to high-quality, early educational settings creates early educational disparities. TipsByText, a text-message–based program for caregivers of young children, improves literacy of children in preschool, but efficacy for families without access to early childhood education was unknown.\nMETHODS: We conducted a randomized controlled trial with caregivers of 3- and 4-year-olds in 2 public pediatric clinics. Intervention caregivers received TipsByText 3 times a week for 7 months. At pre- and postintervention, we measured child literacy using the Phonological Awareness Literacy Screening Tool (PALS-PreK) and caregiver involvement using the Parent Child Interactivity Scale (PCI). We estimated effects on PALS-PreK and PCI using multivariable linear regression.\nRESULTS: We enrolled 644 families, excluding 263 because of preschool participation. Compared with excluded children, those included in the study had parents with lower income and educational attainment and who were more likely to be Spanish speaking. Three-quarters of enrollees completed pre- and postintervention assessments. Postintervention PALS-PreK scores revealed an unadjusted treatment effect of 0.260 (P 5 .040); adjusting for preintervention score, child age, and caregiver language, treatment effect was 0.209 (P 5 .016), equating to 3 months of literacy gains. Effects were greater for firstborn children (0.282 vs 0.178), children in 2-parent families (0.262 vs 0.063), and 4-year-olds (0.436 vs 0.107). The overall effect on PCI was not significant (1.221, P 5 .124).\nCONCLUSIONS: The health sector has unique access to difficult-to-reach young children. With this clinicbased texting intervention, we reached underresourced families and increased child literacy levels.","container-title":"Pediatrics","DOI":"10.1542/peds.2020-049648","ISSN":"0031-4005, 1098-4275","issue":"4","language":"en","page":"e2020049648","source":"DOI.org (Crossref)","title":"A Text-Based Intervention to Promote Literacy: An RCT","title-short":"A Text-Based Intervention to Promote Literacy","volume":"148","author":[{"family":"Chamberlain","given":"Lisa J."},{"family":"Bruce","given":"Janine"},{"family":"De La Cruz","given":"Monica"},{"family":"Huffman","given":"Lynne"},{"family":"Steinberg","given":"Jecca Rhea"},{"family":"Bruguera","given":"Ren"},{"family":"Peterson","given":"Jaime W."},{"family":"Gardner","given":"Rebecca M."},{"family":"He","given":"Zihuai"},{"family":"Ordaz","given":"Yesenia"},{"family":"Connelly","given":"Elizabeth"},{"family":"Loeb","given":"Susanna"}],"issued":{"date-parts":[["2021",10,1]]},"citation-key":"chamberlainTextBasedInterventionPromote2021"}},{"id":611,"uris":["http://zotero.org/users/12821525/items/XLAP4SSX"],"itemData":{"id":611,"type":"article-journal","abstract":"Recent studies show that texting-based interventions can produce educational benefits in children across a range of ages. We study effects of a text-based program for parents of kindergarten children, distinguishing a general program from one adding differentiation and personalization based on each child’s developmental level. Children in the differentiated and personalized program were 63 percent more likely to read at a higher level (p &lt; 0.001) compared to the general group, and their parents reported engaging more in literacy activities. Effects were driven by children further from average levels of baseline development, indicating that the effects likely stemmed from text content.","container-title":"Journal of Human Resources","DOI":"10.3368/jhr.54.3.0317-8637R","ISSN":"0022-166X, 1548-8004","issue":"3","journalAbbreviation":"J. Human Resources","language":"en","page":"567-603","source":"DOI.org (Crossref)","title":"More Than Just a Nudge: Supporting Kindergarten Parents with Differentiated and Personalized Text Messages","title-short":"More Than Just a Nudge","volume":"54","author":[{"family":"Doss","given":"Christopher"},{"family":"Fahle","given":"Erin M."},{"family":"Loeb","given":"Susanna"},{"family":"York","given":"Benjamin N."}],"issued":{"date-parts":[["2019"]]},"citation-key":"dossMoreJustNudge2019"}},{"id":549,"uris":["http://zotero.org/users/12821525/items/6ABGE8LI"],"itemData":{"id":549,"type":"article-journal","abstract":"Large systematic differences in young children’s home learning experiences have long-term economic consequences. Many parenting programs place significant demands on parents’ time and inundate parents with information. This study evaluates the effects of READY4K!, an eight-month-long textmessaging intervention for parents of preschoolers that targets the behavioral barriers to engaged parenting. We find that READY4K! increased parental involvement at home and school by 0.15 to 0.29 standard deviations, leading to child gains in early literacy of about 0.11 standard deviations. The results point to the salience of behavioral barriers to parenting and the potential for low-cost interventions to reduce these barriers.","container-title":"Journal of Human Resources","DOI":"10.3368/jhr.54.3.0517-8756R","ISSN":"0022-166X, 1548-8004","issue":"3","journalAbbreviation":"J. Human Resources","language":"en","page":"537-566","source":"DOI.org (Crossref)","title":"One Step at a Time: The Effects of an Early Literacy Text-Messaging Program for Parents of Preschoolers","title-short":"One Step at a Time","volume":"54","author":[{"family":"York","given":"Benjamin N."},{"family":"Loeb","given":"Susanna"},{"family":"Doss","given":"Christopher"}],"issued":{"date-parts":[["2019"]]},"citation-key":"yorkOneStepTime2019"}}],"schema":"https://github.com/citation-style-language/schema/raw/master/csl-citation.json"} </w:instrText>
      </w:r>
      <w:r w:rsidR="00204C62">
        <w:rPr>
          <w:bCs/>
        </w:rPr>
        <w:fldChar w:fldCharType="separate"/>
      </w:r>
      <w:r w:rsidR="00B642D0">
        <w:t>(Chamberlain et al., 2021; Doss et al., 2019; York et al., 2019)</w:t>
      </w:r>
      <w:r w:rsidR="00204C62">
        <w:rPr>
          <w:bCs/>
        </w:rPr>
        <w:fldChar w:fldCharType="end"/>
      </w:r>
      <w:r w:rsidR="00204C62">
        <w:rPr>
          <w:bCs/>
        </w:rPr>
        <w:t>.</w:t>
      </w:r>
      <w:r w:rsidR="00A21BFB">
        <w:rPr>
          <w:bCs/>
        </w:rPr>
        <w:t xml:space="preserve"> </w:t>
      </w:r>
      <w:r w:rsidR="00681F71">
        <w:rPr>
          <w:bCs/>
        </w:rPr>
        <w:t>However, f</w:t>
      </w:r>
      <w:r w:rsidRPr="0027650F">
        <w:rPr>
          <w:bCs/>
        </w:rPr>
        <w:t xml:space="preserve">ew studies have assessed the effect of providing parenting advice via text messages on </w:t>
      </w:r>
      <w:r w:rsidR="006A53C3">
        <w:rPr>
          <w:bCs/>
        </w:rPr>
        <w:t>developmental</w:t>
      </w:r>
      <w:r w:rsidR="000B2B9B">
        <w:rPr>
          <w:bCs/>
        </w:rPr>
        <w:t xml:space="preserve"> </w:t>
      </w:r>
      <w:r w:rsidRPr="0027650F">
        <w:rPr>
          <w:bCs/>
        </w:rPr>
        <w:t xml:space="preserve">outcomes </w:t>
      </w:r>
      <w:r w:rsidR="00B36F79" w:rsidRPr="0027650F">
        <w:rPr>
          <w:bCs/>
        </w:rPr>
        <w:t>amon</w:t>
      </w:r>
      <w:r w:rsidR="00B36F79">
        <w:rPr>
          <w:bCs/>
        </w:rPr>
        <w:t>g</w:t>
      </w:r>
      <w:r w:rsidR="00B36F79" w:rsidRPr="0027650F">
        <w:rPr>
          <w:bCs/>
        </w:rPr>
        <w:t xml:space="preserve"> households with children under three years of age </w:t>
      </w:r>
      <w:r w:rsidRPr="0027650F">
        <w:rPr>
          <w:bCs/>
        </w:rPr>
        <w:t>in low-resource settings</w:t>
      </w:r>
      <w:r w:rsidR="0004017D">
        <w:rPr>
          <w:bCs/>
        </w:rPr>
        <w:t xml:space="preserve"> </w:t>
      </w:r>
      <w:r w:rsidR="00204C62">
        <w:rPr>
          <w:bCs/>
        </w:rPr>
        <w:fldChar w:fldCharType="begin"/>
      </w:r>
      <w:r w:rsidR="00E5766B">
        <w:rPr>
          <w:bCs/>
        </w:rPr>
        <w:instrText xml:space="preserve"> ADDIN ZOTERO_ITEM CSL_CITATION {"citationID":"cediwTsb","properties":{"formattedCitation":"(Amaral et al., 2024; Barrera et al., 2020; Hern\\uc0\\u225{}ndez-Agramonte et al., 2024)","plainCitation":"(Amaral et al., 2024; Barrera et al., 2020; Hernández-Agramonte et al., 2024)","noteIndex":0},"citationItems":[{"id":3195,"uris":["http://zotero.org/groups/6167742/items/5JZWXA8B"],"itemData":{"id":3195,"type":"article-journal","abstract":"Parenting practices play a crucial role in child development. We evaluate the impact of a free digital stress management and positive parenting intervention designed to improve caregiver’s mental health and positive caregiver–child interactions in El Salvador. Drawing on the prior success of in-person interventions, we study the effects of digital intervention delivery and examine differential treatment effects by caregiver’s sex. Using an individual-level experiment, we find that the intervention increased stress and anxiety and lowered caregiver–child interactions among male caregivers. In contrast, among female caregivers, we did not detect changes in mental health and observed a decrease in the use of physical violence against children. We also find that family structure and the severity of economic deprivation greatly moderated the intervention’s impact, especially among male caregivers. Our findings indicate that one-size-fits-all digital parenting interventions may not serve all caregivers effectively, emphasizing the need for thorough evaluations prior to extensive implementation.","container-title":"Journal of Development Economics","DOI":"10.1016/j.jdeveco.2023.103181","ISSN":"03043878","journalAbbreviation":"Journal of Development Economics","language":"en","page":"103181","source":"DOI.org (Crossref)","title":"Helping families help themselves: The (Un)intended impacts of a digital parenting program","title-short":"Helping families help themselves","volume":"166","author":[{"family":"Amaral","given":"Sofia"},{"family":"Dinarte-Diaz","given":"Lelys"},{"family":"Dominguez","given":"Patricio"},{"family":"Perez-Vincent","given":"Santiago M."}],"issued":{"date-parts":[["2024",1]]},"citation-key":"amaralHelpingFamiliesHelp2024"}},{"id":584,"uris":["http://zotero.org/users/12821525/items/8TT35KQE"],"itemData":{"id":584,"type":"book","abstract":"Parenting interventions have the potential to improve early childhood development. Text messages are considered a promising channel to deliver parenting information at large scale. This paper tests whether sending text messages about parenting practices impacts early childhood development. Households in rural Nicaragua were randomly assigned to receive messages about nutrition, health, stimulation or the home environment. The intervention led to signiﬁcant changes in self-reported parenting practices. However, it did not translate into improvements in children’s cognitive development. When local opinion leaders were randomly exposed to the same text message intervention, parental investments declined and children’s outcomes deteriorated. Since interactions between parents and leaders about child development also decreased, the negative effects may have resulted from a crowding-out of some local leaders.","collection-title":"Policy Research Working Papers","language":"en","note":"DOI: 10.1596/1813-9450-9492","publisher":"The World Bank","source":"DOI.org (Crossref)","title":"Texting Parents about Early Child Development: Behavioral Changes and Unintended Social Effects","title-short":"Texting Parents about Early Child Development","URL":"https://hdl.handle.net/10986/34914","author":[{"family":"Barrera","given":"Oscar"},{"family":"Macours","given":"Karen"},{"family":"Premand","given":"Patrick"},{"family":"Vakis","given":"Renos"}],"accessed":{"date-parts":[["2024",7,21]]},"issued":{"date-parts":[["2020",12,9]]},"citation-key":"barreraTextingParentsEarly2020"}},{"id":547,"uris":["http://zotero.org/users/12821525/items/TJA9J3XM"],"itemData":{"id":547,"type":"article-journal","abstract":"Using a randomized field experiment in Costa Rica, we estimate the effect of providing parents of preschool students with regular text messages offering ways to engage their children in educational activities at home. After 15 weeks of intervention, the cognitive skills of children whose families were assigned to the program were 0.11–0.12 standard deviations higher than the control group. We find suggestive evidence that the effect was driven by an increase in parents’ involvement as they conducted the activities proposed in the text message campaign.","container-title":"Journal of Development Economics","DOI":"10.1016/j.jdeveco.2023.103201","ISSN":"03043878","journalAbbreviation":"Journal of Development Economics","language":"en","page":"103201","source":"DOI.org (Crossref)","title":"Supporting early childhood development remotely: Experimental evidence from SMS messages","title-short":"Supporting early childhood development remotely","volume":"166","author":[{"family":"Hernández-Agramonte","given":"Juan Manuel"},{"family":"Namen","given":"Olga"},{"family":"Näslund-Hadley","given":"Emma"},{"family":"Biehl","given":"Maria Loreto"}],"issued":{"date-parts":[["2024",1]]},"citation-key":"hernandez-agramonteSupportingEarlyChildhood2024"}}],"schema":"https://github.com/citation-style-language/schema/raw/master/csl-citation.json"} </w:instrText>
      </w:r>
      <w:r w:rsidR="00204C62">
        <w:rPr>
          <w:bCs/>
        </w:rPr>
        <w:fldChar w:fldCharType="separate"/>
      </w:r>
      <w:r w:rsidR="00B642D0" w:rsidRPr="00B642D0">
        <w:t>(Amaral et al., 2024; Barrera et al., 2020; Hernández-Agramonte et al., 2024)</w:t>
      </w:r>
      <w:r w:rsidR="00204C62">
        <w:rPr>
          <w:bCs/>
        </w:rPr>
        <w:fldChar w:fldCharType="end"/>
      </w:r>
      <w:r w:rsidR="00204C62">
        <w:t>.</w:t>
      </w:r>
      <w:r w:rsidRPr="0027650F">
        <w:rPr>
          <w:bCs/>
        </w:rPr>
        <w:t xml:space="preserve"> </w:t>
      </w:r>
      <w:r w:rsidR="00DE3D24">
        <w:rPr>
          <w:bCs/>
        </w:rPr>
        <w:t>T</w:t>
      </w:r>
      <w:r w:rsidRPr="0027650F">
        <w:rPr>
          <w:bCs/>
        </w:rPr>
        <w:t xml:space="preserve">his study is one of the first to evaluate the potential for text message parenting interventions to directly improve parenting knowledge, behavior, and ECD outcomes, particularly </w:t>
      </w:r>
      <w:r w:rsidR="00354947">
        <w:rPr>
          <w:bCs/>
        </w:rPr>
        <w:t>during</w:t>
      </w:r>
      <w:r w:rsidR="00DB24FB">
        <w:rPr>
          <w:bCs/>
        </w:rPr>
        <w:t xml:space="preserve"> the developmentally critical first three years of childhood</w:t>
      </w:r>
      <w:r w:rsidRPr="0027650F">
        <w:rPr>
          <w:bCs/>
        </w:rPr>
        <w:t xml:space="preserve">. </w:t>
      </w:r>
    </w:p>
    <w:p w14:paraId="5972795B" w14:textId="49B2FF62" w:rsidR="00F33F79" w:rsidRDefault="00FE186E" w:rsidP="008A7CAB">
      <w:pPr>
        <w:spacing w:line="480" w:lineRule="auto"/>
        <w:ind w:firstLine="720"/>
        <w:rPr>
          <w:bCs/>
        </w:rPr>
      </w:pPr>
      <w:r>
        <w:rPr>
          <w:bCs/>
        </w:rPr>
        <w:t>Second</w:t>
      </w:r>
      <w:r w:rsidR="001E103D" w:rsidRPr="0027650F">
        <w:rPr>
          <w:bCs/>
        </w:rPr>
        <w:t xml:space="preserve">, the study adds to the literature analyzing impacts of </w:t>
      </w:r>
      <w:r w:rsidR="003209C0">
        <w:rPr>
          <w:bCs/>
        </w:rPr>
        <w:t xml:space="preserve">light touch </w:t>
      </w:r>
      <w:r w:rsidR="001E103D" w:rsidRPr="0027650F">
        <w:rPr>
          <w:bCs/>
        </w:rPr>
        <w:t xml:space="preserve">information </w:t>
      </w:r>
      <w:r w:rsidR="001E103D" w:rsidRPr="0027650F">
        <w:rPr>
          <w:rFonts w:eastAsiaTheme="minorEastAsia"/>
        </w:rPr>
        <w:t xml:space="preserve">nudges on </w:t>
      </w:r>
      <w:r w:rsidR="00CF5D6B">
        <w:rPr>
          <w:rFonts w:eastAsiaTheme="minorEastAsia"/>
        </w:rPr>
        <w:t>adult</w:t>
      </w:r>
      <w:r w:rsidR="001E103D" w:rsidRPr="0027650F">
        <w:rPr>
          <w:rFonts w:eastAsiaTheme="minorEastAsia"/>
        </w:rPr>
        <w:t xml:space="preserve"> behaviors</w:t>
      </w:r>
      <w:r w:rsidR="00B57BA2">
        <w:rPr>
          <w:rFonts w:eastAsiaTheme="minorEastAsia"/>
        </w:rPr>
        <w:t>,</w:t>
      </w:r>
      <w:r w:rsidR="001E103D" w:rsidRPr="0027650F">
        <w:rPr>
          <w:rFonts w:eastAsiaTheme="minorEastAsia"/>
        </w:rPr>
        <w:t xml:space="preserve"> such as prevention and disease management </w:t>
      </w:r>
      <w:r w:rsidR="00767F0C">
        <w:rPr>
          <w:rFonts w:eastAsiaTheme="minorEastAsia"/>
        </w:rPr>
        <w:fldChar w:fldCharType="begin"/>
      </w:r>
      <w:r w:rsidR="00E5766B">
        <w:rPr>
          <w:rFonts w:eastAsiaTheme="minorEastAsia"/>
        </w:rPr>
        <w:instrText xml:space="preserve"> ADDIN ZOTERO_ITEM CSL_CITATION {"citationID":"JLho6kcO","properties":{"formattedCitation":"(Chamberlain et al., 2021; Doss et al., 2019; York et al., 2019)","plainCitation":"(Chamberlain et al., 2021; Doss et al., 2019; York et al., 2019)","noteIndex":0},"citationItems":[{"id":3569,"uris":["http://zotero.org/groups/6167742/items/67AAD9NK"],"itemData":{"id":3569,"type":"article-journal","abstract":"BACKGROUND AND OBJECTIVES: Children entering kindergarten ready to learn are more likely to abstract thrive. Inequitable access to high-quality, early educational settings creates early educational disparities. TipsByText, a text-message–based program for caregivers of young children, improves literacy of children in preschool, but efficacy for families without access to early childhood education was unknown.\nMETHODS: We conducted a randomized controlled trial with caregivers of 3- and 4-year-olds in 2 public pediatric clinics. Intervention caregivers received TipsByText 3 times a week for 7 months. At pre- and postintervention, we measured child literacy using the Phonological Awareness Literacy Screening Tool (PALS-PreK) and caregiver involvement using the Parent Child Interactivity Scale (PCI). We estimated effects on PALS-PreK and PCI using multivariable linear regression.\nRESULTS: We enrolled 644 families, excluding 263 because of preschool participation. Compared with excluded children, those included in the study had parents with lower income and educational attainment and who were more likely to be Spanish speaking. Three-quarters of enrollees completed pre- and postintervention assessments. Postintervention PALS-PreK scores revealed an unadjusted treatment effect of 0.260 (P 5 .040); adjusting for preintervention score, child age, and caregiver language, treatment effect was 0.209 (P 5 .016), equating to 3 months of literacy gains. Effects were greater for firstborn children (0.282 vs 0.178), children in 2-parent families (0.262 vs 0.063), and 4-year-olds (0.436 vs 0.107). The overall effect on PCI was not significant (1.221, P 5 .124).\nCONCLUSIONS: The health sector has unique access to difficult-to-reach young children. With this clinicbased texting intervention, we reached underresourced families and increased child literacy levels.","container-title":"Pediatrics","DOI":"10.1542/peds.2020-049648","ISSN":"0031-4005, 1098-4275","issue":"4","language":"en","page":"e2020049648","source":"DOI.org (Crossref)","title":"A Text-Based Intervention to Promote Literacy: An RCT","title-short":"A Text-Based Intervention to Promote Literacy","volume":"148","author":[{"family":"Chamberlain","given":"Lisa J."},{"family":"Bruce","given":"Janine"},{"family":"De La Cruz","given":"Monica"},{"family":"Huffman","given":"Lynne"},{"family":"Steinberg","given":"Jecca Rhea"},{"family":"Bruguera","given":"Ren"},{"family":"Peterson","given":"Jaime W."},{"family":"Gardner","given":"Rebecca M."},{"family":"He","given":"Zihuai"},{"family":"Ordaz","given":"Yesenia"},{"family":"Connelly","given":"Elizabeth"},{"family":"Loeb","given":"Susanna"}],"issued":{"date-parts":[["2021",10,1]]},"citation-key":"chamberlainTextBasedInterventionPromote2021"}},{"id":611,"uris":["http://zotero.org/users/12821525/items/XLAP4SSX"],"itemData":{"id":611,"type":"article-journal","abstract":"Recent studies show that texting-based interventions can produce educational benefits in children across a range of ages. We study effects of a text-based program for parents of kindergarten children, distinguishing a general program from one adding differentiation and personalization based on each child’s developmental level. Children in the differentiated and personalized program were 63 percent more likely to read at a higher level (p &lt; 0.001) compared to the general group, and their parents reported engaging more in literacy activities. Effects were driven by children further from average levels of baseline development, indicating that the effects likely stemmed from text content.","container-title":"Journal of Human Resources","DOI":"10.3368/jhr.54.3.0317-8637R","ISSN":"0022-166X, 1548-8004","issue":"3","journalAbbreviation":"J. Human Resources","language":"en","page":"567-603","source":"DOI.org (Crossref)","title":"More Than Just a Nudge: Supporting Kindergarten Parents with Differentiated and Personalized Text Messages","title-short":"More Than Just a Nudge","volume":"54","author":[{"family":"Doss","given":"Christopher"},{"family":"Fahle","given":"Erin M."},{"family":"Loeb","given":"Susanna"},{"family":"York","given":"Benjamin N."}],"issued":{"date-parts":[["2019"]]},"citation-key":"dossMoreJustNudge2019"}},{"id":549,"uris":["http://zotero.org/users/12821525/items/6ABGE8LI"],"itemData":{"id":549,"type":"article-journal","abstract":"Large systematic differences in young children’s home learning experiences have long-term economic consequences. Many parenting programs place significant demands on parents’ time and inundate parents with information. This study evaluates the effects of READY4K!, an eight-month-long textmessaging intervention for parents of preschoolers that targets the behavioral barriers to engaged parenting. We find that READY4K! increased parental involvement at home and school by 0.15 to 0.29 standard deviations, leading to child gains in early literacy of about 0.11 standard deviations. The results point to the salience of behavioral barriers to parenting and the potential for low-cost interventions to reduce these barriers.","container-title":"Journal of Human Resources","DOI":"10.3368/jhr.54.3.0517-8756R","ISSN":"0022-166X, 1548-8004","issue":"3","journalAbbreviation":"J. Human Resources","language":"en","page":"537-566","source":"DOI.org (Crossref)","title":"One Step at a Time: The Effects of an Early Literacy Text-Messaging Program for Parents of Preschoolers","title-short":"One Step at a Time","volume":"54","author":[{"family":"York","given":"Benjamin N."},{"family":"Loeb","given":"Susanna"},{"family":"Doss","given":"Christopher"}],"issued":{"date-parts":[["2019"]]},"citation-key":"yorkOneStepTime2019"}}],"schema":"https://github.com/citation-style-language/schema/raw/master/csl-citation.json"} </w:instrText>
      </w:r>
      <w:r w:rsidR="00767F0C">
        <w:rPr>
          <w:rFonts w:eastAsiaTheme="minorEastAsia"/>
        </w:rPr>
        <w:fldChar w:fldCharType="separate"/>
      </w:r>
      <w:r w:rsidR="00B642D0">
        <w:t>(Chamberlain et al., 2021; Doss et al., 2019; York et al., 2019)</w:t>
      </w:r>
      <w:r w:rsidR="00767F0C">
        <w:rPr>
          <w:rFonts w:eastAsiaTheme="minorEastAsia"/>
        </w:rPr>
        <w:fldChar w:fldCharType="end"/>
      </w:r>
      <w:r w:rsidR="001E103D" w:rsidRPr="0027650F">
        <w:rPr>
          <w:rFonts w:eastAsiaTheme="minorEastAsia"/>
        </w:rPr>
        <w:t xml:space="preserve">, treatment adherence </w:t>
      </w:r>
      <w:r w:rsidR="00D97919">
        <w:rPr>
          <w:rFonts w:eastAsiaTheme="minorEastAsia"/>
        </w:rPr>
        <w:fldChar w:fldCharType="begin"/>
      </w:r>
      <w:r w:rsidR="00E5766B">
        <w:rPr>
          <w:rFonts w:eastAsiaTheme="minorEastAsia"/>
        </w:rPr>
        <w:instrText xml:space="preserve"> ADDIN ZOTERO_ITEM CSL_CITATION {"citationID":"k6J8bBlm","properties":{"formattedCitation":"(Pop-Eleches et al., 2011)","plainCitation":"(Pop-Eleches et al., 2011)","noteIndex":0},"citationItems":[{"id":3386,"uris":["http://zotero.org/groups/6167742/items/JIZKQKEJ"],"itemData":{"id":3386,"type":"article-journal","abstract":"Objective\nThere is limited evidence on whether growing mobile phone availability in sub-Saharan Africa can be used to promote high adherence to antiretroviral therapy (ART). This study tested the efficacy of short message service (SMS) reminders on adherence to ART among patients attending a rural clinic in Kenya.\n\nDesign\nA randomized controlled trial of four SMS reminder interventions with 48 weeks of follow-up.\n\nMethods\nFour hundred and thirty-one adult patients who had initiated ART within 3 months were enrolled and randomly assigned to a control group or one of the four intervention groups. Participants in the intervention groups received SMS reminders that were either short or long and sent at a daily or weekly frequency. Adherence was measured using the medication event monitoring system. The primary outcome was whether adherence exceeded 90% during each 12-week period of analysis and the 48-week study period. The secondary outcome was whether there were treatment interruptions lasting at least 48 h.\n\nResults\nIn intention-to-treat analysis, 53% of participants receiving weekly SMS reminders achieved adherence of at least 90% during the 48 weeks of the study, compared with 40% of participants in the control group (P=0.03). Participants in groups receiving weekly reminders were also significantly less likely to experience treatment interruptions exceeding 48 h during the 48-week follow-up period than participants in the control group (81 vs. 90%, P = 0.03).\n\nConclusion\nThese results suggest that SMS reminders may be an important tool to achieve optimal treatment response in resource-limited settings.","container-title":"AIDS (London, England)","DOI":"10.1097/QAD.0b013e32834380c1","ISSN":"0269-9370","issue":"6","journalAbbreviation":"AIDS","note":"PMID: 21252632\nPMCID: PMC3718389","page":"825-834","source":"PubMed Central","title":"Mobile phone technologies improve adherence to antiretroviral treatment in a resource-limited setting: a randomized controlled trial of text message reminders","title-short":"Mobile phone technologies improve adherence to antiretroviral treatment in a resource-limited setting","volume":"25","author":[{"family":"Pop-Eleches","given":"Cristian"},{"family":"Thirumurthy","given":"Harsha"},{"family":"Habyarimana","given":"James P."},{"family":"Zivin","given":"Joshua G."},{"family":"Goldstein","given":"Markus P."},{"family":"Walque","given":"Damien","non-dropping-particle":"de"},{"family":"MacKeen","given":"Leslie"},{"family":"Haberer","given":"Jessica"},{"family":"Kimaiyo","given":"Sylvester"},{"family":"Sidle","given":"John"},{"family":"Ngare","given":"Duncan"},{"family":"Bangsberg","given":"David R."}],"issued":{"date-parts":[["2011",3,27]]},"citation-key":"pop-elechesMobilePhoneTechnologies2011"}}],"schema":"https://github.com/citation-style-language/schema/raw/master/csl-citation.json"} </w:instrText>
      </w:r>
      <w:r w:rsidR="00D97919">
        <w:rPr>
          <w:rFonts w:eastAsiaTheme="minorEastAsia"/>
        </w:rPr>
        <w:fldChar w:fldCharType="separate"/>
      </w:r>
      <w:r w:rsidR="00B642D0">
        <w:t>(Pop-Eleches et al., 2011)</w:t>
      </w:r>
      <w:r w:rsidR="00D97919">
        <w:rPr>
          <w:rFonts w:eastAsiaTheme="minorEastAsia"/>
        </w:rPr>
        <w:fldChar w:fldCharType="end"/>
      </w:r>
      <w:r w:rsidR="001E103D" w:rsidRPr="0027650F">
        <w:rPr>
          <w:rFonts w:eastAsiaTheme="minorEastAsia"/>
        </w:rPr>
        <w:t xml:space="preserve">, </w:t>
      </w:r>
      <w:bookmarkStart w:id="3" w:name="_Hlk208765408"/>
      <w:r w:rsidR="001E103D" w:rsidRPr="0027650F">
        <w:rPr>
          <w:rFonts w:eastAsiaTheme="minorEastAsia"/>
        </w:rPr>
        <w:t xml:space="preserve">child eating behavior </w:t>
      </w:r>
      <w:bookmarkEnd w:id="3"/>
      <w:r w:rsidR="00D97919">
        <w:rPr>
          <w:rFonts w:eastAsiaTheme="minorEastAsia"/>
        </w:rPr>
        <w:fldChar w:fldCharType="begin"/>
      </w:r>
      <w:r w:rsidR="00E5766B">
        <w:rPr>
          <w:rFonts w:eastAsiaTheme="minorEastAsia"/>
        </w:rPr>
        <w:instrText xml:space="preserve"> ADDIN ZOTERO_ITEM CSL_CITATION {"citationID":"RIXQEd9P","properties":{"formattedCitation":"(Chai et al., 2019)","plainCitation":"(Chai et al., 2019)","noteIndex":0},"citationItems":[{"id":3389,"uris":["http://zotero.org/groups/6167742/items/P5Z6LNSB"],"itemData":{"id":3389,"type":"article-journal","abstract":"Aim There has been an increase in the use of text messaging to deliver and support health interventions. The aim was to develop a bank of text messages targeting healthy eating for children in the context of parenting partnerships that could be used in a family intervention. Methods Text messages were developed using the Theoretical Domains Framework and Behaviour Change Wheel COM-B model by study investigators using a three-phase approach: (i) initial development of a message bank; (ii) messages were reviewed and evaluated by experts and parents on their clarity, usefulness, and relevance using a 5-point Likert scale and open text spaces for additional feedback and (iii) refinement of messages content and finalised the message bank. Results Messages were reviewed for ‘clarity’, ‘usefulness’ and ‘relevance’ by 20 parents and 28 health experts, who were predominantly female (92%), parents of primary school age children (33%), of low to middle socioeconomic status (78%), with a mean age of 39 years (SD ± 9.87). From an initial set of 97 messages developed, 48 messages were retained through consultation. Messages were designed to complement the intervention, while engaging both parents. Conclusions The three-phase development created a set of text messages acceptable to experts and parents that aim to support improvement in child eating behaviours. The process provides a template and practical guide for researchers and health providers looking to apply a systematic approach to text messages development. Future research should investigate acceptability and impact of these messages as a component of family-based nutrition intervention.","container-title":"Nutrition &amp; Dietetics","DOI":"10.1111/1747-0080.12498","ISSN":"1747-0080","issue":"5","language":"en","note":"_eprint: https://onlinelibrary.wiley.com/doi/pdf/10.1111/1747-0080.12498","page":"515-520","source":"Wiley Online Library","title":"Development of text messages targeting healthy eating for children in the context of parenting partnerships","volume":"76","author":[{"family":"Chai","given":"Li K."},{"family":"May","given":"Chris"},{"family":"Collins","given":"Clare E."},{"family":"Burrows","given":"Tracy L."}],"issued":{"date-parts":[["2019"]]},"citation-key":"chaiDevelopmentTextMessages2019"}}],"schema":"https://github.com/citation-style-language/schema/raw/master/csl-citation.json"} </w:instrText>
      </w:r>
      <w:r w:rsidR="00D97919">
        <w:rPr>
          <w:rFonts w:eastAsiaTheme="minorEastAsia"/>
        </w:rPr>
        <w:fldChar w:fldCharType="separate"/>
      </w:r>
      <w:r w:rsidR="00B642D0">
        <w:t>(Chai et al., 2019)</w:t>
      </w:r>
      <w:r w:rsidR="00D97919">
        <w:rPr>
          <w:rFonts w:eastAsiaTheme="minorEastAsia"/>
        </w:rPr>
        <w:fldChar w:fldCharType="end"/>
      </w:r>
      <w:r w:rsidR="001E103D" w:rsidRPr="0027650F">
        <w:rPr>
          <w:rFonts w:eastAsiaTheme="minorEastAsia"/>
        </w:rPr>
        <w:t xml:space="preserve">, </w:t>
      </w:r>
      <w:r w:rsidR="00F33D1A">
        <w:rPr>
          <w:rFonts w:eastAsiaTheme="minorEastAsia"/>
        </w:rPr>
        <w:t>and</w:t>
      </w:r>
      <w:r w:rsidR="00F33D1A" w:rsidRPr="0027650F">
        <w:rPr>
          <w:rFonts w:eastAsiaTheme="minorEastAsia"/>
        </w:rPr>
        <w:t xml:space="preserve"> </w:t>
      </w:r>
      <w:r w:rsidR="001E103D" w:rsidRPr="0027650F">
        <w:rPr>
          <w:rFonts w:eastAsiaTheme="minorEastAsia"/>
        </w:rPr>
        <w:t xml:space="preserve">vaccination </w:t>
      </w:r>
      <w:r w:rsidR="00EE0692">
        <w:rPr>
          <w:rFonts w:eastAsiaTheme="minorEastAsia"/>
        </w:rPr>
        <w:fldChar w:fldCharType="begin"/>
      </w:r>
      <w:r w:rsidR="00E5766B">
        <w:rPr>
          <w:rFonts w:eastAsiaTheme="minorEastAsia"/>
        </w:rPr>
        <w:instrText xml:space="preserve"> ADDIN ZOTERO_ITEM CSL_CITATION {"citationID":"lrGuERdP","properties":{"formattedCitation":"(Kazi et al., 2019)","plainCitation":"(Kazi et al., 2019)","noteIndex":0},"citationItems":[{"id":3392,"uris":["http://zotero.org/groups/6167742/items/VFBK3V86"],"itemData":{"id":3392,"type":"article-journal","abstract":"Background: A major reason for poor childhood vaccine coverage in developing countries is the lack of awareness among parents and caregivers regarding the need for immunization and the importance of completing the entire series of vaccines. Short message service (SMS)–based interventions have been quite effective in different programs such as smoking cessation, treatment adherence, health care scheduled appointment attendance, antenatal care attendance, and compliance to immunization. However, there are limited data from low- and middle-income countries on the role of SMS and automated call–based messages and interventions to improve routine immunization (RI) coverage. Objective: The primary objective of this study is to evaluate whether automated mobile phone–based personalized messages (SMS or automated call) can improve RI uptake at 6, 10, and 14 weeks of age per the expanded program immunization schedule, compared with a usual care control group. Secondary objectives include assessing the effects of different types of automated SMS text or calls on RI coverage at 20 weeks of age. Methods: This is a mixed methods study using a clustered randomized controlled trial with 4 intervention arms and 1 control arm, augmented by qualitative interviews for personalizing the message. The study is being conducted in Pakistan (an urban site in Karachi and a rural site Matiari). In Karachi, 250 administrative structures are taken as 1 cluster, whereas in Matiari, a catchment area of 4 Lady Health Workers is considered as 1 cluster. The intervention targets families to receive weekly 1-way or 2-way (interactive) personalized automated SMS or automated phone call messages regarding vaccination. Possible barriers to vaccination are assessed in each family at the time of inclusion to determine the type of personalized messages that should be sent to the family to increase the chance of a positive response. Finally, in-depth interviews using purposive sampling are conducted before and after the trial to determine the family’s vaccination experience and related factors. Results: All study participants for the cluster randomized trial were enrolled by January 14, 2019. Study exit interviews at 20-weeks follow-up visits will be completed by June 2019. Conclusions: The results of this study will be useful to understand the respective effects of SMS text messages versus automated phone–based communication to improve RI coverage and timelines. Moreover, information regarding families’ perceptions of vaccination and the daily life challenges for timely visits to the vaccine clinic will be used for developing more complex interventions that use mobile phone messages and possibly other approaches to overcome barriers in the uptake of correct and timely immunization practices. Trial Registration: ClinicalTrials.gov NCT03341195; https://clinicaltrials.gov/ct2/show/NCT03341195 (Archived by WebCite at http://www.webcitation.org/78EWA56Uo) International Registered Report Identifier (IRRID): DERR1-10.2196/12851","container-title":"JMIR Res Protoc 2019;8(5):e12851 https://www.researchprotocols.org/2019/5/e12851","DOI":"10.2196/12851","language":"EN","license":"Unless stated otherwise, all articles are open-access distributed under the terms of the Creative Commons Attribution License (http://creativecommons.org/licenses/by/2.0/), which permits unrestricted use, distribution, and reproduction in any medium, provided the original work (\"first published in JMIR Research Protocols...\") is properly cited with original URL and bibliographic citation information. The complete bibliographic information, a link to the original publication on http://www.researchprotocols.org/, as well as this copyright and license information must be included.","note":"publisher: JMIR Research Protocols","source":"www.researchprotocols.org","title":"Personalized Text Messages and Automated Calls for Improving Vaccine Coverage Among Children in Pakistan: Protocol for a Community-Based Cluster Randomized Clinical Trial","title-short":"Personalized Text Messages and Automated Calls for Improving Vaccine Coverage Among Children in Pakistan","URL":"https://www.researchprotocols.org/2019/5/e12851","author":[{"family":"Kazi","given":"Abdul Momin"},{"family":"Ahsan","given":"Nazia"},{"family":"Khan","given":"Ayub"},{"family":"Jamal","given":"Saima"},{"family":"Kalimuddin","given":"Hussain"},{"family":"Ghulamhussain","given":"Naveera"},{"family":"Wajidali","given":"Zabin"},{"family":"Muqeet","given":"Abdul"},{"family":"Zaidi","given":"Fabiha"},{"family":"Subzlani","given":"Meraj"},{"family":"McKellin","given":"William"},{"family":"Ali","given":"Asad"},{"family":"Collet","given":"Jean-Paul"}],"accessed":{"date-parts":[["2025",9,14]]},"issued":{"date-parts":[["2019",5,30]]},"citation-key":"kaziPersonalizedTextMessages2019"}}],"schema":"https://github.com/citation-style-language/schema/raw/master/csl-citation.json"} </w:instrText>
      </w:r>
      <w:r w:rsidR="00EE0692">
        <w:rPr>
          <w:rFonts w:eastAsiaTheme="minorEastAsia"/>
        </w:rPr>
        <w:fldChar w:fldCharType="separate"/>
      </w:r>
      <w:r w:rsidR="00B642D0">
        <w:t>(Kazi et al., 2019)</w:t>
      </w:r>
      <w:r w:rsidR="00EE0692">
        <w:rPr>
          <w:rFonts w:eastAsiaTheme="minorEastAsia"/>
        </w:rPr>
        <w:fldChar w:fldCharType="end"/>
      </w:r>
      <w:r w:rsidR="001E103D" w:rsidRPr="0027650F">
        <w:rPr>
          <w:rFonts w:eastAsiaTheme="minorEastAsia"/>
        </w:rPr>
        <w:t xml:space="preserve">. </w:t>
      </w:r>
      <w:r w:rsidR="00D15EC2">
        <w:rPr>
          <w:rFonts w:eastAsiaTheme="minorEastAsia"/>
        </w:rPr>
        <w:t>O</w:t>
      </w:r>
      <w:r w:rsidR="00BA4E54" w:rsidRPr="00BA4E54">
        <w:rPr>
          <w:rFonts w:eastAsiaTheme="minorEastAsia"/>
        </w:rPr>
        <w:t>ur analysis reveals several possible factors that prevent increased parenting knowledge from translating into behavior</w:t>
      </w:r>
      <w:r w:rsidR="00B57BA2">
        <w:rPr>
          <w:rFonts w:eastAsiaTheme="minorEastAsia"/>
        </w:rPr>
        <w:t>al shifts,</w:t>
      </w:r>
      <w:r w:rsidR="00D15EC2">
        <w:rPr>
          <w:rFonts w:eastAsiaTheme="minorEastAsia"/>
        </w:rPr>
        <w:t xml:space="preserve"> including both motivation and comfort with the information sources</w:t>
      </w:r>
      <w:r w:rsidR="001E103D" w:rsidRPr="0027650F">
        <w:rPr>
          <w:bCs/>
        </w:rPr>
        <w:t>.</w:t>
      </w:r>
      <w:r w:rsidR="004D5685">
        <w:rPr>
          <w:bCs/>
        </w:rPr>
        <w:t xml:space="preserve"> </w:t>
      </w:r>
      <w:r w:rsidR="00F33F79" w:rsidRPr="00F33F79">
        <w:rPr>
          <w:bCs/>
        </w:rPr>
        <w:t xml:space="preserve">The results highlight the potential benefits of scaling low-cost, </w:t>
      </w:r>
      <w:proofErr w:type="gramStart"/>
      <w:r w:rsidR="00F33F79" w:rsidRPr="00F33F79">
        <w:rPr>
          <w:bCs/>
        </w:rPr>
        <w:t>behaviorally</w:t>
      </w:r>
      <w:r w:rsidR="00B57BA2">
        <w:rPr>
          <w:bCs/>
        </w:rPr>
        <w:t>-</w:t>
      </w:r>
      <w:r w:rsidR="00F33F79" w:rsidRPr="00F33F79">
        <w:rPr>
          <w:bCs/>
        </w:rPr>
        <w:t>informed</w:t>
      </w:r>
      <w:proofErr w:type="gramEnd"/>
      <w:r w:rsidR="00F33F79" w:rsidRPr="00F33F79">
        <w:rPr>
          <w:bCs/>
        </w:rPr>
        <w:t xml:space="preserve"> parenting</w:t>
      </w:r>
      <w:r w:rsidR="00F33F79">
        <w:rPr>
          <w:bCs/>
        </w:rPr>
        <w:t xml:space="preserve"> </w:t>
      </w:r>
      <w:r w:rsidR="00F33F79" w:rsidRPr="00F33F79">
        <w:rPr>
          <w:bCs/>
        </w:rPr>
        <w:t xml:space="preserve">interventions, particularly when targeted toward caregivers </w:t>
      </w:r>
      <w:r w:rsidR="00B57BA2">
        <w:rPr>
          <w:bCs/>
        </w:rPr>
        <w:t>that</w:t>
      </w:r>
      <w:r w:rsidR="00F33F79" w:rsidRPr="00F33F79">
        <w:rPr>
          <w:bCs/>
        </w:rPr>
        <w:t xml:space="preserve"> are more likely to engage with and act on the </w:t>
      </w:r>
      <w:r w:rsidR="00F1245F">
        <w:rPr>
          <w:bCs/>
        </w:rPr>
        <w:t xml:space="preserve">text message-based </w:t>
      </w:r>
      <w:r w:rsidR="00F33F79" w:rsidRPr="00F33F79">
        <w:rPr>
          <w:bCs/>
        </w:rPr>
        <w:t>content.</w:t>
      </w:r>
    </w:p>
    <w:p w14:paraId="4D541CF8" w14:textId="61D4489A" w:rsidR="003A4BE3" w:rsidRPr="00853131" w:rsidRDefault="001E103D" w:rsidP="008A7CAB">
      <w:pPr>
        <w:spacing w:line="480" w:lineRule="auto"/>
        <w:ind w:firstLine="720"/>
        <w:rPr>
          <w:bCs/>
        </w:rPr>
      </w:pPr>
      <w:r w:rsidRPr="0027650F">
        <w:rPr>
          <w:bCs/>
        </w:rPr>
        <w:t xml:space="preserve">The remainder of this paper proceeds as follows. Section 2 presents the sample, experimental design, text messaging program design, and empirical approach used to analyze the </w:t>
      </w:r>
      <w:r w:rsidRPr="0027650F">
        <w:rPr>
          <w:bCs/>
        </w:rPr>
        <w:lastRenderedPageBreak/>
        <w:t>text messaging intervention. Section 3 reports the results</w:t>
      </w:r>
      <w:r w:rsidR="00B57BA2">
        <w:rPr>
          <w:bCs/>
        </w:rPr>
        <w:t xml:space="preserve">. </w:t>
      </w:r>
      <w:r w:rsidRPr="0027650F">
        <w:rPr>
          <w:bCs/>
        </w:rPr>
        <w:t>Section 4 discusses the findings and concludes.</w:t>
      </w:r>
    </w:p>
    <w:p w14:paraId="435A0862" w14:textId="209D8374" w:rsidR="00154FAA" w:rsidRPr="0075541C" w:rsidRDefault="00154FAA" w:rsidP="008A7CAB">
      <w:pPr>
        <w:pStyle w:val="1"/>
        <w:spacing w:before="0" w:after="0" w:line="480" w:lineRule="auto"/>
        <w:jc w:val="center"/>
        <w:rPr>
          <w:lang w:val="en-US"/>
        </w:rPr>
      </w:pPr>
      <w:r w:rsidRPr="0075541C">
        <w:rPr>
          <w:lang w:val="en-US"/>
        </w:rPr>
        <w:t>2.</w:t>
      </w:r>
      <w:r w:rsidR="00070813" w:rsidRPr="0075541C">
        <w:rPr>
          <w:lang w:val="en-US"/>
        </w:rPr>
        <w:t xml:space="preserve"> </w:t>
      </w:r>
      <w:r w:rsidRPr="0075541C">
        <w:rPr>
          <w:lang w:val="en-US"/>
        </w:rPr>
        <w:t>Method</w:t>
      </w:r>
      <w:r w:rsidR="00020679">
        <w:rPr>
          <w:lang w:val="en-US"/>
        </w:rPr>
        <w:t>s</w:t>
      </w:r>
    </w:p>
    <w:p w14:paraId="6269273E" w14:textId="5C3B3A55" w:rsidR="00267AB7" w:rsidRPr="00E60754" w:rsidRDefault="00267AB7" w:rsidP="008A7CAB">
      <w:pPr>
        <w:pStyle w:val="1"/>
        <w:spacing w:before="0" w:after="0" w:line="480" w:lineRule="auto"/>
        <w:outlineLvl w:val="2"/>
        <w:rPr>
          <w:i/>
          <w:iCs/>
          <w:lang w:val="en-US"/>
        </w:rPr>
      </w:pPr>
      <w:r w:rsidRPr="006E4697">
        <w:rPr>
          <w:i/>
          <w:iCs/>
          <w:lang w:val="en-US"/>
        </w:rPr>
        <w:t>2.</w:t>
      </w:r>
      <w:r w:rsidR="00CB6D21">
        <w:rPr>
          <w:i/>
          <w:iCs/>
          <w:lang w:val="en-US"/>
        </w:rPr>
        <w:t>1</w:t>
      </w:r>
      <w:r w:rsidRPr="006E4697">
        <w:rPr>
          <w:i/>
          <w:iCs/>
          <w:lang w:val="en-US"/>
        </w:rPr>
        <w:t xml:space="preserve"> Intervention: Tips-by-Text parenting text messaging program. </w:t>
      </w:r>
    </w:p>
    <w:p w14:paraId="616148E4" w14:textId="28DC68D2" w:rsidR="000D0594" w:rsidRPr="0075541C" w:rsidRDefault="00267AB7" w:rsidP="008A7CAB">
      <w:pPr>
        <w:spacing w:line="480" w:lineRule="auto"/>
        <w:ind w:firstLine="720"/>
      </w:pPr>
      <w:r>
        <w:rPr>
          <w:i/>
        </w:rPr>
        <w:t>Tips-by-Text</w:t>
      </w:r>
      <w:r w:rsidRPr="0075541C">
        <w:t xml:space="preserve"> is an age-appropriate text-messaging program for parents of </w:t>
      </w:r>
      <w:r w:rsidR="00CF5D6B">
        <w:t xml:space="preserve">young </w:t>
      </w:r>
      <w:r w:rsidRPr="0075541C">
        <w:t xml:space="preserve">children designed to improve parenting knowledge and practices and support child development. </w:t>
      </w:r>
      <w:r>
        <w:t xml:space="preserve">The </w:t>
      </w:r>
      <w:r w:rsidRPr="0075541C">
        <w:t xml:space="preserve">program </w:t>
      </w:r>
      <w:r>
        <w:t>is</w:t>
      </w:r>
      <w:r w:rsidRPr="0075541C">
        <w:t xml:space="preserve"> </w:t>
      </w:r>
      <w:r>
        <w:t>based on</w:t>
      </w:r>
      <w:r w:rsidRPr="0075541C">
        <w:t xml:space="preserve"> a</w:t>
      </w:r>
      <w:r>
        <w:t>n intervention</w:t>
      </w:r>
      <w:r w:rsidRPr="0075541C">
        <w:t xml:space="preserve"> for parents of preschool-age students first </w:t>
      </w:r>
      <w:r>
        <w:t xml:space="preserve">developed and </w:t>
      </w:r>
      <w:r w:rsidRPr="0075541C">
        <w:t xml:space="preserve">evaluated by </w:t>
      </w:r>
      <w:r>
        <w:fldChar w:fldCharType="begin"/>
      </w:r>
      <w:r w:rsidR="00E5766B">
        <w:instrText xml:space="preserve"> ADDIN ZOTERO_ITEM CSL_CITATION {"citationID":"d0cbBaqb","properties":{"custom":"York, Loeb, and Doss (2019)","formattedCitation":"York, Loeb, and Doss (2019)","plainCitation":"York, Loeb, and Doss (2019)","dontUpdate":true,"noteIndex":0},"citationItems":[{"id":549,"uris":["http://zotero.org/users/12821525/items/6ABGE8LI"],"itemData":{"id":549,"type":"article-journal","abstract":"Large systematic differences in young children’s home learning experiences have long-term economic consequences. Many parenting programs place significant demands on parents’ time and inundate parents with information. This study evaluates the effects of READY4K!, an eight-month-long textmessaging intervention for parents of preschoolers that targets the behavioral barriers to engaged parenting. We find that READY4K! increased parental involvement at home and school by 0.15 to 0.29 standard deviations, leading to child gains in early literacy of about 0.11 standard deviations. The results point to the salience of behavioral barriers to parenting and the potential for low-cost interventions to reduce these barriers.","container-title":"Journal of Human Resources","DOI":"10.3368/jhr.54.3.0517-8756R","ISSN":"0022-166X, 1548-8004","issue":"3","journalAbbreviation":"J. Human Resources","language":"en","page":"537-566","source":"DOI.org (Crossref)","title":"One Step at a Time: The Effects of an Early Literacy Text-Messaging Program for Parents of Preschoolers","title-short":"One Step at a Time","volume":"54","author":[{"family":"York","given":"Benjamin N."},{"family":"Loeb","given":"Susanna"},{"family":"Doss","given":"Christopher"}],"issued":{"date-parts":[["2019"]]},"citation-key":"yorkOneStepTime2019"}}],"schema":"https://github.com/citation-style-language/schema/raw/master/csl-citation.json"} </w:instrText>
      </w:r>
      <w:r>
        <w:fldChar w:fldCharType="separate"/>
      </w:r>
      <w:r>
        <w:rPr>
          <w:noProof/>
        </w:rPr>
        <w:t>York et al. (2019)</w:t>
      </w:r>
      <w:r>
        <w:fldChar w:fldCharType="end"/>
      </w:r>
      <w:r w:rsidRPr="0075541C">
        <w:t xml:space="preserve"> in the San Francisco Unified School District</w:t>
      </w:r>
      <w:r>
        <w:t xml:space="preserve"> in the U.S.</w:t>
      </w:r>
      <w:r w:rsidR="00D15EC2">
        <w:t>.</w:t>
      </w:r>
      <w:r w:rsidRPr="0075541C">
        <w:t xml:space="preserve"> </w:t>
      </w:r>
      <w:r>
        <w:t>Researchers</w:t>
      </w:r>
      <w:r w:rsidRPr="0075541C">
        <w:t xml:space="preserve"> from </w:t>
      </w:r>
      <w:r w:rsidR="00275BD4">
        <w:t xml:space="preserve">a large university in the U.S. </w:t>
      </w:r>
      <w:r>
        <w:t xml:space="preserve">expanded the original program </w:t>
      </w:r>
      <w:r w:rsidR="00E42AAD">
        <w:t>from</w:t>
      </w:r>
      <w:r w:rsidR="00D15EC2">
        <w:t xml:space="preserve"> serv</w:t>
      </w:r>
      <w:r w:rsidR="00E42AAD">
        <w:t>ing</w:t>
      </w:r>
      <w:r w:rsidR="00D15EC2">
        <w:t xml:space="preserve"> parents of four year olds </w:t>
      </w:r>
      <w:r>
        <w:t>to serv</w:t>
      </w:r>
      <w:r w:rsidR="00E42AAD">
        <w:t xml:space="preserve">ing </w:t>
      </w:r>
      <w:r>
        <w:t xml:space="preserve">parents of children </w:t>
      </w:r>
      <w:r w:rsidR="00A35BD2">
        <w:t xml:space="preserve">from birth to </w:t>
      </w:r>
      <w:r>
        <w:t>three years of age, with texts matched to each child’s age in weeks</w:t>
      </w:r>
      <w:r w:rsidR="007E43AB">
        <w:t xml:space="preserve"> </w:t>
      </w:r>
      <w:r w:rsidR="007E43AB">
        <w:fldChar w:fldCharType="begin"/>
      </w:r>
      <w:r w:rsidR="00E5766B">
        <w:instrText xml:space="preserve"> ADDIN ZOTERO_ITEM CSL_CITATION {"citationID":"cFKCXqE7","properties":{"formattedCitation":"(Widen et al., 2020)","plainCitation":"(Widen et al., 2020)","noteIndex":0},"citationItems":[{"id":3583,"uris":["http://zotero.org/groups/6167742/items/R5246VNN"],"itemData":{"id":3583,"type":"article-journal","abstract":"Informal caregivers (family, friends, and neighbors) spend many hours each week with the children in their care and can have a significant impact on the children?s social-emotional and academic development. Unfortunately, many informal caregivers lack the knowledge of how to do so. We conducted a qualitative 2-year study to investigate informal caregivers? motivations, assets, and needs. The caregivers received text messages to help them support child development. In Year 1, we used interviews to better understand the needs of informal caregivers and potential opportunities to scaffold their interactions with the children. In Year 2, we expanded the program and invited informal caregivers to complete a survey to extend what we learned in Year 1. Both kin and non-kin informal caregivers are highly motivated to support children?s social and academic development and have adequate material resources to provide enriching educational environments for the children. However, we find that informal caregivers often lack information on useful practices to support child development. The text messages helped informal caregivers to overcome both informational and behavioral barriers to caregiving and supporting child development.","container-title":"Journal of Early Childhood Research","DOI":"10.1177/1476718X19888725","ISSN":"1476-718X","issue":"1","note":"publisher: SAGE Publications","page":"29-43","source":"SAGE Journals","title":"Reaching unconnected caregivers: Using a text-message education program to better understand how to support informal caregivers roles in child development","title-short":"Reaching unconnected caregivers","volume":"18","author":[{"family":"Widen","given":"Sherri C"},{"family":"Orozco","given":"Marlene"},{"family":"Horng","given":"Eileen Lai"},{"family":"Loeb","given":"Susanna"}],"issued":{"date-parts":[["2020",3,1]]},"citation-key":"widenReachingUnconnectedCaregivers2020"}}],"schema":"https://github.com/citation-style-language/schema/raw/master/csl-citation.json"} </w:instrText>
      </w:r>
      <w:r w:rsidR="007E43AB">
        <w:fldChar w:fldCharType="separate"/>
      </w:r>
      <w:r w:rsidR="00B642D0">
        <w:t>(Widen et al., 2020)</w:t>
      </w:r>
      <w:r w:rsidR="007E43AB">
        <w:fldChar w:fldCharType="end"/>
      </w:r>
      <w:r w:rsidRPr="0075541C">
        <w:rPr>
          <w:i/>
          <w:iCs/>
        </w:rPr>
        <w:t>.</w:t>
      </w:r>
      <w:r w:rsidRPr="0075541C">
        <w:t xml:space="preserve"> </w:t>
      </w:r>
      <w:r w:rsidRPr="00B571DE">
        <w:t>The curriculum begins with simple skills and builds to more complex ones (e.g.</w:t>
      </w:r>
      <w:r w:rsidR="00B57BA2">
        <w:t>,</w:t>
      </w:r>
      <w:r w:rsidRPr="00B571DE">
        <w:t xml:space="preserve"> for literacy, it </w:t>
      </w:r>
      <w:r w:rsidR="00E42AAD">
        <w:t>begins</w:t>
      </w:r>
      <w:r w:rsidRPr="00B571DE">
        <w:t xml:space="preserve"> with conversations and built to reading routines). </w:t>
      </w:r>
      <w:r>
        <w:t>T</w:t>
      </w:r>
      <w:r w:rsidRPr="00B571DE">
        <w:t xml:space="preserve">he scope and sequence of texts </w:t>
      </w:r>
      <w:r w:rsidR="00E42AAD">
        <w:t>explicitly</w:t>
      </w:r>
      <w:r w:rsidRPr="00B571DE">
        <w:t xml:space="preserve"> focus on developing the whole child</w:t>
      </w:r>
      <w:r>
        <w:t xml:space="preserve"> with </w:t>
      </w:r>
      <w:r w:rsidRPr="00B571DE">
        <w:t>developmentally appropriate activities</w:t>
      </w:r>
      <w:r>
        <w:t xml:space="preserve"> </w:t>
      </w:r>
      <w:r w:rsidR="00EE0692">
        <w:fldChar w:fldCharType="begin"/>
      </w:r>
      <w:r w:rsidR="00E5766B">
        <w:instrText xml:space="preserve"> ADDIN ZOTERO_ITEM CSL_CITATION {"citationID":"aAAnXD9i","properties":{"formattedCitation":"(Pretti-Frontczak et al., 2016)","plainCitation":"(Pretti-Frontczak et al., 2016)","noteIndex":0},"citationItems":[{"id":3395,"uris":["http://zotero.org/groups/6167742/items/QLVKHKBG"],"itemData":{"id":3395,"type":"article-journal","container-title":"Young Exceptional Children","DOI":"10.1177/1096250616629591","ISSN":"1096-2506","issue":"1","note":"publisher: SAGE Publications Inc","page":"48-51","source":"SAGE Journals","title":"Three Mistakes Made Worldwide in “Getting Children Ready” for School","volume":"19","author":[{"family":"Pretti-Frontczak","given":"Kristie"},{"family":"Harjusola-Webb","given":"Sanna"},{"family":"Chin","given":"Margaret"},{"family":"Grisham-Brown","given":"Jennifer"},{"family":"Acar","given":"Serra"},{"family":"Heo","given":"Kay"},{"family":"Corby","given":"Maureen"},{"family":"Zeng","given":"Songtian"}],"issued":{"date-parts":[["2016",3,1]]},"citation-key":"pretti-frontczakThreeMistakesMade2016"}}],"schema":"https://github.com/citation-style-language/schema/raw/master/csl-citation.json"} </w:instrText>
      </w:r>
      <w:r w:rsidR="00EE0692">
        <w:fldChar w:fldCharType="separate"/>
      </w:r>
      <w:r w:rsidR="00B642D0">
        <w:t>(Pretti-Frontczak et al., 2016)</w:t>
      </w:r>
      <w:r w:rsidR="00EE0692">
        <w:fldChar w:fldCharType="end"/>
      </w:r>
      <w:r w:rsidR="00A35BD2">
        <w:t>.</w:t>
      </w:r>
    </w:p>
    <w:p w14:paraId="3FCEFB4C" w14:textId="27F21C28" w:rsidR="00267AB7" w:rsidRDefault="00267AB7" w:rsidP="008A7CAB">
      <w:pPr>
        <w:spacing w:line="480" w:lineRule="auto"/>
        <w:ind w:firstLine="720"/>
      </w:pPr>
      <w:r w:rsidRPr="0075541C">
        <w:t xml:space="preserve">We chose to </w:t>
      </w:r>
      <w:r w:rsidR="00A35BD2">
        <w:t xml:space="preserve">build upon a US program </w:t>
      </w:r>
      <w:r w:rsidRPr="0075541C">
        <w:t>because</w:t>
      </w:r>
      <w:r w:rsidR="00E42AAD">
        <w:t xml:space="preserve"> </w:t>
      </w:r>
      <w:r w:rsidR="00E42AAD" w:rsidRPr="00E42AAD">
        <w:t>comparable text</w:t>
      </w:r>
      <w:r w:rsidR="00E42AAD" w:rsidRPr="00E42AAD">
        <w:noBreakHyphen/>
        <w:t>messaging programs were scarce in China and other low</w:t>
      </w:r>
      <w:r w:rsidR="00E42AAD" w:rsidRPr="00E42AAD">
        <w:noBreakHyphen/>
        <w:t>resource settings at the time</w:t>
      </w:r>
      <w:r w:rsidR="00E42AAD">
        <w:t xml:space="preserve">, </w:t>
      </w:r>
      <w:r w:rsidR="00E42AAD" w:rsidRPr="00E42AAD">
        <w:t xml:space="preserve">and this intervention </w:t>
      </w:r>
      <w:r w:rsidR="00B57BA2">
        <w:t xml:space="preserve">had </w:t>
      </w:r>
      <w:r w:rsidR="00E42AAD" w:rsidRPr="00E42AAD">
        <w:t>show</w:t>
      </w:r>
      <w:r w:rsidR="00B57BA2">
        <w:t>n</w:t>
      </w:r>
      <w:r w:rsidR="00E42AAD" w:rsidRPr="00E42AAD">
        <w:t xml:space="preserve"> a substantial positive impact on parenting activities and early literacy skills</w:t>
      </w:r>
      <w:r w:rsidRPr="0075541C">
        <w:t xml:space="preserve">. </w:t>
      </w:r>
      <w:r>
        <w:t>W</w:t>
      </w:r>
      <w:r w:rsidRPr="0075541C">
        <w:t xml:space="preserve">e followed a four-step protocol to adapt the content for use in the specific context of rural China. First, researchers specializing in ECD in China translated the messages from English to Mandarin Chinese. Second, we recruited experts from the provincial </w:t>
      </w:r>
      <w:r>
        <w:t>WCH</w:t>
      </w:r>
      <w:r w:rsidRPr="0075541C">
        <w:t xml:space="preserve"> to modify the message contents to </w:t>
      </w:r>
      <w:r w:rsidR="00A35BD2">
        <w:t>en</w:t>
      </w:r>
      <w:r w:rsidRPr="0075541C">
        <w:t>sure that the language and subject material w</w:t>
      </w:r>
      <w:r>
        <w:t>ere</w:t>
      </w:r>
      <w:r w:rsidRPr="0075541C">
        <w:t xml:space="preserve"> appropriate for rural caregivers. Third, we conducted </w:t>
      </w:r>
      <w:r w:rsidRPr="0075541C">
        <w:lastRenderedPageBreak/>
        <w:t xml:space="preserve">a pilot program using these messages with 20 rural caregivers </w:t>
      </w:r>
      <w:r>
        <w:t>of</w:t>
      </w:r>
      <w:r w:rsidRPr="0075541C">
        <w:t xml:space="preserve"> 0-to-3-year-old </w:t>
      </w:r>
      <w:r>
        <w:t xml:space="preserve">children </w:t>
      </w:r>
      <w:r w:rsidRPr="0075541C">
        <w:t xml:space="preserve">in the study area. </w:t>
      </w:r>
      <w:r w:rsidR="00A35BD2">
        <w:t>We addressed f</w:t>
      </w:r>
      <w:r w:rsidRPr="0075541C">
        <w:t>eedback</w:t>
      </w:r>
      <w:r w:rsidR="00A35BD2">
        <w:t xml:space="preserve"> from </w:t>
      </w:r>
      <w:r w:rsidR="00A35BD2" w:rsidRPr="0075541C">
        <w:t>these pilot program participants</w:t>
      </w:r>
      <w:r w:rsidRPr="0075541C">
        <w:t xml:space="preserve">, including suggested revisions, before </w:t>
      </w:r>
      <w:r w:rsidR="00A35BD2">
        <w:t xml:space="preserve">launching </w:t>
      </w:r>
      <w:r w:rsidRPr="0075541C">
        <w:t>the main intervention</w:t>
      </w:r>
      <w:r>
        <w:t xml:space="preserve">. </w:t>
      </w:r>
    </w:p>
    <w:p w14:paraId="02AAACD1" w14:textId="1E024BFC" w:rsidR="006378AF" w:rsidRPr="007B4307" w:rsidRDefault="00B57BA2" w:rsidP="008A7CAB">
      <w:pPr>
        <w:spacing w:line="480" w:lineRule="auto"/>
        <w:ind w:firstLine="720"/>
        <w:rPr>
          <w:iCs/>
        </w:rPr>
      </w:pPr>
      <w:r>
        <w:t>Similar to</w:t>
      </w:r>
      <w:r w:rsidR="006378AF" w:rsidRPr="0075541C">
        <w:t xml:space="preserve"> the original study, we sent three messages per week on Monday, Wednesday, and Friday </w:t>
      </w:r>
      <w:r w:rsidR="005E3336">
        <w:fldChar w:fldCharType="begin"/>
      </w:r>
      <w:r w:rsidR="00E5766B">
        <w:instrText xml:space="preserve"> ADDIN ZOTERO_ITEM CSL_CITATION {"citationID":"jfqEdEXE","properties":{"formattedCitation":"(Cortes et al., 2021, 2019)","plainCitation":"(Cortes et al., 2021, 2019)","noteIndex":0},"citationItems":[{"id":561,"uris":["http://zotero.org/users/12821525/items/LFB2VG7U"],"itemData":{"id":561,"type":"article-journal","abstract":"Text-message-based parenting programs have proven successful in improving parent engagement and preschoolers’ literacy development. This study seeks to identify mechanisms of the overall eﬀect of such programs. It investigates whether actionable advice alone drives previous studies’ results and whether additional texts of actionable advice improve program eﬀectiveness. The ﬁndings provide evidence that text messaging programs can supply too little or too much information. A single text per week is not as eﬀective at improving parenting practices as a set of three texts that also include information and encouragement, but a set of ﬁve texts with additional actionable advice is also not as eﬀective as the three-text approach. The results on children’s literacy development depend on the child’s pre-intervention literacy skills. For children in the lowest quarter of the pretreatment literacy assessments, providing one example of an activity improves literacy scores by 0.19 standard deviations less than providing three texts. Literacy scores of children in higher quarters are marginally higher with only one tip per week than with three tips per week. We ﬁnd no positive eﬀects of increasing to ﬁve texts per week.","container-title":"Education Finance and Policy","DOI":"10.1162/edfp_a_00304","ISSN":"1557-3060, 1557-3079","issue":"2","language":"en","page":"209-232","source":"DOI.org (Crossref)","title":"Too Little or Too Much? Actionable Advice in an Early-Childhood Text Messaging Experiment","title-short":"Too Little or Too Much?","volume":"16","author":[{"family":"Cortes","given":"Kalena E."},{"family":"Fricke","given":"Hans"},{"family":"Loeb","given":"Susanna"},{"family":"Song","given":"David S."},{"family":"York","given":"Benjamin N."}],"issued":{"date-parts":[["2021",4,19]]},"citation-key":"cortesTooLittleToo2021"}},{"id":605,"uris":["http://zotero.org/users/12821525/items/NU98EX5V"],"itemData":{"id":605,"type":"webpage","container-title":"NEBR Working Paper","language":"English","title":"When Behavioral Barriers are Too High or Low – How Timing Matters for Parenting Interventions","URL":"https://www.nber.org/papers/w25964","author":[{"family":"Cortes","given":"Kalena E."},{"family":"Fricke","given":"Hans D.U."},{"family":"Loeb","given":"Susanna"},{"family":"Song","given":"David S."},{"family":"York","given":"Benjamin N."}],"issued":{"date-parts":[["2019"]]},"citation-key":"cortesWhenBehavioralBarriers2019"}}],"schema":"https://github.com/citation-style-language/schema/raw/master/csl-citation.json"} </w:instrText>
      </w:r>
      <w:r w:rsidR="005E3336">
        <w:fldChar w:fldCharType="separate"/>
      </w:r>
      <w:r w:rsidR="00B642D0">
        <w:t>(Cortes et al., 2021, 2019)</w:t>
      </w:r>
      <w:r w:rsidR="005E3336">
        <w:fldChar w:fldCharType="end"/>
      </w:r>
      <w:r w:rsidR="005E3336">
        <w:t>.</w:t>
      </w:r>
      <w:r w:rsidR="006378AF" w:rsidRPr="0075541C">
        <w:t xml:space="preserve"> </w:t>
      </w:r>
      <w:r w:rsidR="006378AF" w:rsidRPr="00172E1C">
        <w:t xml:space="preserve">On Mondays, they received “FACT” texts, which are designed to generate buy-in from parents and provide parenting information by highlighting the importance of </w:t>
      </w:r>
      <w:r w:rsidR="006378AF">
        <w:t>specific</w:t>
      </w:r>
      <w:r w:rsidR="006378AF" w:rsidRPr="00172E1C">
        <w:t xml:space="preserve"> skills and activities. On Wednesdays, they received “TIP” texts, which aim to reduce caregiver burdens by showing parents how to make the most of existing family routines in fun and easy ways. On Fridays, they received “GROWTH” texts, which provide parents with encouragement and reinforcement as well as an additional tip. All three messages </w:t>
      </w:r>
      <w:r>
        <w:t>during</w:t>
      </w:r>
      <w:r w:rsidR="006378AF" w:rsidRPr="00172E1C">
        <w:t xml:space="preserve"> each week focused on one of five possible topics: talking with the child</w:t>
      </w:r>
      <w:r>
        <w:t>;</w:t>
      </w:r>
      <w:r w:rsidR="006378AF" w:rsidRPr="00172E1C">
        <w:t xml:space="preserve"> playing with the child</w:t>
      </w:r>
      <w:r>
        <w:t>;</w:t>
      </w:r>
      <w:r w:rsidR="006378AF" w:rsidRPr="00172E1C">
        <w:t xml:space="preserve"> child sleep</w:t>
      </w:r>
      <w:r>
        <w:t>;</w:t>
      </w:r>
      <w:r w:rsidR="006378AF" w:rsidRPr="00172E1C">
        <w:t xml:space="preserve"> child emotional development</w:t>
      </w:r>
      <w:r>
        <w:t>;</w:t>
      </w:r>
      <w:r w:rsidR="006378AF" w:rsidRPr="00172E1C">
        <w:t xml:space="preserve"> or caregiver self-care. We provide a set of examples of weekly messages for each of the five domains in </w:t>
      </w:r>
      <w:r w:rsidR="006378AF">
        <w:t>Appendix Table 3 (</w:t>
      </w:r>
      <w:r w:rsidR="006378AF">
        <w:rPr>
          <w:iCs/>
        </w:rPr>
        <w:t>Appendix Figure 1 provides a screenshot of some sample messages from the message application)</w:t>
      </w:r>
      <w:r w:rsidR="006378AF" w:rsidRPr="00172E1C">
        <w:t>.</w:t>
      </w:r>
      <w:r w:rsidR="006378AF">
        <w:rPr>
          <w:iCs/>
        </w:rPr>
        <w:t xml:space="preserve"> </w:t>
      </w:r>
    </w:p>
    <w:p w14:paraId="028B5992" w14:textId="5739685C" w:rsidR="00267AB7" w:rsidRDefault="00267AB7" w:rsidP="008A7CAB">
      <w:pPr>
        <w:spacing w:line="480" w:lineRule="auto"/>
        <w:ind w:firstLine="720"/>
      </w:pPr>
      <w:r w:rsidRPr="0075541C">
        <w:t>Mother</w:t>
      </w:r>
      <w:r>
        <w:t>s</w:t>
      </w:r>
      <w:r w:rsidRPr="0075541C">
        <w:t xml:space="preserve"> receiv</w:t>
      </w:r>
      <w:r>
        <w:t>ed</w:t>
      </w:r>
      <w:r w:rsidRPr="0075541C">
        <w:t xml:space="preserve"> messages </w:t>
      </w:r>
      <w:r>
        <w:t xml:space="preserve">through the most common messaging application, WeChat, starting </w:t>
      </w:r>
      <w:r w:rsidRPr="0075541C">
        <w:t>shortly after the birth of their child</w:t>
      </w:r>
      <w:r>
        <w:t>.</w:t>
      </w:r>
      <w:r w:rsidRPr="0075541C">
        <w:t xml:space="preserve"> The first message was delivered on December 25, 2017, when the first mother in the first cohort gave birth. </w:t>
      </w:r>
      <w:r>
        <w:t>M</w:t>
      </w:r>
      <w:r w:rsidRPr="0075541C">
        <w:t>other</w:t>
      </w:r>
      <w:r>
        <w:t xml:space="preserve">s </w:t>
      </w:r>
      <w:r w:rsidRPr="0075541C">
        <w:t xml:space="preserve">received </w:t>
      </w:r>
      <w:r>
        <w:t xml:space="preserve">an average of </w:t>
      </w:r>
      <w:r w:rsidRPr="0075541C">
        <w:t>251 messages (84 weeks of messaging) (</w:t>
      </w:r>
      <w:r>
        <w:t>Appendix Table 2</w:t>
      </w:r>
      <w:r w:rsidR="004D7188">
        <w:t xml:space="preserve"> </w:t>
      </w:r>
      <w:r w:rsidR="004D7188" w:rsidRPr="00E33665">
        <w:t>provides</w:t>
      </w:r>
      <w:r w:rsidR="00E33665" w:rsidRPr="00CD66B4">
        <w:t xml:space="preserve"> </w:t>
      </w:r>
      <w:r w:rsidR="00E33665">
        <w:t>the number of text m</w:t>
      </w:r>
      <w:r w:rsidR="00E33665" w:rsidRPr="00E33665">
        <w:t>essage</w:t>
      </w:r>
      <w:r w:rsidR="002C44A9">
        <w:t>s</w:t>
      </w:r>
      <w:r w:rsidR="00E33665" w:rsidRPr="00E33665">
        <w:t xml:space="preserve"> </w:t>
      </w:r>
      <w:r w:rsidR="002C44A9">
        <w:t xml:space="preserve">that mothers </w:t>
      </w:r>
      <w:r w:rsidR="00E33665" w:rsidRPr="00E33665">
        <w:t xml:space="preserve">received by each </w:t>
      </w:r>
      <w:r w:rsidR="002C44A9">
        <w:t xml:space="preserve">gestational </w:t>
      </w:r>
      <w:r w:rsidR="00A402CE">
        <w:t xml:space="preserve">age </w:t>
      </w:r>
      <w:r w:rsidR="00E33665" w:rsidRPr="00E33665">
        <w:t xml:space="preserve">group within </w:t>
      </w:r>
      <w:r w:rsidR="007B4307">
        <w:t xml:space="preserve">the </w:t>
      </w:r>
      <w:r w:rsidR="00E33665" w:rsidRPr="00E33665">
        <w:t>two cohorts</w:t>
      </w:r>
      <w:r w:rsidRPr="0075541C">
        <w:t xml:space="preserve">). </w:t>
      </w:r>
      <w:r>
        <w:t>W</w:t>
      </w:r>
      <w:r w:rsidRPr="0075541C">
        <w:t>e encouraged other caregivers and household members to join the program, particularly grandmothers, though only a small fraction (3%, 17 out of 549 households) of grandmothers joined</w:t>
      </w:r>
      <w:r w:rsidR="00E42AAD">
        <w:t xml:space="preserve">, </w:t>
      </w:r>
      <w:r w:rsidRPr="00E42AAD">
        <w:t xml:space="preserve">likely </w:t>
      </w:r>
      <w:r w:rsidR="00E42AAD" w:rsidRPr="00E42AAD">
        <w:t xml:space="preserve">reflecting literacy </w:t>
      </w:r>
      <w:r w:rsidR="00E42AAD" w:rsidRPr="00E42AAD">
        <w:lastRenderedPageBreak/>
        <w:t>and</w:t>
      </w:r>
      <w:r w:rsidR="00E42AAD">
        <w:t xml:space="preserve"> smartphone or </w:t>
      </w:r>
      <w:r w:rsidR="00E42AAD" w:rsidRPr="00E42AAD">
        <w:t>WeChat familiarity constraints</w:t>
      </w:r>
      <w:r w:rsidR="00E42AAD">
        <w:t>, and o</w:t>
      </w:r>
      <w:r w:rsidR="00E42AAD" w:rsidRPr="0075541C">
        <w:t>nly 16 fathers joined the program</w:t>
      </w:r>
      <w:r w:rsidR="00E42AAD">
        <w:t xml:space="preserve">, </w:t>
      </w:r>
      <w:r w:rsidR="00E42AAD" w:rsidRPr="00E42AAD">
        <w:t>consistent with low paternal involvement in daily care</w:t>
      </w:r>
      <w:r w:rsidR="00E42AAD">
        <w:t>.</w:t>
      </w:r>
      <w:r w:rsidRPr="00E42AAD">
        <w:t xml:space="preserve"> </w:t>
      </w:r>
      <w:r w:rsidR="007000C6" w:rsidRPr="00E42AAD">
        <w:t>We s</w:t>
      </w:r>
      <w:r w:rsidR="007000C6">
        <w:t>ent m</w:t>
      </w:r>
      <w:r w:rsidRPr="0075541C">
        <w:t>others in the control group greeting messages during the traditional holiday season (</w:t>
      </w:r>
      <w:r>
        <w:t xml:space="preserve">e.g., </w:t>
      </w:r>
      <w:r w:rsidRPr="0075541C">
        <w:t xml:space="preserve">Chinese New Year) but </w:t>
      </w:r>
      <w:r w:rsidR="007000C6">
        <w:t>no</w:t>
      </w:r>
      <w:r w:rsidRPr="0075541C">
        <w:t xml:space="preserve"> other </w:t>
      </w:r>
      <w:r>
        <w:rPr>
          <w:i/>
        </w:rPr>
        <w:t>Tips-by-Text</w:t>
      </w:r>
      <w:r w:rsidRPr="0075541C">
        <w:t xml:space="preserve"> messages. </w:t>
      </w:r>
    </w:p>
    <w:p w14:paraId="316DB592" w14:textId="0D2F9214" w:rsidR="00CE33BD" w:rsidRPr="0075541C" w:rsidRDefault="00CE33BD" w:rsidP="008A7CAB">
      <w:pPr>
        <w:pStyle w:val="1"/>
        <w:spacing w:before="0" w:after="0" w:line="480" w:lineRule="auto"/>
        <w:outlineLvl w:val="2"/>
        <w:rPr>
          <w:i/>
          <w:iCs/>
          <w:lang w:val="en-US"/>
        </w:rPr>
      </w:pPr>
      <w:r w:rsidRPr="0075541C">
        <w:rPr>
          <w:i/>
          <w:iCs/>
          <w:lang w:val="en-US"/>
        </w:rPr>
        <w:t>2.</w:t>
      </w:r>
      <w:r w:rsidR="00A72EE9">
        <w:rPr>
          <w:i/>
          <w:iCs/>
          <w:lang w:val="en-US"/>
        </w:rPr>
        <w:t>2</w:t>
      </w:r>
      <w:r w:rsidRPr="0075541C">
        <w:rPr>
          <w:i/>
          <w:iCs/>
          <w:lang w:val="en-US"/>
        </w:rPr>
        <w:t xml:space="preserve"> Data </w:t>
      </w:r>
    </w:p>
    <w:p w14:paraId="4D8FCD8E" w14:textId="6937D1F8" w:rsidR="005C314C" w:rsidRPr="0075541C" w:rsidRDefault="005C314C" w:rsidP="008A7CAB">
      <w:pPr>
        <w:spacing w:line="480" w:lineRule="auto"/>
        <w:rPr>
          <w:i/>
          <w:iCs/>
        </w:rPr>
      </w:pPr>
      <w:r w:rsidRPr="0075541C">
        <w:rPr>
          <w:i/>
          <w:iCs/>
        </w:rPr>
        <w:t>2.</w:t>
      </w:r>
      <w:r w:rsidR="003C7EFD">
        <w:rPr>
          <w:i/>
          <w:iCs/>
        </w:rPr>
        <w:t>2</w:t>
      </w:r>
      <w:r w:rsidRPr="0075541C">
        <w:rPr>
          <w:i/>
          <w:iCs/>
        </w:rPr>
        <w:t xml:space="preserve">.1 </w:t>
      </w:r>
      <w:r>
        <w:rPr>
          <w:i/>
          <w:iCs/>
        </w:rPr>
        <w:t>Sampling</w:t>
      </w:r>
    </w:p>
    <w:p w14:paraId="5A182E54" w14:textId="295B3C0E" w:rsidR="001978F8" w:rsidRPr="00267AB7" w:rsidRDefault="00154FAA" w:rsidP="008A7CAB">
      <w:pPr>
        <w:spacing w:line="480" w:lineRule="auto"/>
        <w:ind w:firstLine="720"/>
        <w:rPr>
          <w:rFonts w:eastAsiaTheme="minorEastAsia"/>
        </w:rPr>
      </w:pPr>
      <w:r w:rsidRPr="0075541C">
        <w:t xml:space="preserve">We conducted </w:t>
      </w:r>
      <w:r w:rsidR="00B571DE">
        <w:t xml:space="preserve">an RCT </w:t>
      </w:r>
      <w:r w:rsidRPr="0075541C">
        <w:t>in s</w:t>
      </w:r>
      <w:r w:rsidR="00223FAE">
        <w:t>ix</w:t>
      </w:r>
      <w:r w:rsidRPr="0075541C">
        <w:t xml:space="preserve"> rural counties of a northwestern province in China from October 2017 to September 2019. </w:t>
      </w:r>
      <w:r w:rsidR="004D7188">
        <w:t xml:space="preserve">Figure 1 illustrates the location. </w:t>
      </w:r>
      <w:r w:rsidRPr="0075541C">
        <w:t xml:space="preserve">Among the </w:t>
      </w:r>
      <w:r w:rsidR="006378AF">
        <w:t>six</w:t>
      </w:r>
      <w:r w:rsidRPr="0075541C">
        <w:t xml:space="preserve"> counties, five </w:t>
      </w:r>
      <w:r w:rsidR="00B57BA2">
        <w:t>were</w:t>
      </w:r>
      <w:r w:rsidRPr="0075541C">
        <w:t xml:space="preserve"> nationally </w:t>
      </w:r>
      <w:r w:rsidR="00700372">
        <w:t>designated</w:t>
      </w:r>
      <w:r w:rsidR="00700372" w:rsidRPr="0075541C">
        <w:t xml:space="preserve"> </w:t>
      </w:r>
      <w:r w:rsidRPr="0075541C">
        <w:t>poverty counties</w:t>
      </w:r>
      <w:r w:rsidR="00B57BA2">
        <w:t xml:space="preserve"> during the years of the intervention</w:t>
      </w:r>
      <w:r w:rsidR="00747AAD">
        <w:t>, indicating a</w:t>
      </w:r>
      <w:r w:rsidR="00DC2E07">
        <w:t xml:space="preserve"> per capita </w:t>
      </w:r>
      <w:r w:rsidR="00DF1EB5">
        <w:t xml:space="preserve">monthly </w:t>
      </w:r>
      <w:r w:rsidR="00DC2E07">
        <w:t xml:space="preserve">income of less than </w:t>
      </w:r>
      <w:r w:rsidR="00DF1EB5">
        <w:t>RMB 2300 (</w:t>
      </w:r>
      <w:r w:rsidR="00E93B7A">
        <w:t>USD 327)</w:t>
      </w:r>
      <w:r w:rsidR="000405A9" w:rsidRPr="0075541C">
        <w:t xml:space="preserve"> </w:t>
      </w:r>
      <w:r w:rsidR="004025D4">
        <w:fldChar w:fldCharType="begin"/>
      </w:r>
      <w:r w:rsidR="00E5766B">
        <w:instrText xml:space="preserve"> ADDIN ZOTERO_ITEM CSL_CITATION {"citationID":"jPrNFfJo","properties":{"formattedCitation":"(Gu, 2018)","plainCitation":"(Gu, 2018)","noteIndex":0},"citationItems":[{"id":603,"uris":["http://zotero.org/users/12821525/items/HW7MMSBB"],"itemData":{"id":603,"type":"paper-conference","abstract":"Chinese central government car ried out the National Designated Poverty (NDP) County Policy in the 1880s, aiming to reduce the amount of the poor, improve the life quality and balance the development of different districts. To probe into the effect of the policy, this paper sorts out the 4 phases of the policy and collects related researches. It found that although the incidence of poverty and the amount of the poor had decreased a lot in the past decades, there were still many problems existing in NDP counties. Dealing with the problems successfully will be crucial to the completion of 2020 plan, whose goal is to lift all the residents above the poverty line.","container-title":"Proceedings of the International Conference on Economic Management and Green Development (ICEMGD 2018)","DOI":"10.2991/icemgd-18.2018.7","event-place":"Beijing, China","event-title":"Proceedings of the International Conference on Economic Management and Green Development (ICEMGD 2018)","ISBN":"978-94-6252-579-5","language":"en","publisher":"Atlantis Press","publisher-place":"Beijing, China","source":"DOI.org (Crossref)","title":"Evaluation of China’s National Designated Poor County Policy","URL":"https://www.atlantis-press.com/article/25903096","author":[{"family":"Gu","given":"Jialu"}],"accessed":{"date-parts":[["2024",7,21]]},"issued":{"date-parts":[["2018"]]},"citation-key":"guEvaluationChinasNational2018"}}],"schema":"https://github.com/citation-style-language/schema/raw/master/csl-citation.json"} </w:instrText>
      </w:r>
      <w:r w:rsidR="004025D4">
        <w:fldChar w:fldCharType="separate"/>
      </w:r>
      <w:r w:rsidR="007F604E">
        <w:rPr>
          <w:noProof/>
        </w:rPr>
        <w:t>(Gu, 2018)</w:t>
      </w:r>
      <w:r w:rsidR="004025D4">
        <w:fldChar w:fldCharType="end"/>
      </w:r>
      <w:r w:rsidR="00B571DE">
        <w:t xml:space="preserve">. </w:t>
      </w:r>
      <w:r w:rsidRPr="0075541C">
        <w:t>In each of the sample counties, we recruited pregnant women</w:t>
      </w:r>
      <w:r w:rsidR="00FA2379">
        <w:t xml:space="preserve"> (also referred to as mothers)</w:t>
      </w:r>
      <w:r w:rsidRPr="0075541C">
        <w:t xml:space="preserve"> from</w:t>
      </w:r>
      <w:r w:rsidR="00F74077" w:rsidRPr="0075541C">
        <w:t xml:space="preserve"> </w:t>
      </w:r>
      <w:r w:rsidRPr="0075541C">
        <w:t>local Women</w:t>
      </w:r>
      <w:r w:rsidR="008A4D3F">
        <w:t>’</w:t>
      </w:r>
      <w:r w:rsidRPr="0075541C">
        <w:t>s and Children</w:t>
      </w:r>
      <w:r w:rsidR="004E534C" w:rsidRPr="0075541C">
        <w:t>’</w:t>
      </w:r>
      <w:r w:rsidRPr="0075541C">
        <w:t xml:space="preserve">s Hospitals (WCHs) to participate in the program. </w:t>
      </w:r>
      <w:r w:rsidR="00B571DE">
        <w:t xml:space="preserve">We enrolled pregnant women </w:t>
      </w:r>
      <w:r w:rsidR="00B57BA2">
        <w:t>that</w:t>
      </w:r>
      <w:r w:rsidR="00B571DE">
        <w:t xml:space="preserve"> met</w:t>
      </w:r>
      <w:r w:rsidRPr="0075541C">
        <w:t xml:space="preserve"> five criteria: a) gestational age of the fetus between 20 and 32 weeks; b) visiting the </w:t>
      </w:r>
      <w:r w:rsidR="00883023">
        <w:t>W</w:t>
      </w:r>
      <w:r w:rsidR="00883023" w:rsidRPr="0075541C">
        <w:t xml:space="preserve">CH </w:t>
      </w:r>
      <w:r w:rsidRPr="0075541C">
        <w:t xml:space="preserve">for a routine antenatal check-up; c) a resident of the county with rural </w:t>
      </w:r>
      <w:r w:rsidR="00082303">
        <w:t>household registration status</w:t>
      </w:r>
      <w:r w:rsidRPr="0075541C">
        <w:t xml:space="preserve"> (hukou); d</w:t>
      </w:r>
      <w:r w:rsidR="00470D2A" w:rsidRPr="0075541C">
        <w:t>)</w:t>
      </w:r>
      <w:r w:rsidRPr="0075541C">
        <w:t xml:space="preserve"> planning to live in a rural village or township within the county after delivery; and e) </w:t>
      </w:r>
      <w:r w:rsidR="00082303">
        <w:t>liv</w:t>
      </w:r>
      <w:r w:rsidR="00B571DE">
        <w:t>ing</w:t>
      </w:r>
      <w:r w:rsidRPr="0075541C">
        <w:t xml:space="preserve"> in the countryside (the rural area) and not in the county seat, which tends to be more developed and wealthier than other areas.</w:t>
      </w:r>
      <w:r w:rsidR="002B1B8D" w:rsidDel="002B1B8D">
        <w:rPr>
          <w:rFonts w:eastAsiaTheme="minorEastAsia"/>
        </w:rPr>
        <w:t xml:space="preserve"> </w:t>
      </w:r>
      <w:r w:rsidRPr="006E4697">
        <w:rPr>
          <w:rFonts w:eastAsiaTheme="minorEastAsia"/>
        </w:rPr>
        <w:t xml:space="preserve"> </w:t>
      </w:r>
    </w:p>
    <w:p w14:paraId="28DF9CB6" w14:textId="763C9D0B" w:rsidR="00154FAA" w:rsidRPr="0075541C" w:rsidRDefault="00BA0CD5" w:rsidP="008A7CAB">
      <w:pPr>
        <w:spacing w:line="480" w:lineRule="auto"/>
        <w:rPr>
          <w:i/>
          <w:iCs/>
        </w:rPr>
      </w:pPr>
      <w:r w:rsidRPr="0075541C">
        <w:rPr>
          <w:i/>
          <w:iCs/>
        </w:rPr>
        <w:t>2.</w:t>
      </w:r>
      <w:r w:rsidR="007E7AB4">
        <w:rPr>
          <w:i/>
          <w:iCs/>
        </w:rPr>
        <w:t>2</w:t>
      </w:r>
      <w:r w:rsidRPr="0075541C">
        <w:rPr>
          <w:i/>
          <w:iCs/>
        </w:rPr>
        <w:t>.</w:t>
      </w:r>
      <w:r w:rsidR="007E7AB4">
        <w:rPr>
          <w:i/>
          <w:iCs/>
        </w:rPr>
        <w:t>2</w:t>
      </w:r>
      <w:r w:rsidRPr="0075541C">
        <w:rPr>
          <w:i/>
          <w:iCs/>
        </w:rPr>
        <w:t xml:space="preserve"> </w:t>
      </w:r>
      <w:r w:rsidR="00154FAA" w:rsidRPr="0075541C">
        <w:rPr>
          <w:i/>
          <w:iCs/>
        </w:rPr>
        <w:t>Baseline</w:t>
      </w:r>
      <w:r w:rsidR="00BB086E">
        <w:rPr>
          <w:i/>
          <w:iCs/>
        </w:rPr>
        <w:t xml:space="preserve"> </w:t>
      </w:r>
      <w:r w:rsidR="00BB086E" w:rsidRPr="0075541C">
        <w:rPr>
          <w:i/>
          <w:iCs/>
        </w:rPr>
        <w:t>survey</w:t>
      </w:r>
      <w:r w:rsidR="00C00A32">
        <w:rPr>
          <w:i/>
          <w:iCs/>
        </w:rPr>
        <w:t>, randomization,</w:t>
      </w:r>
      <w:r w:rsidR="00154FAA" w:rsidRPr="0075541C">
        <w:rPr>
          <w:i/>
          <w:iCs/>
        </w:rPr>
        <w:t xml:space="preserve"> </w:t>
      </w:r>
      <w:r w:rsidR="006A6787">
        <w:rPr>
          <w:i/>
          <w:iCs/>
        </w:rPr>
        <w:t xml:space="preserve">and endline </w:t>
      </w:r>
      <w:r w:rsidR="00154FAA" w:rsidRPr="0075541C">
        <w:rPr>
          <w:i/>
          <w:iCs/>
        </w:rPr>
        <w:t>survey</w:t>
      </w:r>
    </w:p>
    <w:p w14:paraId="51052815" w14:textId="4C653017" w:rsidR="005310DD" w:rsidRDefault="00154FAA" w:rsidP="008A7CAB">
      <w:pPr>
        <w:spacing w:line="480" w:lineRule="auto"/>
        <w:ind w:firstLine="720"/>
      </w:pPr>
      <w:r w:rsidRPr="0075541C">
        <w:t>We collected data in two survey rounds, which we refer to as the baseline and endline surveys</w:t>
      </w:r>
      <w:r w:rsidR="004D7188">
        <w:t>.</w:t>
      </w:r>
      <w:r w:rsidR="00116725">
        <w:t xml:space="preserve"> </w:t>
      </w:r>
      <w:r w:rsidR="00116725" w:rsidRPr="0075541C">
        <w:rPr>
          <w:iCs/>
        </w:rPr>
        <w:t xml:space="preserve">Figure </w:t>
      </w:r>
      <w:r w:rsidR="00116725">
        <w:rPr>
          <w:iCs/>
        </w:rPr>
        <w:t>2</w:t>
      </w:r>
      <w:r w:rsidR="004D7188">
        <w:rPr>
          <w:iCs/>
        </w:rPr>
        <w:t xml:space="preserve"> describes </w:t>
      </w:r>
      <w:r w:rsidR="004D7188" w:rsidRPr="004D7188">
        <w:rPr>
          <w:iCs/>
        </w:rPr>
        <w:t xml:space="preserve">the </w:t>
      </w:r>
      <w:r w:rsidR="004D7188" w:rsidRPr="00CD66B4">
        <w:rPr>
          <w:iCs/>
        </w:rPr>
        <w:t>project timeline and randomization design</w:t>
      </w:r>
      <w:r w:rsidRPr="0075541C">
        <w:t xml:space="preserve">. </w:t>
      </w:r>
      <w:r w:rsidR="004D7188">
        <w:t>We conducted t</w:t>
      </w:r>
      <w:r w:rsidRPr="0075541C">
        <w:t xml:space="preserve">he baseline survey </w:t>
      </w:r>
      <w:r w:rsidR="00CC739A">
        <w:t>with</w:t>
      </w:r>
      <w:r w:rsidRPr="0075541C">
        <w:t xml:space="preserve"> two </w:t>
      </w:r>
      <w:r w:rsidR="001F6ED3">
        <w:t>cohorts</w:t>
      </w:r>
      <w:r w:rsidR="001F6ED3" w:rsidRPr="0075541C">
        <w:t xml:space="preserve"> </w:t>
      </w:r>
      <w:r w:rsidRPr="0075541C">
        <w:t xml:space="preserve">in October 2017 and April 2018 at the provincial-level WCH. </w:t>
      </w:r>
      <w:r w:rsidR="00CC739A">
        <w:lastRenderedPageBreak/>
        <w:t>For</w:t>
      </w:r>
      <w:r w:rsidRPr="0075541C">
        <w:t xml:space="preserve"> each </w:t>
      </w:r>
      <w:r w:rsidR="001F6ED3">
        <w:t>cohort</w:t>
      </w:r>
      <w:r w:rsidRPr="0075541C">
        <w:t>, we spent a week at the WCH and used an electronic tablet pre-loaded with a questionnaire</w:t>
      </w:r>
      <w:r w:rsidR="007A47F4" w:rsidRPr="0075541C">
        <w:t xml:space="preserve"> (using Survey Solutions provided by the World Bank)</w:t>
      </w:r>
      <w:r w:rsidRPr="0075541C">
        <w:t xml:space="preserve"> to survey qualified pregnant women, with their permission. </w:t>
      </w:r>
      <w:r w:rsidR="00F0532E">
        <w:t>T</w:t>
      </w:r>
      <w:r w:rsidR="00F0532E" w:rsidRPr="0075541C">
        <w:t xml:space="preserve">rained enumerators </w:t>
      </w:r>
      <w:r w:rsidR="00F0532E">
        <w:t>conducted the</w:t>
      </w:r>
      <w:r w:rsidR="00F0532E" w:rsidRPr="0075541C">
        <w:t xml:space="preserve"> </w:t>
      </w:r>
      <w:r w:rsidRPr="0075541C">
        <w:t>surveys one-on-one by read</w:t>
      </w:r>
      <w:r w:rsidR="00F0532E">
        <w:t>ing</w:t>
      </w:r>
      <w:r w:rsidRPr="0075541C">
        <w:t xml:space="preserve"> questions to respondents and recorded their answers on the tablet. The enumerators were responsible for interpreting and explaining questions when respondents had trouble understanding the question. After completing the survey, </w:t>
      </w:r>
      <w:r w:rsidR="00CC739A">
        <w:t xml:space="preserve">the enumerators asked </w:t>
      </w:r>
      <w:r w:rsidRPr="0075541C">
        <w:t xml:space="preserve">respondents to subscribe to the </w:t>
      </w:r>
      <w:r w:rsidR="00982ADA">
        <w:rPr>
          <w:i/>
          <w:iCs/>
        </w:rPr>
        <w:t>Tips-by-Text</w:t>
      </w:r>
      <w:r w:rsidRPr="0075541C">
        <w:t xml:space="preserve"> </w:t>
      </w:r>
      <w:r w:rsidR="00275C8C">
        <w:t>Message App</w:t>
      </w:r>
      <w:r w:rsidRPr="0075541C">
        <w:t xml:space="preserve"> account, for which they received 10 RMB (about $1.5) as an incentive. In total, 1</w:t>
      </w:r>
      <w:r w:rsidR="003A5045" w:rsidRPr="0075541C">
        <w:t>,</w:t>
      </w:r>
      <w:r w:rsidRPr="0075541C">
        <w:t xml:space="preserve">096 pregnant women from 210 townships met the enrollment criteria and participated in the baseline survey. Specifically, 556 </w:t>
      </w:r>
      <w:r w:rsidR="00FA2379">
        <w:t>pregnant women</w:t>
      </w:r>
      <w:r w:rsidR="00FA2379" w:rsidRPr="0075541C">
        <w:t xml:space="preserve"> </w:t>
      </w:r>
      <w:r w:rsidRPr="0075541C">
        <w:t xml:space="preserve">participated in the first </w:t>
      </w:r>
      <w:r w:rsidR="00C621B6">
        <w:t xml:space="preserve">baseline </w:t>
      </w:r>
      <w:r w:rsidRPr="0075541C">
        <w:t xml:space="preserve">survey </w:t>
      </w:r>
      <w:r w:rsidR="00F0532E">
        <w:t>cohort</w:t>
      </w:r>
      <w:r w:rsidRPr="0075541C">
        <w:t xml:space="preserve">, while 540 </w:t>
      </w:r>
      <w:r w:rsidR="00FA2379">
        <w:t>pregnant women</w:t>
      </w:r>
      <w:r w:rsidR="00FA2379" w:rsidRPr="0075541C">
        <w:t xml:space="preserve"> </w:t>
      </w:r>
      <w:r w:rsidRPr="0075541C">
        <w:t xml:space="preserve">participated in the second </w:t>
      </w:r>
      <w:r w:rsidR="00966F12">
        <w:t xml:space="preserve">baseline </w:t>
      </w:r>
      <w:r w:rsidRPr="0075541C">
        <w:t xml:space="preserve">survey </w:t>
      </w:r>
      <w:r w:rsidR="00F0532E">
        <w:t>cohort</w:t>
      </w:r>
      <w:r w:rsidRPr="0075541C">
        <w:t>.</w:t>
      </w:r>
      <w:r w:rsidR="009D2195">
        <w:t xml:space="preserve"> </w:t>
      </w:r>
      <w:r w:rsidR="00CC739A">
        <w:t>We conducted t</w:t>
      </w:r>
      <w:r w:rsidR="00341E2A">
        <w:t xml:space="preserve">he endline survey 23 months after baseline for Cohort 1 and 17 months after baseline for Cohort 2. </w:t>
      </w:r>
    </w:p>
    <w:p w14:paraId="2BACD86D" w14:textId="2190C29F" w:rsidR="009D6024" w:rsidRDefault="005310DD" w:rsidP="008A7CAB">
      <w:pPr>
        <w:spacing w:line="480" w:lineRule="auto"/>
        <w:ind w:firstLine="720"/>
      </w:pPr>
      <w:r w:rsidRPr="005310DD">
        <w:t xml:space="preserve">The research team </w:t>
      </w:r>
      <w:r w:rsidR="00CC739A">
        <w:t xml:space="preserve">randomized </w:t>
      </w:r>
      <w:r w:rsidRPr="005310DD">
        <w:t>half of the participants</w:t>
      </w:r>
      <w:r w:rsidR="00CC739A">
        <w:t xml:space="preserve"> </w:t>
      </w:r>
      <w:r w:rsidR="00B57BA2">
        <w:t>that</w:t>
      </w:r>
      <w:r w:rsidR="00CC739A">
        <w:t xml:space="preserve"> completed the baseline survey</w:t>
      </w:r>
      <w:r w:rsidRPr="005310DD">
        <w:t xml:space="preserve"> to the treatment group (n = 549) and the other half to the control group (n = 547). To ensure a balanced sample and to boost the power of the experimental design, we stratified the intervention assignment by location (county). </w:t>
      </w:r>
      <w:r w:rsidR="00455AAF" w:rsidRPr="0075541C">
        <w:rPr>
          <w:iCs/>
        </w:rPr>
        <w:t xml:space="preserve">The randomization successfully matched the treatment and control groups at the baseline. </w:t>
      </w:r>
      <w:r w:rsidR="006F3CE5" w:rsidRPr="006F3CE5">
        <w:rPr>
          <w:iCs/>
        </w:rPr>
        <w:t>Baseline balance checks</w:t>
      </w:r>
      <w:r w:rsidR="006F3CE5">
        <w:rPr>
          <w:iCs/>
        </w:rPr>
        <w:t>,</w:t>
      </w:r>
      <w:r w:rsidR="006F3CE5" w:rsidRPr="006F3CE5">
        <w:rPr>
          <w:iCs/>
        </w:rPr>
        <w:t xml:space="preserve"> </w:t>
      </w:r>
      <w:r w:rsidR="006F3CE5">
        <w:rPr>
          <w:iCs/>
        </w:rPr>
        <w:t>a</w:t>
      </w:r>
      <w:r w:rsidR="00CC739A">
        <w:rPr>
          <w:iCs/>
        </w:rPr>
        <w:t xml:space="preserve">s shown in Table 1 for the analytical sample, </w:t>
      </w:r>
      <w:r w:rsidR="006F3CE5">
        <w:rPr>
          <w:iCs/>
        </w:rPr>
        <w:t>sho</w:t>
      </w:r>
      <w:r w:rsidR="00B57BA2">
        <w:rPr>
          <w:iCs/>
        </w:rPr>
        <w:t>w</w:t>
      </w:r>
      <w:r w:rsidR="00455AAF" w:rsidRPr="0075541C">
        <w:rPr>
          <w:iCs/>
        </w:rPr>
        <w:t xml:space="preserve"> no statistically significant differences between the treatment group and the control group in child characteristics, family characteristics, or maternal parenting knowledge and behaviors at baseline</w:t>
      </w:r>
      <w:r w:rsidR="006F3CE5">
        <w:rPr>
          <w:iCs/>
        </w:rPr>
        <w:t xml:space="preserve"> </w:t>
      </w:r>
      <w:r w:rsidR="00455AAF" w:rsidRPr="0075541C">
        <w:rPr>
          <w:iCs/>
        </w:rPr>
        <w:t>(</w:t>
      </w:r>
      <w:r w:rsidR="00CC739A">
        <w:rPr>
          <w:iCs/>
        </w:rPr>
        <w:t xml:space="preserve">See </w:t>
      </w:r>
      <w:r w:rsidR="00455AAF">
        <w:rPr>
          <w:iCs/>
        </w:rPr>
        <w:t>Appendix Table 6</w:t>
      </w:r>
      <w:r w:rsidR="00CC739A">
        <w:rPr>
          <w:iCs/>
        </w:rPr>
        <w:t xml:space="preserve"> for </w:t>
      </w:r>
      <w:r w:rsidR="00CC739A" w:rsidRPr="00CD66B4">
        <w:rPr>
          <w:iCs/>
        </w:rPr>
        <w:t>descriptive statistics and balance checks of covariates in the baseline full sample</w:t>
      </w:r>
      <w:r w:rsidR="00455AAF" w:rsidRPr="0075541C">
        <w:rPr>
          <w:iCs/>
        </w:rPr>
        <w:t>).</w:t>
      </w:r>
      <w:r w:rsidR="00CC739A">
        <w:t xml:space="preserve"> </w:t>
      </w:r>
      <w:r w:rsidR="00341E2A">
        <w:t xml:space="preserve">Following the same survey protocols, </w:t>
      </w:r>
      <w:r w:rsidR="00B700A5">
        <w:t>w</w:t>
      </w:r>
      <w:r w:rsidR="00154FAA" w:rsidRPr="0075541C">
        <w:t xml:space="preserve">e tracked </w:t>
      </w:r>
      <w:r w:rsidR="00FA2379">
        <w:t xml:space="preserve">the </w:t>
      </w:r>
      <w:r w:rsidR="00FA2379">
        <w:lastRenderedPageBreak/>
        <w:t>sampled mothers</w:t>
      </w:r>
      <w:r w:rsidR="00FA2379" w:rsidRPr="0075541C">
        <w:t xml:space="preserve"> </w:t>
      </w:r>
      <w:r w:rsidR="00154FAA" w:rsidRPr="0075541C">
        <w:t xml:space="preserve">based on the address they provided in </w:t>
      </w:r>
      <w:r w:rsidR="00966F12">
        <w:t xml:space="preserve">the </w:t>
      </w:r>
      <w:r w:rsidR="00154FAA" w:rsidRPr="0075541C">
        <w:t xml:space="preserve">baseline survey and administered the endline survey to </w:t>
      </w:r>
      <w:r w:rsidR="00FA2379">
        <w:t>mothers</w:t>
      </w:r>
      <w:r w:rsidR="00FA2379" w:rsidRPr="0075541C">
        <w:t xml:space="preserve"> </w:t>
      </w:r>
      <w:r w:rsidR="00154FAA" w:rsidRPr="0075541C">
        <w:t>at their homes in September 2019</w:t>
      </w:r>
      <w:r w:rsidR="00EB626D">
        <w:t xml:space="preserve"> for both cohorts</w:t>
      </w:r>
      <w:r w:rsidR="00154FAA" w:rsidRPr="0075541C">
        <w:t xml:space="preserve">. </w:t>
      </w:r>
    </w:p>
    <w:p w14:paraId="22E208E1" w14:textId="64A02819" w:rsidR="00BF28F7" w:rsidRPr="00F13717" w:rsidRDefault="00BF28F7" w:rsidP="008A7CAB">
      <w:pPr>
        <w:spacing w:line="480" w:lineRule="auto"/>
        <w:rPr>
          <w:i/>
          <w:iCs/>
        </w:rPr>
      </w:pPr>
      <w:r w:rsidRPr="00BF28F7">
        <w:rPr>
          <w:i/>
          <w:iCs/>
        </w:rPr>
        <w:t>2.2.</w:t>
      </w:r>
      <w:r>
        <w:rPr>
          <w:i/>
          <w:iCs/>
        </w:rPr>
        <w:t>3</w:t>
      </w:r>
      <w:r w:rsidRPr="00BF28F7">
        <w:rPr>
          <w:i/>
          <w:iCs/>
        </w:rPr>
        <w:t xml:space="preserve"> </w:t>
      </w:r>
      <w:r w:rsidR="00E66F63">
        <w:rPr>
          <w:i/>
          <w:iCs/>
        </w:rPr>
        <w:t xml:space="preserve">Outcomes and </w:t>
      </w:r>
      <w:r w:rsidR="00BC7F6A">
        <w:rPr>
          <w:i/>
          <w:iCs/>
        </w:rPr>
        <w:t>Measur</w:t>
      </w:r>
      <w:r w:rsidR="00F76202">
        <w:rPr>
          <w:i/>
          <w:iCs/>
        </w:rPr>
        <w:t>e</w:t>
      </w:r>
      <w:r w:rsidR="00685B5C">
        <w:rPr>
          <w:i/>
          <w:iCs/>
        </w:rPr>
        <w:t>ment</w:t>
      </w:r>
      <w:r w:rsidR="00154FAA" w:rsidRPr="0075541C">
        <w:rPr>
          <w:i/>
          <w:iCs/>
        </w:rPr>
        <w:t>s</w:t>
      </w:r>
    </w:p>
    <w:p w14:paraId="395EC94A" w14:textId="683D0179" w:rsidR="00610571" w:rsidRPr="004F56E6" w:rsidRDefault="00263FAE" w:rsidP="008A7CAB">
      <w:pPr>
        <w:pStyle w:val="1"/>
        <w:spacing w:before="0" w:after="0" w:line="480" w:lineRule="auto"/>
        <w:ind w:firstLine="720"/>
        <w:jc w:val="left"/>
        <w:outlineLvl w:val="2"/>
        <w:rPr>
          <w:b w:val="0"/>
          <w:bCs w:val="0"/>
          <w:lang w:val="en-US"/>
        </w:rPr>
      </w:pPr>
      <w:r w:rsidRPr="00413AA8">
        <w:rPr>
          <w:b w:val="0"/>
          <w:bCs w:val="0"/>
          <w:kern w:val="0"/>
          <w:lang w:val="en-US"/>
        </w:rPr>
        <w:t>The study</w:t>
      </w:r>
      <w:r w:rsidR="00B57BA2">
        <w:rPr>
          <w:b w:val="0"/>
          <w:bCs w:val="0"/>
          <w:kern w:val="0"/>
          <w:lang w:val="en-US"/>
        </w:rPr>
        <w:t xml:space="preserve">’s main results are supposed to </w:t>
      </w:r>
      <w:r w:rsidRPr="00413AA8">
        <w:rPr>
          <w:b w:val="0"/>
          <w:bCs w:val="0"/>
          <w:kern w:val="0"/>
          <w:lang w:val="en-US"/>
        </w:rPr>
        <w:t xml:space="preserve">evaluate </w:t>
      </w:r>
      <w:r w:rsidR="006F3CE5" w:rsidRPr="006F3CE5">
        <w:rPr>
          <w:b w:val="0"/>
          <w:bCs w:val="0"/>
          <w:kern w:val="0"/>
          <w:lang w:val="en-US"/>
        </w:rPr>
        <w:t>child development and maternal outcomes</w:t>
      </w:r>
      <w:r w:rsidRPr="00413AA8">
        <w:rPr>
          <w:b w:val="0"/>
          <w:bCs w:val="0"/>
          <w:kern w:val="0"/>
          <w:lang w:val="en-US"/>
        </w:rPr>
        <w:t xml:space="preserve">. </w:t>
      </w:r>
      <w:r w:rsidR="00E950E8">
        <w:rPr>
          <w:b w:val="0"/>
          <w:bCs w:val="0"/>
          <w:kern w:val="0"/>
          <w:lang w:val="en-US"/>
        </w:rPr>
        <w:t>For child development</w:t>
      </w:r>
      <w:r w:rsidR="005D5FC4">
        <w:rPr>
          <w:b w:val="0"/>
          <w:bCs w:val="0"/>
          <w:kern w:val="0"/>
          <w:lang w:val="en-US"/>
        </w:rPr>
        <w:t>, we</w:t>
      </w:r>
      <w:r w:rsidR="00E950E8">
        <w:rPr>
          <w:b w:val="0"/>
          <w:bCs w:val="0"/>
          <w:kern w:val="0"/>
          <w:lang w:val="en-US"/>
        </w:rPr>
        <w:t xml:space="preserve"> </w:t>
      </w:r>
      <w:r w:rsidR="006F3CE5">
        <w:rPr>
          <w:b w:val="0"/>
          <w:bCs w:val="0"/>
          <w:kern w:val="0"/>
          <w:lang w:val="en-US"/>
        </w:rPr>
        <w:t>use</w:t>
      </w:r>
      <w:r w:rsidR="00E950E8">
        <w:rPr>
          <w:b w:val="0"/>
          <w:bCs w:val="0"/>
          <w:kern w:val="0"/>
          <w:lang w:val="en-US"/>
        </w:rPr>
        <w:t xml:space="preserve"> </w:t>
      </w:r>
      <w:r w:rsidR="00B57BA2">
        <w:rPr>
          <w:b w:val="0"/>
          <w:bCs w:val="0"/>
          <w:kern w:val="0"/>
          <w:lang w:val="en-US"/>
        </w:rPr>
        <w:t xml:space="preserve">the </w:t>
      </w:r>
      <w:r w:rsidR="00E950E8">
        <w:rPr>
          <w:b w:val="0"/>
          <w:bCs w:val="0"/>
          <w:kern w:val="0"/>
          <w:lang w:val="en-US"/>
        </w:rPr>
        <w:t xml:space="preserve">assessments </w:t>
      </w:r>
      <w:r w:rsidR="00B57BA2">
        <w:rPr>
          <w:b w:val="0"/>
          <w:bCs w:val="0"/>
          <w:kern w:val="0"/>
          <w:lang w:val="en-US"/>
        </w:rPr>
        <w:t xml:space="preserve">of mothers </w:t>
      </w:r>
      <w:r w:rsidR="00E950E8">
        <w:rPr>
          <w:b w:val="0"/>
          <w:bCs w:val="0"/>
          <w:kern w:val="0"/>
          <w:lang w:val="en-US"/>
        </w:rPr>
        <w:t>using</w:t>
      </w:r>
      <w:r w:rsidR="00B57BA2">
        <w:rPr>
          <w:b w:val="0"/>
          <w:bCs w:val="0"/>
          <w:kern w:val="0"/>
          <w:lang w:val="en-US"/>
        </w:rPr>
        <w:t>: a.)</w:t>
      </w:r>
      <w:r w:rsidR="00E950E8">
        <w:rPr>
          <w:b w:val="0"/>
          <w:bCs w:val="0"/>
          <w:kern w:val="0"/>
          <w:lang w:val="en-US"/>
        </w:rPr>
        <w:t xml:space="preserve"> </w:t>
      </w:r>
      <w:r w:rsidR="00610571" w:rsidRPr="00413AA8">
        <w:rPr>
          <w:b w:val="0"/>
          <w:bCs w:val="0"/>
          <w:kern w:val="0"/>
          <w:lang w:val="en-US"/>
        </w:rPr>
        <w:t xml:space="preserve">the </w:t>
      </w:r>
      <w:r w:rsidR="006F3CE5" w:rsidRPr="006F3CE5">
        <w:rPr>
          <w:b w:val="0"/>
          <w:bCs w:val="0"/>
          <w:kern w:val="0"/>
          <w:lang w:val="en-US"/>
        </w:rPr>
        <w:t>Caregiver‑Reported Early Development Instruments (CREDI)</w:t>
      </w:r>
      <w:r w:rsidR="006F3CE5">
        <w:rPr>
          <w:b w:val="0"/>
          <w:bCs w:val="0"/>
          <w:kern w:val="0"/>
          <w:lang w:val="en-US"/>
        </w:rPr>
        <w:t xml:space="preserve"> </w:t>
      </w:r>
      <w:r w:rsidR="00E950E8">
        <w:rPr>
          <w:b w:val="0"/>
          <w:bCs w:val="0"/>
          <w:kern w:val="0"/>
          <w:lang w:val="en-US"/>
        </w:rPr>
        <w:t xml:space="preserve">which </w:t>
      </w:r>
      <w:r w:rsidR="00E950E8" w:rsidRPr="00A40BCD">
        <w:rPr>
          <w:b w:val="0"/>
          <w:bCs w:val="0"/>
          <w:kern w:val="0"/>
          <w:lang w:val="en-US"/>
        </w:rPr>
        <w:t>provide a comprehensive assessment of early childhood development across multiple domains</w:t>
      </w:r>
      <w:r w:rsidR="00B57BA2">
        <w:rPr>
          <w:b w:val="0"/>
          <w:bCs w:val="0"/>
          <w:kern w:val="0"/>
          <w:lang w:val="en-US"/>
        </w:rPr>
        <w:t>;</w:t>
      </w:r>
      <w:r w:rsidR="00E950E8">
        <w:rPr>
          <w:b w:val="0"/>
          <w:bCs w:val="0"/>
          <w:kern w:val="0"/>
          <w:lang w:val="en-US"/>
        </w:rPr>
        <w:t xml:space="preserve"> </w:t>
      </w:r>
      <w:r w:rsidR="00610571">
        <w:rPr>
          <w:b w:val="0"/>
          <w:bCs w:val="0"/>
          <w:kern w:val="0"/>
          <w:lang w:val="en-US"/>
        </w:rPr>
        <w:t xml:space="preserve">and </w:t>
      </w:r>
      <w:r w:rsidR="00B57BA2">
        <w:rPr>
          <w:b w:val="0"/>
          <w:bCs w:val="0"/>
          <w:kern w:val="0"/>
          <w:lang w:val="en-US"/>
        </w:rPr>
        <w:t xml:space="preserve">b.) </w:t>
      </w:r>
      <w:r w:rsidR="00610571" w:rsidRPr="00413AA8">
        <w:rPr>
          <w:b w:val="0"/>
          <w:bCs w:val="0"/>
          <w:kern w:val="0"/>
          <w:lang w:val="en-US"/>
        </w:rPr>
        <w:t xml:space="preserve">the </w:t>
      </w:r>
      <w:r w:rsidR="006F3CE5" w:rsidRPr="006F3CE5">
        <w:rPr>
          <w:b w:val="0"/>
          <w:bCs w:val="0"/>
          <w:kern w:val="0"/>
          <w:lang w:val="en-US"/>
        </w:rPr>
        <w:t>Ages &amp; Stages Questionnaires: Social‑Emotional (ASQ:SE)</w:t>
      </w:r>
      <w:r w:rsidR="00610571">
        <w:rPr>
          <w:b w:val="0"/>
          <w:bCs w:val="0"/>
          <w:lang w:val="en-US"/>
        </w:rPr>
        <w:t xml:space="preserve">, </w:t>
      </w:r>
      <w:r w:rsidR="00610571" w:rsidRPr="00A40BCD">
        <w:rPr>
          <w:b w:val="0"/>
          <w:bCs w:val="0"/>
          <w:lang w:val="en-US"/>
        </w:rPr>
        <w:t xml:space="preserve">a reliable screening tool for social-emotional development in </w:t>
      </w:r>
      <w:r w:rsidR="00610571" w:rsidRPr="004F56E6">
        <w:rPr>
          <w:b w:val="0"/>
          <w:bCs w:val="0"/>
          <w:lang w:val="en-US"/>
        </w:rPr>
        <w:t>young children</w:t>
      </w:r>
      <w:r w:rsidR="008845FE" w:rsidRPr="004F56E6">
        <w:rPr>
          <w:b w:val="0"/>
          <w:bCs w:val="0"/>
          <w:lang w:val="en-US"/>
        </w:rPr>
        <w:t xml:space="preserve"> </w:t>
      </w:r>
      <w:r w:rsidR="00D8193D" w:rsidRPr="004F56E6">
        <w:rPr>
          <w:b w:val="0"/>
          <w:bCs w:val="0"/>
          <w:lang w:val="en-US"/>
        </w:rPr>
        <w:fldChar w:fldCharType="begin"/>
      </w:r>
      <w:r w:rsidR="00E5766B">
        <w:rPr>
          <w:b w:val="0"/>
          <w:bCs w:val="0"/>
          <w:lang w:val="en-US"/>
        </w:rPr>
        <w:instrText xml:space="preserve"> ADDIN ZOTERO_ITEM CSL_CITATION {"citationID":"ZGxKLALe","properties":{"formattedCitation":"(Bian et al., 2017; McCoy et al., 2018)","plainCitation":"(Bian et al., 2017; McCoy et al., 2018)","noteIndex":0},"citationItems":[{"id":3430,"uris":["http://zotero.org/groups/6167742/items/7GSJBF86"],"itemData":{"id":3430,"type":"article-journal","abstract":"The Ages &amp; Stages Questionnaire: Social-Emotional (ASQ:SE; Squires, Bricker, &amp; Twombly, 2002a), developed in the United States, was translated and adapted for use in China. Lack of valid and reliable instruments for identifying social and emotional delays in young children is a worldwide issue. Professionals in China have recently focused efforts on developing methods for early identification of social, emotional, and behavioral issues in the birth-to-5 population. Following the guidelines of the International Test Commission, the ASQ:SE was translated into Simplified Chinese (ASQ:SE-C) to collect a normative sample of 2,528 children across China. Data were analyzed to evaluate the psychometric properties of the ASQ:SE-C, using both classical test theory and item response theory, including generating cutoff points appropriate for the Chinese sample. A panel of Chinese experts was surveyed to assess face validity and estimated utility of the newly adapted tool. Discussions of research findings and implications for future studies are provided.","container-title":"Infant Mental Health Journal: Infancy and Early Childhood","DOI":"10.1002/imhj.21626","ISSN":"1097-0355","issue":"2","language":"es","note":"_eprint: https://onlinelibrary.wiley.com/doi/pdf/10.1002/imhj.21626","page":"258-266","source":"Wiley Online Library","title":"Adapting a Parent-Completed, Socioemotional Questionnaire in China: The Ages &amp; Stages Questionnaires: Social-Emotional","title-short":"Adapting a Parent-Completed, Socioemotional Questionnaire in China","volume":"38","author":[{"family":"Bian","given":"Xiaoyan"},{"family":"Xie","given":"Huichao"},{"family":"Squires","given":"Jane"},{"family":"Chen","given":"Chieh-Yu"}],"issued":{"date-parts":[["2017"]]},"citation-key":"bianAdaptingParentCompletedSocioemotional2017"}},{"id":548,"uris":["http://zotero.org/users/12821525/items/TEVTGXV3"],"itemData":{"id":548,"type":"article-journal","container-title":"Early Childhood Research Quarterly","DOI":"10.1016/j.ecresq.2018.05.002","ISSN":"08852006","journalAbbreviation":"Early Childhood Research Quarterly","language":"en","page":"58-68","source":"DOI.org (Crossref)","title":"Measuring early childhood development at a global scale: Evidence from the Caregiver-Reported Early Development Instruments","title-short":"Measuring early childhood development at a global scale","volume":"45","author":[{"family":"McCoy","given":"Dana Charles"},{"family":"Waldman","given":"Marcus"},{"family":"Fink","given":"Günther"}],"issued":{"date-parts":[["2018"]],"season":"34"},"citation-key":"mccoyMeasuringEarlyChildhood34"}}],"schema":"https://github.com/citation-style-language/schema/raw/master/csl-citation.json"} </w:instrText>
      </w:r>
      <w:r w:rsidR="00D8193D" w:rsidRPr="004F56E6">
        <w:rPr>
          <w:b w:val="0"/>
          <w:bCs w:val="0"/>
          <w:lang w:val="en-US"/>
        </w:rPr>
        <w:fldChar w:fldCharType="separate"/>
      </w:r>
      <w:r w:rsidR="00B642D0">
        <w:rPr>
          <w:b w:val="0"/>
          <w:bCs w:val="0"/>
          <w:kern w:val="0"/>
          <w:lang w:val="en-US"/>
        </w:rPr>
        <w:t>(Bian et al., 2017; McCoy et al., 2018)</w:t>
      </w:r>
      <w:r w:rsidR="00D8193D" w:rsidRPr="004F56E6">
        <w:rPr>
          <w:b w:val="0"/>
          <w:bCs w:val="0"/>
          <w:lang w:val="en-US"/>
        </w:rPr>
        <w:fldChar w:fldCharType="end"/>
      </w:r>
      <w:r w:rsidR="00E950E8" w:rsidRPr="004F56E6">
        <w:rPr>
          <w:b w:val="0"/>
          <w:bCs w:val="0"/>
          <w:lang w:val="en-US"/>
        </w:rPr>
        <w:t xml:space="preserve"> (see Appendix File </w:t>
      </w:r>
      <w:r w:rsidR="000E2A0D" w:rsidRPr="004F56E6">
        <w:rPr>
          <w:b w:val="0"/>
          <w:bCs w:val="0"/>
          <w:lang w:val="en-US"/>
        </w:rPr>
        <w:t>1</w:t>
      </w:r>
      <w:r w:rsidR="00E950E8" w:rsidRPr="004F56E6">
        <w:rPr>
          <w:b w:val="0"/>
          <w:bCs w:val="0"/>
          <w:lang w:val="en-US"/>
        </w:rPr>
        <w:t xml:space="preserve">: Outcome and Measurement for more details). </w:t>
      </w:r>
      <w:r w:rsidR="00610571" w:rsidRPr="004F56E6">
        <w:rPr>
          <w:b w:val="0"/>
          <w:bCs w:val="0"/>
          <w:lang w:val="en-US"/>
        </w:rPr>
        <w:t xml:space="preserve">In rural China, </w:t>
      </w:r>
      <w:r w:rsidR="006F3CE5" w:rsidRPr="004F56E6">
        <w:rPr>
          <w:b w:val="0"/>
          <w:bCs w:val="0"/>
          <w:lang w:val="en-US"/>
        </w:rPr>
        <w:t>CREDI shows high internal consistency and reliability and has strong concurrent validity with the Bayley Scales</w:t>
      </w:r>
      <w:r w:rsidR="00610571" w:rsidRPr="004F56E6">
        <w:rPr>
          <w:b w:val="0"/>
          <w:bCs w:val="0"/>
          <w:lang w:val="en-US"/>
        </w:rPr>
        <w:t xml:space="preserve"> </w:t>
      </w:r>
      <w:r w:rsidR="00D8193D" w:rsidRPr="004F56E6">
        <w:rPr>
          <w:b w:val="0"/>
          <w:bCs w:val="0"/>
          <w:lang w:val="en-US"/>
        </w:rPr>
        <w:fldChar w:fldCharType="begin"/>
      </w:r>
      <w:r w:rsidR="00E5766B">
        <w:rPr>
          <w:b w:val="0"/>
          <w:bCs w:val="0"/>
          <w:lang w:val="en-US"/>
        </w:rPr>
        <w:instrText xml:space="preserve"> ADDIN ZOTERO_ITEM CSL_CITATION {"citationID":"MmHQRDPS","properties":{"formattedCitation":"(Li et al., 2020)","plainCitation":"(Li et al., 2020)","noteIndex":0},"citationItems":[{"id":578,"uris":["http://zotero.org/users/12821525/items/IL2KEYMW"],"itemData":{"id":578,"type":"article-journal","abstract":"Background: There is a great need in low- and middle- income countries for sound qualitative and monitoring tools assessing early childhood development outcomes. Although there are many instruments to measure the developmental status of infants and toddlers, their use in large scale studies is still limited because of high costs in both time and money. The Caregiver Reported Early Development Instruments (CREDI), however, were designed to serve as a population-level measure of early childhood development for children from birth to age three, and have been used in 17 low- and middle-income countries. This study aimed to examine the reliability and validity of the CREDI in China, which is still unknown.\nMethods: The CREDI and the ASQ-3 was administered to a sample of 946 children aged 5–36 months from urban and rural communities, in which 248 children was administered with Bayley-III.\nResults: The internal consistency of the CREDI was high, which indicates that the scale internal consistency reliability is quite good. The results also indicated that the concurrent validity of the CREDI with the Bayley-III scale was high in general. Ordinary least squares regression showed that the CREDI is highly consistent with previous widely used instruments in some key predictors (such as the home stimulation) of early childhood development level.\nConclusions: All the results in the current study indicate that the CREDI may be considered an appropriate instrument to measure early childhood development status on a large scale in impoverished regions of China.","container-title":"BMC Pediatrics","DOI":"10.1186/s12887-020-02367-4","ISSN":"1471-2431","issue":"1","journalAbbreviation":"BMC Pediatr","language":"en","page":"475","source":"DOI.org (Crossref)","title":"Reliability and validity of the Caregiver Reported Early Development Instruments (CREDI) in impoverished regions of China","volume":"20","author":[{"family":"Li","given":"Ying"},{"family":"Tang","given":"Lei"},{"family":"Bai","given":"Yu"},{"family":"Zhao","given":"Shuhang"},{"family":"Shi","given":"Yaojiang"}],"issued":{"date-parts":[["2020",12]]},"citation-key":"liReliabilityValidityCaregiver2020"}}],"schema":"https://github.com/citation-style-language/schema/raw/master/csl-citation.json"} </w:instrText>
      </w:r>
      <w:r w:rsidR="00D8193D" w:rsidRPr="004F56E6">
        <w:rPr>
          <w:b w:val="0"/>
          <w:bCs w:val="0"/>
          <w:lang w:val="en-US"/>
        </w:rPr>
        <w:fldChar w:fldCharType="separate"/>
      </w:r>
      <w:r w:rsidR="00B642D0">
        <w:rPr>
          <w:b w:val="0"/>
          <w:bCs w:val="0"/>
          <w:kern w:val="0"/>
          <w:lang w:val="en-US"/>
        </w:rPr>
        <w:t>(Li et al., 2020)</w:t>
      </w:r>
      <w:r w:rsidR="00D8193D" w:rsidRPr="004F56E6">
        <w:rPr>
          <w:b w:val="0"/>
          <w:bCs w:val="0"/>
          <w:lang w:val="en-US"/>
        </w:rPr>
        <w:fldChar w:fldCharType="end"/>
      </w:r>
      <w:r w:rsidR="00610571" w:rsidRPr="004F56E6">
        <w:rPr>
          <w:b w:val="0"/>
          <w:bCs w:val="0"/>
          <w:lang w:val="en-US"/>
        </w:rPr>
        <w:t xml:space="preserve">. </w:t>
      </w:r>
      <w:r w:rsidR="00E950E8" w:rsidRPr="004F56E6">
        <w:rPr>
          <w:b w:val="0"/>
          <w:bCs w:val="0"/>
          <w:lang w:val="en-US"/>
        </w:rPr>
        <w:t>Researchers developed t</w:t>
      </w:r>
      <w:r w:rsidR="00610571" w:rsidRPr="004F56E6">
        <w:rPr>
          <w:b w:val="0"/>
          <w:bCs w:val="0"/>
          <w:lang w:val="en-US"/>
        </w:rPr>
        <w:t xml:space="preserve">he ASQ:SE as a complement to the Ages and Stages Questionnaires (ASQ), a general developmental screening tool for children from 4 months to 5 years of age </w:t>
      </w:r>
      <w:r w:rsidR="00BE4BAB" w:rsidRPr="004F56E6">
        <w:rPr>
          <w:b w:val="0"/>
          <w:bCs w:val="0"/>
          <w:lang w:val="en-US"/>
        </w:rPr>
        <w:fldChar w:fldCharType="begin"/>
      </w:r>
      <w:r w:rsidR="00E5766B">
        <w:rPr>
          <w:b w:val="0"/>
          <w:bCs w:val="0"/>
          <w:lang w:val="en-US"/>
        </w:rPr>
        <w:instrText xml:space="preserve"> ADDIN ZOTERO_ITEM CSL_CITATION {"citationID":"6RMwSsyG","properties":{"formattedCitation":"(Bricker et al., 1999a)","plainCitation":"(Bricker et al., 1999a)","noteIndex":0},"citationItems":[{"id":3435,"uris":["http://zotero.org/groups/6167742/items/5CN4CJZH"],"itemData":{"id":3435,"type":"article-journal","language":"en","source":"Zotero","title":"Ages and stages questionnaire","author":[{"family":"Bricker","given":"Diane"},{"family":"Squires","given":"Jane"},{"family":"Mounts","given":"Linda"},{"family":"Potter","given":"LaWanda"},{"family":"Nickel","given":"Robert"},{"family":"Twombly","given":"Elizabeth"},{"family":"Farrell","given":"Jane"}],"issued":{"date-parts":[["1999"]]},"citation-key":"brickerAgesStagesQuestionnaire1999"}}],"schema":"https://github.com/citation-style-language/schema/raw/master/csl-citation.json"} </w:instrText>
      </w:r>
      <w:r w:rsidR="00BE4BAB" w:rsidRPr="004F56E6">
        <w:rPr>
          <w:b w:val="0"/>
          <w:bCs w:val="0"/>
          <w:lang w:val="en-US"/>
        </w:rPr>
        <w:fldChar w:fldCharType="separate"/>
      </w:r>
      <w:r w:rsidR="00133F29">
        <w:rPr>
          <w:b w:val="0"/>
          <w:bCs w:val="0"/>
          <w:kern w:val="0"/>
          <w:lang w:val="en-US"/>
        </w:rPr>
        <w:t>(Bricker et al., 1999a)</w:t>
      </w:r>
      <w:r w:rsidR="00BE4BAB" w:rsidRPr="004F56E6">
        <w:rPr>
          <w:b w:val="0"/>
          <w:bCs w:val="0"/>
          <w:lang w:val="en-US"/>
        </w:rPr>
        <w:fldChar w:fldCharType="end"/>
      </w:r>
      <w:r w:rsidR="00C76CF8" w:rsidRPr="004F56E6">
        <w:rPr>
          <w:b w:val="0"/>
          <w:bCs w:val="0"/>
          <w:lang w:val="en-US"/>
        </w:rPr>
        <w:t xml:space="preserve"> and</w:t>
      </w:r>
      <w:r w:rsidR="00610571" w:rsidRPr="004F56E6">
        <w:rPr>
          <w:b w:val="0"/>
          <w:bCs w:val="0"/>
          <w:lang w:val="en-US"/>
        </w:rPr>
        <w:t xml:space="preserve"> has previously been used and shown to be reliable in the context of China </w:t>
      </w:r>
      <w:r w:rsidR="00EC7D43" w:rsidRPr="004F56E6">
        <w:rPr>
          <w:b w:val="0"/>
          <w:bCs w:val="0"/>
          <w:lang w:val="en-US"/>
        </w:rPr>
        <w:fldChar w:fldCharType="begin"/>
      </w:r>
      <w:r w:rsidR="00E5766B">
        <w:rPr>
          <w:b w:val="0"/>
          <w:bCs w:val="0"/>
          <w:lang w:val="en-US"/>
        </w:rPr>
        <w:instrText xml:space="preserve"> ADDIN ZOTERO_ITEM CSL_CITATION {"citationID":"862mz06G","properties":{"formattedCitation":"(Bian et al., 2017)","plainCitation":"(Bian et al., 2017)","noteIndex":0},"citationItems":[{"id":3430,"uris":["http://zotero.org/groups/6167742/items/7GSJBF86"],"itemData":{"id":3430,"type":"article-journal","abstract":"The Ages &amp; Stages Questionnaire: Social-Emotional (ASQ:SE; Squires, Bricker, &amp; Twombly, 2002a), developed in the United States, was translated and adapted for use in China. Lack of valid and reliable instruments for identifying social and emotional delays in young children is a worldwide issue. Professionals in China have recently focused efforts on developing methods for early identification of social, emotional, and behavioral issues in the birth-to-5 population. Following the guidelines of the International Test Commission, the ASQ:SE was translated into Simplified Chinese (ASQ:SE-C) to collect a normative sample of 2,528 children across China. Data were analyzed to evaluate the psychometric properties of the ASQ:SE-C, using both classical test theory and item response theory, including generating cutoff points appropriate for the Chinese sample. A panel of Chinese experts was surveyed to assess face validity and estimated utility of the newly adapted tool. Discussions of research findings and implications for future studies are provided.","container-title":"Infant Mental Health Journal: Infancy and Early Childhood","DOI":"10.1002/imhj.21626","ISSN":"1097-0355","issue":"2","language":"es","note":"_eprint: https://onlinelibrary.wiley.com/doi/pdf/10.1002/imhj.21626","page":"258-266","source":"Wiley Online Library","title":"Adapting a Parent-Completed, Socioemotional Questionnaire in China: The Ages &amp; Stages Questionnaires: Social-Emotional","title-short":"Adapting a Parent-Completed, Socioemotional Questionnaire in China","volume":"38","author":[{"family":"Bian","given":"Xiaoyan"},{"family":"Xie","given":"Huichao"},{"family":"Squires","given":"Jane"},{"family":"Chen","given":"Chieh-Yu"}],"issued":{"date-parts":[["2017"]]},"citation-key":"bianAdaptingParentCompletedSocioemotional2017"}}],"schema":"https://github.com/citation-style-language/schema/raw/master/csl-citation.json"} </w:instrText>
      </w:r>
      <w:r w:rsidR="00EC7D43" w:rsidRPr="004F56E6">
        <w:rPr>
          <w:b w:val="0"/>
          <w:bCs w:val="0"/>
          <w:lang w:val="en-US"/>
        </w:rPr>
        <w:fldChar w:fldCharType="separate"/>
      </w:r>
      <w:r w:rsidR="00B642D0">
        <w:rPr>
          <w:b w:val="0"/>
          <w:bCs w:val="0"/>
          <w:kern w:val="0"/>
          <w:lang w:val="en-US"/>
        </w:rPr>
        <w:t>(Bian et al., 2017)</w:t>
      </w:r>
      <w:r w:rsidR="00EC7D43" w:rsidRPr="004F56E6">
        <w:rPr>
          <w:b w:val="0"/>
          <w:bCs w:val="0"/>
          <w:lang w:val="en-US"/>
        </w:rPr>
        <w:fldChar w:fldCharType="end"/>
      </w:r>
      <w:r w:rsidR="00610571" w:rsidRPr="004F56E6">
        <w:rPr>
          <w:b w:val="0"/>
          <w:bCs w:val="0"/>
          <w:lang w:val="en-US"/>
        </w:rPr>
        <w:t>.</w:t>
      </w:r>
    </w:p>
    <w:p w14:paraId="0D5B4A4A" w14:textId="4DD338DC" w:rsidR="00FB23E7" w:rsidRPr="009F2DD2" w:rsidRDefault="00C438A8" w:rsidP="008A7CAB">
      <w:pPr>
        <w:pStyle w:val="1"/>
        <w:spacing w:before="0" w:after="0" w:line="480" w:lineRule="auto"/>
        <w:ind w:firstLine="720"/>
        <w:jc w:val="left"/>
        <w:outlineLvl w:val="2"/>
        <w:rPr>
          <w:b w:val="0"/>
          <w:bCs w:val="0"/>
          <w:kern w:val="0"/>
          <w:lang w:val="en-US"/>
        </w:rPr>
      </w:pPr>
      <w:r w:rsidRPr="004F56E6">
        <w:rPr>
          <w:b w:val="0"/>
          <w:bCs w:val="0"/>
          <w:kern w:val="0"/>
          <w:lang w:val="en-US"/>
        </w:rPr>
        <w:t xml:space="preserve">For </w:t>
      </w:r>
      <w:r w:rsidR="000D5515" w:rsidRPr="004F56E6">
        <w:rPr>
          <w:b w:val="0"/>
          <w:bCs w:val="0"/>
          <w:kern w:val="0"/>
          <w:lang w:val="en-US"/>
        </w:rPr>
        <w:t xml:space="preserve">maternal </w:t>
      </w:r>
      <w:r w:rsidRPr="004F56E6">
        <w:rPr>
          <w:b w:val="0"/>
          <w:bCs w:val="0"/>
          <w:kern w:val="0"/>
          <w:lang w:val="en-US"/>
        </w:rPr>
        <w:t>paren</w:t>
      </w:r>
      <w:r w:rsidR="000D5515" w:rsidRPr="004F56E6">
        <w:rPr>
          <w:b w:val="0"/>
          <w:bCs w:val="0"/>
          <w:kern w:val="0"/>
          <w:lang w:val="en-US"/>
        </w:rPr>
        <w:t>t</w:t>
      </w:r>
      <w:r w:rsidRPr="004F56E6">
        <w:rPr>
          <w:b w:val="0"/>
          <w:bCs w:val="0"/>
          <w:kern w:val="0"/>
          <w:lang w:val="en-US"/>
        </w:rPr>
        <w:t xml:space="preserve">ing outcomes, </w:t>
      </w:r>
      <w:r w:rsidR="006F3CE5" w:rsidRPr="004F56E6">
        <w:rPr>
          <w:b w:val="0"/>
          <w:bCs w:val="0"/>
          <w:kern w:val="0"/>
          <w:lang w:val="en-US"/>
        </w:rPr>
        <w:t>we measure parenting knowledge, positive and stimulating practices, and mental health</w:t>
      </w:r>
      <w:r w:rsidR="009F2DD2" w:rsidRPr="004F56E6">
        <w:rPr>
          <w:b w:val="0"/>
          <w:bCs w:val="0"/>
          <w:kern w:val="0"/>
          <w:lang w:val="en-US"/>
        </w:rPr>
        <w:t xml:space="preserve">. </w:t>
      </w:r>
      <w:r w:rsidR="00232F24" w:rsidRPr="004F56E6">
        <w:rPr>
          <w:b w:val="0"/>
          <w:bCs w:val="0"/>
          <w:kern w:val="0"/>
          <w:lang w:val="en-US"/>
        </w:rPr>
        <w:t>W</w:t>
      </w:r>
      <w:r w:rsidR="00F0532E" w:rsidRPr="004F56E6">
        <w:rPr>
          <w:b w:val="0"/>
          <w:bCs w:val="0"/>
          <w:kern w:val="0"/>
          <w:lang w:val="en-US"/>
        </w:rPr>
        <w:t xml:space="preserve">e </w:t>
      </w:r>
      <w:r w:rsidR="00263FAE" w:rsidRPr="004F56E6">
        <w:rPr>
          <w:b w:val="0"/>
          <w:bCs w:val="0"/>
          <w:kern w:val="0"/>
          <w:lang w:val="en-US"/>
        </w:rPr>
        <w:t>assess</w:t>
      </w:r>
      <w:r w:rsidR="00232F24" w:rsidRPr="004F56E6">
        <w:rPr>
          <w:b w:val="0"/>
          <w:bCs w:val="0"/>
          <w:kern w:val="0"/>
          <w:lang w:val="en-US"/>
        </w:rPr>
        <w:t xml:space="preserve"> maternal parenting knowledge</w:t>
      </w:r>
      <w:r w:rsidR="00263FAE" w:rsidRPr="004F56E6">
        <w:rPr>
          <w:b w:val="0"/>
          <w:bCs w:val="0"/>
          <w:kern w:val="0"/>
          <w:lang w:val="en-US"/>
        </w:rPr>
        <w:t xml:space="preserve"> through a scale developed </w:t>
      </w:r>
      <w:r w:rsidR="00275BD4">
        <w:rPr>
          <w:b w:val="0"/>
          <w:bCs w:val="0"/>
          <w:kern w:val="0"/>
          <w:lang w:val="en-US"/>
        </w:rPr>
        <w:t xml:space="preserve">by </w:t>
      </w:r>
      <w:r w:rsidR="00263FAE" w:rsidRPr="004F56E6">
        <w:rPr>
          <w:b w:val="0"/>
          <w:bCs w:val="0"/>
          <w:kern w:val="0"/>
          <w:lang w:val="en-US"/>
        </w:rPr>
        <w:t>experts</w:t>
      </w:r>
      <w:r w:rsidR="00275BD4">
        <w:rPr>
          <w:b w:val="0"/>
          <w:bCs w:val="0"/>
          <w:kern w:val="0"/>
          <w:lang w:val="en-US"/>
        </w:rPr>
        <w:t xml:space="preserve"> from </w:t>
      </w:r>
      <w:r w:rsidR="00275BD4" w:rsidRPr="00275BD4">
        <w:rPr>
          <w:b w:val="0"/>
          <w:bCs w:val="0"/>
          <w:kern w:val="0"/>
          <w:lang w:val="en-US"/>
        </w:rPr>
        <w:t xml:space="preserve">a </w:t>
      </w:r>
      <w:r w:rsidR="00275BD4" w:rsidRPr="00275BD4">
        <w:rPr>
          <w:b w:val="0"/>
          <w:bCs w:val="0"/>
          <w:lang w:val="en-US"/>
        </w:rPr>
        <w:t>large university in the U.S.</w:t>
      </w:r>
      <w:r w:rsidR="00263FAE" w:rsidRPr="004F56E6">
        <w:rPr>
          <w:b w:val="0"/>
          <w:bCs w:val="0"/>
          <w:kern w:val="0"/>
          <w:lang w:val="en-US"/>
        </w:rPr>
        <w:t xml:space="preserve">, encompassing communication, play, sleep, emotional development, and self-care. </w:t>
      </w:r>
      <w:r w:rsidR="00FB23E7" w:rsidRPr="004F56E6">
        <w:rPr>
          <w:b w:val="0"/>
          <w:bCs w:val="0"/>
          <w:lang w:val="en-US"/>
        </w:rPr>
        <w:t>This measure has been validated in previous research and is based on evidence-based parenting practices recommended by child development experts</w:t>
      </w:r>
      <w:r w:rsidR="006D4BB8">
        <w:rPr>
          <w:b w:val="0"/>
          <w:bCs w:val="0"/>
          <w:lang w:val="en-US"/>
        </w:rPr>
        <w:t xml:space="preserve">. </w:t>
      </w:r>
      <w:r w:rsidRPr="004F56E6">
        <w:rPr>
          <w:b w:val="0"/>
          <w:bCs w:val="0"/>
          <w:lang w:val="en-US"/>
        </w:rPr>
        <w:t>We measur</w:t>
      </w:r>
      <w:r w:rsidR="003B6957" w:rsidRPr="004F56E6">
        <w:rPr>
          <w:b w:val="0"/>
          <w:bCs w:val="0"/>
          <w:lang w:val="en-US"/>
        </w:rPr>
        <w:t>e</w:t>
      </w:r>
      <w:r w:rsidRPr="004F56E6">
        <w:rPr>
          <w:b w:val="0"/>
          <w:bCs w:val="0"/>
          <w:lang w:val="en-US"/>
        </w:rPr>
        <w:t xml:space="preserve"> </w:t>
      </w:r>
      <w:r w:rsidR="00AD2D67" w:rsidRPr="004F56E6">
        <w:rPr>
          <w:b w:val="0"/>
          <w:bCs w:val="0"/>
          <w:kern w:val="0"/>
          <w:lang w:val="en-US"/>
        </w:rPr>
        <w:t xml:space="preserve">positive and </w:t>
      </w:r>
      <w:r w:rsidR="00263FAE" w:rsidRPr="004F56E6">
        <w:rPr>
          <w:b w:val="0"/>
          <w:bCs w:val="0"/>
          <w:kern w:val="0"/>
          <w:lang w:val="en-US"/>
        </w:rPr>
        <w:t xml:space="preserve">stimulating parenting practices </w:t>
      </w:r>
      <w:r w:rsidR="001453FF" w:rsidRPr="004F56E6">
        <w:rPr>
          <w:b w:val="0"/>
          <w:bCs w:val="0"/>
          <w:lang w:val="en-US"/>
        </w:rPr>
        <w:t>with</w:t>
      </w:r>
      <w:r w:rsidR="00263FAE" w:rsidRPr="004F56E6">
        <w:rPr>
          <w:b w:val="0"/>
          <w:bCs w:val="0"/>
          <w:kern w:val="0"/>
          <w:lang w:val="en-US"/>
        </w:rPr>
        <w:t xml:space="preserve"> the Family Care Index</w:t>
      </w:r>
      <w:r w:rsidR="001453FF" w:rsidRPr="004F56E6">
        <w:rPr>
          <w:b w:val="0"/>
          <w:bCs w:val="0"/>
          <w:lang w:val="en-US"/>
        </w:rPr>
        <w:t xml:space="preserve"> </w:t>
      </w:r>
      <w:r w:rsidR="001453FF" w:rsidRPr="004F56E6">
        <w:rPr>
          <w:b w:val="0"/>
          <w:bCs w:val="0"/>
          <w:lang w:val="en-US"/>
        </w:rPr>
        <w:lastRenderedPageBreak/>
        <w:t>(FCI)</w:t>
      </w:r>
      <w:r w:rsidR="00F0532E" w:rsidRPr="004F56E6">
        <w:rPr>
          <w:b w:val="0"/>
          <w:bCs w:val="0"/>
          <w:kern w:val="0"/>
          <w:lang w:val="en-US"/>
        </w:rPr>
        <w:t xml:space="preserve">, </w:t>
      </w:r>
      <w:r w:rsidR="00B06DEA" w:rsidRPr="004F56E6">
        <w:rPr>
          <w:b w:val="0"/>
          <w:bCs w:val="0"/>
          <w:kern w:val="0"/>
          <w:lang w:val="en-US"/>
        </w:rPr>
        <w:t xml:space="preserve">developed by UNICEF, </w:t>
      </w:r>
      <w:r w:rsidR="00FB23E7" w:rsidRPr="004F56E6">
        <w:rPr>
          <w:b w:val="0"/>
          <w:bCs w:val="0"/>
          <w:kern w:val="0"/>
          <w:lang w:val="en-US"/>
        </w:rPr>
        <w:t>a well-established tool for evaluating the quality of caregiving environments and parent-child interactions</w:t>
      </w:r>
      <w:r w:rsidR="006D4BB8">
        <w:rPr>
          <w:b w:val="0"/>
          <w:bCs w:val="0"/>
          <w:kern w:val="0"/>
          <w:lang w:val="en-US"/>
        </w:rPr>
        <w:t xml:space="preserve"> </w:t>
      </w:r>
      <w:r w:rsidR="00934C09" w:rsidRPr="0089215D">
        <w:rPr>
          <w:b w:val="0"/>
          <w:bCs w:val="0"/>
          <w:kern w:val="0"/>
          <w:lang w:val="en-US"/>
        </w:rPr>
        <w:fldChar w:fldCharType="begin"/>
      </w:r>
      <w:r w:rsidR="00E5766B">
        <w:rPr>
          <w:b w:val="0"/>
          <w:bCs w:val="0"/>
          <w:kern w:val="0"/>
          <w:lang w:val="en-US"/>
        </w:rPr>
        <w:instrText xml:space="preserve"> ADDIN ZOTERO_ITEM CSL_CITATION {"citationID":"a1j7mdkas9c","properties":{"formattedCitation":"(Bricker et al., 1999b)","plainCitation":"(Bricker et al., 1999b)","noteIndex":0},"citationItems":[{"id":3437,"uris":["http://zotero.org/groups/6167742/items/2YCUPTFZ"],"itemData":{"id":3437,"type":"article-journal","container-title":"Baltimore, MD: Paul H. Brookes","title":"Ages and stages questionnaire","author":[{"family":"Bricker","given":"Diane"},{"family":"Squires","given":"Jane"},{"family":"Mounts","given":"Linda"},{"family":"Potter, LaWanda","given":""},{"family":"Nickel","given":"Robert"},{"family":"Twombly","given":"Elizabeth"},{"family":"Farrell","given":"Jane"}],"issued":{"date-parts":[["1999"]]},"citation-key":"brickerAgesStagesQuestionnaire1999a"}}],"schema":"https://github.com/citation-style-language/schema/raw/master/csl-citation.json"} </w:instrText>
      </w:r>
      <w:r w:rsidR="00934C09" w:rsidRPr="0089215D">
        <w:rPr>
          <w:b w:val="0"/>
          <w:bCs w:val="0"/>
          <w:kern w:val="0"/>
          <w:lang w:val="en-US"/>
        </w:rPr>
        <w:fldChar w:fldCharType="separate"/>
      </w:r>
      <w:r w:rsidR="00133F29" w:rsidRPr="00EF284D">
        <w:rPr>
          <w:b w:val="0"/>
          <w:bCs w:val="0"/>
          <w:kern w:val="0"/>
          <w:lang w:val="en-US"/>
        </w:rPr>
        <w:t>(Bricker et al., 1999b)</w:t>
      </w:r>
      <w:r w:rsidR="00934C09" w:rsidRPr="0089215D">
        <w:rPr>
          <w:b w:val="0"/>
          <w:bCs w:val="0"/>
          <w:kern w:val="0"/>
          <w:lang w:val="en-US"/>
        </w:rPr>
        <w:fldChar w:fldCharType="end"/>
      </w:r>
      <w:r w:rsidR="00FB23E7" w:rsidRPr="004F56E6">
        <w:rPr>
          <w:b w:val="0"/>
          <w:bCs w:val="0"/>
          <w:kern w:val="0"/>
          <w:lang w:val="en-US"/>
        </w:rPr>
        <w:t xml:space="preserve">. </w:t>
      </w:r>
      <w:r w:rsidR="00DE6327" w:rsidRPr="004F56E6">
        <w:rPr>
          <w:b w:val="0"/>
          <w:bCs w:val="0"/>
          <w:kern w:val="0"/>
          <w:lang w:val="en-US"/>
        </w:rPr>
        <w:t>W</w:t>
      </w:r>
      <w:r w:rsidR="00DE6327" w:rsidRPr="00B16A88">
        <w:rPr>
          <w:b w:val="0"/>
          <w:bCs w:val="0"/>
          <w:kern w:val="0"/>
          <w:lang w:val="en-US"/>
        </w:rPr>
        <w:t xml:space="preserve">e </w:t>
      </w:r>
      <w:r w:rsidR="00DE6327">
        <w:rPr>
          <w:b w:val="0"/>
          <w:bCs w:val="0"/>
          <w:kern w:val="0"/>
          <w:lang w:val="en-US"/>
        </w:rPr>
        <w:t xml:space="preserve">also </w:t>
      </w:r>
      <w:r w:rsidR="00F325BA">
        <w:rPr>
          <w:b w:val="0"/>
          <w:bCs w:val="0"/>
          <w:kern w:val="0"/>
          <w:lang w:val="en-US"/>
        </w:rPr>
        <w:t>ask</w:t>
      </w:r>
      <w:r w:rsidR="00B57BA2">
        <w:rPr>
          <w:b w:val="0"/>
          <w:bCs w:val="0"/>
          <w:kern w:val="0"/>
          <w:lang w:val="en-US"/>
        </w:rPr>
        <w:t>ed</w:t>
      </w:r>
      <w:r w:rsidR="00F325BA">
        <w:rPr>
          <w:b w:val="0"/>
          <w:bCs w:val="0"/>
          <w:kern w:val="0"/>
          <w:lang w:val="en-US"/>
        </w:rPr>
        <w:t xml:space="preserve"> mothers </w:t>
      </w:r>
      <w:r w:rsidR="00F325BA" w:rsidRPr="00F325BA">
        <w:rPr>
          <w:b w:val="0"/>
          <w:bCs w:val="0"/>
          <w:kern w:val="0"/>
          <w:lang w:val="en-US"/>
        </w:rPr>
        <w:t>questions developed by our research team to assess maternal parenting behaviors</w:t>
      </w:r>
      <w:r w:rsidR="00F325BA">
        <w:rPr>
          <w:b w:val="0"/>
          <w:bCs w:val="0"/>
          <w:kern w:val="0"/>
          <w:lang w:val="en-US"/>
        </w:rPr>
        <w:t xml:space="preserve"> </w:t>
      </w:r>
      <w:r w:rsidR="00F325BA" w:rsidRPr="00413AA8">
        <w:rPr>
          <w:b w:val="0"/>
          <w:bCs w:val="0"/>
          <w:lang w:val="en-US"/>
        </w:rPr>
        <w:t>(</w:t>
      </w:r>
      <w:r w:rsidR="00F325BA">
        <w:rPr>
          <w:b w:val="0"/>
          <w:bCs w:val="0"/>
          <w:lang w:val="en-US"/>
        </w:rPr>
        <w:t>see</w:t>
      </w:r>
      <w:r w:rsidR="00F325BA" w:rsidRPr="00413AA8">
        <w:rPr>
          <w:b w:val="0"/>
          <w:bCs w:val="0"/>
          <w:lang w:val="en-US"/>
        </w:rPr>
        <w:t xml:space="preserve"> more details in Appendix File </w:t>
      </w:r>
      <w:r w:rsidR="000E2A0D">
        <w:rPr>
          <w:b w:val="0"/>
          <w:bCs w:val="0"/>
          <w:lang w:val="en-US"/>
        </w:rPr>
        <w:t>1</w:t>
      </w:r>
      <w:r w:rsidR="00F325BA">
        <w:rPr>
          <w:b w:val="0"/>
          <w:bCs w:val="0"/>
          <w:lang w:val="en-US"/>
        </w:rPr>
        <w:t xml:space="preserve">: </w:t>
      </w:r>
      <w:r w:rsidR="00BD0EC0">
        <w:rPr>
          <w:b w:val="0"/>
          <w:bCs w:val="0"/>
          <w:lang w:val="en-US"/>
        </w:rPr>
        <w:t xml:space="preserve">Outcome and </w:t>
      </w:r>
      <w:r w:rsidR="00F325BA">
        <w:rPr>
          <w:b w:val="0"/>
          <w:bCs w:val="0"/>
          <w:lang w:val="en-US"/>
        </w:rPr>
        <w:t>Measure</w:t>
      </w:r>
      <w:r w:rsidR="00BD0EC0">
        <w:rPr>
          <w:b w:val="0"/>
          <w:bCs w:val="0"/>
          <w:lang w:val="en-US"/>
        </w:rPr>
        <w:t>ment</w:t>
      </w:r>
      <w:r w:rsidR="00F325BA" w:rsidRPr="00413AA8">
        <w:rPr>
          <w:b w:val="0"/>
          <w:bCs w:val="0"/>
          <w:lang w:val="en-US"/>
        </w:rPr>
        <w:t>)</w:t>
      </w:r>
      <w:r w:rsidR="00F325BA">
        <w:rPr>
          <w:b w:val="0"/>
          <w:bCs w:val="0"/>
          <w:kern w:val="0"/>
          <w:lang w:val="en-US"/>
        </w:rPr>
        <w:t>.</w:t>
      </w:r>
      <w:r w:rsidR="00F325BA" w:rsidRPr="00F325BA">
        <w:rPr>
          <w:b w:val="0"/>
          <w:bCs w:val="0"/>
          <w:kern w:val="0"/>
          <w:lang w:val="en-US"/>
        </w:rPr>
        <w:t xml:space="preserve"> </w:t>
      </w:r>
      <w:r w:rsidR="00B57BA2">
        <w:rPr>
          <w:b w:val="0"/>
          <w:bCs w:val="0"/>
          <w:kern w:val="0"/>
          <w:lang w:val="en-US"/>
        </w:rPr>
        <w:t>The survey team also</w:t>
      </w:r>
      <w:r w:rsidR="00B16A88" w:rsidRPr="00B16A88">
        <w:rPr>
          <w:b w:val="0"/>
          <w:bCs w:val="0"/>
          <w:kern w:val="0"/>
          <w:lang w:val="en-US"/>
        </w:rPr>
        <w:t xml:space="preserve"> administer</w:t>
      </w:r>
      <w:r w:rsidR="00B57BA2">
        <w:rPr>
          <w:b w:val="0"/>
          <w:bCs w:val="0"/>
          <w:kern w:val="0"/>
          <w:lang w:val="en-US"/>
        </w:rPr>
        <w:t>ed</w:t>
      </w:r>
      <w:r w:rsidR="00B16A88" w:rsidRPr="00B16A88">
        <w:rPr>
          <w:b w:val="0"/>
          <w:bCs w:val="0"/>
          <w:kern w:val="0"/>
          <w:lang w:val="en-US"/>
        </w:rPr>
        <w:t xml:space="preserve"> the Depression Anxiety Stress Scale (DASS-21</w:t>
      </w:r>
      <w:r>
        <w:rPr>
          <w:b w:val="0"/>
          <w:bCs w:val="0"/>
          <w:kern w:val="0"/>
          <w:lang w:val="en-US"/>
        </w:rPr>
        <w:t>)</w:t>
      </w:r>
      <w:r w:rsidR="00B16A88" w:rsidRPr="00B16A88">
        <w:rPr>
          <w:b w:val="0"/>
          <w:bCs w:val="0"/>
          <w:kern w:val="0"/>
          <w:lang w:val="en-US"/>
        </w:rPr>
        <w:t xml:space="preserve"> to mothers to measure their mental health status in each survey round</w:t>
      </w:r>
      <w:r w:rsidR="00B57BA2">
        <w:rPr>
          <w:b w:val="0"/>
          <w:bCs w:val="0"/>
          <w:kern w:val="0"/>
          <w:lang w:val="en-US"/>
        </w:rPr>
        <w:t>. DASS-21 is</w:t>
      </w:r>
      <w:r w:rsidR="00B16A88" w:rsidRPr="00B16A88">
        <w:rPr>
          <w:b w:val="0"/>
          <w:bCs w:val="0"/>
          <w:kern w:val="0"/>
          <w:lang w:val="en-US"/>
        </w:rPr>
        <w:t xml:space="preserve"> </w:t>
      </w:r>
      <w:r w:rsidR="000668E0" w:rsidRPr="00A40BCD">
        <w:rPr>
          <w:b w:val="0"/>
          <w:bCs w:val="0"/>
          <w:kern w:val="0"/>
          <w:lang w:val="en-US"/>
        </w:rPr>
        <w:t>a widely</w:t>
      </w:r>
      <w:r w:rsidR="000668E0">
        <w:rPr>
          <w:b w:val="0"/>
          <w:bCs w:val="0"/>
          <w:kern w:val="0"/>
          <w:lang w:val="en-US"/>
        </w:rPr>
        <w:t xml:space="preserve"> </w:t>
      </w:r>
      <w:r w:rsidR="000668E0" w:rsidRPr="00A40BCD">
        <w:rPr>
          <w:b w:val="0"/>
          <w:bCs w:val="0"/>
          <w:kern w:val="0"/>
          <w:lang w:val="en-US"/>
        </w:rPr>
        <w:t>used and validated instrument that measures depression, anxiety, and stress symptoms</w:t>
      </w:r>
      <w:r w:rsidR="000668E0">
        <w:rPr>
          <w:b w:val="0"/>
          <w:bCs w:val="0"/>
          <w:kern w:val="0"/>
          <w:lang w:val="en-US"/>
        </w:rPr>
        <w:t xml:space="preserve">, </w:t>
      </w:r>
      <w:r>
        <w:rPr>
          <w:b w:val="0"/>
          <w:bCs w:val="0"/>
          <w:kern w:val="0"/>
          <w:lang w:val="en-US"/>
        </w:rPr>
        <w:t>which</w:t>
      </w:r>
      <w:r w:rsidR="00B16A88" w:rsidRPr="00B16A88">
        <w:rPr>
          <w:b w:val="0"/>
          <w:bCs w:val="0"/>
          <w:kern w:val="0"/>
          <w:lang w:val="en-US"/>
        </w:rPr>
        <w:t xml:space="preserve"> has been widely used in China</w:t>
      </w:r>
      <w:r w:rsidRPr="00B16A88">
        <w:rPr>
          <w:b w:val="0"/>
          <w:bCs w:val="0"/>
          <w:kern w:val="0"/>
          <w:lang w:val="en-US"/>
        </w:rPr>
        <w:t xml:space="preserve"> </w:t>
      </w:r>
      <w:r w:rsidR="005E3336">
        <w:rPr>
          <w:b w:val="0"/>
          <w:bCs w:val="0"/>
          <w:kern w:val="0"/>
          <w:lang w:val="en-US"/>
        </w:rPr>
        <w:fldChar w:fldCharType="begin"/>
      </w:r>
      <w:r w:rsidR="00E5766B">
        <w:rPr>
          <w:b w:val="0"/>
          <w:bCs w:val="0"/>
          <w:kern w:val="0"/>
          <w:lang w:val="en-US"/>
        </w:rPr>
        <w:instrText xml:space="preserve"> ADDIN ZOTERO_ITEM CSL_CITATION {"citationID":"wo5tLFOd","properties":{"formattedCitation":"(Lovibond and Lovibond, 1995)","plainCitation":"(Lovibond and Lovibond, 1995)","dontUpdate":true,"noteIndex":0},"citationItems":[{"id":508,"uris":["http://zotero.org/users/12821525/items/ACKXWSME"],"itemData":{"id":508,"type":"article-journal","abstract":"The psychometric properties of the Depression Anxiety Stress Scales (DASS) were evaluated in a normal sample of N = 717 who were also administered the Beck Depression Inventory (BDI) and the Beck Anxiety Inventory (BAI). The DASS was shown to possess satisfactory psychometric properties, and the factor structure was substantiated both by exploratory and confirmatory factor analysis. In comparison to the BDI and BAI, the DASS scales showed greater separation in factor loadings. The DASS Anxiety scale correlated 0.81 with the BAI, and the DASS Depression scale correlated 0.74 with the BDI. Factor analyses suggested that the BDI differs from the DASS Depression scale primarily in that the BDI includes items such as weight loss, insomnia, somatic preoccupation and irritability, which fail to discriminate between depression and other affective states. The factor structure of the combined BDI and BAI items was virtually identical to that reported by Beck for a sample of diagnosed depressed and anxious patients, supporting the view that these clinical states are more severe expressions of the same states that may be discerned in normals. Implications of the results for the conceptualisation of depression, anxiety and tension/stress are considered, and the utility of the DASS scales in discriminating between these constructs is discussed.","container-title":"Behaviour Research and Therapy","DOI":"10.1016/0005-7967(94)00075-U","ISSN":"00057967","issue":"3","journalAbbreviation":"Behaviour Research and Therapy","language":"en","license":"https://www.elsevier.com/tdm/userlicense/1.0/","page":"335-343","source":"DOI.org (Crossref)","title":"The structure of negative emotional states: Comparison of the Depression Anxiety Stress Scales (DASS) with the Beck Depression and Anxiety Inventories","title-short":"The structure of negative emotional states","volume":"33","author":[{"family":"Lovibond","given":"P.F."},{"family":"Lovibond","given":"S.H."}],"issued":{"date-parts":[["1995",3]]},"citation-key":"lovibondStructureNegativeEmotional1995"}}],"schema":"https://github.com/citation-style-language/schema/raw/master/csl-citation.json"} </w:instrText>
      </w:r>
      <w:r w:rsidR="005E3336">
        <w:rPr>
          <w:b w:val="0"/>
          <w:bCs w:val="0"/>
          <w:kern w:val="0"/>
          <w:lang w:val="en-US"/>
        </w:rPr>
        <w:fldChar w:fldCharType="separate"/>
      </w:r>
      <w:r w:rsidR="005E3336">
        <w:rPr>
          <w:b w:val="0"/>
          <w:bCs w:val="0"/>
          <w:noProof/>
          <w:kern w:val="0"/>
          <w:lang w:val="en-US"/>
        </w:rPr>
        <w:t>(Lovibond and Lovibond, 1995</w:t>
      </w:r>
      <w:r w:rsidR="002D6D72">
        <w:rPr>
          <w:b w:val="0"/>
          <w:bCs w:val="0"/>
          <w:kern w:val="0"/>
          <w:lang w:val="en-US"/>
        </w:rPr>
        <w:t xml:space="preserve">; </w:t>
      </w:r>
      <w:r w:rsidR="005E3336" w:rsidRPr="00B16A88">
        <w:rPr>
          <w:b w:val="0"/>
          <w:bCs w:val="0"/>
          <w:kern w:val="0"/>
          <w:lang w:val="en-US"/>
        </w:rPr>
        <w:t>Jiang et al., 2022</w:t>
      </w:r>
      <w:r w:rsidR="005E3336">
        <w:rPr>
          <w:b w:val="0"/>
          <w:bCs w:val="0"/>
          <w:noProof/>
          <w:kern w:val="0"/>
          <w:lang w:val="en-US"/>
        </w:rPr>
        <w:t>)</w:t>
      </w:r>
      <w:r w:rsidR="005E3336">
        <w:rPr>
          <w:b w:val="0"/>
          <w:bCs w:val="0"/>
          <w:kern w:val="0"/>
          <w:lang w:val="en-US"/>
        </w:rPr>
        <w:fldChar w:fldCharType="end"/>
      </w:r>
      <w:r w:rsidR="005E3336">
        <w:rPr>
          <w:b w:val="0"/>
          <w:bCs w:val="0"/>
          <w:iCs/>
          <w:kern w:val="0"/>
          <w:lang w:val="en-US"/>
        </w:rPr>
        <w:t>.</w:t>
      </w:r>
      <w:r w:rsidR="005E3336" w:rsidRPr="009F2DD2">
        <w:rPr>
          <w:b w:val="0"/>
          <w:bCs w:val="0"/>
          <w:kern w:val="0"/>
          <w:lang w:val="en-US"/>
        </w:rPr>
        <w:t xml:space="preserve"> </w:t>
      </w:r>
    </w:p>
    <w:p w14:paraId="15A97D70" w14:textId="5AE88BDE" w:rsidR="00445734" w:rsidRDefault="00B57BA2" w:rsidP="008A7CAB">
      <w:pPr>
        <w:spacing w:line="480" w:lineRule="auto"/>
        <w:ind w:firstLine="720"/>
      </w:pPr>
      <w:r>
        <w:t xml:space="preserve">In addition to the outcome scales, the survey also included questions </w:t>
      </w:r>
      <w:r w:rsidR="0000036C" w:rsidRPr="0075541C">
        <w:t xml:space="preserve">on </w:t>
      </w:r>
      <w:r w:rsidR="0000036C">
        <w:t>maternal</w:t>
      </w:r>
      <w:r w:rsidR="0000036C" w:rsidRPr="0075541C">
        <w:t>, household, and child characteristics</w:t>
      </w:r>
      <w:r w:rsidR="00F648E9" w:rsidRPr="00413AA8">
        <w:t xml:space="preserve"> (</w:t>
      </w:r>
      <w:r w:rsidR="00C438A8">
        <w:t>for more detail</w:t>
      </w:r>
      <w:r w:rsidR="006842D1">
        <w:t>s</w:t>
      </w:r>
      <w:r w:rsidR="00C438A8">
        <w:t xml:space="preserve"> </w:t>
      </w:r>
      <w:r w:rsidR="00F648E9">
        <w:t>see</w:t>
      </w:r>
      <w:r w:rsidR="00F648E9" w:rsidRPr="00413AA8">
        <w:t xml:space="preserve"> Appendix File </w:t>
      </w:r>
      <w:r w:rsidR="000E2A0D">
        <w:t>1</w:t>
      </w:r>
      <w:r w:rsidR="00F648E9" w:rsidRPr="006842D1">
        <w:t xml:space="preserve">: </w:t>
      </w:r>
      <w:r w:rsidR="00BD0EC0" w:rsidRPr="00CD66B4">
        <w:t xml:space="preserve">Outcome and </w:t>
      </w:r>
      <w:r w:rsidR="00BD0EC0" w:rsidRPr="006842D1">
        <w:t>Measure</w:t>
      </w:r>
      <w:r w:rsidR="00BD0EC0" w:rsidRPr="00CD66B4">
        <w:t>ment</w:t>
      </w:r>
      <w:r w:rsidR="00F648E9" w:rsidRPr="006842D1">
        <w:t>)</w:t>
      </w:r>
      <w:r w:rsidR="00F648E9" w:rsidRPr="00413AA8">
        <w:t>.</w:t>
      </w:r>
      <w:r w:rsidR="0000036C" w:rsidRPr="0075541C">
        <w:t xml:space="preserve"> </w:t>
      </w:r>
      <w:r w:rsidR="0000036C">
        <w:t>Maternal</w:t>
      </w:r>
      <w:r w:rsidR="0000036C" w:rsidRPr="0075541C">
        <w:t xml:space="preserve"> demographic characteristics include</w:t>
      </w:r>
      <w:r>
        <w:t>d</w:t>
      </w:r>
      <w:r w:rsidR="0000036C" w:rsidRPr="0075541C">
        <w:t xml:space="preserve"> the </w:t>
      </w:r>
      <w:r w:rsidR="0000036C">
        <w:t>mother’s</w:t>
      </w:r>
      <w:r w:rsidR="0000036C" w:rsidRPr="0075541C">
        <w:t xml:space="preserve"> age, educational level, and whether she planned to </w:t>
      </w:r>
      <w:r w:rsidR="0000036C">
        <w:t xml:space="preserve">migrate </w:t>
      </w:r>
      <w:r w:rsidR="0000036C" w:rsidRPr="0075541C">
        <w:t xml:space="preserve">after giving birth. Enumerators also collected the self-reported weight before pregnancy of each </w:t>
      </w:r>
      <w:r w:rsidR="0000036C">
        <w:t>mother</w:t>
      </w:r>
      <w:r w:rsidR="0000036C" w:rsidRPr="0075541C">
        <w:t xml:space="preserve"> and measured the current weight and height of each </w:t>
      </w:r>
      <w:r w:rsidR="0000036C">
        <w:t>mother</w:t>
      </w:r>
      <w:r w:rsidR="0000036C" w:rsidRPr="0075541C">
        <w:t xml:space="preserve"> using hospital equipment. </w:t>
      </w:r>
      <w:r w:rsidR="003B6957">
        <w:t>They asked e</w:t>
      </w:r>
      <w:r w:rsidR="0000036C" w:rsidRPr="0075541C">
        <w:t xml:space="preserve">ach </w:t>
      </w:r>
      <w:r w:rsidR="0000036C">
        <w:t>mother</w:t>
      </w:r>
      <w:r w:rsidR="0000036C" w:rsidRPr="0075541C">
        <w:t xml:space="preserve"> about the characteristics of </w:t>
      </w:r>
      <w:r w:rsidR="0000036C">
        <w:t>her</w:t>
      </w:r>
      <w:r w:rsidR="0000036C" w:rsidRPr="0075541C">
        <w:t xml:space="preserve"> household, including her husband</w:t>
      </w:r>
      <w:r w:rsidR="0000036C">
        <w:t>’</w:t>
      </w:r>
      <w:r w:rsidR="0000036C" w:rsidRPr="0075541C">
        <w:t xml:space="preserve">s age and level of education, as well as whether he had lived with her for at least three months since she </w:t>
      </w:r>
      <w:r>
        <w:t xml:space="preserve">had </w:t>
      </w:r>
      <w:r w:rsidR="0000036C" w:rsidRPr="0075541C">
        <w:t>bec</w:t>
      </w:r>
      <w:r>
        <w:t>o</w:t>
      </w:r>
      <w:r w:rsidR="0000036C" w:rsidRPr="0075541C">
        <w:t>me pregnant. Additionally, we construct</w:t>
      </w:r>
      <w:r>
        <w:t>ed</w:t>
      </w:r>
      <w:r w:rsidR="0000036C" w:rsidRPr="0075541C">
        <w:t xml:space="preserve"> an index of family assets for each household using polychoral principal components analysis based on whether the family owned or had access to the following items: tap water, a toilet, a water heater, a washing machine, a computer, </w:t>
      </w:r>
      <w:r w:rsidR="00C438A8">
        <w:t>i</w:t>
      </w:r>
      <w:r w:rsidR="0000036C" w:rsidRPr="0075541C">
        <w:t xml:space="preserve">nternet, a refrigerator, an air conditioner, a motorcycle or electric bicycle, and a car. </w:t>
      </w:r>
      <w:r w:rsidR="00C438A8">
        <w:t>C</w:t>
      </w:r>
      <w:r w:rsidR="0000036C" w:rsidRPr="0075541C">
        <w:t xml:space="preserve">hild characteristics </w:t>
      </w:r>
      <w:r w:rsidR="00C438A8">
        <w:t>that we measure</w:t>
      </w:r>
      <w:r>
        <w:t>d</w:t>
      </w:r>
      <w:r w:rsidR="00C438A8">
        <w:t xml:space="preserve"> </w:t>
      </w:r>
      <w:r w:rsidR="0000036C" w:rsidRPr="0075541C">
        <w:t xml:space="preserve">included age </w:t>
      </w:r>
      <w:r w:rsidR="00C438A8">
        <w:t xml:space="preserve">in </w:t>
      </w:r>
      <w:r w:rsidR="0000036C" w:rsidRPr="0075541C">
        <w:t xml:space="preserve">months, </w:t>
      </w:r>
      <w:r w:rsidR="0000036C">
        <w:t>sex</w:t>
      </w:r>
      <w:r w:rsidR="0000036C" w:rsidRPr="0075541C">
        <w:t>, and whether they were a first-born child.</w:t>
      </w:r>
    </w:p>
    <w:p w14:paraId="257C00EC" w14:textId="09423C66" w:rsidR="00154FAA" w:rsidRPr="00263FAE" w:rsidRDefault="00154FAA" w:rsidP="008A7CAB">
      <w:pPr>
        <w:pStyle w:val="1"/>
        <w:spacing w:before="0" w:after="0" w:line="480" w:lineRule="auto"/>
        <w:outlineLvl w:val="2"/>
        <w:rPr>
          <w:i/>
          <w:iCs/>
          <w:lang w:val="en-US"/>
        </w:rPr>
      </w:pPr>
      <w:r w:rsidRPr="00263FAE">
        <w:rPr>
          <w:i/>
          <w:iCs/>
          <w:lang w:val="en-US"/>
        </w:rPr>
        <w:lastRenderedPageBreak/>
        <w:t>2.</w:t>
      </w:r>
      <w:r w:rsidR="00265729">
        <w:rPr>
          <w:i/>
          <w:iCs/>
          <w:lang w:val="en-US"/>
        </w:rPr>
        <w:t>3</w:t>
      </w:r>
      <w:r w:rsidRPr="00263FAE">
        <w:rPr>
          <w:i/>
          <w:iCs/>
          <w:lang w:val="en-US"/>
        </w:rPr>
        <w:t xml:space="preserve"> </w:t>
      </w:r>
      <w:r w:rsidR="00C52831">
        <w:rPr>
          <w:i/>
          <w:iCs/>
          <w:lang w:val="en-US"/>
        </w:rPr>
        <w:t>Statistical model and a</w:t>
      </w:r>
      <w:r w:rsidRPr="00263FAE">
        <w:rPr>
          <w:i/>
          <w:iCs/>
          <w:lang w:val="en-US"/>
        </w:rPr>
        <w:t>nalysis</w:t>
      </w:r>
    </w:p>
    <w:p w14:paraId="132DB758" w14:textId="023C5F50" w:rsidR="0009710A" w:rsidRPr="0075541C" w:rsidRDefault="0009710A" w:rsidP="008A7CAB">
      <w:pPr>
        <w:spacing w:line="480" w:lineRule="auto"/>
        <w:ind w:firstLine="720"/>
      </w:pPr>
      <w:r w:rsidRPr="0075541C">
        <w:t>We use</w:t>
      </w:r>
      <w:r w:rsidR="00154FAA" w:rsidRPr="0075541C">
        <w:t xml:space="preserve"> </w:t>
      </w:r>
      <w:r w:rsidR="00F10EAE" w:rsidRPr="0075541C">
        <w:t xml:space="preserve">the following model to estimate the intent to treat (ITT) </w:t>
      </w:r>
      <w:r w:rsidR="00154FAA" w:rsidRPr="0075541C">
        <w:t xml:space="preserve">effect of the intervention on </w:t>
      </w:r>
      <w:r w:rsidR="006708ED">
        <w:t xml:space="preserve">maternal parenting </w:t>
      </w:r>
      <w:r w:rsidR="00632997" w:rsidRPr="0075541C">
        <w:t xml:space="preserve">outcomes </w:t>
      </w:r>
      <w:r w:rsidR="006708ED">
        <w:t>(</w:t>
      </w:r>
      <w:r w:rsidR="006708ED" w:rsidRPr="0075541C">
        <w:t>parenting knowledge,</w:t>
      </w:r>
      <w:r w:rsidR="006708ED">
        <w:t xml:space="preserve"> </w:t>
      </w:r>
      <w:r w:rsidR="006708ED" w:rsidRPr="0075541C">
        <w:t xml:space="preserve">positive </w:t>
      </w:r>
      <w:r w:rsidR="006708ED">
        <w:t xml:space="preserve">and </w:t>
      </w:r>
      <w:r w:rsidR="006708ED" w:rsidRPr="00413AA8">
        <w:t>stimulating parenting practices</w:t>
      </w:r>
      <w:r w:rsidR="006708ED" w:rsidRPr="0075541C">
        <w:t xml:space="preserve">, </w:t>
      </w:r>
      <w:r w:rsidR="006708ED">
        <w:t>and caregiver mental health)</w:t>
      </w:r>
      <w:r w:rsidR="00607E34" w:rsidRPr="0075541C">
        <w:t>, as well as on</w:t>
      </w:r>
      <w:r w:rsidR="00154FAA" w:rsidRPr="0075541C">
        <w:t xml:space="preserve"> </w:t>
      </w:r>
      <w:r w:rsidR="006708ED">
        <w:t>ECD outcomes</w:t>
      </w:r>
      <w:r w:rsidRPr="0075541C">
        <w:t>:</w:t>
      </w:r>
    </w:p>
    <w:p w14:paraId="5BDF61D1" w14:textId="27EAB8BC" w:rsidR="0009710A" w:rsidRPr="0075541C" w:rsidRDefault="00000000" w:rsidP="008A7CAB">
      <w:pPr>
        <w:spacing w:line="480" w:lineRule="auto"/>
        <w:jc w:val="center"/>
        <w:rPr>
          <w:vertAlign w:val="subscript"/>
        </w:rPr>
      </w:pPr>
      <m:oMath>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=α</m:t>
        </m:r>
      </m:oMath>
      <w:r w:rsidR="0009710A" w:rsidRPr="0075541C">
        <w:rPr>
          <w:i/>
          <w:iCs/>
        </w:rPr>
        <w:t>+</w:t>
      </w:r>
      <m:oMath>
        <m:sSub>
          <m:sSubPr>
            <m:ctrlPr>
              <w:rPr>
                <w:rFonts w:ascii="Cambria Math" w:hAnsi="Cambria Math"/>
                <w:i/>
                <w:iCs/>
              </w:rPr>
            </m:ctrlPr>
          </m:sSubPr>
          <m:e>
            <m:r>
              <w:rPr>
                <w:rFonts w:ascii="Cambria Math" w:hAnsi="Cambria Math"/>
              </w:rPr>
              <m:t>β</m:t>
            </m:r>
          </m:e>
          <m:sub>
            <m:r>
              <w:rPr>
                <w:rFonts w:ascii="Cambria Math" w:hAnsi="Cambria Math"/>
              </w:rPr>
              <m:t>1</m:t>
            </m:r>
          </m:sub>
        </m:sSub>
        <m:sSub>
          <m:sSubPr>
            <m:ctrlPr>
              <w:rPr>
                <w:rFonts w:ascii="Cambria Math" w:hAnsi="Cambria Math"/>
                <w:i/>
                <w:iCs/>
              </w:rPr>
            </m:ctrlPr>
          </m:sSubPr>
          <m:e>
            <m:r>
              <w:rPr>
                <w:rFonts w:ascii="Cambria Math" w:hAnsi="Cambria Math"/>
              </w:rPr>
              <m:t>T</m:t>
            </m:r>
          </m:e>
          <m:sub>
            <m:r>
              <w:rPr>
                <w:rFonts w:ascii="Cambria Math" w:hAnsi="Cambria Math"/>
              </w:rPr>
              <m:t>i</m:t>
            </m:r>
          </m:sub>
        </m:sSub>
      </m:oMath>
      <w:r w:rsidR="0009710A" w:rsidRPr="0075541C">
        <w:rPr>
          <w:i/>
          <w:iCs/>
        </w:rPr>
        <w:t>+</w:t>
      </w:r>
      <m:oMath>
        <m:sSub>
          <m:sSubPr>
            <m:ctrlPr>
              <w:rPr>
                <w:rFonts w:ascii="Cambria Math" w:hAnsi="Cambria Math"/>
                <w:i/>
                <w:iCs/>
              </w:rPr>
            </m:ctrlPr>
          </m:sSubPr>
          <m:e>
            <m:r>
              <w:rPr>
                <w:rFonts w:ascii="Cambria Math" w:hAnsi="Cambria Math"/>
              </w:rPr>
              <m:t>X</m:t>
            </m:r>
          </m:e>
          <m:sub>
            <m:r>
              <w:rPr>
                <w:rFonts w:ascii="Cambria Math" w:hAnsi="Cambria Math"/>
              </w:rPr>
              <m:t>i</m:t>
            </m:r>
          </m:sub>
        </m:sSub>
        <m:sSub>
          <m:sSubPr>
            <m:ctrlPr>
              <w:rPr>
                <w:rFonts w:ascii="Cambria Math" w:hAnsi="Cambria Math"/>
                <w:i/>
                <w:iCs/>
              </w:rPr>
            </m:ctrlPr>
          </m:sSubPr>
          <m:e>
            <m:r>
              <w:rPr>
                <w:rFonts w:ascii="Cambria Math" w:hAnsi="Cambria Math"/>
              </w:rPr>
              <m:t>β</m:t>
            </m:r>
          </m:e>
          <m:sub>
            <m:r>
              <w:rPr>
                <w:rFonts w:ascii="Cambria Math" w:hAnsi="Cambria Math"/>
              </w:rPr>
              <m:t>2</m:t>
            </m:r>
          </m:sub>
        </m:sSub>
      </m:oMath>
      <w:r w:rsidR="0009710A" w:rsidRPr="0075541C">
        <w:t>+Φ</w:t>
      </w:r>
      <w:r w:rsidR="0009710A" w:rsidRPr="0075541C">
        <w:rPr>
          <w:vertAlign w:val="subscript"/>
        </w:rPr>
        <w:t>c</w:t>
      </w:r>
      <m:oMath>
        <m:r>
          <m:rPr>
            <m:sty m:val="p"/>
          </m:rPr>
          <w:rPr>
            <w:rFonts w:ascii="Cambria Math" w:hAnsi="Cambria Math"/>
          </w:rPr>
          <m:t>+</m:t>
        </m:r>
        <m:sSub>
          <m:sSubPr>
            <m:ctrlPr>
              <w:rPr>
                <w:rFonts w:ascii="Cambria Math" w:hAnsi="Cambria Math"/>
                <w:i/>
                <w:iCs/>
              </w:rPr>
            </m:ctrlPr>
          </m:sSubPr>
          <m:e>
            <m:r>
              <w:rPr>
                <w:rFonts w:ascii="Cambria Math" w:hAnsi="Cambria Math"/>
              </w:rPr>
              <m:t>ε</m:t>
            </m:r>
          </m:e>
          <m:sub>
            <m:r>
              <w:rPr>
                <w:rFonts w:ascii="Cambria Math" w:hAnsi="Cambria Math"/>
              </w:rPr>
              <m:t>i</m:t>
            </m:r>
          </m:sub>
        </m:sSub>
      </m:oMath>
      <w:r w:rsidR="0009710A" w:rsidRPr="0075541C">
        <w:rPr>
          <w:iCs/>
        </w:rPr>
        <w:t xml:space="preserve"> </w:t>
      </w:r>
      <w:r w:rsidR="0009710A" w:rsidRPr="0075541C">
        <w:rPr>
          <w:iCs/>
        </w:rPr>
        <w:tab/>
        <w:t>(1)</w:t>
      </w:r>
    </w:p>
    <w:p w14:paraId="57B3575B" w14:textId="05018D8B" w:rsidR="001C0515" w:rsidRPr="0075541C" w:rsidRDefault="004F2F8D" w:rsidP="008A7CAB">
      <w:pPr>
        <w:spacing w:line="480" w:lineRule="auto"/>
      </w:pPr>
      <w:r>
        <w:rPr>
          <w:rFonts w:hint="eastAsia"/>
        </w:rPr>
        <w:t>w</w:t>
      </w:r>
      <w:r w:rsidR="0009710A" w:rsidRPr="0075541C">
        <w:t xml:space="preserve">here </w:t>
      </w:r>
      <m:oMath>
        <m:sSub>
          <m:sSubPr>
            <m:ctrlPr>
              <w:rPr>
                <w:rFonts w:ascii="Cambria Math" w:hAnsi="Cambria Math"/>
                <w:i/>
                <w:iCs/>
              </w:rPr>
            </m:ctrlPr>
          </m:sSubPr>
          <m:e>
            <m:r>
              <w:rPr>
                <w:rFonts w:ascii="Cambria Math" w:hAnsi="Cambria Math"/>
              </w:rPr>
              <m:t>Y</m:t>
            </m:r>
          </m:e>
          <m:sub>
            <m:r>
              <w:rPr>
                <w:rFonts w:ascii="Cambria Math" w:hAnsi="Cambria Math"/>
              </w:rPr>
              <m:t>i</m:t>
            </m:r>
          </m:sub>
        </m:sSub>
      </m:oMath>
      <w:r w:rsidR="0009710A" w:rsidRPr="0075541C">
        <w:t xml:space="preserve"> </w:t>
      </w:r>
      <w:r w:rsidR="001A7BE6">
        <w:t>is an</w:t>
      </w:r>
      <w:r w:rsidR="001A7BE6" w:rsidRPr="0075541C">
        <w:t xml:space="preserve"> </w:t>
      </w:r>
      <w:r w:rsidR="0009710A" w:rsidRPr="0075541C">
        <w:t xml:space="preserve">endline survey outcome variable for household </w:t>
      </w:r>
      <m:oMath>
        <m:r>
          <w:rPr>
            <w:rFonts w:ascii="Cambria Math" w:hAnsi="Cambria Math"/>
          </w:rPr>
          <m:t>i</m:t>
        </m:r>
      </m:oMath>
      <w:r w:rsidR="0009710A" w:rsidRPr="0075541C">
        <w:t xml:space="preserve">; </w:t>
      </w:r>
      <m:oMath>
        <m:sSub>
          <m:sSubPr>
            <m:ctrlPr>
              <w:rPr>
                <w:rFonts w:ascii="Cambria Math" w:hAnsi="Cambria Math"/>
                <w:i/>
                <w:iCs/>
              </w:rPr>
            </m:ctrlPr>
          </m:sSubPr>
          <m:e>
            <m:r>
              <w:rPr>
                <w:rFonts w:ascii="Cambria Math" w:hAnsi="Cambria Math"/>
              </w:rPr>
              <m:t>T</m:t>
            </m:r>
          </m:e>
          <m:sub>
            <m:r>
              <w:rPr>
                <w:rFonts w:ascii="Cambria Math" w:hAnsi="Cambria Math"/>
              </w:rPr>
              <m:t>i</m:t>
            </m:r>
          </m:sub>
        </m:sSub>
      </m:oMath>
      <w:r w:rsidR="0009710A" w:rsidRPr="0075541C">
        <w:t xml:space="preserve"> </w:t>
      </w:r>
      <w:r w:rsidR="0009710A" w:rsidRPr="0075541C">
        <w:rPr>
          <w:iCs/>
        </w:rPr>
        <w:t xml:space="preserve">equals 1 if household </w:t>
      </w:r>
      <m:oMath>
        <m:r>
          <w:rPr>
            <w:rFonts w:ascii="Cambria Math" w:hAnsi="Cambria Math"/>
          </w:rPr>
          <m:t>i</m:t>
        </m:r>
      </m:oMath>
      <w:r w:rsidR="0009710A" w:rsidRPr="0075541C">
        <w:t xml:space="preserve"> was assigned to </w:t>
      </w:r>
      <w:r w:rsidR="001A7BE6">
        <w:t xml:space="preserve">the </w:t>
      </w:r>
      <w:r w:rsidR="000579BE">
        <w:t xml:space="preserve">intervention </w:t>
      </w:r>
      <w:r w:rsidR="0009710A" w:rsidRPr="0075541C">
        <w:t xml:space="preserve">group or 0 otherwise; </w:t>
      </w:r>
      <m:oMath>
        <m:sSub>
          <m:sSubPr>
            <m:ctrlPr>
              <w:rPr>
                <w:rFonts w:ascii="Cambria Math" w:hAnsi="Cambria Math"/>
                <w:i/>
                <w:iCs/>
              </w:rPr>
            </m:ctrlPr>
          </m:sSubPr>
          <m:e>
            <m:r>
              <w:rPr>
                <w:rFonts w:ascii="Cambria Math" w:hAnsi="Cambria Math"/>
              </w:rPr>
              <m:t>X</m:t>
            </m:r>
          </m:e>
          <m:sub>
            <m:r>
              <w:rPr>
                <w:rFonts w:ascii="Cambria Math" w:hAnsi="Cambria Math"/>
              </w:rPr>
              <m:t>i</m:t>
            </m:r>
          </m:sub>
        </m:sSub>
      </m:oMath>
      <w:r w:rsidR="0009710A" w:rsidRPr="0075541C">
        <w:t xml:space="preserve"> </w:t>
      </w:r>
      <w:r w:rsidR="00FE0163">
        <w:t>is a vector of control variables</w:t>
      </w:r>
      <w:r w:rsidR="00941C66">
        <w:t>;</w:t>
      </w:r>
      <w:r w:rsidR="0009710A" w:rsidRPr="0075541C">
        <w:t xml:space="preserve"> </w:t>
      </w:r>
      <w:proofErr w:type="spellStart"/>
      <w:r w:rsidR="0009710A" w:rsidRPr="0075541C">
        <w:t>Φ</w:t>
      </w:r>
      <w:r w:rsidR="0009710A" w:rsidRPr="0075541C">
        <w:rPr>
          <w:vertAlign w:val="subscript"/>
        </w:rPr>
        <w:t>c</w:t>
      </w:r>
      <w:proofErr w:type="spellEnd"/>
      <w:r w:rsidR="0009710A" w:rsidRPr="0075541C">
        <w:t xml:space="preserve"> is </w:t>
      </w:r>
      <w:r w:rsidR="001A7BE6">
        <w:t xml:space="preserve">a </w:t>
      </w:r>
      <w:r w:rsidR="0009710A" w:rsidRPr="0075541C">
        <w:t xml:space="preserve">county </w:t>
      </w:r>
      <w:r w:rsidR="003E288A">
        <w:t>and</w:t>
      </w:r>
      <w:r w:rsidR="003E288A" w:rsidRPr="0075541C">
        <w:t xml:space="preserve"> </w:t>
      </w:r>
      <w:r w:rsidR="0009710A" w:rsidRPr="0075541C">
        <w:t xml:space="preserve">cohort fixed effect; and </w:t>
      </w:r>
      <m:oMath>
        <m:sSub>
          <m:sSubPr>
            <m:ctrlPr>
              <w:rPr>
                <w:rFonts w:ascii="Cambria Math" w:hAnsi="Cambria Math"/>
                <w:i/>
                <w:iCs/>
              </w:rPr>
            </m:ctrlPr>
          </m:sSubPr>
          <m:e>
            <m:r>
              <w:rPr>
                <w:rFonts w:ascii="Cambria Math" w:hAnsi="Cambria Math"/>
              </w:rPr>
              <m:t>ε</m:t>
            </m:r>
          </m:e>
          <m:sub>
            <m:r>
              <w:rPr>
                <w:rFonts w:ascii="Cambria Math" w:hAnsi="Cambria Math"/>
              </w:rPr>
              <m:t>i</m:t>
            </m:r>
          </m:sub>
        </m:sSub>
        <m:r>
          <w:rPr>
            <w:rFonts w:ascii="Cambria Math" w:hAnsi="Cambria Math"/>
          </w:rPr>
          <m:t xml:space="preserve"> </m:t>
        </m:r>
      </m:oMath>
      <w:r w:rsidR="0009710A" w:rsidRPr="0075541C">
        <w:t>is an error term.</w:t>
      </w:r>
      <w:r w:rsidR="00A2136F" w:rsidRPr="00A2136F">
        <w:rPr>
          <w:rStyle w:val="FootnoteReference"/>
          <w:rFonts w:ascii="Cambria Math" w:hAnsi="Cambria Math"/>
          <w:i/>
        </w:rPr>
        <w:t xml:space="preserve"> </w:t>
      </w:r>
      <m:oMath>
        <m:r>
          <w:rPr>
            <w:rStyle w:val="FootnoteReference"/>
            <w:rFonts w:ascii="Cambria Math" w:hAnsi="Cambria Math"/>
            <w:i/>
          </w:rPr>
          <w:footnoteReference w:id="7"/>
        </m:r>
      </m:oMath>
      <w:r w:rsidR="0009710A" w:rsidRPr="0075541C">
        <w:t xml:space="preserve"> We standardize</w:t>
      </w:r>
      <w:r w:rsidR="001F3774">
        <w:t>d</w:t>
      </w:r>
      <w:r w:rsidR="0009710A" w:rsidRPr="0075541C">
        <w:t xml:space="preserve"> the p</w:t>
      </w:r>
      <w:r w:rsidR="00154FAA" w:rsidRPr="0075541C">
        <w:t>arenting knowledge scores</w:t>
      </w:r>
      <w:r w:rsidR="006D16A0">
        <w:t xml:space="preserve"> and</w:t>
      </w:r>
      <w:r w:rsidR="00154FAA" w:rsidRPr="0075541C">
        <w:t xml:space="preserve"> </w:t>
      </w:r>
      <w:r w:rsidR="005259CD">
        <w:t xml:space="preserve">caregiver </w:t>
      </w:r>
      <w:r w:rsidR="00F4793D">
        <w:t>mental health</w:t>
      </w:r>
      <w:r w:rsidR="00154FAA" w:rsidRPr="0075541C">
        <w:t xml:space="preserve"> scores </w:t>
      </w:r>
      <w:r w:rsidR="00B11BF4">
        <w:t xml:space="preserve">(DASS-21) </w:t>
      </w:r>
      <w:r w:rsidR="00154FAA" w:rsidRPr="0075541C">
        <w:t xml:space="preserve">based on baseline scores. </w:t>
      </w:r>
      <w:r w:rsidR="0009710A" w:rsidRPr="0075541C">
        <w:t xml:space="preserve">We </w:t>
      </w:r>
      <w:r w:rsidR="00F10EAE" w:rsidRPr="0075541C">
        <w:t>standardized</w:t>
      </w:r>
      <w:r w:rsidR="0009710A" w:rsidRPr="0075541C">
        <w:t xml:space="preserve"> the </w:t>
      </w:r>
      <w:r w:rsidR="00297CBE" w:rsidRPr="00413AA8">
        <w:t>stimulating parenting practices</w:t>
      </w:r>
      <w:r w:rsidR="00297CBE" w:rsidRPr="0075541C">
        <w:t xml:space="preserve"> </w:t>
      </w:r>
      <w:r w:rsidR="00297CBE">
        <w:t>(</w:t>
      </w:r>
      <w:r w:rsidR="00154FAA" w:rsidRPr="0075541C">
        <w:t>FCI</w:t>
      </w:r>
      <w:r w:rsidR="00297CBE">
        <w:t>)</w:t>
      </w:r>
      <w:r w:rsidR="00154FAA" w:rsidRPr="0075541C">
        <w:t xml:space="preserve"> and child developmental outcomes (CREDI</w:t>
      </w:r>
      <w:r w:rsidR="00704CD4">
        <w:t xml:space="preserve"> and ASQ-SE</w:t>
      </w:r>
      <w:r w:rsidR="00154FAA" w:rsidRPr="0075541C">
        <w:t xml:space="preserve">) based on endline survey scores. </w:t>
      </w:r>
      <w:r w:rsidR="0009710A" w:rsidRPr="0075541C">
        <w:t>We summarized p</w:t>
      </w:r>
      <w:r w:rsidR="00154FAA" w:rsidRPr="0075541C">
        <w:t xml:space="preserve">ositive parenting behaviors into an index by factor analysis. </w:t>
      </w:r>
    </w:p>
    <w:p w14:paraId="5881DF55" w14:textId="6F8FDDF5" w:rsidR="000D7352" w:rsidRDefault="00154FAA" w:rsidP="008A7CAB">
      <w:pPr>
        <w:spacing w:line="480" w:lineRule="auto"/>
        <w:ind w:firstLine="720"/>
      </w:pPr>
      <w:r w:rsidRPr="0075541C">
        <w:t xml:space="preserve">To explore the local average treatment effect (LATE), </w:t>
      </w:r>
      <w:r w:rsidR="00F10EAE" w:rsidRPr="0075541C">
        <w:t xml:space="preserve">we use the </w:t>
      </w:r>
      <w:r w:rsidRPr="0075541C">
        <w:t xml:space="preserve">treatment variable </w:t>
      </w:r>
      <w:r w:rsidR="00F10EAE" w:rsidRPr="0075541C">
        <w:t>as</w:t>
      </w:r>
      <w:r w:rsidRPr="0075541C">
        <w:t xml:space="preserve"> an instrument </w:t>
      </w:r>
      <w:r w:rsidR="00F10EAE" w:rsidRPr="0075541C">
        <w:t>predicting</w:t>
      </w:r>
      <w:r w:rsidRPr="0075541C">
        <w:t xml:space="preserve"> </w:t>
      </w:r>
      <w:r w:rsidR="00D06AEE" w:rsidRPr="0075541C">
        <w:rPr>
          <w:i/>
          <w:iCs/>
        </w:rPr>
        <w:t>s</w:t>
      </w:r>
      <w:r w:rsidRPr="0075541C">
        <w:rPr>
          <w:i/>
          <w:iCs/>
        </w:rPr>
        <w:t xml:space="preserve">ubscribed to </w:t>
      </w:r>
      <w:r w:rsidR="00982ADA">
        <w:rPr>
          <w:i/>
          <w:iCs/>
        </w:rPr>
        <w:t>Tips-by-Text</w:t>
      </w:r>
      <w:r w:rsidR="005E120E" w:rsidRPr="0075541C">
        <w:rPr>
          <w:i/>
          <w:iCs/>
        </w:rPr>
        <w:t xml:space="preserve"> </w:t>
      </w:r>
      <w:r w:rsidRPr="0075541C">
        <w:t xml:space="preserve">and </w:t>
      </w:r>
      <w:r w:rsidR="00790673" w:rsidRPr="0075541C">
        <w:rPr>
          <w:i/>
          <w:iCs/>
        </w:rPr>
        <w:t>r</w:t>
      </w:r>
      <w:r w:rsidRPr="0075541C">
        <w:rPr>
          <w:i/>
          <w:iCs/>
        </w:rPr>
        <w:t xml:space="preserve">ead messages from </w:t>
      </w:r>
      <w:r w:rsidR="00982ADA">
        <w:rPr>
          <w:i/>
          <w:iCs/>
        </w:rPr>
        <w:t>Tips-by-Text</w:t>
      </w:r>
      <w:r w:rsidRPr="0075541C">
        <w:t xml:space="preserve">. </w:t>
      </w:r>
      <w:r w:rsidR="00F10EAE" w:rsidRPr="0075541C">
        <w:rPr>
          <w:i/>
          <w:iCs/>
        </w:rPr>
        <w:t>S</w:t>
      </w:r>
      <w:r w:rsidR="005E120E" w:rsidRPr="0075541C">
        <w:rPr>
          <w:i/>
          <w:iCs/>
        </w:rPr>
        <w:t>ubscribed</w:t>
      </w:r>
      <w:r w:rsidRPr="0075541C">
        <w:rPr>
          <w:i/>
          <w:iCs/>
        </w:rPr>
        <w:t xml:space="preserve"> to </w:t>
      </w:r>
      <w:r w:rsidR="00982ADA">
        <w:rPr>
          <w:i/>
          <w:iCs/>
        </w:rPr>
        <w:t>Tips-by-Text</w:t>
      </w:r>
      <w:r w:rsidRPr="0075541C">
        <w:t xml:space="preserve"> is a dummy variable equal to 1 when </w:t>
      </w:r>
      <w:r w:rsidR="001F3774">
        <w:t>a treated participant</w:t>
      </w:r>
      <w:r w:rsidRPr="0075541C">
        <w:t xml:space="preserve"> </w:t>
      </w:r>
      <w:r w:rsidR="001F3774">
        <w:t>kept their</w:t>
      </w:r>
      <w:r w:rsidR="001F3774" w:rsidRPr="0075541C">
        <w:t xml:space="preserve"> </w:t>
      </w:r>
      <w:r w:rsidR="00982ADA">
        <w:rPr>
          <w:i/>
          <w:iCs/>
        </w:rPr>
        <w:lastRenderedPageBreak/>
        <w:t>Tips-by-Text</w:t>
      </w:r>
      <w:r w:rsidRPr="0075541C">
        <w:t xml:space="preserve"> </w:t>
      </w:r>
      <w:r w:rsidR="00275C8C">
        <w:t>Message App</w:t>
      </w:r>
      <w:r w:rsidRPr="0075541C">
        <w:t xml:space="preserve"> account until </w:t>
      </w:r>
      <w:r w:rsidR="001F3774">
        <w:t xml:space="preserve">the </w:t>
      </w:r>
      <w:r w:rsidRPr="0075541C">
        <w:t xml:space="preserve">endline survey. </w:t>
      </w:r>
      <w:r w:rsidRPr="0075541C">
        <w:rPr>
          <w:i/>
          <w:iCs/>
        </w:rPr>
        <w:t xml:space="preserve">Read messages from </w:t>
      </w:r>
      <w:r w:rsidR="00982ADA">
        <w:rPr>
          <w:i/>
          <w:iCs/>
        </w:rPr>
        <w:t>Tips-by-Text</w:t>
      </w:r>
      <w:r w:rsidRPr="0075541C">
        <w:rPr>
          <w:i/>
          <w:iCs/>
        </w:rPr>
        <w:t xml:space="preserve"> </w:t>
      </w:r>
      <w:r w:rsidRPr="0075541C">
        <w:t xml:space="preserve">is also a dummy variable equal to 1 when </w:t>
      </w:r>
      <w:r w:rsidR="001F3774">
        <w:t>a treated participant</w:t>
      </w:r>
      <w:r w:rsidRPr="0075541C">
        <w:t xml:space="preserve"> </w:t>
      </w:r>
      <w:r w:rsidR="001F3774">
        <w:t>reported</w:t>
      </w:r>
      <w:r w:rsidR="001F3774" w:rsidRPr="0075541C">
        <w:t xml:space="preserve"> </w:t>
      </w:r>
      <w:r w:rsidRPr="0075541C">
        <w:t>read</w:t>
      </w:r>
      <w:r w:rsidR="001F3774">
        <w:t>ing</w:t>
      </w:r>
      <w:r w:rsidRPr="0075541C">
        <w:t xml:space="preserve"> all messages from </w:t>
      </w:r>
      <w:r w:rsidR="00982ADA">
        <w:rPr>
          <w:i/>
          <w:iCs/>
        </w:rPr>
        <w:t>Tips-by-Text</w:t>
      </w:r>
      <w:r w:rsidRPr="0075541C">
        <w:t xml:space="preserve">. </w:t>
      </w:r>
      <w:r w:rsidR="00FB3DBA" w:rsidRPr="0075541C">
        <w:t xml:space="preserve">IV model </w:t>
      </w:r>
      <w:r w:rsidR="00FB3DBA">
        <w:t>was used to</w:t>
      </w:r>
      <w:r w:rsidR="00FB3DBA" w:rsidRPr="0075541C">
        <w:t xml:space="preserve"> </w:t>
      </w:r>
      <w:r w:rsidRPr="0075541C">
        <w:t>produce estimate</w:t>
      </w:r>
      <w:r w:rsidR="00EA0DA2">
        <w:t>s</w:t>
      </w:r>
      <w:r w:rsidRPr="0075541C">
        <w:t xml:space="preserve"> for our LATE estimator</w:t>
      </w:r>
      <w:r w:rsidR="00EA0DA2">
        <w:t>.</w:t>
      </w:r>
    </w:p>
    <w:p w14:paraId="1AC6F0C2" w14:textId="6305F82F" w:rsidR="003D1FCB" w:rsidRDefault="00634562" w:rsidP="008A7CAB">
      <w:pPr>
        <w:spacing w:line="480" w:lineRule="auto"/>
        <w:ind w:firstLine="720"/>
        <w:rPr>
          <w:iCs/>
        </w:rPr>
      </w:pPr>
      <w:r>
        <w:rPr>
          <w:iCs/>
        </w:rPr>
        <w:t>M</w:t>
      </w:r>
      <w:r w:rsidR="003D1FCB" w:rsidRPr="0075541C">
        <w:rPr>
          <w:iCs/>
        </w:rPr>
        <w:t xml:space="preserve">others with different knowledge or behavioral characteristics at baseline may have engaged with the intervention in different ways. </w:t>
      </w:r>
      <w:r>
        <w:rPr>
          <w:iCs/>
        </w:rPr>
        <w:t>W</w:t>
      </w:r>
      <w:r w:rsidR="003D1FCB" w:rsidRPr="0075541C">
        <w:rPr>
          <w:iCs/>
        </w:rPr>
        <w:t xml:space="preserve">e </w:t>
      </w:r>
      <w:r w:rsidR="003D1FCB">
        <w:rPr>
          <w:iCs/>
        </w:rPr>
        <w:t>predict</w:t>
      </w:r>
      <w:r w:rsidR="003D1FCB" w:rsidRPr="0075541C">
        <w:rPr>
          <w:iCs/>
        </w:rPr>
        <w:t xml:space="preserve"> three potential heterogeneities in which different types of mothers might respond to the messages differently</w:t>
      </w:r>
      <w:r w:rsidR="00C21B16">
        <w:rPr>
          <w:iCs/>
        </w:rPr>
        <w:t xml:space="preserve">: </w:t>
      </w:r>
      <w:r w:rsidR="00B57BA2">
        <w:rPr>
          <w:iCs/>
        </w:rPr>
        <w:t>a.</w:t>
      </w:r>
      <w:r w:rsidR="00C21B16">
        <w:rPr>
          <w:iCs/>
        </w:rPr>
        <w:t>)</w:t>
      </w:r>
      <w:r w:rsidR="00B57BA2">
        <w:rPr>
          <w:iCs/>
        </w:rPr>
        <w:t xml:space="preserve"> the </w:t>
      </w:r>
      <w:r w:rsidR="003D1FCB" w:rsidRPr="0075541C">
        <w:rPr>
          <w:iCs/>
        </w:rPr>
        <w:t xml:space="preserve">parenting </w:t>
      </w:r>
      <w:r>
        <w:rPr>
          <w:iCs/>
        </w:rPr>
        <w:t>knowledge</w:t>
      </w:r>
      <w:r w:rsidR="00B57BA2">
        <w:rPr>
          <w:iCs/>
        </w:rPr>
        <w:t xml:space="preserve"> of mothers</w:t>
      </w:r>
      <w:r w:rsidR="003D1FCB" w:rsidRPr="0075541C">
        <w:rPr>
          <w:iCs/>
        </w:rPr>
        <w:t xml:space="preserve"> at baseline</w:t>
      </w:r>
      <w:r w:rsidR="003D1FCB">
        <w:rPr>
          <w:iCs/>
        </w:rPr>
        <w:t xml:space="preserve"> as measured by self-reported parenting knowledge</w:t>
      </w:r>
      <w:r w:rsidR="00B711A4">
        <w:rPr>
          <w:iCs/>
        </w:rPr>
        <w:t xml:space="preserve"> and </w:t>
      </w:r>
      <w:r w:rsidR="003D1FCB">
        <w:rPr>
          <w:iCs/>
        </w:rPr>
        <w:t>household assets</w:t>
      </w:r>
      <w:r w:rsidR="00C80738">
        <w:rPr>
          <w:iCs/>
        </w:rPr>
        <w:t xml:space="preserve"> </w:t>
      </w:r>
      <w:r w:rsidR="00C80738">
        <w:rPr>
          <w:iCs/>
        </w:rPr>
        <w:fldChar w:fldCharType="begin"/>
      </w:r>
      <w:r w:rsidR="00E5766B">
        <w:rPr>
          <w:iCs/>
        </w:rPr>
        <w:instrText xml:space="preserve"> ADDIN ZOTERO_ITEM CSL_CITATION {"citationID":"a9mlldjf09","properties":{"formattedCitation":"(Sylvia et al., 2021)","plainCitation":"(Sylvia et al., 2021)","noteIndex":0},"citationItems":[{"id":3594,"uris":["http://zotero.org/groups/6167742/items/WLSWAQJU"],"itemData":{"id":3594,"type":"article-journal","abstract":"Abstract\n            A key challenge in developing countries interested in providing early childhood development (ECD) programmes at scale is whether these programmes can be effectively delivered through existing public service infrastructures. We present the results of a randomised experiment evaluating the effects of a home-based parenting programme delivered by cadres in China’s Family Planning Commission (FPC)—the former enforcers of the one-child policy. We find that the programme significantly increased infant skill development after six months and that increased investments by caregivers alongside improvements in parenting skills were a major mechanism through which this occurred. Children who lagged behind in their cognitive development and received little parental investment at the onset of the intervention benefited most from the programme. Household participation in the programme was associated with the degree to which participants had a favourable view of the FPC, which also increased due to the programme.","container-title":"The Economic Journal","DOI":"10.1093/ej/ueaa114","ISSN":"0013-0133, 1468-0297","issue":"635","language":"en","license":"https://creativecommons.org/licenses/by/4.0/","page":"1365-1400","source":"DOI.org (Crossref)","title":"From Quantity to Quality: Delivering a Home-Based Parenting Intervention Through China’s Family Planning Cadres","title-short":"From Quantity to Quality","volume":"131","author":[{"family":"Sylvia","given":"Sean"},{"family":"Warrinnier","given":"Nele"},{"family":"Luo","given":"Renfu"},{"family":"Yue","given":"Ai"},{"family":"Attanasio","given":"Orazio"},{"family":"Medina","given":"Alexis"},{"family":"Rozelle","given":"Scott"}],"issued":{"date-parts":[["2021",4,9]]},"citation-key":"sylviaQuantityQualityDelivering2021"}}],"schema":"https://github.com/citation-style-language/schema/raw/master/csl-citation.json"} </w:instrText>
      </w:r>
      <w:r w:rsidR="00C80738">
        <w:rPr>
          <w:iCs/>
        </w:rPr>
        <w:fldChar w:fldCharType="separate"/>
      </w:r>
      <w:r w:rsidR="00B642D0">
        <w:t>(Sylvia et al., 2021)</w:t>
      </w:r>
      <w:r w:rsidR="00C80738">
        <w:rPr>
          <w:iCs/>
        </w:rPr>
        <w:fldChar w:fldCharType="end"/>
      </w:r>
      <w:r w:rsidR="00C21B16">
        <w:rPr>
          <w:iCs/>
        </w:rPr>
        <w:t xml:space="preserve">; </w:t>
      </w:r>
      <w:r w:rsidR="00B57BA2">
        <w:rPr>
          <w:iCs/>
        </w:rPr>
        <w:t>b.</w:t>
      </w:r>
      <w:r w:rsidR="00C21B16">
        <w:rPr>
          <w:iCs/>
        </w:rPr>
        <w:t>)</w:t>
      </w:r>
      <w:r w:rsidR="00B57BA2">
        <w:rPr>
          <w:iCs/>
        </w:rPr>
        <w:t xml:space="preserve"> the </w:t>
      </w:r>
      <w:r w:rsidR="006F3CE5">
        <w:rPr>
          <w:iCs/>
        </w:rPr>
        <w:t>attention</w:t>
      </w:r>
      <w:r w:rsidR="00B57BA2">
        <w:rPr>
          <w:iCs/>
        </w:rPr>
        <w:t xml:space="preserve"> of mothers</w:t>
      </w:r>
      <w:r w:rsidR="006F3CE5">
        <w:rPr>
          <w:iCs/>
        </w:rPr>
        <w:t xml:space="preserve"> </w:t>
      </w:r>
      <w:r w:rsidR="00C21B16">
        <w:rPr>
          <w:iCs/>
        </w:rPr>
        <w:t>as measured by their</w:t>
      </w:r>
      <w:r w:rsidR="001509CC">
        <w:rPr>
          <w:iCs/>
        </w:rPr>
        <w:t xml:space="preserve"> WeChat</w:t>
      </w:r>
      <w:r w:rsidR="00C21B16">
        <w:rPr>
          <w:iCs/>
        </w:rPr>
        <w:t xml:space="preserve"> use when they</w:t>
      </w:r>
      <w:r w:rsidR="006F3CE5">
        <w:rPr>
          <w:iCs/>
        </w:rPr>
        <w:t xml:space="preserve"> begin the </w:t>
      </w:r>
      <w:r w:rsidR="006525A2" w:rsidRPr="009E7C10">
        <w:rPr>
          <w:i/>
          <w:iCs/>
        </w:rPr>
        <w:t>Tips-by-Text</w:t>
      </w:r>
      <w:r w:rsidR="006525A2" w:rsidRPr="0027650F">
        <w:rPr>
          <w:bCs/>
        </w:rPr>
        <w:t xml:space="preserve"> </w:t>
      </w:r>
      <w:r w:rsidR="006F3CE5">
        <w:rPr>
          <w:iCs/>
        </w:rPr>
        <w:t>program</w:t>
      </w:r>
      <w:r w:rsidR="00103FF8">
        <w:rPr>
          <w:iCs/>
        </w:rPr>
        <w:fldChar w:fldCharType="begin"/>
      </w:r>
      <w:r w:rsidR="00E5766B">
        <w:rPr>
          <w:iCs/>
        </w:rPr>
        <w:instrText xml:space="preserve"> ADDIN ZOTERO_ITEM CSL_CITATION {"citationID":"aeg1kqaqo7","properties":{"formattedCitation":"(McDaniel, 2019; McDaniel and Radesky, 2018)","plainCitation":"(McDaniel, 2019; McDaniel and Radesky, 2018)","noteIndex":0},"citationItems":[{"id":3376,"uris":["http://zotero.org/groups/6167742/items/ABIY26WW"],"itemData":{"id":3376,"type":"article-journal","abstract":"Heavy parent digital technology use has been associated with suboptimal parent–child interactions, but no studies examine associations with child behavior. This study investigates whether parental problematic technology use is associated with technology-based interruptions in parent–child interactions, termed “technoference,” and whether technoference is associated with child behavior problems. Parent reports from 170 U.S. families (child Mage = 3.04 years) and actor–partner interdependence modeling showed that maternal and paternal problematic digital technology use predicted greater technoference in mother–child and father–child interactions; then, maternal technoference predicted both mothers’ and fathers’ reports of child externalizing and internalizing behaviors. Results suggest that technological interruptions are associated with child problem behaviors, but directionality and transactional processes should be examined in future longitudinal studies.","container-title":"Child Development","DOI":"10.1111/cdev.12822","ISSN":"1467-8624","issue":"1","language":"en","note":"_eprint: https://srcd.onlinelibrary.wiley.com/doi/pdf/10.1111/cdev.12822","page":"100-109","source":"Wiley Online Library","title":"Technoference: Parent Distraction With Technology and Associations With Child Behavior Problems","title-short":"Technoference","volume":"89","author":[{"family":"McDaniel","given":"Brandon T."},{"family":"Radesky","given":"Jenny S."}],"issued":{"date-parts":[["2018"]]},"citation-key":"mcdanielTechnoferenceParentDistraction2018"}},{"id":3379,"uris":["http://zotero.org/groups/6167742/items/J38X9KLQ"],"itemData":{"id":3379,"type":"article-journal","container-title":"Human Behavior and Emerging Technologies","DOI":"10.1002/hbe2.139","ISSN":"2578-1863, 2578-1863","issue":"2","journalAbbreviation":"Human Behav and Emerg Tech","language":"en","page":"72-80","source":"DOI.org (Crossref)","title":"Parent distraction with phones, reasons for use, and impacts on parenting and child outcomes: A review of the emerging research","title-short":"Parent distraction with phones, reasons for use, and impacts on parenting and child outcomes","volume":"1","author":[{"family":"McDaniel","given":"Brandon T."}],"issued":{"date-parts":[["2019",4]]},"citation-key":"mcdanielParentDistractionPhones2019"}}],"schema":"https://github.com/citation-style-language/schema/raw/master/csl-citation.json"} </w:instrText>
      </w:r>
      <w:r w:rsidR="00103FF8">
        <w:rPr>
          <w:iCs/>
        </w:rPr>
        <w:fldChar w:fldCharType="separate"/>
      </w:r>
      <w:r w:rsidR="00B642D0">
        <w:t>(McDaniel, 2019; McDaniel and Radesky, 2018)</w:t>
      </w:r>
      <w:r w:rsidR="00103FF8">
        <w:rPr>
          <w:iCs/>
        </w:rPr>
        <w:fldChar w:fldCharType="end"/>
      </w:r>
      <w:r w:rsidR="00C21B16">
        <w:rPr>
          <w:iCs/>
        </w:rPr>
        <w:t xml:space="preserve">; and </w:t>
      </w:r>
      <w:r w:rsidR="00B57BA2">
        <w:rPr>
          <w:iCs/>
        </w:rPr>
        <w:t>c.)</w:t>
      </w:r>
      <w:r w:rsidR="00C21B16">
        <w:rPr>
          <w:iCs/>
        </w:rPr>
        <w:t xml:space="preserve"> </w:t>
      </w:r>
      <w:r w:rsidR="00B57BA2">
        <w:rPr>
          <w:iCs/>
        </w:rPr>
        <w:t xml:space="preserve">the </w:t>
      </w:r>
      <w:r w:rsidR="003D1FCB" w:rsidRPr="0075541C">
        <w:rPr>
          <w:iCs/>
        </w:rPr>
        <w:t>motivated cognition</w:t>
      </w:r>
      <w:r w:rsidR="00B57BA2">
        <w:rPr>
          <w:iCs/>
        </w:rPr>
        <w:t xml:space="preserve"> of mothers</w:t>
      </w:r>
      <w:r w:rsidR="003D1FCB">
        <w:rPr>
          <w:iCs/>
        </w:rPr>
        <w:t xml:space="preserve"> </w:t>
      </w:r>
      <w:r w:rsidR="00C21B16">
        <w:rPr>
          <w:iCs/>
        </w:rPr>
        <w:t>a</w:t>
      </w:r>
      <w:r w:rsidR="003D1FCB">
        <w:rPr>
          <w:iCs/>
        </w:rPr>
        <w:t>s measured by having a son instead of a daughter and by self-reported anxiety</w:t>
      </w:r>
      <w:r w:rsidR="00B57BA2">
        <w:rPr>
          <w:iCs/>
        </w:rPr>
        <w:t xml:space="preserve"> </w:t>
      </w:r>
      <w:r w:rsidR="00103FF8">
        <w:rPr>
          <w:iCs/>
        </w:rPr>
        <w:fldChar w:fldCharType="begin"/>
      </w:r>
      <w:r w:rsidR="00E5766B">
        <w:rPr>
          <w:iCs/>
        </w:rPr>
        <w:instrText xml:space="preserve"> ADDIN ZOTERO_ITEM CSL_CITATION {"citationID":"al0mlhd823","properties":{"formattedCitation":"(Yue et al., 2018)","plainCitation":"(Yue et al., 2018)","noteIndex":0},"citationItems":[{"id":3380,"uris":["http://zotero.org/groups/6167742/items/XITB6TSJ"],"itemData":{"id":3380,"type":"article-journal","abstract":"Half of rural toddlers aged 0-3 years in China’s Qinling Mountainous region are cognitively delayed. While recent studies have linked poor child development ...","DOI":"10.3389/fpsyg.2018.02500","language":"en","source":"Frontiers","title":"Frontiers | Caregiver Depression and Early Child Development: A Mixed-Methods Study From Rural China","title-short":"Frontiers | Caregiver Depression and Early Child Development","URL":"https://www.frontiersin.org/journals/psychology/articles/10.3389/fpsyg.2018.02500/full","author":[{"family":"Yue","given":"Ai"},{"family":"Gao","given":"Jiaqi"},{"family":"Yang","given":"Meredith"},{"family":"Swinnen","given":"Lena"},{"family":"Medina","given":"Alexis"},{"family":"Rozelle","given":"Scott"}],"accessed":{"date-parts":[["2025",9,14]]},"issued":{"date-parts":[["2018"]]},"citation-key":"yueFrontiersCaregiverDepression2018"}}],"schema":"https://github.com/citation-style-language/schema/raw/master/csl-citation.json"} </w:instrText>
      </w:r>
      <w:r w:rsidR="00103FF8">
        <w:rPr>
          <w:iCs/>
        </w:rPr>
        <w:fldChar w:fldCharType="separate"/>
      </w:r>
      <w:r w:rsidR="00B642D0">
        <w:t>(Yue et al., 2018)</w:t>
      </w:r>
      <w:r w:rsidR="00103FF8">
        <w:rPr>
          <w:iCs/>
        </w:rPr>
        <w:fldChar w:fldCharType="end"/>
      </w:r>
      <w:r w:rsidR="00C3146B">
        <w:rPr>
          <w:iCs/>
        </w:rPr>
        <w:t>.</w:t>
      </w:r>
      <w:r w:rsidR="00C21B16">
        <w:rPr>
          <w:iCs/>
        </w:rPr>
        <w:t xml:space="preserve"> For each of these possible </w:t>
      </w:r>
      <w:r w:rsidR="002E18AA">
        <w:rPr>
          <w:iCs/>
        </w:rPr>
        <w:t>heterogeneities</w:t>
      </w:r>
      <w:r w:rsidR="00442D3B">
        <w:rPr>
          <w:iCs/>
        </w:rPr>
        <w:t>,</w:t>
      </w:r>
      <w:r w:rsidR="002E18AA">
        <w:rPr>
          <w:iCs/>
        </w:rPr>
        <w:t xml:space="preserve"> we create</w:t>
      </w:r>
      <w:r w:rsidR="00B57BA2">
        <w:rPr>
          <w:iCs/>
        </w:rPr>
        <w:t>d</w:t>
      </w:r>
      <w:r w:rsidR="002E18AA">
        <w:rPr>
          <w:iCs/>
        </w:rPr>
        <w:t xml:space="preserve"> binary groupings and r</w:t>
      </w:r>
      <w:r w:rsidR="00B57BA2">
        <w:rPr>
          <w:iCs/>
        </w:rPr>
        <w:t>an</w:t>
      </w:r>
      <w:r w:rsidR="002E18AA">
        <w:rPr>
          <w:iCs/>
        </w:rPr>
        <w:t xml:space="preserve"> separate analyses by group.</w:t>
      </w:r>
    </w:p>
    <w:p w14:paraId="021B9E5B" w14:textId="498EE460" w:rsidR="00154FAA" w:rsidRPr="0075541C" w:rsidRDefault="00154FAA" w:rsidP="008A7CAB">
      <w:pPr>
        <w:pStyle w:val="1"/>
        <w:spacing w:before="0" w:after="0" w:line="480" w:lineRule="auto"/>
        <w:rPr>
          <w:i/>
          <w:iCs/>
          <w:lang w:val="en-US"/>
        </w:rPr>
      </w:pPr>
      <w:r w:rsidRPr="0075541C">
        <w:rPr>
          <w:i/>
          <w:iCs/>
          <w:lang w:val="en-US"/>
        </w:rPr>
        <w:t>2.</w:t>
      </w:r>
      <w:r w:rsidR="006E6B27">
        <w:rPr>
          <w:i/>
          <w:iCs/>
          <w:lang w:val="en-US"/>
        </w:rPr>
        <w:t>4</w:t>
      </w:r>
      <w:r w:rsidRPr="0075541C">
        <w:rPr>
          <w:i/>
          <w:iCs/>
          <w:lang w:val="en-US"/>
        </w:rPr>
        <w:t xml:space="preserve"> </w:t>
      </w:r>
      <w:r w:rsidR="009D7025">
        <w:rPr>
          <w:i/>
          <w:iCs/>
          <w:lang w:val="en-US"/>
        </w:rPr>
        <w:t>A</w:t>
      </w:r>
      <w:r w:rsidRPr="0075541C">
        <w:rPr>
          <w:i/>
          <w:iCs/>
          <w:lang w:val="en-US"/>
        </w:rPr>
        <w:t xml:space="preserve">ttrition </w:t>
      </w:r>
    </w:p>
    <w:p w14:paraId="414CE4E1" w14:textId="1627BA14" w:rsidR="00F30E2A" w:rsidRDefault="00941C66" w:rsidP="008A7CAB">
      <w:pPr>
        <w:spacing w:line="480" w:lineRule="auto"/>
        <w:ind w:firstLine="720"/>
        <w:rPr>
          <w:iCs/>
        </w:rPr>
      </w:pPr>
      <w:r>
        <w:rPr>
          <w:iCs/>
        </w:rPr>
        <w:t xml:space="preserve">Of the </w:t>
      </w:r>
      <w:r w:rsidRPr="0075541C">
        <w:t>1,096</w:t>
      </w:r>
      <w:r>
        <w:rPr>
          <w:iCs/>
        </w:rPr>
        <w:t xml:space="preserve"> households that participated in the baseline survey, </w:t>
      </w:r>
      <w:r w:rsidR="00B25B72" w:rsidRPr="00B25B72">
        <w:rPr>
          <w:iCs/>
        </w:rPr>
        <w:t xml:space="preserve">781 (71%) </w:t>
      </w:r>
      <w:r>
        <w:rPr>
          <w:iCs/>
        </w:rPr>
        <w:t>completed</w:t>
      </w:r>
      <w:r w:rsidR="00B25B72" w:rsidRPr="00B25B72">
        <w:rPr>
          <w:iCs/>
        </w:rPr>
        <w:t xml:space="preserve"> in the endline survey. Attrition from the endline survey </w:t>
      </w:r>
      <w:r w:rsidR="00B57BA2">
        <w:rPr>
          <w:iCs/>
        </w:rPr>
        <w:t>was</w:t>
      </w:r>
      <w:r w:rsidR="00B25B72" w:rsidRPr="00B25B72">
        <w:rPr>
          <w:iCs/>
        </w:rPr>
        <w:t xml:space="preserve"> often due to households changing home addresses, households migrating for work, or refusal to participate. In total, 163 households from the treatment group and 152 from the control group </w:t>
      </w:r>
      <w:proofErr w:type="spellStart"/>
      <w:r w:rsidR="00B25B72" w:rsidRPr="00B25B72">
        <w:rPr>
          <w:iCs/>
        </w:rPr>
        <w:t>attrited</w:t>
      </w:r>
      <w:proofErr w:type="spellEnd"/>
      <w:r w:rsidR="00B25B72" w:rsidRPr="00B25B72">
        <w:rPr>
          <w:iCs/>
        </w:rPr>
        <w:t>.</w:t>
      </w:r>
      <w:r w:rsidR="00B25B72" w:rsidRPr="0075541C">
        <w:rPr>
          <w:iCs/>
        </w:rPr>
        <w:t xml:space="preserve"> Additionally</w:t>
      </w:r>
      <w:r w:rsidR="00B25B72" w:rsidRPr="00B25B72">
        <w:rPr>
          <w:iCs/>
        </w:rPr>
        <w:t>, in 181 (24%) of the 781 households that completed the follow-up, the</w:t>
      </w:r>
      <w:r w:rsidR="007A1D58" w:rsidRPr="00B25B72">
        <w:rPr>
          <w:iCs/>
        </w:rPr>
        <w:t xml:space="preserve"> </w:t>
      </w:r>
      <w:r w:rsidR="007A1D58">
        <w:rPr>
          <w:iCs/>
        </w:rPr>
        <w:t>mothers were</w:t>
      </w:r>
      <w:r w:rsidR="007A1D58" w:rsidRPr="00B25B72">
        <w:rPr>
          <w:iCs/>
        </w:rPr>
        <w:t xml:space="preserve"> not at home to respond to the survey</w:t>
      </w:r>
      <w:r w:rsidR="007A1D58">
        <w:rPr>
          <w:iCs/>
        </w:rPr>
        <w:t xml:space="preserve"> (186</w:t>
      </w:r>
      <w:r w:rsidR="003F1605">
        <w:rPr>
          <w:iCs/>
        </w:rPr>
        <w:t xml:space="preserve"> mothers were</w:t>
      </w:r>
      <w:r w:rsidR="00B57BA2">
        <w:rPr>
          <w:iCs/>
        </w:rPr>
        <w:t xml:space="preserve"> not</w:t>
      </w:r>
      <w:r w:rsidR="003F1605">
        <w:rPr>
          <w:iCs/>
        </w:rPr>
        <w:t xml:space="preserve"> at home,</w:t>
      </w:r>
      <w:r w:rsidR="00352401">
        <w:rPr>
          <w:iCs/>
        </w:rPr>
        <w:t xml:space="preserve"> </w:t>
      </w:r>
      <w:r w:rsidR="00B57BA2">
        <w:rPr>
          <w:iCs/>
        </w:rPr>
        <w:t xml:space="preserve">so </w:t>
      </w:r>
      <w:r w:rsidR="00352401">
        <w:rPr>
          <w:iCs/>
        </w:rPr>
        <w:t>grandmothers filled out the survey form</w:t>
      </w:r>
      <w:r w:rsidR="00674853">
        <w:rPr>
          <w:iCs/>
        </w:rPr>
        <w:t xml:space="preserve"> instead</w:t>
      </w:r>
      <w:r w:rsidR="007A1D58">
        <w:rPr>
          <w:iCs/>
        </w:rPr>
        <w:t>)</w:t>
      </w:r>
      <w:r w:rsidR="007A1D58" w:rsidRPr="00B25B72">
        <w:rPr>
          <w:iCs/>
        </w:rPr>
        <w:t xml:space="preserve">, </w:t>
      </w:r>
      <w:r w:rsidR="007A1D58" w:rsidRPr="0075541C">
        <w:rPr>
          <w:iCs/>
        </w:rPr>
        <w:t xml:space="preserve">typically due to work or because they </w:t>
      </w:r>
      <w:r w:rsidR="00B57BA2">
        <w:rPr>
          <w:iCs/>
        </w:rPr>
        <w:t xml:space="preserve">had </w:t>
      </w:r>
      <w:proofErr w:type="spellStart"/>
      <w:r w:rsidR="00B57BA2">
        <w:rPr>
          <w:iCs/>
        </w:rPr>
        <w:t>outmigrated</w:t>
      </w:r>
      <w:proofErr w:type="spellEnd"/>
      <w:r w:rsidR="00B57BA2">
        <w:rPr>
          <w:iCs/>
        </w:rPr>
        <w:t xml:space="preserve"> from the village and </w:t>
      </w:r>
      <w:r w:rsidR="007A1D58" w:rsidRPr="0075541C">
        <w:rPr>
          <w:iCs/>
        </w:rPr>
        <w:t>lived in an urban area at the time of the endline survey (</w:t>
      </w:r>
      <w:r w:rsidR="007A1D58">
        <w:rPr>
          <w:iCs/>
        </w:rPr>
        <w:t xml:space="preserve">see </w:t>
      </w:r>
      <w:r w:rsidR="007A1D58" w:rsidRPr="0075541C">
        <w:rPr>
          <w:iCs/>
        </w:rPr>
        <w:t xml:space="preserve">Figure </w:t>
      </w:r>
      <w:r w:rsidR="007A1D58">
        <w:rPr>
          <w:iCs/>
        </w:rPr>
        <w:t>2</w:t>
      </w:r>
      <w:r w:rsidR="007A1D58" w:rsidRPr="0075541C">
        <w:rPr>
          <w:iCs/>
        </w:rPr>
        <w:t xml:space="preserve">). </w:t>
      </w:r>
      <w:r w:rsidR="00A12F25" w:rsidRPr="00B25B72">
        <w:rPr>
          <w:iCs/>
        </w:rPr>
        <w:t xml:space="preserve">Treatment does not predict this </w:t>
      </w:r>
      <w:r w:rsidR="00A12F25" w:rsidRPr="00B25B72">
        <w:rPr>
          <w:rFonts w:eastAsiaTheme="minorEastAsia"/>
        </w:rPr>
        <w:lastRenderedPageBreak/>
        <w:t>attrition, and for the main analyses we use</w:t>
      </w:r>
      <w:r w:rsidR="00B57BA2">
        <w:rPr>
          <w:rFonts w:eastAsiaTheme="minorEastAsia"/>
        </w:rPr>
        <w:t>d</w:t>
      </w:r>
      <w:r w:rsidR="00A12F25" w:rsidRPr="00B25B72">
        <w:rPr>
          <w:rFonts w:eastAsiaTheme="minorEastAsia"/>
        </w:rPr>
        <w:t xml:space="preserve"> data from the 595 mothers </w:t>
      </w:r>
      <w:r w:rsidR="00B57BA2">
        <w:rPr>
          <w:rFonts w:eastAsiaTheme="minorEastAsia"/>
        </w:rPr>
        <w:t>that</w:t>
      </w:r>
      <w:r w:rsidR="00A12F25" w:rsidRPr="00B25B72">
        <w:rPr>
          <w:rFonts w:eastAsiaTheme="minorEastAsia"/>
        </w:rPr>
        <w:t xml:space="preserve"> completed both baseline and endline surveys. We </w:t>
      </w:r>
      <w:r w:rsidR="00D87D33">
        <w:rPr>
          <w:rFonts w:eastAsiaTheme="minorEastAsia"/>
        </w:rPr>
        <w:t xml:space="preserve">ran </w:t>
      </w:r>
      <w:r w:rsidR="00A12F25">
        <w:rPr>
          <w:rFonts w:eastAsiaTheme="minorEastAsia"/>
        </w:rPr>
        <w:t>specification checks using the full sample of households with endline data (</w:t>
      </w:r>
      <w:r w:rsidR="00D87D33">
        <w:rPr>
          <w:rFonts w:eastAsiaTheme="minorEastAsia"/>
        </w:rPr>
        <w:t xml:space="preserve">see </w:t>
      </w:r>
      <w:r w:rsidR="00A12F25" w:rsidRPr="00B25B72">
        <w:rPr>
          <w:rFonts w:eastAsiaTheme="minorEastAsia"/>
        </w:rPr>
        <w:t>Appendix Table 6</w:t>
      </w:r>
      <w:r w:rsidR="00A12F25">
        <w:rPr>
          <w:rFonts w:eastAsiaTheme="minorEastAsia"/>
        </w:rPr>
        <w:t xml:space="preserve">). </w:t>
      </w:r>
      <w:r w:rsidR="00AB3CF3" w:rsidRPr="00B25B72">
        <w:rPr>
          <w:rFonts w:eastAsiaTheme="minorEastAsia"/>
        </w:rPr>
        <w:t>H</w:t>
      </w:r>
      <w:r w:rsidR="00154FAA" w:rsidRPr="00B25B72">
        <w:rPr>
          <w:rFonts w:eastAsiaTheme="minorEastAsia"/>
        </w:rPr>
        <w:t>ousehold attrition and maternal migration were independent of study arm assignment</w:t>
      </w:r>
      <w:r w:rsidR="00607E34" w:rsidRPr="00B25B72">
        <w:rPr>
          <w:rFonts w:eastAsiaTheme="minorEastAsia"/>
        </w:rPr>
        <w:t xml:space="preserve">; </w:t>
      </w:r>
      <w:r w:rsidR="00154FAA" w:rsidRPr="00B25B72">
        <w:rPr>
          <w:rFonts w:eastAsiaTheme="minorEastAsia"/>
        </w:rPr>
        <w:t>the difference in attrition or migration rates between</w:t>
      </w:r>
      <w:r w:rsidR="00154FAA" w:rsidRPr="0075541C">
        <w:rPr>
          <w:iCs/>
        </w:rPr>
        <w:t xml:space="preserve"> the treatment group and the control group was not statistically significant, regardless of whether covariables </w:t>
      </w:r>
      <w:r w:rsidR="009E40A0">
        <w:rPr>
          <w:iCs/>
        </w:rPr>
        <w:t>we</w:t>
      </w:r>
      <w:r w:rsidR="009E40A0" w:rsidRPr="0075541C">
        <w:rPr>
          <w:iCs/>
        </w:rPr>
        <w:t xml:space="preserve">re </w:t>
      </w:r>
      <w:r w:rsidR="00154FAA" w:rsidRPr="0075541C">
        <w:rPr>
          <w:iCs/>
        </w:rPr>
        <w:t>included</w:t>
      </w:r>
      <w:r w:rsidR="00AB3CF3">
        <w:rPr>
          <w:iCs/>
        </w:rPr>
        <w:t xml:space="preserve"> (</w:t>
      </w:r>
      <w:r w:rsidR="00D87D33">
        <w:rPr>
          <w:iCs/>
        </w:rPr>
        <w:t xml:space="preserve">see </w:t>
      </w:r>
      <w:r w:rsidR="00AB3CF3">
        <w:rPr>
          <w:iCs/>
        </w:rPr>
        <w:t>Appendix Table 7)</w:t>
      </w:r>
      <w:r w:rsidR="00154FAA" w:rsidRPr="0075541C">
        <w:rPr>
          <w:iCs/>
        </w:rPr>
        <w:t>.</w:t>
      </w:r>
    </w:p>
    <w:p w14:paraId="6DFCF7F7" w14:textId="77777777" w:rsidR="00B57BA2" w:rsidRPr="0041717F" w:rsidRDefault="00B57BA2" w:rsidP="008A7CAB">
      <w:pPr>
        <w:spacing w:line="480" w:lineRule="auto"/>
        <w:ind w:firstLine="720"/>
        <w:rPr>
          <w:rFonts w:ascii="Helvetica" w:eastAsiaTheme="minorEastAsia" w:hAnsi="Helvetica" w:cs="Helvetica"/>
        </w:rPr>
      </w:pPr>
    </w:p>
    <w:p w14:paraId="4C24898F" w14:textId="0AE5303D" w:rsidR="00542B97" w:rsidRPr="0075541C" w:rsidRDefault="00542B97" w:rsidP="008A7CAB">
      <w:pPr>
        <w:spacing w:line="480" w:lineRule="auto"/>
        <w:jc w:val="center"/>
        <w:rPr>
          <w:b/>
          <w:bCs/>
          <w:iCs/>
        </w:rPr>
      </w:pPr>
      <w:r w:rsidRPr="0075541C">
        <w:rPr>
          <w:b/>
          <w:bCs/>
          <w:iCs/>
        </w:rPr>
        <w:t>3. Results</w:t>
      </w:r>
    </w:p>
    <w:p w14:paraId="06C989E0" w14:textId="59B17CFA" w:rsidR="00542B97" w:rsidRDefault="00542B97" w:rsidP="008A7CAB">
      <w:pPr>
        <w:spacing w:line="480" w:lineRule="auto"/>
        <w:rPr>
          <w:iCs/>
        </w:rPr>
      </w:pPr>
      <w:r w:rsidRPr="0075541C">
        <w:rPr>
          <w:iCs/>
        </w:rPr>
        <w:t xml:space="preserve">In this section, </w:t>
      </w:r>
      <w:r w:rsidR="001509CC">
        <w:rPr>
          <w:iCs/>
        </w:rPr>
        <w:t xml:space="preserve">we start by </w:t>
      </w:r>
      <w:r w:rsidR="001509CC" w:rsidRPr="0075541C">
        <w:rPr>
          <w:iCs/>
        </w:rPr>
        <w:t>offer</w:t>
      </w:r>
      <w:r w:rsidR="001509CC">
        <w:rPr>
          <w:iCs/>
        </w:rPr>
        <w:t>ing</w:t>
      </w:r>
      <w:r w:rsidR="001509CC" w:rsidRPr="0075541C">
        <w:rPr>
          <w:iCs/>
        </w:rPr>
        <w:t xml:space="preserve"> descriptive evidence of how treated mothers interacted with the </w:t>
      </w:r>
      <w:r w:rsidR="001509CC">
        <w:rPr>
          <w:i/>
          <w:iCs/>
        </w:rPr>
        <w:t>Tips-by-Text</w:t>
      </w:r>
      <w:r w:rsidR="001509CC" w:rsidRPr="0075541C">
        <w:rPr>
          <w:i/>
          <w:iCs/>
        </w:rPr>
        <w:t xml:space="preserve"> </w:t>
      </w:r>
      <w:r w:rsidR="001509CC" w:rsidRPr="0075541C">
        <w:rPr>
          <w:iCs/>
        </w:rPr>
        <w:t>treatment</w:t>
      </w:r>
      <w:r w:rsidR="001509CC">
        <w:rPr>
          <w:iCs/>
        </w:rPr>
        <w:t>. Next</w:t>
      </w:r>
      <w:r w:rsidR="00B57BA2">
        <w:rPr>
          <w:iCs/>
        </w:rPr>
        <w:t>,</w:t>
      </w:r>
      <w:r w:rsidR="001509CC">
        <w:rPr>
          <w:iCs/>
        </w:rPr>
        <w:t xml:space="preserve"> </w:t>
      </w:r>
      <w:r w:rsidRPr="0075541C">
        <w:rPr>
          <w:iCs/>
        </w:rPr>
        <w:t xml:space="preserve">we </w:t>
      </w:r>
      <w:r w:rsidR="001509CC">
        <w:rPr>
          <w:iCs/>
        </w:rPr>
        <w:t>report</w:t>
      </w:r>
      <w:r w:rsidRPr="0079504E">
        <w:rPr>
          <w:iCs/>
        </w:rPr>
        <w:t xml:space="preserve"> the </w:t>
      </w:r>
      <w:r w:rsidR="00AB3CF3" w:rsidRPr="0079504E">
        <w:rPr>
          <w:iCs/>
        </w:rPr>
        <w:t>finding</w:t>
      </w:r>
      <w:r w:rsidR="001B1043" w:rsidRPr="0079504E">
        <w:rPr>
          <w:iCs/>
        </w:rPr>
        <w:t>s</w:t>
      </w:r>
      <w:r w:rsidR="00AB3CF3" w:rsidRPr="0079504E">
        <w:rPr>
          <w:iCs/>
        </w:rPr>
        <w:t>, starting with</w:t>
      </w:r>
      <w:r w:rsidRPr="0079504E">
        <w:rPr>
          <w:iCs/>
        </w:rPr>
        <w:t xml:space="preserve"> estimate</w:t>
      </w:r>
      <w:r w:rsidR="00AB3CF3" w:rsidRPr="0079504E">
        <w:rPr>
          <w:iCs/>
        </w:rPr>
        <w:t>s of</w:t>
      </w:r>
      <w:r w:rsidRPr="0079504E">
        <w:rPr>
          <w:iCs/>
        </w:rPr>
        <w:t xml:space="preserve"> the direct impacts of the </w:t>
      </w:r>
      <w:r w:rsidR="00982ADA" w:rsidRPr="0079504E">
        <w:rPr>
          <w:i/>
          <w:iCs/>
        </w:rPr>
        <w:t>Tips-by-Text</w:t>
      </w:r>
      <w:r w:rsidRPr="0079504E">
        <w:rPr>
          <w:i/>
          <w:iCs/>
        </w:rPr>
        <w:t xml:space="preserve"> </w:t>
      </w:r>
      <w:r w:rsidRPr="0079504E">
        <w:rPr>
          <w:iCs/>
        </w:rPr>
        <w:t xml:space="preserve">treatment on </w:t>
      </w:r>
      <w:r w:rsidR="00CE6EFF">
        <w:rPr>
          <w:iCs/>
        </w:rPr>
        <w:t>maternal outcomes</w:t>
      </w:r>
      <w:r w:rsidR="00AE6ECE">
        <w:rPr>
          <w:iCs/>
        </w:rPr>
        <w:t xml:space="preserve"> </w:t>
      </w:r>
      <w:r w:rsidR="002E18AA">
        <w:rPr>
          <w:iCs/>
        </w:rPr>
        <w:t xml:space="preserve">including </w:t>
      </w:r>
      <w:r w:rsidR="00C1282A" w:rsidRPr="0079504E">
        <w:t xml:space="preserve">mother </w:t>
      </w:r>
      <w:r w:rsidR="00C1282A" w:rsidRPr="0079504E">
        <w:rPr>
          <w:iCs/>
        </w:rPr>
        <w:t xml:space="preserve">parenting knowledge, </w:t>
      </w:r>
      <w:r w:rsidR="00C1282A" w:rsidRPr="0079504E">
        <w:t>positive and stimulating maternal parenting practices, and maternal mental health.</w:t>
      </w:r>
      <w:r w:rsidR="003338D9" w:rsidRPr="0079504E">
        <w:t xml:space="preserve"> </w:t>
      </w:r>
      <w:r w:rsidR="001509CC">
        <w:t>Third, w</w:t>
      </w:r>
      <w:r w:rsidR="00E45B7A" w:rsidRPr="0079504E">
        <w:t>e examine the treatment effects on</w:t>
      </w:r>
      <w:r w:rsidR="003338D9" w:rsidRPr="0079504E">
        <w:t xml:space="preserve"> </w:t>
      </w:r>
      <w:r w:rsidR="00C1282A" w:rsidRPr="00CD66B4">
        <w:t>child development outcomes, including cognitive, motor, language, and social-emotional developmen</w:t>
      </w:r>
      <w:r w:rsidR="00C1282A" w:rsidRPr="0079504E">
        <w:t>t.</w:t>
      </w:r>
      <w:r w:rsidR="001509CC">
        <w:t xml:space="preserve"> </w:t>
      </w:r>
      <w:r w:rsidR="00B57BA2">
        <w:t>Finally, we</w:t>
      </w:r>
      <w:r w:rsidR="001509CC">
        <w:t xml:space="preserve"> </w:t>
      </w:r>
      <w:r w:rsidR="001509CC">
        <w:rPr>
          <w:iCs/>
        </w:rPr>
        <w:t>assess</w:t>
      </w:r>
      <w:r w:rsidRPr="0075541C">
        <w:rPr>
          <w:iCs/>
        </w:rPr>
        <w:t xml:space="preserve"> the heterogeneity of treatment effects for subgroups according to child, mother, and family characteristics. </w:t>
      </w:r>
    </w:p>
    <w:p w14:paraId="0ADC86F8" w14:textId="0C706C09" w:rsidR="001509CC" w:rsidRPr="00CD66B4" w:rsidRDefault="001509CC" w:rsidP="008A7CAB">
      <w:pPr>
        <w:spacing w:line="480" w:lineRule="auto"/>
        <w:rPr>
          <w:b/>
          <w:bCs/>
          <w:i/>
          <w:iCs/>
        </w:rPr>
      </w:pPr>
      <w:r>
        <w:rPr>
          <w:b/>
          <w:bCs/>
          <w:i/>
          <w:iCs/>
        </w:rPr>
        <w:t>3.1</w:t>
      </w:r>
      <w:r w:rsidRPr="00CD66B4">
        <w:rPr>
          <w:b/>
          <w:bCs/>
          <w:i/>
          <w:iCs/>
        </w:rPr>
        <w:t xml:space="preserve"> </w:t>
      </w:r>
      <w:r>
        <w:rPr>
          <w:b/>
          <w:bCs/>
          <w:i/>
          <w:iCs/>
        </w:rPr>
        <w:t>H</w:t>
      </w:r>
      <w:r w:rsidRPr="00CD66B4">
        <w:rPr>
          <w:b/>
          <w:bCs/>
          <w:i/>
          <w:iCs/>
        </w:rPr>
        <w:t xml:space="preserve">ow treated mothers </w:t>
      </w:r>
      <w:r>
        <w:rPr>
          <w:b/>
          <w:bCs/>
          <w:i/>
          <w:iCs/>
        </w:rPr>
        <w:t>used</w:t>
      </w:r>
      <w:r w:rsidRPr="00CD66B4">
        <w:rPr>
          <w:b/>
          <w:bCs/>
          <w:i/>
          <w:iCs/>
        </w:rPr>
        <w:t xml:space="preserve"> the Tips-by-Text </w:t>
      </w:r>
      <w:r>
        <w:rPr>
          <w:b/>
          <w:bCs/>
          <w:i/>
          <w:iCs/>
        </w:rPr>
        <w:t>program</w:t>
      </w:r>
      <w:r w:rsidRPr="00CD66B4">
        <w:rPr>
          <w:b/>
          <w:bCs/>
          <w:i/>
          <w:iCs/>
        </w:rPr>
        <w:t>.</w:t>
      </w:r>
    </w:p>
    <w:p w14:paraId="18817EBE" w14:textId="2D7C3F45" w:rsidR="002E18AA" w:rsidRDefault="002E18AA" w:rsidP="008A7CAB">
      <w:pPr>
        <w:spacing w:line="480" w:lineRule="auto"/>
        <w:ind w:firstLine="720"/>
        <w:rPr>
          <w:iCs/>
        </w:rPr>
      </w:pPr>
      <w:r w:rsidRPr="00CD66B4">
        <w:rPr>
          <w:iCs/>
        </w:rPr>
        <w:t xml:space="preserve">In all technology-based nudge interventions, how treated </w:t>
      </w:r>
      <w:r>
        <w:rPr>
          <w:iCs/>
        </w:rPr>
        <w:t>mothers</w:t>
      </w:r>
      <w:r w:rsidRPr="00CD66B4">
        <w:rPr>
          <w:iCs/>
        </w:rPr>
        <w:t xml:space="preserve"> interact with and respond to the information </w:t>
      </w:r>
      <w:r>
        <w:rPr>
          <w:iCs/>
        </w:rPr>
        <w:t>can</w:t>
      </w:r>
      <w:r w:rsidRPr="00CD66B4">
        <w:rPr>
          <w:iCs/>
        </w:rPr>
        <w:t xml:space="preserve"> determines the effectiveness of the intervention. As shown in Appendix Table 4, the intervention did not significantly affect </w:t>
      </w:r>
      <w:r w:rsidR="00B57BA2">
        <w:rPr>
          <w:iCs/>
        </w:rPr>
        <w:t xml:space="preserve">the </w:t>
      </w:r>
      <w:r w:rsidRPr="00CD66B4">
        <w:rPr>
          <w:iCs/>
        </w:rPr>
        <w:t xml:space="preserve">Message App usage </w:t>
      </w:r>
      <w:r w:rsidR="00B57BA2">
        <w:rPr>
          <w:iCs/>
        </w:rPr>
        <w:t xml:space="preserve">of treated mothers </w:t>
      </w:r>
      <w:r w:rsidRPr="00CD66B4">
        <w:rPr>
          <w:iCs/>
        </w:rPr>
        <w:t xml:space="preserve">(frequency or length) or the content that treated mothers engaged with while using the Message App, with the exception of the finding that treated mothers were 10 percentage points </w:t>
      </w:r>
      <w:r w:rsidRPr="00CD66B4">
        <w:rPr>
          <w:iCs/>
        </w:rPr>
        <w:lastRenderedPageBreak/>
        <w:t xml:space="preserve">(32 percent, p &lt; 0.05) more likely to read articles on the Message App. According to Appendix Table 5, </w:t>
      </w:r>
      <w:r>
        <w:rPr>
          <w:iCs/>
        </w:rPr>
        <w:t>the</w:t>
      </w:r>
      <w:r w:rsidRPr="00CD66B4">
        <w:rPr>
          <w:iCs/>
        </w:rPr>
        <w:t xml:space="preserve"> intervention significantly increased the probability that treated mothers used the Message App as an information channel (ITT effect = 0.260 pp, p &lt; 0.01). The intervention also reduced the involvement of family members. In the context</w:t>
      </w:r>
      <w:r w:rsidR="00B57BA2">
        <w:rPr>
          <w:iCs/>
        </w:rPr>
        <w:t xml:space="preserve"> of rural China</w:t>
      </w:r>
      <w:r w:rsidRPr="00CD66B4">
        <w:rPr>
          <w:iCs/>
        </w:rPr>
        <w:t>, this means that treated mothers relied less on the parenting experience of grandparents, whose parenting practices may not have aligned with the information provided by the text messages</w:t>
      </w:r>
      <w:r>
        <w:rPr>
          <w:iCs/>
        </w:rPr>
        <w:t xml:space="preserve"> </w:t>
      </w:r>
      <w:r w:rsidR="000A40F3">
        <w:rPr>
          <w:iCs/>
        </w:rPr>
        <w:fldChar w:fldCharType="begin"/>
      </w:r>
      <w:r w:rsidR="00E5766B">
        <w:rPr>
          <w:iCs/>
        </w:rPr>
        <w:instrText xml:space="preserve"> ADDIN ZOTERO_ITEM CSL_CITATION {"citationID":"PBRp2Mwe","properties":{"formattedCitation":"(Emmers et al., 2021)","plainCitation":"(Emmers et al., 2021)","noteIndex":0},"citationItems":[{"id":3561,"uris":["http://zotero.org/groups/6167742/items/KXH92FI3"],"itemData":{"id":3561,"type":"article-journal","abstract":"Introduction Inadequate care during early childhood can lead to long-term deficits in skills. Parenting programmes that encourage investment in young children are a promising tool for improving early development outcomes and long-term opportunities in low-income and middleincome regions, such as rural China.\nMethods We conducted a systematic review and a meta-analysis to investigate the prevalence of early developmental delays and stimulating parenting practices as well as the effect of parental training programmes on child development outcomes in rural China. We obtained data in English from EconPapers, PubMed, PsycARTICLES, Cochrane Library, Web of Science and Scopus (Elsevier) and in Chinese from China National Knowledge Infrastructure, Wanfang Data and VIP Information. We conducted frequentist meta-analyses of aggregate data and estimated random-effects meta-regressions. Certainty of evidence was rated according to the Grading of Recommendations Assessment, Development and Evaluation approach.\nResults We identified 19 observational studies on the prevalence of developmental delays and stimulating parenting practices for children under 5 years of age (n=19 762) and ten studies on the impact of parental training programmes on early child development (n=13 766). Children’s risk of cognitive, language and social-emotional delays in the rural study sites (covering 14 provinces mostly in Central and Western China) was 45%, 46%, and 36%, respectively. Parental training programmes had a positive impact on child cognition, language and socialemotional development.\nConclusion There is evidence to suggest that early developmental delay and the absence of stimulating parenting practices (ie, reading, storytelling and singing with children) may be prevalent across rural, low-income and middle-income regions in Central and Western China. Results support the effectiveness of parental training programmes to improve early development by encouraging parental engagement. Trial registration number This study was registered with PROSPERO (CRD42020218852).","container-title":"BMJ Global Health","DOI":"10.1136/bmjgh-2021-005578","ISSN":"2059-7908","issue":"8","journalAbbreviation":"BMJ Glob Health","language":"en","page":"e005578","source":"DOI.org (Crossref)","title":"Early childhood development and parental training interventions in rural China: a systematic review and meta-analysis","title-short":"Early childhood development and parental training interventions in rural China","volume":"6","author":[{"family":"Emmers","given":"Dorien"},{"family":"Jiang","given":"Qi"},{"family":"Xue","given":"Hao"},{"family":"Zhang","given":"Yue"},{"family":"Zhang","given":"Yunting"},{"family":"Zhao","given":"Yingxue"},{"family":"Liu","given":"Bin"},{"family":"Dill","given":"Sarah-Eve"},{"family":"Qian","given":"Yiwei"},{"family":"Warrinnier","given":"Nele"},{"family":"Johnstone","given":"Hannah"},{"family":"Cai","given":"Jianhua"},{"family":"Wang","given":"Xiaoli"},{"family":"Wang","given":"Lei"},{"family":"Luo","given":"Renfu"},{"family":"Li","given":"Guirong"},{"family":"Xu","given":"Jiajia"},{"family":"Liu","given":"Ming"},{"family":"Huang","given":"Yaqing"},{"family":"Shan","given":"Wenjie"},{"family":"Li","given":"Zhihui"},{"family":"Zhang","given":"Yu"},{"family":"Sylvia","given":"Sean"},{"family":"Ma","given":"Yue"},{"family":"Medina","given":"Alexis"},{"family":"Rozelle","given":"Scott"}],"issued":{"date-parts":[["2021",8]]},"citation-key":"emmersEarlyChildhoodDevelopment2021a"}}],"schema":"https://github.com/citation-style-language/schema/raw/master/csl-citation.json"} </w:instrText>
      </w:r>
      <w:r w:rsidR="000A40F3">
        <w:rPr>
          <w:iCs/>
        </w:rPr>
        <w:fldChar w:fldCharType="separate"/>
      </w:r>
      <w:r w:rsidR="00B642D0">
        <w:t>(Emmers et al., 2021)</w:t>
      </w:r>
      <w:r w:rsidR="000A40F3">
        <w:rPr>
          <w:iCs/>
        </w:rPr>
        <w:fldChar w:fldCharType="end"/>
      </w:r>
      <w:r w:rsidRPr="00CD66B4">
        <w:rPr>
          <w:iCs/>
        </w:rPr>
        <w:t>.</w:t>
      </w:r>
    </w:p>
    <w:p w14:paraId="49329F20" w14:textId="6DD16088" w:rsidR="001509CC" w:rsidRDefault="002E18AA" w:rsidP="008A7CAB">
      <w:pPr>
        <w:spacing w:line="480" w:lineRule="auto"/>
        <w:ind w:firstLine="720"/>
      </w:pPr>
      <w:r>
        <w:rPr>
          <w:iCs/>
        </w:rPr>
        <w:t>Overall, t</w:t>
      </w:r>
      <w:r w:rsidR="001509CC" w:rsidRPr="00C64B59">
        <w:rPr>
          <w:iCs/>
        </w:rPr>
        <w:t xml:space="preserve">he </w:t>
      </w:r>
      <w:r w:rsidR="001509CC" w:rsidRPr="0061134B">
        <w:rPr>
          <w:i/>
        </w:rPr>
        <w:t>Tips-by-Text</w:t>
      </w:r>
      <w:r w:rsidR="001509CC" w:rsidRPr="00C64B59">
        <w:rPr>
          <w:iCs/>
        </w:rPr>
        <w:t xml:space="preserve"> intervention had a high </w:t>
      </w:r>
      <w:r w:rsidR="001509CC">
        <w:rPr>
          <w:iCs/>
        </w:rPr>
        <w:t>take-up rate</w:t>
      </w:r>
      <w:r w:rsidR="001509CC" w:rsidRPr="00C64B59">
        <w:rPr>
          <w:iCs/>
        </w:rPr>
        <w:t xml:space="preserve"> among treated mothers in rural, low-income areas of China</w:t>
      </w:r>
      <w:r w:rsidR="001509CC">
        <w:rPr>
          <w:iCs/>
        </w:rPr>
        <w:t xml:space="preserve"> (see Appendix Figure 2</w:t>
      </w:r>
      <w:r w:rsidR="00475C35">
        <w:rPr>
          <w:iCs/>
        </w:rPr>
        <w:t>,</w:t>
      </w:r>
      <w:r w:rsidR="00475C35" w:rsidRPr="00475C35">
        <w:rPr>
          <w:iCs/>
        </w:rPr>
        <w:t xml:space="preserve"> </w:t>
      </w:r>
      <w:r w:rsidR="00475C35">
        <w:rPr>
          <w:iCs/>
        </w:rPr>
        <w:t>the s</w:t>
      </w:r>
      <w:r w:rsidR="00475C35" w:rsidRPr="00475C35">
        <w:rPr>
          <w:iCs/>
        </w:rPr>
        <w:t xml:space="preserve">hare of treated mothers receiving messages from </w:t>
      </w:r>
      <w:r w:rsidR="00475C35" w:rsidRPr="00A4336F">
        <w:rPr>
          <w:i/>
        </w:rPr>
        <w:t>Tips-by-Text</w:t>
      </w:r>
      <w:r w:rsidR="001509CC">
        <w:rPr>
          <w:iCs/>
        </w:rPr>
        <w:t>)</w:t>
      </w:r>
      <w:r w:rsidR="001509CC" w:rsidRPr="00C64B59">
        <w:rPr>
          <w:iCs/>
        </w:rPr>
        <w:t xml:space="preserve">. </w:t>
      </w:r>
      <w:r>
        <w:rPr>
          <w:iCs/>
          <w:color w:val="000000" w:themeColor="text1"/>
        </w:rPr>
        <w:t>M</w:t>
      </w:r>
      <w:r w:rsidR="001509CC" w:rsidRPr="0075541C">
        <w:rPr>
          <w:iCs/>
          <w:color w:val="000000" w:themeColor="text1"/>
        </w:rPr>
        <w:t>ost mothers reported that they trusted the information</w:t>
      </w:r>
      <w:r w:rsidR="008B064B">
        <w:rPr>
          <w:iCs/>
          <w:color w:val="000000" w:themeColor="text1"/>
        </w:rPr>
        <w:t xml:space="preserve"> (85%)</w:t>
      </w:r>
      <w:r w:rsidR="001509CC" w:rsidRPr="0075541C">
        <w:rPr>
          <w:iCs/>
          <w:color w:val="000000" w:themeColor="text1"/>
        </w:rPr>
        <w:t xml:space="preserve">, </w:t>
      </w:r>
      <w:r>
        <w:rPr>
          <w:iCs/>
          <w:color w:val="000000" w:themeColor="text1"/>
        </w:rPr>
        <w:t xml:space="preserve">that </w:t>
      </w:r>
      <w:r w:rsidR="001509CC" w:rsidRPr="0075541C">
        <w:rPr>
          <w:iCs/>
          <w:color w:val="000000" w:themeColor="text1"/>
        </w:rPr>
        <w:t>the length of messages was appropriate</w:t>
      </w:r>
      <w:r w:rsidR="008B064B">
        <w:rPr>
          <w:iCs/>
          <w:color w:val="000000" w:themeColor="text1"/>
        </w:rPr>
        <w:t xml:space="preserve"> (85%)</w:t>
      </w:r>
      <w:r w:rsidR="001509CC" w:rsidRPr="0075541C">
        <w:rPr>
          <w:iCs/>
          <w:color w:val="000000" w:themeColor="text1"/>
        </w:rPr>
        <w:t xml:space="preserve">, and </w:t>
      </w:r>
      <w:r>
        <w:rPr>
          <w:iCs/>
          <w:color w:val="000000" w:themeColor="text1"/>
        </w:rPr>
        <w:t xml:space="preserve">that </w:t>
      </w:r>
      <w:r w:rsidR="001509CC" w:rsidRPr="0075541C">
        <w:rPr>
          <w:iCs/>
          <w:color w:val="000000" w:themeColor="text1"/>
        </w:rPr>
        <w:t>the messages provided detailed information</w:t>
      </w:r>
      <w:r w:rsidR="001509CC">
        <w:rPr>
          <w:iCs/>
          <w:color w:val="000000" w:themeColor="text1"/>
        </w:rPr>
        <w:t xml:space="preserve"> (</w:t>
      </w:r>
      <w:r w:rsidR="005B7417">
        <w:rPr>
          <w:iCs/>
          <w:color w:val="000000" w:themeColor="text1"/>
        </w:rPr>
        <w:t xml:space="preserve">88%, </w:t>
      </w:r>
      <w:r w:rsidR="001509CC">
        <w:rPr>
          <w:iCs/>
          <w:color w:val="000000" w:themeColor="text1"/>
        </w:rPr>
        <w:t xml:space="preserve">as shown in Appendix </w:t>
      </w:r>
      <w:r w:rsidR="00BC73C4">
        <w:rPr>
          <w:iCs/>
          <w:color w:val="000000" w:themeColor="text1"/>
        </w:rPr>
        <w:t>Figure 3</w:t>
      </w:r>
      <w:r w:rsidR="00B57BA2">
        <w:rPr>
          <w:iCs/>
          <w:color w:val="000000" w:themeColor="text1"/>
        </w:rPr>
        <w:t>)</w:t>
      </w:r>
      <w:r w:rsidR="00BC73C4">
        <w:rPr>
          <w:iCs/>
          <w:color w:val="000000" w:themeColor="text1"/>
        </w:rPr>
        <w:t xml:space="preserve">, which shows the share of treated mothers understanding messages from </w:t>
      </w:r>
      <w:r w:rsidR="00BC73C4">
        <w:rPr>
          <w:i/>
          <w:iCs/>
          <w:color w:val="000000" w:themeColor="text1"/>
        </w:rPr>
        <w:t>Tips-by-Text</w:t>
      </w:r>
      <w:r w:rsidR="00BC73C4">
        <w:rPr>
          <w:iCs/>
          <w:color w:val="000000" w:themeColor="text1"/>
        </w:rPr>
        <w:t>.</w:t>
      </w:r>
      <w:r w:rsidR="001509CC" w:rsidRPr="006305CB">
        <w:t xml:space="preserve"> </w:t>
      </w:r>
      <w:r w:rsidR="001509CC" w:rsidRPr="006305CB">
        <w:rPr>
          <w:iCs/>
          <w:color w:val="000000" w:themeColor="text1"/>
        </w:rPr>
        <w:t xml:space="preserve">Most of the treated mothers thought that the messages were helpful </w:t>
      </w:r>
      <w:r w:rsidR="00B4503C">
        <w:rPr>
          <w:iCs/>
          <w:color w:val="000000" w:themeColor="text1"/>
        </w:rPr>
        <w:t>(91%)</w:t>
      </w:r>
      <w:r w:rsidR="00131428">
        <w:rPr>
          <w:iCs/>
          <w:color w:val="000000" w:themeColor="text1"/>
        </w:rPr>
        <w:t xml:space="preserve"> and provide</w:t>
      </w:r>
      <w:r w:rsidR="00BC73C4">
        <w:rPr>
          <w:iCs/>
          <w:color w:val="000000" w:themeColor="text1"/>
        </w:rPr>
        <w:t>d</w:t>
      </w:r>
      <w:r w:rsidR="00131428">
        <w:rPr>
          <w:iCs/>
          <w:color w:val="000000" w:themeColor="text1"/>
        </w:rPr>
        <w:t xml:space="preserve"> new parenting information (86%)</w:t>
      </w:r>
      <w:r w:rsidR="001509CC">
        <w:rPr>
          <w:iCs/>
          <w:color w:val="000000" w:themeColor="text1"/>
        </w:rPr>
        <w:t>,</w:t>
      </w:r>
      <w:r w:rsidR="001509CC" w:rsidRPr="006305CB">
        <w:rPr>
          <w:iCs/>
          <w:color w:val="000000" w:themeColor="text1"/>
        </w:rPr>
        <w:t xml:space="preserve"> </w:t>
      </w:r>
      <w:r w:rsidR="00022746">
        <w:rPr>
          <w:iCs/>
          <w:color w:val="000000" w:themeColor="text1"/>
        </w:rPr>
        <w:t xml:space="preserve">and </w:t>
      </w:r>
      <w:r>
        <w:rPr>
          <w:iCs/>
          <w:color w:val="000000" w:themeColor="text1"/>
        </w:rPr>
        <w:t xml:space="preserve">reported </w:t>
      </w:r>
      <w:r w:rsidR="001509CC">
        <w:rPr>
          <w:iCs/>
          <w:color w:val="000000" w:themeColor="text1"/>
        </w:rPr>
        <w:t>follow</w:t>
      </w:r>
      <w:r>
        <w:rPr>
          <w:iCs/>
          <w:color w:val="000000" w:themeColor="text1"/>
        </w:rPr>
        <w:t>ing</w:t>
      </w:r>
      <w:r w:rsidR="001509CC">
        <w:rPr>
          <w:iCs/>
          <w:color w:val="000000" w:themeColor="text1"/>
        </w:rPr>
        <w:t xml:space="preserve"> the actions presented in the messages (see </w:t>
      </w:r>
      <w:r w:rsidR="001509CC" w:rsidRPr="006305CB">
        <w:rPr>
          <w:iCs/>
          <w:color w:val="000000" w:themeColor="text1"/>
        </w:rPr>
        <w:t>Appendix Figure 4</w:t>
      </w:r>
      <w:r w:rsidR="001509CC">
        <w:rPr>
          <w:iCs/>
          <w:color w:val="000000" w:themeColor="text1"/>
        </w:rPr>
        <w:t>, which</w:t>
      </w:r>
      <w:r w:rsidR="001509CC" w:rsidRPr="006305CB">
        <w:rPr>
          <w:iCs/>
          <w:color w:val="000000" w:themeColor="text1"/>
        </w:rPr>
        <w:t xml:space="preserve"> summarizes </w:t>
      </w:r>
      <w:r w:rsidR="00B57BA2">
        <w:rPr>
          <w:iCs/>
          <w:color w:val="000000" w:themeColor="text1"/>
        </w:rPr>
        <w:t xml:space="preserve">the </w:t>
      </w:r>
      <w:r w:rsidR="001509CC" w:rsidRPr="006305CB">
        <w:rPr>
          <w:iCs/>
          <w:color w:val="000000" w:themeColor="text1"/>
        </w:rPr>
        <w:t>attitudes and judgment</w:t>
      </w:r>
      <w:r w:rsidR="001509CC">
        <w:rPr>
          <w:iCs/>
          <w:color w:val="000000" w:themeColor="text1"/>
        </w:rPr>
        <w:t>s</w:t>
      </w:r>
      <w:r w:rsidR="00B57BA2">
        <w:rPr>
          <w:iCs/>
          <w:color w:val="000000" w:themeColor="text1"/>
        </w:rPr>
        <w:t xml:space="preserve"> of mothers</w:t>
      </w:r>
      <w:r w:rsidR="001509CC" w:rsidRPr="006305CB">
        <w:rPr>
          <w:iCs/>
          <w:color w:val="000000" w:themeColor="text1"/>
        </w:rPr>
        <w:t xml:space="preserve"> toward the </w:t>
      </w:r>
      <w:r w:rsidR="001509CC" w:rsidRPr="00413B9B">
        <w:rPr>
          <w:i/>
          <w:color w:val="000000" w:themeColor="text1"/>
        </w:rPr>
        <w:t>Tips-by-Text</w:t>
      </w:r>
      <w:r w:rsidR="001509CC" w:rsidRPr="006305CB">
        <w:rPr>
          <w:iCs/>
          <w:color w:val="000000" w:themeColor="text1"/>
        </w:rPr>
        <w:t xml:space="preserve"> messages</w:t>
      </w:r>
      <w:r w:rsidR="001509CC">
        <w:rPr>
          <w:iCs/>
          <w:color w:val="000000" w:themeColor="text1"/>
        </w:rPr>
        <w:t xml:space="preserve">, and </w:t>
      </w:r>
      <w:r w:rsidR="001509CC" w:rsidRPr="000F32D8">
        <w:rPr>
          <w:iCs/>
          <w:color w:val="000000" w:themeColor="text1"/>
        </w:rPr>
        <w:t>Appendix Figure 5</w:t>
      </w:r>
      <w:r w:rsidR="001509CC">
        <w:rPr>
          <w:iCs/>
          <w:color w:val="000000" w:themeColor="text1"/>
        </w:rPr>
        <w:t xml:space="preserve"> shows</w:t>
      </w:r>
      <w:r w:rsidR="001509CC" w:rsidRPr="000F32D8">
        <w:rPr>
          <w:iCs/>
          <w:color w:val="000000" w:themeColor="text1"/>
        </w:rPr>
        <w:t xml:space="preserve"> </w:t>
      </w:r>
      <w:r w:rsidR="001509CC">
        <w:rPr>
          <w:iCs/>
          <w:color w:val="000000" w:themeColor="text1"/>
        </w:rPr>
        <w:t>the s</w:t>
      </w:r>
      <w:r w:rsidR="001509CC" w:rsidRPr="000F32D8">
        <w:rPr>
          <w:iCs/>
          <w:color w:val="000000" w:themeColor="text1"/>
        </w:rPr>
        <w:t xml:space="preserve">hare of </w:t>
      </w:r>
      <w:r w:rsidR="00B57BA2">
        <w:rPr>
          <w:iCs/>
          <w:color w:val="000000" w:themeColor="text1"/>
        </w:rPr>
        <w:t xml:space="preserve">the </w:t>
      </w:r>
      <w:r w:rsidR="001509CC" w:rsidRPr="000F32D8">
        <w:rPr>
          <w:iCs/>
          <w:color w:val="000000" w:themeColor="text1"/>
        </w:rPr>
        <w:t xml:space="preserve">actions </w:t>
      </w:r>
      <w:r w:rsidR="00B57BA2">
        <w:rPr>
          <w:iCs/>
          <w:color w:val="000000" w:themeColor="text1"/>
        </w:rPr>
        <w:t xml:space="preserve">of treated mothers </w:t>
      </w:r>
      <w:r w:rsidR="001509CC" w:rsidRPr="000F32D8">
        <w:rPr>
          <w:iCs/>
          <w:color w:val="000000" w:themeColor="text1"/>
        </w:rPr>
        <w:t>induced by messages</w:t>
      </w:r>
      <w:r w:rsidR="001509CC">
        <w:rPr>
          <w:iCs/>
          <w:color w:val="000000" w:themeColor="text1"/>
        </w:rPr>
        <w:t>)</w:t>
      </w:r>
      <w:r w:rsidR="001509CC" w:rsidRPr="006305CB">
        <w:rPr>
          <w:iCs/>
          <w:color w:val="000000" w:themeColor="text1"/>
        </w:rPr>
        <w:t>.</w:t>
      </w:r>
      <w:r w:rsidR="001509CC">
        <w:rPr>
          <w:iCs/>
          <w:color w:val="000000" w:themeColor="text1"/>
        </w:rPr>
        <w:t xml:space="preserve"> </w:t>
      </w:r>
      <w:r w:rsidR="00791E69">
        <w:rPr>
          <w:iCs/>
          <w:color w:val="000000" w:themeColor="text1"/>
        </w:rPr>
        <w:t>However,</w:t>
      </w:r>
      <w:r w:rsidR="00ED1CE8">
        <w:rPr>
          <w:iCs/>
          <w:color w:val="000000" w:themeColor="text1"/>
        </w:rPr>
        <w:t xml:space="preserve"> </w:t>
      </w:r>
      <w:r w:rsidR="00ED1CE8">
        <w:t>o</w:t>
      </w:r>
      <w:r w:rsidR="001509CC" w:rsidRPr="007479FD">
        <w:t xml:space="preserve">nly </w:t>
      </w:r>
      <w:r w:rsidR="00ED1CE8" w:rsidRPr="00ED1CE8">
        <w:t>26% thought the parenting text messages were important</w:t>
      </w:r>
      <w:r w:rsidR="00ED1CE8">
        <w:t xml:space="preserve"> (</w:t>
      </w:r>
      <w:r w:rsidR="00E5494D">
        <w:t xml:space="preserve">see </w:t>
      </w:r>
      <w:r w:rsidR="00ED1CE8" w:rsidRPr="006305CB">
        <w:rPr>
          <w:iCs/>
          <w:color w:val="000000" w:themeColor="text1"/>
        </w:rPr>
        <w:t>Appendix Figure 4</w:t>
      </w:r>
      <w:r w:rsidR="00ED1CE8">
        <w:t>)</w:t>
      </w:r>
      <w:r w:rsidR="00323FD7">
        <w:t xml:space="preserve"> and</w:t>
      </w:r>
      <w:r w:rsidR="00ED1CE8" w:rsidRPr="00ED1CE8">
        <w:t xml:space="preserve"> </w:t>
      </w:r>
      <w:r w:rsidR="00B57BA2">
        <w:t xml:space="preserve">only </w:t>
      </w:r>
      <w:r w:rsidR="001509CC" w:rsidRPr="007479FD">
        <w:t xml:space="preserve">one-third </w:t>
      </w:r>
      <w:r w:rsidR="001509CC" w:rsidRPr="007479FD">
        <w:lastRenderedPageBreak/>
        <w:t>of mothers indicated a transformation in their knowledge, beliefs, and behaviors</w:t>
      </w:r>
      <w:r w:rsidR="001509CC">
        <w:t xml:space="preserve"> (</w:t>
      </w:r>
      <w:r w:rsidR="000060BB">
        <w:t xml:space="preserve">see </w:t>
      </w:r>
      <w:r w:rsidR="001509CC">
        <w:t>Appendix Figure 5).</w:t>
      </w:r>
      <w:r w:rsidR="001509CC">
        <w:rPr>
          <w:rStyle w:val="FootnoteReference"/>
          <w:iCs/>
        </w:rPr>
        <w:footnoteReference w:id="8"/>
      </w:r>
    </w:p>
    <w:p w14:paraId="104D5EA9" w14:textId="77777777" w:rsidR="00B57BA2" w:rsidRDefault="00B57BA2" w:rsidP="008A7CAB">
      <w:pPr>
        <w:spacing w:line="480" w:lineRule="auto"/>
        <w:ind w:firstLine="720"/>
      </w:pPr>
    </w:p>
    <w:p w14:paraId="59C32674" w14:textId="63BAECEB" w:rsidR="006575FE" w:rsidRPr="0075541C" w:rsidRDefault="006575FE" w:rsidP="008A7CAB">
      <w:pPr>
        <w:spacing w:line="480" w:lineRule="auto"/>
        <w:rPr>
          <w:b/>
          <w:bCs/>
          <w:i/>
          <w:iCs/>
        </w:rPr>
      </w:pPr>
      <w:r w:rsidRPr="0075541C">
        <w:rPr>
          <w:b/>
          <w:bCs/>
          <w:i/>
          <w:iCs/>
        </w:rPr>
        <w:t>3.</w:t>
      </w:r>
      <w:r w:rsidR="001509CC">
        <w:rPr>
          <w:b/>
          <w:bCs/>
          <w:i/>
          <w:iCs/>
        </w:rPr>
        <w:t>2</w:t>
      </w:r>
      <w:r w:rsidRPr="0075541C">
        <w:rPr>
          <w:b/>
          <w:bCs/>
          <w:i/>
          <w:iCs/>
        </w:rPr>
        <w:t xml:space="preserve"> </w:t>
      </w:r>
      <w:r>
        <w:rPr>
          <w:b/>
          <w:bCs/>
          <w:i/>
          <w:iCs/>
        </w:rPr>
        <w:t xml:space="preserve">Average effects on </w:t>
      </w:r>
      <w:r w:rsidRPr="0075541C">
        <w:rPr>
          <w:b/>
          <w:bCs/>
          <w:i/>
          <w:iCs/>
        </w:rPr>
        <w:t>parenting knowledge</w:t>
      </w:r>
      <w:r>
        <w:rPr>
          <w:b/>
          <w:bCs/>
          <w:i/>
          <w:iCs/>
        </w:rPr>
        <w:t xml:space="preserve"> and </w:t>
      </w:r>
      <w:r w:rsidR="00577FFC">
        <w:rPr>
          <w:b/>
          <w:bCs/>
          <w:i/>
          <w:iCs/>
        </w:rPr>
        <w:t>practices</w:t>
      </w:r>
    </w:p>
    <w:p w14:paraId="003D1CA7" w14:textId="70891A9C" w:rsidR="008436EF" w:rsidRDefault="008436EF" w:rsidP="008A7CAB">
      <w:pPr>
        <w:spacing w:line="480" w:lineRule="auto"/>
        <w:ind w:firstLine="720"/>
        <w:rPr>
          <w:iCs/>
        </w:rPr>
      </w:pPr>
      <w:r>
        <w:rPr>
          <w:iCs/>
        </w:rPr>
        <w:t xml:space="preserve">Table </w:t>
      </w:r>
      <w:r w:rsidR="00D87D33">
        <w:rPr>
          <w:iCs/>
        </w:rPr>
        <w:t>2</w:t>
      </w:r>
      <w:r w:rsidR="00D87D33" w:rsidRPr="0075541C">
        <w:rPr>
          <w:iCs/>
        </w:rPr>
        <w:t xml:space="preserve"> </w:t>
      </w:r>
      <w:r w:rsidR="000060BB">
        <w:rPr>
          <w:iCs/>
        </w:rPr>
        <w:t>reports</w:t>
      </w:r>
      <w:r w:rsidRPr="0075541C">
        <w:rPr>
          <w:iCs/>
        </w:rPr>
        <w:t xml:space="preserve"> treatment effects on maternal parenting knowledge. </w:t>
      </w:r>
      <w:r w:rsidR="000060BB">
        <w:rPr>
          <w:iCs/>
        </w:rPr>
        <w:t>M</w:t>
      </w:r>
      <w:r w:rsidRPr="0075541C">
        <w:rPr>
          <w:iCs/>
        </w:rPr>
        <w:t xml:space="preserve">others in both the control and treatment groups </w:t>
      </w:r>
      <w:r w:rsidR="000060BB">
        <w:rPr>
          <w:iCs/>
        </w:rPr>
        <w:t>gained</w:t>
      </w:r>
      <w:r w:rsidRPr="0075541C">
        <w:rPr>
          <w:iCs/>
        </w:rPr>
        <w:t xml:space="preserve"> parenting knowledge during the </w:t>
      </w:r>
      <w:r w:rsidR="000060BB">
        <w:rPr>
          <w:iCs/>
        </w:rPr>
        <w:t>study</w:t>
      </w:r>
      <w:r w:rsidRPr="0075541C">
        <w:rPr>
          <w:iCs/>
        </w:rPr>
        <w:t xml:space="preserve"> period, </w:t>
      </w:r>
      <w:r w:rsidR="000060BB" w:rsidRPr="000060BB">
        <w:rPr>
          <w:iCs/>
        </w:rPr>
        <w:t>but gains were substantially larger in the treatment group</w:t>
      </w:r>
      <w:r w:rsidRPr="0075541C">
        <w:rPr>
          <w:iCs/>
        </w:rPr>
        <w:t xml:space="preserve">. </w:t>
      </w:r>
      <w:r w:rsidR="000060BB" w:rsidRPr="000060BB">
        <w:rPr>
          <w:iCs/>
        </w:rPr>
        <w:t xml:space="preserve">The mean standardized score for control mothers rose from 0.062 </w:t>
      </w:r>
      <w:r w:rsidR="000060BB">
        <w:rPr>
          <w:iCs/>
        </w:rPr>
        <w:t>standard deviations (</w:t>
      </w:r>
      <w:r w:rsidR="000060BB" w:rsidRPr="000060BB">
        <w:rPr>
          <w:iCs/>
        </w:rPr>
        <w:t>SD</w:t>
      </w:r>
      <w:r w:rsidR="000060BB">
        <w:rPr>
          <w:iCs/>
        </w:rPr>
        <w:t>)</w:t>
      </w:r>
      <w:r w:rsidR="000060BB" w:rsidRPr="000060BB">
        <w:rPr>
          <w:iCs/>
        </w:rPr>
        <w:t xml:space="preserve"> at baseline to 0.168 SD at endline, likely reflecting learning-by-doing as they gained experience caring for their children.</w:t>
      </w:r>
      <w:r w:rsidRPr="0075541C">
        <w:rPr>
          <w:iCs/>
        </w:rPr>
        <w:t xml:space="preserve"> </w:t>
      </w:r>
      <w:r w:rsidR="000060BB">
        <w:rPr>
          <w:iCs/>
        </w:rPr>
        <w:t>By contrast</w:t>
      </w:r>
      <w:r w:rsidRPr="0075541C">
        <w:rPr>
          <w:iCs/>
        </w:rPr>
        <w:t xml:space="preserve">, as shown in </w:t>
      </w:r>
      <w:r>
        <w:rPr>
          <w:iCs/>
        </w:rPr>
        <w:t xml:space="preserve">Table </w:t>
      </w:r>
      <w:r w:rsidR="00D87D33">
        <w:rPr>
          <w:iCs/>
        </w:rPr>
        <w:t>2</w:t>
      </w:r>
      <w:r w:rsidRPr="0075541C">
        <w:rPr>
          <w:iCs/>
        </w:rPr>
        <w:t xml:space="preserve">, Column (1), </w:t>
      </w:r>
      <w:r w:rsidR="00025C36">
        <w:rPr>
          <w:iCs/>
        </w:rPr>
        <w:t>the average treatment effect of</w:t>
      </w:r>
      <w:r w:rsidR="000060BB" w:rsidRPr="000060BB">
        <w:rPr>
          <w:iCs/>
        </w:rPr>
        <w:t xml:space="preserve"> </w:t>
      </w:r>
      <w:r w:rsidR="000060BB" w:rsidRPr="00EF284D">
        <w:rPr>
          <w:i/>
        </w:rPr>
        <w:t>Tips-by-Text</w:t>
      </w:r>
      <w:r w:rsidR="000060BB" w:rsidRPr="000060BB">
        <w:rPr>
          <w:iCs/>
        </w:rPr>
        <w:t xml:space="preserve"> </w:t>
      </w:r>
      <w:r w:rsidR="00025C36">
        <w:rPr>
          <w:iCs/>
        </w:rPr>
        <w:t xml:space="preserve">was </w:t>
      </w:r>
      <w:r w:rsidR="000060BB" w:rsidRPr="000060BB">
        <w:rPr>
          <w:iCs/>
        </w:rPr>
        <w:t>0.222 SD</w:t>
      </w:r>
      <w:r w:rsidR="00025C36">
        <w:rPr>
          <w:iCs/>
        </w:rPr>
        <w:t xml:space="preserve"> (</w:t>
      </w:r>
      <w:r w:rsidR="00025C36" w:rsidRPr="0075541C">
        <w:rPr>
          <w:iCs/>
        </w:rPr>
        <w:t>p &lt; 0.0</w:t>
      </w:r>
      <w:r w:rsidR="00025C36">
        <w:rPr>
          <w:iCs/>
        </w:rPr>
        <w:t>01)</w:t>
      </w:r>
      <w:r w:rsidRPr="0075541C">
        <w:rPr>
          <w:iCs/>
        </w:rPr>
        <w:t xml:space="preserve">. </w:t>
      </w:r>
    </w:p>
    <w:p w14:paraId="796892C2" w14:textId="56CECC21" w:rsidR="000060BB" w:rsidRPr="0075541C" w:rsidRDefault="008436EF" w:rsidP="008A7CAB">
      <w:pPr>
        <w:spacing w:line="480" w:lineRule="auto"/>
        <w:ind w:firstLine="720"/>
        <w:rPr>
          <w:iCs/>
        </w:rPr>
      </w:pPr>
      <w:r w:rsidRPr="0075541C">
        <w:rPr>
          <w:iCs/>
        </w:rPr>
        <w:t xml:space="preserve">Given that some treated mothers did not subscribe or read messages from </w:t>
      </w:r>
      <w:r>
        <w:rPr>
          <w:i/>
          <w:iCs/>
        </w:rPr>
        <w:t>Tips-by-Text</w:t>
      </w:r>
      <w:r w:rsidRPr="0075541C">
        <w:rPr>
          <w:iCs/>
        </w:rPr>
        <w:t>, we identif</w:t>
      </w:r>
      <w:r w:rsidR="00B57BA2">
        <w:rPr>
          <w:iCs/>
        </w:rPr>
        <w:t>ied</w:t>
      </w:r>
      <w:r w:rsidRPr="0075541C">
        <w:rPr>
          <w:iCs/>
        </w:rPr>
        <w:t xml:space="preserve"> the local average treatment effects (LATEs) </w:t>
      </w:r>
      <w:r>
        <w:rPr>
          <w:iCs/>
        </w:rPr>
        <w:t>for whether mothers subscribed and whether they read the messages (</w:t>
      </w:r>
      <w:r w:rsidR="000060BB">
        <w:rPr>
          <w:iCs/>
        </w:rPr>
        <w:t xml:space="preserve">Table 2, </w:t>
      </w:r>
      <w:r>
        <w:rPr>
          <w:iCs/>
        </w:rPr>
        <w:t xml:space="preserve">columns </w:t>
      </w:r>
      <w:r w:rsidRPr="0075541C">
        <w:rPr>
          <w:iCs/>
        </w:rPr>
        <w:t>2</w:t>
      </w:r>
      <w:r>
        <w:rPr>
          <w:iCs/>
        </w:rPr>
        <w:t>-</w:t>
      </w:r>
      <w:r w:rsidRPr="0075541C">
        <w:rPr>
          <w:iCs/>
        </w:rPr>
        <w:t xml:space="preserve">3). </w:t>
      </w:r>
      <w:r w:rsidR="000060BB">
        <w:rPr>
          <w:iCs/>
        </w:rPr>
        <w:t>C</w:t>
      </w:r>
      <w:r w:rsidRPr="0075541C">
        <w:rPr>
          <w:iCs/>
        </w:rPr>
        <w:t xml:space="preserve">ontrol mothers were not allowed to subscribe to the </w:t>
      </w:r>
      <w:r>
        <w:rPr>
          <w:i/>
          <w:iCs/>
        </w:rPr>
        <w:t>Tips-by-Text</w:t>
      </w:r>
      <w:r w:rsidRPr="0075541C">
        <w:rPr>
          <w:iCs/>
        </w:rPr>
        <w:t xml:space="preserve"> </w:t>
      </w:r>
      <w:r>
        <w:rPr>
          <w:iCs/>
        </w:rPr>
        <w:t xml:space="preserve">Message App </w:t>
      </w:r>
      <w:r w:rsidRPr="0075541C">
        <w:rPr>
          <w:iCs/>
        </w:rPr>
        <w:t xml:space="preserve">account, </w:t>
      </w:r>
      <w:r w:rsidR="000060BB">
        <w:rPr>
          <w:iCs/>
        </w:rPr>
        <w:t xml:space="preserve">so </w:t>
      </w:r>
      <w:r>
        <w:rPr>
          <w:iCs/>
        </w:rPr>
        <w:t xml:space="preserve">the </w:t>
      </w:r>
      <w:r>
        <w:rPr>
          <w:i/>
        </w:rPr>
        <w:t xml:space="preserve">subscribed </w:t>
      </w:r>
      <w:r>
        <w:rPr>
          <w:iCs/>
        </w:rPr>
        <w:t xml:space="preserve">and </w:t>
      </w:r>
      <w:r>
        <w:rPr>
          <w:i/>
        </w:rPr>
        <w:t xml:space="preserve">read messages </w:t>
      </w:r>
      <w:r>
        <w:rPr>
          <w:iCs/>
        </w:rPr>
        <w:t>variables</w:t>
      </w:r>
      <w:r w:rsidRPr="0075541C">
        <w:rPr>
          <w:iCs/>
        </w:rPr>
        <w:t xml:space="preserve"> </w:t>
      </w:r>
      <w:r w:rsidR="000060BB">
        <w:rPr>
          <w:iCs/>
        </w:rPr>
        <w:t>are</w:t>
      </w:r>
      <w:r w:rsidRPr="0075541C">
        <w:rPr>
          <w:iCs/>
        </w:rPr>
        <w:t xml:space="preserve"> coded </w:t>
      </w:r>
      <w:r>
        <w:rPr>
          <w:iCs/>
        </w:rPr>
        <w:t>as</w:t>
      </w:r>
      <w:r w:rsidRPr="0075541C">
        <w:rPr>
          <w:iCs/>
        </w:rPr>
        <w:t xml:space="preserve"> zero for </w:t>
      </w:r>
      <w:r w:rsidR="000060BB">
        <w:rPr>
          <w:iCs/>
        </w:rPr>
        <w:t>them</w:t>
      </w:r>
      <w:r w:rsidRPr="0075541C">
        <w:rPr>
          <w:iCs/>
        </w:rPr>
        <w:t>.</w:t>
      </w:r>
      <w:r>
        <w:rPr>
          <w:iCs/>
        </w:rPr>
        <w:t xml:space="preserve"> </w:t>
      </w:r>
      <w:r w:rsidR="000060BB" w:rsidRPr="000060BB">
        <w:rPr>
          <w:iCs/>
        </w:rPr>
        <w:t>The estimated LATEs are 0.235 SD for subscription and 0.238 SD for message reading (both p &lt; 0.01), indicating that active engagement drove meaningful improvements in parenting knowledge.</w:t>
      </w:r>
    </w:p>
    <w:p w14:paraId="44153F16" w14:textId="5679F8C3" w:rsidR="008436EF" w:rsidRDefault="000060BB" w:rsidP="008A7CAB">
      <w:pPr>
        <w:spacing w:line="480" w:lineRule="auto"/>
        <w:ind w:firstLine="720"/>
        <w:rPr>
          <w:iCs/>
        </w:rPr>
      </w:pPr>
      <w:r w:rsidRPr="000060BB">
        <w:rPr>
          <w:iCs/>
        </w:rPr>
        <w:lastRenderedPageBreak/>
        <w:t xml:space="preserve">To assess robustness to attrition, </w:t>
      </w:r>
      <w:r w:rsidR="00D87D33">
        <w:rPr>
          <w:iCs/>
        </w:rPr>
        <w:t xml:space="preserve">we </w:t>
      </w:r>
      <w:r w:rsidR="008436EF" w:rsidRPr="0075541C">
        <w:rPr>
          <w:iCs/>
        </w:rPr>
        <w:t>replicate</w:t>
      </w:r>
      <w:r w:rsidR="00B57BA2">
        <w:rPr>
          <w:iCs/>
        </w:rPr>
        <w:t>d</w:t>
      </w:r>
      <w:r w:rsidR="008436EF" w:rsidRPr="0075541C">
        <w:rPr>
          <w:iCs/>
        </w:rPr>
        <w:t xml:space="preserve"> </w:t>
      </w:r>
      <w:r>
        <w:rPr>
          <w:iCs/>
        </w:rPr>
        <w:t xml:space="preserve">these models </w:t>
      </w:r>
      <w:r w:rsidR="008436EF">
        <w:rPr>
          <w:iCs/>
        </w:rPr>
        <w:t xml:space="preserve">Table </w:t>
      </w:r>
      <w:r w:rsidR="00D87D33">
        <w:rPr>
          <w:iCs/>
        </w:rPr>
        <w:t>2</w:t>
      </w:r>
      <w:r w:rsidR="008436EF" w:rsidRPr="0075541C">
        <w:rPr>
          <w:iCs/>
        </w:rPr>
        <w:t xml:space="preserve"> </w:t>
      </w:r>
      <w:r w:rsidRPr="000060BB">
        <w:rPr>
          <w:iCs/>
        </w:rPr>
        <w:t>using the full endline sample (n = 792), which include</w:t>
      </w:r>
      <w:r w:rsidR="00B57BA2">
        <w:rPr>
          <w:iCs/>
        </w:rPr>
        <w:t>d</w:t>
      </w:r>
      <w:r w:rsidRPr="000060BB">
        <w:rPr>
          <w:iCs/>
        </w:rPr>
        <w:t xml:space="preserve"> households where someone other than the mother was the primary caregiver (Appendix Table 8).</w:t>
      </w:r>
      <w:r w:rsidR="008436EF" w:rsidRPr="0075541C">
        <w:rPr>
          <w:iCs/>
        </w:rPr>
        <w:t xml:space="preserve"> </w:t>
      </w:r>
      <w:r w:rsidRPr="000060BB">
        <w:rPr>
          <w:iCs/>
        </w:rPr>
        <w:t>While the estimates are somewhat smaller and less precisely estimated, they remain sizable</w:t>
      </w:r>
      <w:r>
        <w:rPr>
          <w:iCs/>
        </w:rPr>
        <w:t xml:space="preserve"> </w:t>
      </w:r>
      <w:r w:rsidR="008436EF" w:rsidRPr="0075541C">
        <w:rPr>
          <w:iCs/>
        </w:rPr>
        <w:t>(ITT effect = 0.13</w:t>
      </w:r>
      <w:r w:rsidR="008436EF">
        <w:rPr>
          <w:iCs/>
        </w:rPr>
        <w:t>0</w:t>
      </w:r>
      <w:r w:rsidR="008436EF" w:rsidRPr="0075541C">
        <w:rPr>
          <w:iCs/>
        </w:rPr>
        <w:t xml:space="preserve"> SD; LATE for</w:t>
      </w:r>
      <w:r w:rsidR="008436EF">
        <w:rPr>
          <w:iCs/>
        </w:rPr>
        <w:t xml:space="preserve"> </w:t>
      </w:r>
      <w:r w:rsidR="008436EF" w:rsidRPr="0075541C">
        <w:rPr>
          <w:iCs/>
        </w:rPr>
        <w:t>account subscription</w:t>
      </w:r>
      <w:r w:rsidR="008436EF" w:rsidRPr="0075541C" w:rsidDel="001C1732">
        <w:rPr>
          <w:iCs/>
        </w:rPr>
        <w:t xml:space="preserve"> </w:t>
      </w:r>
      <w:r w:rsidR="008436EF" w:rsidRPr="0075541C">
        <w:rPr>
          <w:iCs/>
        </w:rPr>
        <w:t>= 0.</w:t>
      </w:r>
      <w:r w:rsidR="008436EF">
        <w:rPr>
          <w:iCs/>
        </w:rPr>
        <w:t>157</w:t>
      </w:r>
      <w:r w:rsidR="008436EF" w:rsidRPr="0075541C">
        <w:rPr>
          <w:iCs/>
        </w:rPr>
        <w:t>, p &lt; 0.1).</w:t>
      </w:r>
    </w:p>
    <w:p w14:paraId="1EBA4E15" w14:textId="20492476" w:rsidR="004831B3" w:rsidRDefault="004831B3" w:rsidP="008A7CAB">
      <w:pPr>
        <w:spacing w:line="480" w:lineRule="auto"/>
        <w:ind w:firstLine="720"/>
        <w:rPr>
          <w:iCs/>
        </w:rPr>
      </w:pPr>
      <w:r w:rsidRPr="004831B3">
        <w:rPr>
          <w:iCs/>
        </w:rPr>
        <w:t xml:space="preserve">We next disaggregate effects across the five knowledge </w:t>
      </w:r>
      <w:r w:rsidR="00B57BA2">
        <w:rPr>
          <w:iCs/>
        </w:rPr>
        <w:t xml:space="preserve">subitems </w:t>
      </w:r>
      <w:r w:rsidR="00D87D33">
        <w:rPr>
          <w:iCs/>
        </w:rPr>
        <w:t xml:space="preserve">as shown in </w:t>
      </w:r>
      <w:r w:rsidR="003B5002">
        <w:rPr>
          <w:iCs/>
        </w:rPr>
        <w:t xml:space="preserve">Table </w:t>
      </w:r>
      <w:r w:rsidR="00D87D33">
        <w:rPr>
          <w:iCs/>
        </w:rPr>
        <w:t>3</w:t>
      </w:r>
      <w:r w:rsidRPr="004831B3">
        <w:rPr>
          <w:iCs/>
        </w:rPr>
        <w:t xml:space="preserve">, standardizing raw scores using endline </w:t>
      </w:r>
      <w:proofErr w:type="gramStart"/>
      <w:r w:rsidRPr="004831B3">
        <w:rPr>
          <w:iCs/>
        </w:rPr>
        <w:t>full-sample</w:t>
      </w:r>
      <w:proofErr w:type="gramEnd"/>
      <w:r w:rsidRPr="004831B3">
        <w:rPr>
          <w:iCs/>
        </w:rPr>
        <w:t xml:space="preserve"> means and SDs.</w:t>
      </w:r>
      <w:r>
        <w:rPr>
          <w:iCs/>
        </w:rPr>
        <w:t xml:space="preserve"> </w:t>
      </w:r>
      <w:r w:rsidRPr="004831B3">
        <w:rPr>
          <w:iCs/>
        </w:rPr>
        <w:t xml:space="preserve">Control mothers showed modest gains in knowledge about child sleep (−0.094 SD to 0.123 SD) but declines in the other four domains relative to their pre-birth baseline. Treated mothers gained knowledge in all five domains, though small sample sizes limit statistical power. The largest treatment effects emerged for emotional development (ITT = 0.174 SD, p &lt; 0.05) and play (ITT = 0.138 SD, p &lt; 0.10)—the same domains where </w:t>
      </w:r>
      <w:r w:rsidR="00B57BA2">
        <w:rPr>
          <w:iCs/>
        </w:rPr>
        <w:t>the control group</w:t>
      </w:r>
      <w:r w:rsidRPr="004831B3">
        <w:rPr>
          <w:iCs/>
        </w:rPr>
        <w:t xml:space="preserve"> mothers had the lowest endline scores.</w:t>
      </w:r>
    </w:p>
    <w:p w14:paraId="73ECC8AA" w14:textId="30C73091" w:rsidR="00FE385B" w:rsidRPr="009F2550" w:rsidRDefault="008436EF" w:rsidP="008A7CAB">
      <w:pPr>
        <w:spacing w:line="480" w:lineRule="auto"/>
        <w:ind w:firstLine="720"/>
        <w:rPr>
          <w:iCs/>
        </w:rPr>
      </w:pPr>
      <w:r>
        <w:rPr>
          <w:iCs/>
        </w:rPr>
        <w:t>Overall, w</w:t>
      </w:r>
      <w:r w:rsidRPr="0075541C">
        <w:rPr>
          <w:iCs/>
        </w:rPr>
        <w:t>e find that the</w:t>
      </w:r>
      <w:r>
        <w:rPr>
          <w:iCs/>
        </w:rPr>
        <w:t xml:space="preserve"> estimated effects of the</w:t>
      </w:r>
      <w:r w:rsidRPr="0075541C">
        <w:rPr>
          <w:iCs/>
        </w:rPr>
        <w:t xml:space="preserve"> </w:t>
      </w:r>
      <w:r>
        <w:rPr>
          <w:i/>
          <w:iCs/>
        </w:rPr>
        <w:t>Tips-by-Text</w:t>
      </w:r>
      <w:r w:rsidRPr="0075541C">
        <w:rPr>
          <w:iCs/>
        </w:rPr>
        <w:t xml:space="preserve"> intervention </w:t>
      </w:r>
      <w:r>
        <w:rPr>
          <w:iCs/>
        </w:rPr>
        <w:t xml:space="preserve">on </w:t>
      </w:r>
      <w:r w:rsidR="000F4FCE">
        <w:rPr>
          <w:iCs/>
        </w:rPr>
        <w:t xml:space="preserve">positive and simulating </w:t>
      </w:r>
      <w:r w:rsidRPr="0075541C">
        <w:rPr>
          <w:iCs/>
        </w:rPr>
        <w:t xml:space="preserve">parenting </w:t>
      </w:r>
      <w:r w:rsidR="00363BCD">
        <w:rPr>
          <w:iCs/>
        </w:rPr>
        <w:t>practices</w:t>
      </w:r>
      <w:r>
        <w:rPr>
          <w:iCs/>
        </w:rPr>
        <w:t xml:space="preserve"> and </w:t>
      </w:r>
      <w:r w:rsidR="004831B3">
        <w:rPr>
          <w:iCs/>
        </w:rPr>
        <w:t xml:space="preserve">on </w:t>
      </w:r>
      <w:r>
        <w:rPr>
          <w:iCs/>
        </w:rPr>
        <w:t>caregiver mental health</w:t>
      </w:r>
      <w:r w:rsidDel="00040466">
        <w:rPr>
          <w:iCs/>
        </w:rPr>
        <w:t xml:space="preserve"> </w:t>
      </w:r>
      <w:r>
        <w:rPr>
          <w:iCs/>
        </w:rPr>
        <w:t xml:space="preserve">are consistently positive but statistically </w:t>
      </w:r>
      <w:r w:rsidR="00F029D1">
        <w:rPr>
          <w:iCs/>
        </w:rPr>
        <w:t>nonsignificant</w:t>
      </w:r>
      <w:r>
        <w:rPr>
          <w:iCs/>
        </w:rPr>
        <w:t xml:space="preserve"> (Table </w:t>
      </w:r>
      <w:r w:rsidR="00D87D33">
        <w:rPr>
          <w:iCs/>
        </w:rPr>
        <w:t>4</w:t>
      </w:r>
      <w:r>
        <w:rPr>
          <w:iCs/>
        </w:rPr>
        <w:t>, columns 1-3)</w:t>
      </w:r>
      <w:r w:rsidR="00E87073">
        <w:rPr>
          <w:iCs/>
        </w:rPr>
        <w:t>.</w:t>
      </w:r>
      <w:r w:rsidR="00E03904">
        <w:rPr>
          <w:rStyle w:val="FootnoteReference"/>
          <w:iCs/>
        </w:rPr>
        <w:footnoteReference w:id="9"/>
      </w:r>
      <w:r w:rsidRPr="0075541C">
        <w:rPr>
          <w:iCs/>
        </w:rPr>
        <w:t xml:space="preserve"> </w:t>
      </w:r>
      <w:r w:rsidR="004831B3">
        <w:rPr>
          <w:iCs/>
        </w:rPr>
        <w:t>S</w:t>
      </w:r>
      <w:r>
        <w:rPr>
          <w:iCs/>
        </w:rPr>
        <w:t xml:space="preserve">pecific index items from the </w:t>
      </w:r>
      <w:r w:rsidRPr="0075541C">
        <w:rPr>
          <w:iCs/>
        </w:rPr>
        <w:t xml:space="preserve">Family Care Indictors </w:t>
      </w:r>
      <w:r>
        <w:rPr>
          <w:iCs/>
        </w:rPr>
        <w:t>d</w:t>
      </w:r>
      <w:r w:rsidR="004831B3">
        <w:rPr>
          <w:iCs/>
        </w:rPr>
        <w:t xml:space="preserve">o demonstrate </w:t>
      </w:r>
      <w:r>
        <w:rPr>
          <w:iCs/>
        </w:rPr>
        <w:t>significant and positive impacts (Appendix Table 10), suggesting that increased parental knowledge translate</w:t>
      </w:r>
      <w:r w:rsidR="004831B3">
        <w:rPr>
          <w:iCs/>
        </w:rPr>
        <w:t>d</w:t>
      </w:r>
      <w:r>
        <w:rPr>
          <w:iCs/>
        </w:rPr>
        <w:t xml:space="preserve"> into changes in parental behavior in some areas</w:t>
      </w:r>
      <w:r w:rsidRPr="0075541C">
        <w:rPr>
          <w:iCs/>
        </w:rPr>
        <w:t>.</w:t>
      </w:r>
      <w:r w:rsidR="00F85766">
        <w:rPr>
          <w:iCs/>
        </w:rPr>
        <w:t xml:space="preserve"> </w:t>
      </w:r>
      <w:r w:rsidR="0097762D">
        <w:rPr>
          <w:iCs/>
        </w:rPr>
        <w:t>Notably</w:t>
      </w:r>
      <w:r w:rsidR="007E6696">
        <w:rPr>
          <w:iCs/>
        </w:rPr>
        <w:t>, w</w:t>
      </w:r>
      <w:r w:rsidRPr="0075541C">
        <w:rPr>
          <w:iCs/>
        </w:rPr>
        <w:t>e find large and statistically significant impact</w:t>
      </w:r>
      <w:r>
        <w:rPr>
          <w:iCs/>
        </w:rPr>
        <w:t>s</w:t>
      </w:r>
      <w:r w:rsidRPr="0075541C">
        <w:rPr>
          <w:iCs/>
        </w:rPr>
        <w:t xml:space="preserve"> on parental time investments in </w:t>
      </w:r>
      <w:r>
        <w:rPr>
          <w:iCs/>
        </w:rPr>
        <w:lastRenderedPageBreak/>
        <w:t xml:space="preserve">several kinds of </w:t>
      </w:r>
      <w:r w:rsidRPr="0075541C">
        <w:rPr>
          <w:iCs/>
        </w:rPr>
        <w:t>play activities</w:t>
      </w:r>
      <w:r>
        <w:rPr>
          <w:iCs/>
        </w:rPr>
        <w:t>,</w:t>
      </w:r>
      <w:r w:rsidRPr="0075541C">
        <w:rPr>
          <w:iCs/>
        </w:rPr>
        <w:t xml:space="preserve"> consistent with our finding that the intervention increased maternal knowledge about playing with the child and about emotional development. For example, the </w:t>
      </w:r>
      <w:r>
        <w:rPr>
          <w:i/>
          <w:iCs/>
        </w:rPr>
        <w:t>Tips-by-Text</w:t>
      </w:r>
      <w:r w:rsidRPr="0075541C">
        <w:rPr>
          <w:iCs/>
        </w:rPr>
        <w:t xml:space="preserve"> intervention emphasized the importance of “saying and explaining words to your child</w:t>
      </w:r>
      <w:r w:rsidR="00B57BA2">
        <w:rPr>
          <w:iCs/>
        </w:rPr>
        <w:t>.</w:t>
      </w:r>
      <w:r w:rsidRPr="0075541C">
        <w:rPr>
          <w:iCs/>
        </w:rPr>
        <w:t xml:space="preserve">” </w:t>
      </w:r>
      <w:r w:rsidR="00B57BA2">
        <w:rPr>
          <w:iCs/>
        </w:rPr>
        <w:t>A</w:t>
      </w:r>
      <w:r w:rsidRPr="0075541C">
        <w:rPr>
          <w:iCs/>
        </w:rPr>
        <w:t>ccordingly, we find that treated mothers spent more time with child naming things, counting, or drawing (</w:t>
      </w:r>
      <w:r>
        <w:rPr>
          <w:iCs/>
        </w:rPr>
        <w:t xml:space="preserve">Appendix Table 10, row 17; </w:t>
      </w:r>
      <w:r w:rsidRPr="0075541C">
        <w:rPr>
          <w:iCs/>
        </w:rPr>
        <w:t>ITT effect = 0.09 pp, p &lt; 0.05).</w:t>
      </w:r>
    </w:p>
    <w:p w14:paraId="3BF44B62" w14:textId="1AC48150" w:rsidR="00D87D33" w:rsidRPr="0075541C" w:rsidRDefault="00D87D33" w:rsidP="008A7CAB">
      <w:pPr>
        <w:spacing w:line="480" w:lineRule="auto"/>
        <w:rPr>
          <w:b/>
          <w:bCs/>
          <w:i/>
          <w:iCs/>
        </w:rPr>
      </w:pPr>
      <w:r w:rsidRPr="0075541C">
        <w:rPr>
          <w:b/>
          <w:bCs/>
          <w:i/>
          <w:iCs/>
        </w:rPr>
        <w:t>3.</w:t>
      </w:r>
      <w:r w:rsidR="001509CC">
        <w:rPr>
          <w:b/>
          <w:bCs/>
          <w:i/>
          <w:iCs/>
        </w:rPr>
        <w:t>3</w:t>
      </w:r>
      <w:r w:rsidRPr="0075541C">
        <w:rPr>
          <w:b/>
          <w:bCs/>
          <w:i/>
          <w:iCs/>
        </w:rPr>
        <w:t xml:space="preserve"> </w:t>
      </w:r>
      <w:r>
        <w:rPr>
          <w:b/>
          <w:bCs/>
          <w:i/>
          <w:iCs/>
        </w:rPr>
        <w:t xml:space="preserve">Average treatment effects </w:t>
      </w:r>
      <w:r w:rsidR="00B57BA2">
        <w:rPr>
          <w:b/>
          <w:bCs/>
          <w:i/>
          <w:iCs/>
        </w:rPr>
        <w:t xml:space="preserve">(ITT and LATE) </w:t>
      </w:r>
      <w:r>
        <w:rPr>
          <w:b/>
          <w:bCs/>
          <w:i/>
          <w:iCs/>
        </w:rPr>
        <w:t>on child development</w:t>
      </w:r>
    </w:p>
    <w:p w14:paraId="25FCC4C5" w14:textId="1AF63237" w:rsidR="00D87D33" w:rsidRPr="0075541C" w:rsidRDefault="00D87D33" w:rsidP="008A7CAB">
      <w:pPr>
        <w:spacing w:line="480" w:lineRule="auto"/>
        <w:ind w:firstLine="720"/>
        <w:rPr>
          <w:iCs/>
        </w:rPr>
      </w:pPr>
      <w:r w:rsidRPr="0075541C">
        <w:rPr>
          <w:iCs/>
        </w:rPr>
        <w:t xml:space="preserve">Overall, we find a </w:t>
      </w:r>
      <w:r>
        <w:rPr>
          <w:iCs/>
        </w:rPr>
        <w:t xml:space="preserve">consistently </w:t>
      </w:r>
      <w:r w:rsidRPr="0075541C">
        <w:rPr>
          <w:iCs/>
        </w:rPr>
        <w:t xml:space="preserve">positive but not statistically significant impact on early childhood development using both </w:t>
      </w:r>
      <w:r>
        <w:rPr>
          <w:iCs/>
        </w:rPr>
        <w:t xml:space="preserve">the </w:t>
      </w:r>
      <w:r w:rsidRPr="0075541C">
        <w:rPr>
          <w:iCs/>
        </w:rPr>
        <w:t>CREDI and ASQ:</w:t>
      </w:r>
      <w:r w:rsidR="00FB671C">
        <w:rPr>
          <w:iCs/>
        </w:rPr>
        <w:t xml:space="preserve"> </w:t>
      </w:r>
      <w:r w:rsidRPr="0075541C">
        <w:rPr>
          <w:iCs/>
        </w:rPr>
        <w:t>SE instruments.</w:t>
      </w:r>
      <w:r w:rsidRPr="0075541C">
        <w:rPr>
          <w:iCs/>
          <w:vertAlign w:val="superscript"/>
        </w:rPr>
        <w:footnoteReference w:id="10"/>
      </w:r>
      <w:r w:rsidRPr="0075541C">
        <w:rPr>
          <w:iCs/>
        </w:rPr>
        <w:t xml:space="preserve"> </w:t>
      </w:r>
      <w:r>
        <w:rPr>
          <w:iCs/>
        </w:rPr>
        <w:t>Table 5 shows t</w:t>
      </w:r>
      <w:r w:rsidRPr="0075541C">
        <w:rPr>
          <w:iCs/>
        </w:rPr>
        <w:t>he estimated ITT impact of the intervention on overall CREDI score is 0.0</w:t>
      </w:r>
      <w:r>
        <w:rPr>
          <w:iCs/>
        </w:rPr>
        <w:t>64</w:t>
      </w:r>
      <w:r w:rsidRPr="0075541C">
        <w:rPr>
          <w:iCs/>
        </w:rPr>
        <w:t xml:space="preserve"> SD, and the impact on ASQ:SE score is 0.05</w:t>
      </w:r>
      <w:r>
        <w:rPr>
          <w:iCs/>
        </w:rPr>
        <w:t>7</w:t>
      </w:r>
      <w:r w:rsidRPr="0075541C">
        <w:rPr>
          <w:iCs/>
        </w:rPr>
        <w:t xml:space="preserve"> SD. These statistical</w:t>
      </w:r>
      <w:r>
        <w:rPr>
          <w:iCs/>
        </w:rPr>
        <w:t>ly</w:t>
      </w:r>
      <w:r w:rsidRPr="0075541C">
        <w:rPr>
          <w:iCs/>
        </w:rPr>
        <w:t xml:space="preserve"> </w:t>
      </w:r>
      <w:r>
        <w:rPr>
          <w:iCs/>
        </w:rPr>
        <w:t>nonsignificant</w:t>
      </w:r>
      <w:r w:rsidRPr="0075541C">
        <w:rPr>
          <w:iCs/>
        </w:rPr>
        <w:t xml:space="preserve"> results also hold for itemized CREDI outcomes, as well as for the estimated LATEs. Although </w:t>
      </w:r>
      <w:r>
        <w:rPr>
          <w:iCs/>
        </w:rPr>
        <w:t>not</w:t>
      </w:r>
      <w:r w:rsidRPr="0075541C">
        <w:rPr>
          <w:iCs/>
        </w:rPr>
        <w:t xml:space="preserve"> statistically </w:t>
      </w:r>
      <w:r>
        <w:rPr>
          <w:iCs/>
        </w:rPr>
        <w:t>significant</w:t>
      </w:r>
      <w:r w:rsidRPr="0075541C">
        <w:rPr>
          <w:iCs/>
        </w:rPr>
        <w:t xml:space="preserve">, we find that the </w:t>
      </w:r>
      <w:r>
        <w:rPr>
          <w:i/>
          <w:iCs/>
        </w:rPr>
        <w:t>Tips-by-Text</w:t>
      </w:r>
      <w:r w:rsidRPr="0075541C">
        <w:rPr>
          <w:iCs/>
        </w:rPr>
        <w:t xml:space="preserve"> intervention had </w:t>
      </w:r>
      <w:r w:rsidR="004831B3">
        <w:rPr>
          <w:iCs/>
        </w:rPr>
        <w:t>the largest association with</w:t>
      </w:r>
      <w:r w:rsidRPr="0075541C">
        <w:rPr>
          <w:iCs/>
        </w:rPr>
        <w:t xml:space="preserve"> child language development (ITT = 0.</w:t>
      </w:r>
      <w:r>
        <w:rPr>
          <w:iCs/>
        </w:rPr>
        <w:t>095</w:t>
      </w:r>
      <w:r w:rsidRPr="0075541C">
        <w:rPr>
          <w:iCs/>
        </w:rPr>
        <w:t xml:space="preserve"> SD).</w:t>
      </w:r>
    </w:p>
    <w:p w14:paraId="775F0726" w14:textId="3C112404" w:rsidR="00542B97" w:rsidRPr="00225254" w:rsidRDefault="00542B97" w:rsidP="008A7CAB">
      <w:pPr>
        <w:spacing w:line="480" w:lineRule="auto"/>
        <w:rPr>
          <w:b/>
          <w:bCs/>
          <w:i/>
          <w:iCs/>
        </w:rPr>
      </w:pPr>
      <w:r w:rsidRPr="00225254">
        <w:rPr>
          <w:b/>
          <w:bCs/>
          <w:i/>
          <w:iCs/>
        </w:rPr>
        <w:t>3.</w:t>
      </w:r>
      <w:r w:rsidR="001509CC">
        <w:rPr>
          <w:b/>
          <w:bCs/>
          <w:i/>
          <w:iCs/>
        </w:rPr>
        <w:t>4</w:t>
      </w:r>
      <w:r w:rsidRPr="00225254">
        <w:rPr>
          <w:b/>
          <w:bCs/>
          <w:i/>
          <w:iCs/>
        </w:rPr>
        <w:t xml:space="preserve"> Heterogeneous impacts</w:t>
      </w:r>
    </w:p>
    <w:p w14:paraId="6D7B0B37" w14:textId="2E80AF96" w:rsidR="00F14DB7" w:rsidRDefault="00AF5D4A" w:rsidP="008A7CAB">
      <w:pPr>
        <w:spacing w:line="480" w:lineRule="auto"/>
        <w:ind w:firstLine="720"/>
        <w:rPr>
          <w:iCs/>
        </w:rPr>
      </w:pPr>
      <w:r>
        <w:rPr>
          <w:iCs/>
        </w:rPr>
        <w:t>Table 6</w:t>
      </w:r>
      <w:r w:rsidR="00945528" w:rsidRPr="0075541C">
        <w:rPr>
          <w:iCs/>
        </w:rPr>
        <w:t xml:space="preserve"> presents the key heterogeneity results with the treatment effects for each subgroup.</w:t>
      </w:r>
      <w:r w:rsidR="00945528">
        <w:rPr>
          <w:iCs/>
        </w:rPr>
        <w:t xml:space="preserve"> </w:t>
      </w:r>
      <w:r w:rsidR="00F06157">
        <w:rPr>
          <w:iCs/>
        </w:rPr>
        <w:t>Because</w:t>
      </w:r>
      <w:r w:rsidR="004D4063">
        <w:rPr>
          <w:iCs/>
        </w:rPr>
        <w:t xml:space="preserve"> a</w:t>
      </w:r>
      <w:r w:rsidR="004D4063" w:rsidRPr="0075541C">
        <w:rPr>
          <w:iCs/>
        </w:rPr>
        <w:t xml:space="preserve"> lack of</w:t>
      </w:r>
      <w:r w:rsidR="004D4063" w:rsidRPr="0075541C">
        <w:rPr>
          <w:rFonts w:hint="eastAsia"/>
          <w:iCs/>
        </w:rPr>
        <w:t xml:space="preserve"> </w:t>
      </w:r>
      <w:r w:rsidR="004D4063" w:rsidRPr="0075541C">
        <w:rPr>
          <w:iCs/>
        </w:rPr>
        <w:t xml:space="preserve">parenting information at baseline might affect the way in which treated mothers engaged with the </w:t>
      </w:r>
      <w:r w:rsidR="00982ADA">
        <w:rPr>
          <w:i/>
          <w:iCs/>
        </w:rPr>
        <w:t>Tips-by-Text</w:t>
      </w:r>
      <w:r w:rsidR="004D4063" w:rsidRPr="0075541C">
        <w:rPr>
          <w:iCs/>
        </w:rPr>
        <w:t xml:space="preserve"> messages</w:t>
      </w:r>
      <w:r w:rsidR="004D4063">
        <w:rPr>
          <w:iCs/>
        </w:rPr>
        <w:t xml:space="preserve">, it was important to identify potential </w:t>
      </w:r>
      <w:r w:rsidR="004D4063">
        <w:rPr>
          <w:iCs/>
        </w:rPr>
        <w:lastRenderedPageBreak/>
        <w:t>heterogeneities based on baseline parenting knowledge</w:t>
      </w:r>
      <w:r w:rsidR="004D4063" w:rsidRPr="0075541C">
        <w:rPr>
          <w:iCs/>
        </w:rPr>
        <w:t xml:space="preserve">. </w:t>
      </w:r>
      <w:r w:rsidR="006C07EC">
        <w:rPr>
          <w:iCs/>
        </w:rPr>
        <w:t>C</w:t>
      </w:r>
      <w:r w:rsidR="0023081C">
        <w:rPr>
          <w:iCs/>
        </w:rPr>
        <w:t xml:space="preserve">olumn 1 of </w:t>
      </w:r>
      <w:r>
        <w:rPr>
          <w:iCs/>
        </w:rPr>
        <w:t>Table 6</w:t>
      </w:r>
      <w:r w:rsidR="0023081C">
        <w:rPr>
          <w:iCs/>
        </w:rPr>
        <w:t xml:space="preserve"> shows the heterogene</w:t>
      </w:r>
      <w:r w:rsidR="00AB1FA5">
        <w:rPr>
          <w:iCs/>
        </w:rPr>
        <w:t>ity in intervention effects</w:t>
      </w:r>
      <w:r w:rsidR="00DF4105">
        <w:rPr>
          <w:iCs/>
        </w:rPr>
        <w:t xml:space="preserve"> </w:t>
      </w:r>
      <w:r w:rsidR="00AB1FA5">
        <w:rPr>
          <w:iCs/>
        </w:rPr>
        <w:t>by baseline parenting knowledge.</w:t>
      </w:r>
      <w:r w:rsidR="0023081C">
        <w:rPr>
          <w:iCs/>
        </w:rPr>
        <w:t xml:space="preserve"> </w:t>
      </w:r>
      <w:r w:rsidR="006C07EC" w:rsidRPr="006525A2">
        <w:rPr>
          <w:i/>
        </w:rPr>
        <w:t>Tips-by-Text</w:t>
      </w:r>
      <w:r w:rsidR="006C07EC">
        <w:rPr>
          <w:iCs/>
        </w:rPr>
        <w:t xml:space="preserve"> had a greater positive effect on mothers with </w:t>
      </w:r>
      <w:r w:rsidR="000F27FF">
        <w:rPr>
          <w:iCs/>
        </w:rPr>
        <w:t xml:space="preserve">more </w:t>
      </w:r>
      <w:r w:rsidR="006C07EC">
        <w:rPr>
          <w:iCs/>
        </w:rPr>
        <w:t xml:space="preserve">baseline knowledge </w:t>
      </w:r>
      <w:r w:rsidR="006C07EC" w:rsidRPr="0075541C">
        <w:rPr>
          <w:iCs/>
        </w:rPr>
        <w:t>(ITT effect = 0.29</w:t>
      </w:r>
      <w:r w:rsidR="006C07EC">
        <w:rPr>
          <w:iCs/>
        </w:rPr>
        <w:t>7</w:t>
      </w:r>
      <w:r w:rsidR="006C07EC" w:rsidRPr="0075541C">
        <w:rPr>
          <w:iCs/>
        </w:rPr>
        <w:t xml:space="preserve"> SD, p &lt; 0.0</w:t>
      </w:r>
      <w:r w:rsidR="00B571DE">
        <w:rPr>
          <w:iCs/>
        </w:rPr>
        <w:t>5</w:t>
      </w:r>
      <w:r w:rsidR="006C07EC" w:rsidRPr="0075541C">
        <w:rPr>
          <w:iCs/>
        </w:rPr>
        <w:t>)</w:t>
      </w:r>
      <w:r w:rsidR="006C07EC">
        <w:rPr>
          <w:iCs/>
        </w:rPr>
        <w:t>. M</w:t>
      </w:r>
      <w:r w:rsidR="00FB43B9" w:rsidRPr="0075541C">
        <w:rPr>
          <w:iCs/>
        </w:rPr>
        <w:t xml:space="preserve">others </w:t>
      </w:r>
      <w:r w:rsidR="00542B97" w:rsidRPr="0075541C">
        <w:rPr>
          <w:iCs/>
        </w:rPr>
        <w:t xml:space="preserve">with </w:t>
      </w:r>
      <w:r w:rsidR="002D382F">
        <w:rPr>
          <w:iCs/>
        </w:rPr>
        <w:t>less</w:t>
      </w:r>
      <w:r w:rsidR="002D382F" w:rsidRPr="0075541C">
        <w:rPr>
          <w:iCs/>
        </w:rPr>
        <w:t xml:space="preserve"> </w:t>
      </w:r>
      <w:r w:rsidR="00542B97" w:rsidRPr="0075541C">
        <w:rPr>
          <w:iCs/>
        </w:rPr>
        <w:t xml:space="preserve">baseline knowledge had </w:t>
      </w:r>
      <w:r w:rsidR="00A37BC0">
        <w:rPr>
          <w:iCs/>
        </w:rPr>
        <w:t xml:space="preserve">only </w:t>
      </w:r>
      <w:r w:rsidR="00542B97" w:rsidRPr="0075541C">
        <w:rPr>
          <w:iCs/>
        </w:rPr>
        <w:t xml:space="preserve">a </w:t>
      </w:r>
      <w:r w:rsidR="000F2CB0">
        <w:rPr>
          <w:iCs/>
        </w:rPr>
        <w:t xml:space="preserve">small </w:t>
      </w:r>
      <w:r w:rsidR="00A37BC0">
        <w:rPr>
          <w:iCs/>
        </w:rPr>
        <w:t xml:space="preserve">and </w:t>
      </w:r>
      <w:r w:rsidR="00D60C60">
        <w:rPr>
          <w:iCs/>
        </w:rPr>
        <w:t>no</w:t>
      </w:r>
      <w:r w:rsidR="00A37BC0">
        <w:rPr>
          <w:iCs/>
        </w:rPr>
        <w:t xml:space="preserve">nsignificant </w:t>
      </w:r>
      <w:r w:rsidR="00542B97" w:rsidRPr="0075541C">
        <w:rPr>
          <w:iCs/>
        </w:rPr>
        <w:t>increase in parenting knowledge</w:t>
      </w:r>
      <w:r w:rsidR="00A37BC0">
        <w:rPr>
          <w:iCs/>
        </w:rPr>
        <w:t xml:space="preserve"> </w:t>
      </w:r>
      <w:r w:rsidR="00A37BC0" w:rsidRPr="0075541C">
        <w:rPr>
          <w:iCs/>
        </w:rPr>
        <w:t>(ITT effect = 0.</w:t>
      </w:r>
      <w:r w:rsidR="00A37BC0">
        <w:rPr>
          <w:iCs/>
        </w:rPr>
        <w:t>13</w:t>
      </w:r>
      <w:r w:rsidR="00A37BC0" w:rsidRPr="0075541C">
        <w:rPr>
          <w:iCs/>
        </w:rPr>
        <w:t>5 SD)</w:t>
      </w:r>
      <w:r w:rsidR="006C07EC">
        <w:rPr>
          <w:iCs/>
        </w:rPr>
        <w:t xml:space="preserve">. </w:t>
      </w:r>
    </w:p>
    <w:p w14:paraId="79229BB0" w14:textId="54090656" w:rsidR="00610C1A" w:rsidRDefault="006C07EC" w:rsidP="008A7CAB">
      <w:pPr>
        <w:spacing w:line="480" w:lineRule="auto"/>
        <w:ind w:firstLine="720"/>
        <w:rPr>
          <w:iCs/>
        </w:rPr>
      </w:pPr>
      <w:r>
        <w:rPr>
          <w:iCs/>
        </w:rPr>
        <w:t>To</w:t>
      </w:r>
      <w:r w:rsidRPr="0075541C">
        <w:rPr>
          <w:iCs/>
        </w:rPr>
        <w:t xml:space="preserve"> describe the overall distribution of effects</w:t>
      </w:r>
      <w:r>
        <w:rPr>
          <w:iCs/>
        </w:rPr>
        <w:t>,</w:t>
      </w:r>
      <w:r w:rsidRPr="0075541C">
        <w:rPr>
          <w:iCs/>
        </w:rPr>
        <w:t xml:space="preserve"> Figure </w:t>
      </w:r>
      <w:r>
        <w:rPr>
          <w:iCs/>
        </w:rPr>
        <w:t xml:space="preserve">3 </w:t>
      </w:r>
      <w:r w:rsidRPr="0075541C">
        <w:rPr>
          <w:iCs/>
        </w:rPr>
        <w:t>show</w:t>
      </w:r>
      <w:r>
        <w:rPr>
          <w:iCs/>
        </w:rPr>
        <w:t>s</w:t>
      </w:r>
      <w:r w:rsidRPr="0075541C">
        <w:rPr>
          <w:iCs/>
        </w:rPr>
        <w:t xml:space="preserve"> the distribution of predicted individual treatment effects on parenting knowledge using </w:t>
      </w:r>
      <w:r w:rsidRPr="0075541C">
        <w:rPr>
          <w:i/>
          <w:iCs/>
        </w:rPr>
        <w:t>causal forests</w:t>
      </w:r>
      <w:r w:rsidRPr="0075541C">
        <w:rPr>
          <w:iCs/>
        </w:rPr>
        <w:t xml:space="preserve"> </w:t>
      </w:r>
      <w:r>
        <w:rPr>
          <w:iCs/>
        </w:rPr>
        <w:fldChar w:fldCharType="begin"/>
      </w:r>
      <w:r w:rsidR="00E5766B">
        <w:rPr>
          <w:iCs/>
        </w:rPr>
        <w:instrText xml:space="preserve"> ADDIN ZOTERO_ITEM CSL_CITATION {"citationID":"LtN4eqff","properties":{"formattedCitation":"(Wager and Athey, 2018)","plainCitation":"(Wager and Athey, 2018)","noteIndex":0},"citationItems":[{"id":607,"uris":["http://zotero.org/users/12821525/items/JQY4MNGB"],"itemData":{"id":607,"type":"article-journal","abstract":"Many scientific and engineering challenges—ranging from personalized medicine to customized marketing recommendations—require an understanding of treatment effect heterogeneity. In this article, we develop a nonparametric causal forest for estimating heterogeneous treatment effects that extends Breiman’s widely used random forest algorithm. In the potential outcomes framework with unconfoundedness, we show that causal forests are pointwise consistent for the true treatment effect and have an asymptotically Gaussian and centered sampling distribution. We also discuss a practical method for constructing asymptotic confidence intervals for the true treatment effect that are centered at the causal forest estimates. Our theoretical results rely on a generic Gaussian theory for a large family of random forest algorithms. To our knowledge, this is the first set of results that allows any type of random forest, including classification and regression forests, to be used for provably valid statistical inference. In experiments, we find causal forests to be substantially more powerful than classical methods based on nearest-neighbor matching, especially in the presence of irrelevant covariates.","container-title":"Journal of the American Statistical Association","DOI":"10.1080/01621459.2017.1319839","ISSN":"0162-1459, 1537-274X","issue":"523","journalAbbreviation":"Journal of the American Statistical Association","language":"en","page":"1228-1242","source":"DOI.org (Crossref)","title":"Estimation and Inference of Heterogeneous Treatment Effects using Random Forests","volume":"113","author":[{"family":"Wager","given":"Stefan"},{"family":"Athey","given":"Susan"}],"issued":{"date-parts":[["2018",7,3]]},"citation-key":"wagerEstimationInferenceHeterogeneous2018"}}],"schema":"https://github.com/citation-style-language/schema/raw/master/csl-citation.json"} </w:instrText>
      </w:r>
      <w:r>
        <w:rPr>
          <w:iCs/>
        </w:rPr>
        <w:fldChar w:fldCharType="separate"/>
      </w:r>
      <w:r w:rsidR="007F604E">
        <w:rPr>
          <w:iCs/>
          <w:noProof/>
        </w:rPr>
        <w:t>(Wager and Athey, 2018)</w:t>
      </w:r>
      <w:r>
        <w:rPr>
          <w:iCs/>
        </w:rPr>
        <w:fldChar w:fldCharType="end"/>
      </w:r>
      <w:r>
        <w:rPr>
          <w:iCs/>
        </w:rPr>
        <w:t xml:space="preserve">. </w:t>
      </w:r>
      <w:r w:rsidRPr="0075541C">
        <w:rPr>
          <w:iCs/>
        </w:rPr>
        <w:t xml:space="preserve">We used the full covariates as included in our primary specification to train the prediction model. Results suggest that the predicted treatment effects on parenting knowledge were positive for nearly all mothers and statistically significant at the 0.1 level for more than half of the mothers. The largest ITT effects among a small share of mothers were more than 0.35 SD, whose corresponding LATE of reading the </w:t>
      </w:r>
      <w:r>
        <w:rPr>
          <w:i/>
          <w:iCs/>
        </w:rPr>
        <w:t>Tips-by-Text</w:t>
      </w:r>
      <w:r w:rsidRPr="0075541C">
        <w:rPr>
          <w:iCs/>
        </w:rPr>
        <w:t xml:space="preserve"> messages can be larger than 0.5 SD.</w:t>
      </w:r>
      <w:r>
        <w:rPr>
          <w:iCs/>
        </w:rPr>
        <w:t xml:space="preserve"> While the impact of the intervention on parenting knowledge was greater for mothers with greater baseline knowledge, the effect on reported child outcomes was greater for mothers with less baseline knowledge of parenting. Even though they gained less knowledge, the knowledge that they did gain </w:t>
      </w:r>
      <w:r w:rsidR="00040B79">
        <w:rPr>
          <w:iCs/>
        </w:rPr>
        <w:t xml:space="preserve">significantly improved </w:t>
      </w:r>
      <w:r w:rsidR="00C5456D">
        <w:rPr>
          <w:iCs/>
        </w:rPr>
        <w:t>child development</w:t>
      </w:r>
      <w:r>
        <w:rPr>
          <w:iCs/>
        </w:rPr>
        <w:t xml:space="preserve">, particularly as measured by the CREDI language </w:t>
      </w:r>
      <w:r w:rsidRPr="0075541C">
        <w:rPr>
          <w:iCs/>
        </w:rPr>
        <w:t>(ITT effect = 0.</w:t>
      </w:r>
      <w:r>
        <w:rPr>
          <w:iCs/>
        </w:rPr>
        <w:t>194</w:t>
      </w:r>
      <w:r w:rsidRPr="0075541C">
        <w:rPr>
          <w:iCs/>
        </w:rPr>
        <w:t xml:space="preserve"> SD, p &lt; 0.</w:t>
      </w:r>
      <w:r w:rsidR="00B571DE">
        <w:rPr>
          <w:iCs/>
        </w:rPr>
        <w:t>1</w:t>
      </w:r>
      <w:r w:rsidRPr="0075541C">
        <w:rPr>
          <w:iCs/>
        </w:rPr>
        <w:t>)</w:t>
      </w:r>
      <w:r w:rsidR="00C5456D">
        <w:rPr>
          <w:iCs/>
        </w:rPr>
        <w:t>.</w:t>
      </w:r>
      <w:r w:rsidR="00542B97" w:rsidRPr="0075541C">
        <w:rPr>
          <w:iCs/>
        </w:rPr>
        <w:t xml:space="preserve"> </w:t>
      </w:r>
    </w:p>
    <w:p w14:paraId="524C1CED" w14:textId="56D9EC5B" w:rsidR="00610C1A" w:rsidRPr="0075541C" w:rsidRDefault="00094ED3" w:rsidP="008A7CAB">
      <w:pPr>
        <w:spacing w:line="480" w:lineRule="auto"/>
        <w:ind w:firstLine="720"/>
        <w:rPr>
          <w:iCs/>
        </w:rPr>
      </w:pPr>
      <w:r w:rsidRPr="0075541C">
        <w:rPr>
          <w:iCs/>
        </w:rPr>
        <w:t>In Column 2</w:t>
      </w:r>
      <w:r w:rsidR="00F14DB7">
        <w:rPr>
          <w:iCs/>
        </w:rPr>
        <w:t xml:space="preserve"> </w:t>
      </w:r>
      <w:r w:rsidR="000060BB">
        <w:rPr>
          <w:iCs/>
        </w:rPr>
        <w:t xml:space="preserve">of </w:t>
      </w:r>
      <w:r w:rsidR="00F14DB7">
        <w:rPr>
          <w:iCs/>
        </w:rPr>
        <w:t>Table 6</w:t>
      </w:r>
      <w:r w:rsidRPr="0075541C">
        <w:rPr>
          <w:iCs/>
        </w:rPr>
        <w:t xml:space="preserve">, we </w:t>
      </w:r>
      <w:r w:rsidR="000060BB">
        <w:rPr>
          <w:iCs/>
        </w:rPr>
        <w:t xml:space="preserve">show the results of </w:t>
      </w:r>
      <w:r w:rsidRPr="0075541C">
        <w:rPr>
          <w:iCs/>
        </w:rPr>
        <w:t>us</w:t>
      </w:r>
      <w:r w:rsidR="000060BB">
        <w:rPr>
          <w:iCs/>
        </w:rPr>
        <w:t>ing</w:t>
      </w:r>
      <w:r w:rsidRPr="0075541C">
        <w:rPr>
          <w:iCs/>
        </w:rPr>
        <w:t xml:space="preserve"> family </w:t>
      </w:r>
      <w:r w:rsidR="006C07EC">
        <w:rPr>
          <w:iCs/>
        </w:rPr>
        <w:t>assets</w:t>
      </w:r>
      <w:r w:rsidR="006C07EC" w:rsidRPr="0075541C">
        <w:rPr>
          <w:iCs/>
        </w:rPr>
        <w:t xml:space="preserve"> </w:t>
      </w:r>
      <w:r w:rsidRPr="0075541C">
        <w:rPr>
          <w:iCs/>
        </w:rPr>
        <w:t>as a secondary classifier</w:t>
      </w:r>
      <w:r w:rsidR="006C07EC">
        <w:rPr>
          <w:iCs/>
        </w:rPr>
        <w:t>.</w:t>
      </w:r>
      <w:r w:rsidRPr="0075541C">
        <w:rPr>
          <w:iCs/>
        </w:rPr>
        <w:t xml:space="preserve"> </w:t>
      </w:r>
      <w:r w:rsidR="006C07EC">
        <w:rPr>
          <w:iCs/>
        </w:rPr>
        <w:t xml:space="preserve">All </w:t>
      </w:r>
      <w:r w:rsidR="00D04E05">
        <w:t>families in the study are from low-income regions, but there was variation in baseline family assets among participants, with some households having lower asset indices than others.</w:t>
      </w:r>
      <w:r w:rsidR="00D04E05">
        <w:rPr>
          <w:iCs/>
        </w:rPr>
        <w:t xml:space="preserve"> </w:t>
      </w:r>
      <w:r w:rsidR="006C07EC">
        <w:rPr>
          <w:iCs/>
        </w:rPr>
        <w:t>M</w:t>
      </w:r>
      <w:r w:rsidR="00542B97" w:rsidRPr="0075541C">
        <w:rPr>
          <w:iCs/>
        </w:rPr>
        <w:t>others from families</w:t>
      </w:r>
      <w:r w:rsidR="006C07EC">
        <w:rPr>
          <w:iCs/>
        </w:rPr>
        <w:t xml:space="preserve"> with lower assets</w:t>
      </w:r>
      <w:r w:rsidR="00542B97" w:rsidRPr="0075541C">
        <w:rPr>
          <w:iCs/>
        </w:rPr>
        <w:t xml:space="preserve"> on average had worse parenting knowledge at </w:t>
      </w:r>
      <w:r w:rsidR="00542B97" w:rsidRPr="0075541C">
        <w:rPr>
          <w:iCs/>
        </w:rPr>
        <w:lastRenderedPageBreak/>
        <w:t xml:space="preserve">both the baseline and the endline, regardless of whether they received the </w:t>
      </w:r>
      <w:r w:rsidR="00982ADA">
        <w:rPr>
          <w:i/>
          <w:iCs/>
        </w:rPr>
        <w:t>Tips-by-Text</w:t>
      </w:r>
      <w:r w:rsidR="00542B97" w:rsidRPr="0075541C">
        <w:rPr>
          <w:iCs/>
        </w:rPr>
        <w:t xml:space="preserve"> messages</w:t>
      </w:r>
      <w:r w:rsidR="00F15601" w:rsidRPr="0075541C">
        <w:rPr>
          <w:iCs/>
        </w:rPr>
        <w:t xml:space="preserve"> (see </w:t>
      </w:r>
      <w:r w:rsidR="000A5215" w:rsidRPr="000A5215">
        <w:rPr>
          <w:iCs/>
        </w:rPr>
        <w:t xml:space="preserve">Appendix </w:t>
      </w:r>
      <w:r w:rsidR="00F15601" w:rsidRPr="0075541C">
        <w:rPr>
          <w:iCs/>
        </w:rPr>
        <w:t>Table 1)</w:t>
      </w:r>
      <w:r w:rsidR="006C07EC">
        <w:rPr>
          <w:iCs/>
        </w:rPr>
        <w:t xml:space="preserve">. We find </w:t>
      </w:r>
      <w:r w:rsidR="00542B97" w:rsidRPr="0075541C">
        <w:rPr>
          <w:iCs/>
        </w:rPr>
        <w:t xml:space="preserve">that the treatment </w:t>
      </w:r>
      <w:r w:rsidR="006C07EC">
        <w:rPr>
          <w:iCs/>
        </w:rPr>
        <w:t>improved</w:t>
      </w:r>
      <w:r w:rsidR="00542B97" w:rsidRPr="0075541C">
        <w:rPr>
          <w:iCs/>
        </w:rPr>
        <w:t xml:space="preserve"> parenting knowledge for mothers from </w:t>
      </w:r>
      <w:r w:rsidR="006C07EC">
        <w:rPr>
          <w:iCs/>
        </w:rPr>
        <w:t xml:space="preserve">with greater baseline assets more </w:t>
      </w:r>
      <w:r w:rsidR="006C07EC" w:rsidRPr="0075541C">
        <w:rPr>
          <w:iCs/>
        </w:rPr>
        <w:t>(ITT effect = 0.</w:t>
      </w:r>
      <w:r w:rsidR="006C07EC">
        <w:rPr>
          <w:iCs/>
        </w:rPr>
        <w:t>227</w:t>
      </w:r>
      <w:r w:rsidR="006C07EC" w:rsidRPr="0075541C">
        <w:rPr>
          <w:iCs/>
        </w:rPr>
        <w:t xml:space="preserve"> SD, p &lt; 0.0</w:t>
      </w:r>
      <w:r w:rsidR="00B571DE">
        <w:rPr>
          <w:iCs/>
        </w:rPr>
        <w:t>5</w:t>
      </w:r>
      <w:r w:rsidR="006C07EC" w:rsidRPr="0075541C">
        <w:rPr>
          <w:iCs/>
        </w:rPr>
        <w:t>)</w:t>
      </w:r>
      <w:r w:rsidR="006C07EC">
        <w:rPr>
          <w:iCs/>
        </w:rPr>
        <w:t xml:space="preserve"> than it improved parenting knowledge for those with lower assets </w:t>
      </w:r>
      <w:r w:rsidR="006C07EC" w:rsidRPr="0075541C">
        <w:rPr>
          <w:iCs/>
        </w:rPr>
        <w:t>(ITT effect = 0.</w:t>
      </w:r>
      <w:r w:rsidR="006C07EC">
        <w:rPr>
          <w:iCs/>
        </w:rPr>
        <w:t>124</w:t>
      </w:r>
      <w:r w:rsidR="006C07EC" w:rsidRPr="0075541C">
        <w:rPr>
          <w:iCs/>
        </w:rPr>
        <w:t xml:space="preserve"> SD, </w:t>
      </w:r>
      <w:r w:rsidR="006C07EC">
        <w:rPr>
          <w:iCs/>
        </w:rPr>
        <w:t>ns</w:t>
      </w:r>
      <w:r w:rsidR="006C07EC" w:rsidRPr="0075541C">
        <w:rPr>
          <w:iCs/>
        </w:rPr>
        <w:t>)</w:t>
      </w:r>
      <w:r w:rsidR="006C07EC">
        <w:rPr>
          <w:iCs/>
        </w:rPr>
        <w:t xml:space="preserve">, in keeping with the heterogeneity finding for baseline knowledge. Similarly, the estimated effects of the treatment on child development were greater for mothers with lower baseline assets </w:t>
      </w:r>
      <w:r w:rsidR="006C07EC" w:rsidRPr="0075541C">
        <w:rPr>
          <w:iCs/>
        </w:rPr>
        <w:t>(ITT effect = 0.</w:t>
      </w:r>
      <w:r w:rsidR="006C07EC">
        <w:rPr>
          <w:iCs/>
        </w:rPr>
        <w:t>129</w:t>
      </w:r>
      <w:r w:rsidR="006C07EC" w:rsidRPr="0075541C">
        <w:rPr>
          <w:iCs/>
        </w:rPr>
        <w:t xml:space="preserve"> SD</w:t>
      </w:r>
      <w:r w:rsidR="006C07EC">
        <w:rPr>
          <w:iCs/>
        </w:rPr>
        <w:t>), though the estimates were not statistically distinguishable from zero.</w:t>
      </w:r>
    </w:p>
    <w:p w14:paraId="002761CA" w14:textId="338C8EDB" w:rsidR="006B3704" w:rsidRPr="0075541C" w:rsidRDefault="009B56AF" w:rsidP="008A7CAB">
      <w:pPr>
        <w:spacing w:line="480" w:lineRule="auto"/>
        <w:ind w:firstLine="720"/>
        <w:rPr>
          <w:i/>
          <w:iCs/>
        </w:rPr>
      </w:pPr>
      <w:r>
        <w:rPr>
          <w:iCs/>
        </w:rPr>
        <w:t xml:space="preserve">We </w:t>
      </w:r>
      <w:r w:rsidR="006C07EC">
        <w:rPr>
          <w:iCs/>
        </w:rPr>
        <w:t xml:space="preserve">also </w:t>
      </w:r>
      <w:r>
        <w:rPr>
          <w:iCs/>
        </w:rPr>
        <w:t xml:space="preserve">analyze </w:t>
      </w:r>
      <w:r w:rsidR="00EA7F1F">
        <w:rPr>
          <w:iCs/>
        </w:rPr>
        <w:t xml:space="preserve">the </w:t>
      </w:r>
      <w:r>
        <w:rPr>
          <w:iCs/>
        </w:rPr>
        <w:t xml:space="preserve">heterogeneous impacts </w:t>
      </w:r>
      <w:r w:rsidR="006C07EC">
        <w:rPr>
          <w:iCs/>
        </w:rPr>
        <w:t xml:space="preserve">by </w:t>
      </w:r>
      <w:r w:rsidR="005C3FD0">
        <w:rPr>
          <w:iCs/>
        </w:rPr>
        <w:t>bas</w:t>
      </w:r>
      <w:r w:rsidR="00096DE0">
        <w:rPr>
          <w:iCs/>
        </w:rPr>
        <w:t>eline</w:t>
      </w:r>
      <w:r w:rsidR="005C3FD0">
        <w:rPr>
          <w:iCs/>
        </w:rPr>
        <w:t xml:space="preserve"> </w:t>
      </w:r>
      <w:r w:rsidR="00275C8C">
        <w:rPr>
          <w:iCs/>
        </w:rPr>
        <w:t>Message App</w:t>
      </w:r>
      <w:r w:rsidR="005C3FD0">
        <w:rPr>
          <w:iCs/>
        </w:rPr>
        <w:t xml:space="preserve"> usage</w:t>
      </w:r>
      <w:r w:rsidR="006C07EC">
        <w:rPr>
          <w:iCs/>
        </w:rPr>
        <w:t>, as shown in Column 3 of Table 6</w:t>
      </w:r>
      <w:r w:rsidR="005C3FD0">
        <w:rPr>
          <w:iCs/>
        </w:rPr>
        <w:t xml:space="preserve">. </w:t>
      </w:r>
      <w:r w:rsidR="00DC6DC2">
        <w:rPr>
          <w:iCs/>
        </w:rPr>
        <w:t xml:space="preserve">While </w:t>
      </w:r>
      <w:r w:rsidR="000060BB">
        <w:rPr>
          <w:iCs/>
        </w:rPr>
        <w:t xml:space="preserve">we designed </w:t>
      </w:r>
      <w:r w:rsidR="007D3549">
        <w:rPr>
          <w:iCs/>
        </w:rPr>
        <w:t xml:space="preserve">the </w:t>
      </w:r>
      <w:r w:rsidR="000060BB">
        <w:rPr>
          <w:iCs/>
        </w:rPr>
        <w:t xml:space="preserve">program </w:t>
      </w:r>
      <w:r w:rsidRPr="0075541C">
        <w:rPr>
          <w:iCs/>
        </w:rPr>
        <w:t xml:space="preserve">to hold </w:t>
      </w:r>
      <w:r w:rsidR="007D3549">
        <w:rPr>
          <w:iCs/>
        </w:rPr>
        <w:t xml:space="preserve">the </w:t>
      </w:r>
      <w:r w:rsidRPr="0075541C">
        <w:rPr>
          <w:iCs/>
        </w:rPr>
        <w:t xml:space="preserve">attention </w:t>
      </w:r>
      <w:r w:rsidR="007D3549">
        <w:rPr>
          <w:iCs/>
        </w:rPr>
        <w:t>of all parents by</w:t>
      </w:r>
      <w:r w:rsidRPr="0075541C">
        <w:rPr>
          <w:iCs/>
        </w:rPr>
        <w:t xml:space="preserve"> deliver</w:t>
      </w:r>
      <w:r w:rsidR="007D3549">
        <w:rPr>
          <w:iCs/>
        </w:rPr>
        <w:t>ing messages</w:t>
      </w:r>
      <w:r w:rsidRPr="0075541C">
        <w:rPr>
          <w:iCs/>
        </w:rPr>
        <w:t xml:space="preserve"> regularly over long periods of time</w:t>
      </w:r>
      <w:r w:rsidR="007D3549">
        <w:rPr>
          <w:iCs/>
        </w:rPr>
        <w:t>,</w:t>
      </w:r>
      <w:r w:rsidRPr="0075541C">
        <w:rPr>
          <w:iCs/>
        </w:rPr>
        <w:t xml:space="preserve"> </w:t>
      </w:r>
      <w:r w:rsidR="007F5979">
        <w:rPr>
          <w:iCs/>
        </w:rPr>
        <w:t xml:space="preserve">the messages </w:t>
      </w:r>
      <w:r w:rsidR="000060BB">
        <w:rPr>
          <w:iCs/>
        </w:rPr>
        <w:t>are</w:t>
      </w:r>
      <w:r w:rsidRPr="0075541C">
        <w:rPr>
          <w:iCs/>
        </w:rPr>
        <w:t xml:space="preserve"> </w:t>
      </w:r>
      <w:r w:rsidR="007F5979">
        <w:rPr>
          <w:iCs/>
        </w:rPr>
        <w:t>still</w:t>
      </w:r>
      <w:r w:rsidRPr="0075541C">
        <w:rPr>
          <w:iCs/>
        </w:rPr>
        <w:t xml:space="preserve"> likely to be </w:t>
      </w:r>
      <w:r w:rsidR="000060BB">
        <w:rPr>
          <w:iCs/>
        </w:rPr>
        <w:t>more</w:t>
      </w:r>
      <w:r w:rsidRPr="0075541C">
        <w:rPr>
          <w:iCs/>
        </w:rPr>
        <w:t xml:space="preserve"> effective for those parents </w:t>
      </w:r>
      <w:r w:rsidR="00B24253">
        <w:rPr>
          <w:iCs/>
        </w:rPr>
        <w:t>that</w:t>
      </w:r>
      <w:r w:rsidRPr="0075541C">
        <w:rPr>
          <w:iCs/>
        </w:rPr>
        <w:t xml:space="preserve"> use</w:t>
      </w:r>
      <w:r w:rsidR="007F5979">
        <w:rPr>
          <w:iCs/>
        </w:rPr>
        <w:t>d</w:t>
      </w:r>
      <w:r w:rsidRPr="0075541C">
        <w:rPr>
          <w:iCs/>
        </w:rPr>
        <w:t xml:space="preserve"> </w:t>
      </w:r>
      <w:r w:rsidR="007F5979">
        <w:rPr>
          <w:iCs/>
        </w:rPr>
        <w:t xml:space="preserve">the </w:t>
      </w:r>
      <w:r w:rsidR="000503E2">
        <w:rPr>
          <w:iCs/>
        </w:rPr>
        <w:t>app</w:t>
      </w:r>
      <w:r w:rsidRPr="0075541C">
        <w:rPr>
          <w:iCs/>
        </w:rPr>
        <w:t xml:space="preserve"> often and </w:t>
      </w:r>
      <w:r w:rsidR="000503E2">
        <w:rPr>
          <w:iCs/>
        </w:rPr>
        <w:t>regularly</w:t>
      </w:r>
      <w:r w:rsidR="007F5979">
        <w:rPr>
          <w:iCs/>
        </w:rPr>
        <w:t xml:space="preserve"> check</w:t>
      </w:r>
      <w:r w:rsidR="000503E2">
        <w:rPr>
          <w:iCs/>
        </w:rPr>
        <w:t>ed</w:t>
      </w:r>
      <w:r w:rsidR="007F5979">
        <w:rPr>
          <w:iCs/>
        </w:rPr>
        <w:t xml:space="preserve"> it</w:t>
      </w:r>
      <w:r w:rsidRPr="0075541C">
        <w:rPr>
          <w:iCs/>
        </w:rPr>
        <w:t xml:space="preserve">. </w:t>
      </w:r>
      <w:r w:rsidR="00437879">
        <w:rPr>
          <w:iCs/>
        </w:rPr>
        <w:t>Indeed, w</w:t>
      </w:r>
      <w:r w:rsidR="00437879" w:rsidRPr="0075541C">
        <w:rPr>
          <w:iCs/>
        </w:rPr>
        <w:t xml:space="preserve">e </w:t>
      </w:r>
      <w:r w:rsidR="00542B97" w:rsidRPr="0075541C">
        <w:rPr>
          <w:iCs/>
        </w:rPr>
        <w:t xml:space="preserve">find that mothers </w:t>
      </w:r>
      <w:r w:rsidR="00B24253">
        <w:rPr>
          <w:iCs/>
        </w:rPr>
        <w:t>that</w:t>
      </w:r>
      <w:r w:rsidR="00542B97" w:rsidRPr="0075541C">
        <w:rPr>
          <w:iCs/>
        </w:rPr>
        <w:t xml:space="preserve"> were more familiar with the messaging platform experienced a larger increase in </w:t>
      </w:r>
      <w:r w:rsidR="006C07EC">
        <w:rPr>
          <w:iCs/>
        </w:rPr>
        <w:t xml:space="preserve">both </w:t>
      </w:r>
      <w:r w:rsidR="00542B97" w:rsidRPr="0075541C">
        <w:rPr>
          <w:iCs/>
        </w:rPr>
        <w:t>parenting knowledge</w:t>
      </w:r>
      <w:r w:rsidR="000503E2">
        <w:rPr>
          <w:iCs/>
        </w:rPr>
        <w:t xml:space="preserve"> </w:t>
      </w:r>
      <w:r w:rsidR="00542B97" w:rsidRPr="0075541C">
        <w:rPr>
          <w:iCs/>
        </w:rPr>
        <w:t xml:space="preserve">and </w:t>
      </w:r>
      <w:r w:rsidR="006C07EC">
        <w:rPr>
          <w:iCs/>
        </w:rPr>
        <w:t>reported</w:t>
      </w:r>
      <w:r w:rsidR="00542B97" w:rsidRPr="0075541C">
        <w:rPr>
          <w:iCs/>
        </w:rPr>
        <w:t xml:space="preserve"> child development. Column 3 </w:t>
      </w:r>
      <w:r w:rsidR="000F4927">
        <w:rPr>
          <w:iCs/>
        </w:rPr>
        <w:t>shows</w:t>
      </w:r>
      <w:r w:rsidR="00542B97" w:rsidRPr="0075541C">
        <w:rPr>
          <w:iCs/>
        </w:rPr>
        <w:t xml:space="preserve"> that treated mothers </w:t>
      </w:r>
      <w:r w:rsidR="00B24253">
        <w:rPr>
          <w:iCs/>
        </w:rPr>
        <w:t>that</w:t>
      </w:r>
      <w:r w:rsidR="00542B97" w:rsidRPr="0075541C">
        <w:rPr>
          <w:iCs/>
        </w:rPr>
        <w:t xml:space="preserve"> were already active users of </w:t>
      </w:r>
      <w:r w:rsidR="000503E2">
        <w:rPr>
          <w:iCs/>
        </w:rPr>
        <w:t xml:space="preserve">the </w:t>
      </w:r>
      <w:r w:rsidR="00275C8C">
        <w:rPr>
          <w:iCs/>
        </w:rPr>
        <w:t>Message App</w:t>
      </w:r>
      <w:r w:rsidR="00542B97" w:rsidRPr="0075541C">
        <w:rPr>
          <w:iCs/>
        </w:rPr>
        <w:t xml:space="preserve"> before the intervention experienced a 0.3</w:t>
      </w:r>
      <w:r w:rsidR="002155A6">
        <w:rPr>
          <w:iCs/>
        </w:rPr>
        <w:t>60</w:t>
      </w:r>
      <w:r w:rsidR="00542B97" w:rsidRPr="0075541C">
        <w:rPr>
          <w:iCs/>
        </w:rPr>
        <w:t xml:space="preserve"> SD (p &lt; 0.01) increase in parenting knowledge. Furthermore, children of these mothers showed significant improvements in child development, with a 0.</w:t>
      </w:r>
      <w:r w:rsidR="002155A6">
        <w:rPr>
          <w:iCs/>
        </w:rPr>
        <w:t>232</w:t>
      </w:r>
      <w:r w:rsidR="002155A6" w:rsidRPr="0075541C">
        <w:rPr>
          <w:iCs/>
        </w:rPr>
        <w:t xml:space="preserve"> </w:t>
      </w:r>
      <w:r w:rsidR="00542B97" w:rsidRPr="0075541C">
        <w:rPr>
          <w:iCs/>
        </w:rPr>
        <w:t xml:space="preserve">SD (p &lt; 0.05) increase in CREDI language </w:t>
      </w:r>
      <w:r w:rsidR="00682440">
        <w:rPr>
          <w:iCs/>
        </w:rPr>
        <w:t>development</w:t>
      </w:r>
      <w:r w:rsidR="00542B97" w:rsidRPr="0075541C">
        <w:rPr>
          <w:iCs/>
        </w:rPr>
        <w:t xml:space="preserve">. </w:t>
      </w:r>
    </w:p>
    <w:p w14:paraId="190BDCC9" w14:textId="0D539F4C" w:rsidR="006C07EC" w:rsidRDefault="00096DE0" w:rsidP="008A7CAB">
      <w:pPr>
        <w:spacing w:line="480" w:lineRule="auto"/>
        <w:ind w:firstLine="720"/>
        <w:rPr>
          <w:iCs/>
        </w:rPr>
      </w:pPr>
      <w:r>
        <w:rPr>
          <w:iCs/>
        </w:rPr>
        <w:t>Our final heterogeneity analys</w:t>
      </w:r>
      <w:r w:rsidR="006C07EC">
        <w:rPr>
          <w:iCs/>
        </w:rPr>
        <w:t>e</w:t>
      </w:r>
      <w:r>
        <w:rPr>
          <w:iCs/>
        </w:rPr>
        <w:t xml:space="preserve">s examine whether </w:t>
      </w:r>
      <w:r w:rsidR="00894B5A" w:rsidRPr="0075541C">
        <w:rPr>
          <w:iCs/>
        </w:rPr>
        <w:t>motivated cognition might drive some treated mothers to be more likely to accept the new information gained through the intervention</w:t>
      </w:r>
      <w:r w:rsidR="001A6E85">
        <w:rPr>
          <w:iCs/>
        </w:rPr>
        <w:t xml:space="preserve">, since </w:t>
      </w:r>
      <w:r w:rsidR="00B24253">
        <w:rPr>
          <w:iCs/>
        </w:rPr>
        <w:t xml:space="preserve">the </w:t>
      </w:r>
      <w:r w:rsidR="001A6E85">
        <w:rPr>
          <w:iCs/>
        </w:rPr>
        <w:t xml:space="preserve">motivation </w:t>
      </w:r>
      <w:r w:rsidR="00B24253">
        <w:rPr>
          <w:iCs/>
        </w:rPr>
        <w:t xml:space="preserve">of mothers </w:t>
      </w:r>
      <w:r w:rsidR="001A6E85">
        <w:rPr>
          <w:iCs/>
        </w:rPr>
        <w:t>will determine whether, or in which extent, they will benefit from the intervention, and therefore how their children benefit from the intervention</w:t>
      </w:r>
      <w:r w:rsidR="00894B5A" w:rsidRPr="0075541C">
        <w:rPr>
          <w:iCs/>
        </w:rPr>
        <w:t>.</w:t>
      </w:r>
      <w:r w:rsidR="006C07EC">
        <w:rPr>
          <w:iCs/>
        </w:rPr>
        <w:t xml:space="preserve"> We </w:t>
      </w:r>
      <w:r w:rsidR="006C07EC">
        <w:rPr>
          <w:iCs/>
        </w:rPr>
        <w:lastRenderedPageBreak/>
        <w:t xml:space="preserve">measure motivated cognition </w:t>
      </w:r>
      <w:proofErr w:type="gramStart"/>
      <w:r w:rsidR="006C07EC">
        <w:rPr>
          <w:iCs/>
        </w:rPr>
        <w:t>both by</w:t>
      </w:r>
      <w:proofErr w:type="gramEnd"/>
      <w:r w:rsidR="006C07EC">
        <w:rPr>
          <w:iCs/>
        </w:rPr>
        <w:t xml:space="preserve"> whether the child is male</w:t>
      </w:r>
      <w:r w:rsidR="00596B39">
        <w:rPr>
          <w:iCs/>
        </w:rPr>
        <w:t xml:space="preserve"> </w:t>
      </w:r>
      <w:r w:rsidR="006C07EC">
        <w:rPr>
          <w:iCs/>
        </w:rPr>
        <w:t>since mothers of sons may be more motivated to improve their children’s outcomes</w:t>
      </w:r>
      <w:r w:rsidR="000C18F3">
        <w:rPr>
          <w:iCs/>
        </w:rPr>
        <w:t xml:space="preserve">, due to </w:t>
      </w:r>
      <w:r w:rsidR="00587B7E">
        <w:rPr>
          <w:iCs/>
        </w:rPr>
        <w:t xml:space="preserve">a greater </w:t>
      </w:r>
      <w:r w:rsidR="000C18F3">
        <w:rPr>
          <w:iCs/>
        </w:rPr>
        <w:t xml:space="preserve">emphasis on the success of sons in </w:t>
      </w:r>
      <w:r w:rsidR="004B29ED">
        <w:rPr>
          <w:iCs/>
        </w:rPr>
        <w:t xml:space="preserve">traditional </w:t>
      </w:r>
      <w:r w:rsidR="000C18F3">
        <w:rPr>
          <w:iCs/>
        </w:rPr>
        <w:t>Chinese culture</w:t>
      </w:r>
      <w:r w:rsidR="00761F52">
        <w:rPr>
          <w:iCs/>
        </w:rPr>
        <w:t xml:space="preserve">. Mothers motivation is also measured </w:t>
      </w:r>
      <w:r w:rsidR="006C07EC">
        <w:rPr>
          <w:iCs/>
        </w:rPr>
        <w:t>by baseline anxiety about parenting</w:t>
      </w:r>
      <w:r w:rsidR="00776D70">
        <w:rPr>
          <w:iCs/>
        </w:rPr>
        <w:t xml:space="preserve">, </w:t>
      </w:r>
      <w:r w:rsidR="006C07EC">
        <w:rPr>
          <w:iCs/>
        </w:rPr>
        <w:t xml:space="preserve">as more anxious mothers </w:t>
      </w:r>
      <w:r w:rsidR="00B571DE">
        <w:rPr>
          <w:iCs/>
        </w:rPr>
        <w:t>could</w:t>
      </w:r>
      <w:r w:rsidR="006C07EC">
        <w:rPr>
          <w:iCs/>
        </w:rPr>
        <w:t xml:space="preserve"> be more likely to seek out help </w:t>
      </w:r>
      <w:r w:rsidR="006C07EC" w:rsidRPr="00A567CE">
        <w:rPr>
          <w:iCs/>
        </w:rPr>
        <w:fldChar w:fldCharType="begin"/>
      </w:r>
      <w:r w:rsidR="00E5766B">
        <w:rPr>
          <w:iCs/>
        </w:rPr>
        <w:instrText xml:space="preserve"> ADDIN ZOTERO_ITEM CSL_CITATION {"citationID":"hLGJMp7I","properties":{"formattedCitation":"(Jiang et al., 2022)","plainCitation":"(Jiang et al., 2022)","noteIndex":0},"citationItems":[{"id":70,"uris":["http://zotero.org/users/local/7iqs5uIY/items/JHBQZHF4","http://zotero.org/users/12821525/items/JHBQZHF4"],"itemData":{"id":70,"type":"article-journal","abstract":"This study conducts an exploratory analysis of the impacts of a center-­based early childhood development intervention on the mental health of caregivers, using data from a cluster-r­andomized controlled trial of 1664 caregivers (Mage = 36.87 years old) of 6-­to 24-­month-­old children in 100 villages in rural China. Caregivers and children in 50 villages received individual parenting training, group activities and open play space in village parenting centers. The results show no significant overall change in caregiver-­reported mental health symptoms after 1 year of intervention. Subgroup analyses reveal heterogeneous effects by caregiver socioeconomic status and identity (mother vs. grandmother). Findings suggest that early childhood development interventions without targeted mental health components may not provide sufficient support to improve caregiver mental health.","container-title":"Child Development","DOI":"10.1111/cdev.13782","ISSN":"0009-3920, 1467-8624","issue":"5","journalAbbreviation":"Child Development","language":"en","page":"1559-1573","source":"DOI.org (Crossref)","title":"Parenting centers and caregiver mental health: Evidence from a large‐scale randomized controlled trial in China","title-short":"Parenting centers and caregiver mental health","volume":"93","author":[{"family":"Jiang","given":"Qi"},{"family":"Dill","given":"Sarah‐Eve"},{"family":"Sylvia","given":"Sean"},{"family":"Singh","given":"Manpreet K."},{"family":"She","given":"Xinshu"},{"family":"Wang","given":"Eric"},{"family":"Medina","given":"Alexis"},{"family":"Rozelle","given":"Scott"}],"issued":{"date-parts":[["2022",9]]},"citation-key":"jiangParentingCentersCaregiver2022"}}],"schema":"https://github.com/citation-style-language/schema/raw/master/csl-citation.json"} </w:instrText>
      </w:r>
      <w:r w:rsidR="006C07EC" w:rsidRPr="00A567CE">
        <w:rPr>
          <w:iCs/>
        </w:rPr>
        <w:fldChar w:fldCharType="separate"/>
      </w:r>
      <w:r w:rsidR="00B642D0">
        <w:t>(Jiang et al., 2022)</w:t>
      </w:r>
      <w:r w:rsidR="006C07EC" w:rsidRPr="00A567CE">
        <w:rPr>
          <w:iCs/>
        </w:rPr>
        <w:fldChar w:fldCharType="end"/>
      </w:r>
      <w:r w:rsidR="006C07EC" w:rsidRPr="00A567CE">
        <w:rPr>
          <w:iCs/>
        </w:rPr>
        <w:t>.</w:t>
      </w:r>
      <w:r w:rsidR="006C07EC">
        <w:rPr>
          <w:iCs/>
        </w:rPr>
        <w:t xml:space="preserve"> </w:t>
      </w:r>
      <w:r w:rsidR="00894B5A" w:rsidRPr="0075541C">
        <w:rPr>
          <w:iCs/>
        </w:rPr>
        <w:t xml:space="preserve"> </w:t>
      </w:r>
    </w:p>
    <w:p w14:paraId="67129B9E" w14:textId="30B33C4C" w:rsidR="000D113E" w:rsidRDefault="00542B97" w:rsidP="008A7CAB">
      <w:pPr>
        <w:spacing w:line="480" w:lineRule="auto"/>
        <w:ind w:firstLine="720"/>
        <w:rPr>
          <w:iCs/>
        </w:rPr>
      </w:pPr>
      <w:r w:rsidRPr="0075541C">
        <w:rPr>
          <w:iCs/>
        </w:rPr>
        <w:t>Consistent with the tradition of preference for sons in rural China, mothers of sons appear to have been much more motivated than mothers of girls to invest in parenting knowledge acquisition</w:t>
      </w:r>
      <w:r w:rsidR="006B3704" w:rsidRPr="0075541C">
        <w:rPr>
          <w:iCs/>
        </w:rPr>
        <w:t xml:space="preserve"> (Column 4)</w:t>
      </w:r>
      <w:r w:rsidRPr="0075541C">
        <w:rPr>
          <w:iCs/>
        </w:rPr>
        <w:t>. Accordingly, mothers of sons had a 0.</w:t>
      </w:r>
      <w:r w:rsidR="002155A6" w:rsidRPr="0075541C">
        <w:rPr>
          <w:iCs/>
        </w:rPr>
        <w:t>3</w:t>
      </w:r>
      <w:r w:rsidR="002155A6">
        <w:rPr>
          <w:iCs/>
        </w:rPr>
        <w:t>11</w:t>
      </w:r>
      <w:r w:rsidR="002155A6" w:rsidRPr="0075541C">
        <w:rPr>
          <w:iCs/>
        </w:rPr>
        <w:t xml:space="preserve"> </w:t>
      </w:r>
      <w:r w:rsidRPr="0075541C">
        <w:rPr>
          <w:iCs/>
        </w:rPr>
        <w:t>SD (p &lt; 0.01) increase in parenting knowledge, while mothers of daughters did not show a statistically significant increase in parenting knowledge (0.</w:t>
      </w:r>
      <w:r w:rsidR="002155A6">
        <w:rPr>
          <w:iCs/>
        </w:rPr>
        <w:t>056</w:t>
      </w:r>
      <w:r w:rsidRPr="0075541C">
        <w:rPr>
          <w:iCs/>
        </w:rPr>
        <w:t xml:space="preserve"> SD). </w:t>
      </w:r>
      <w:r w:rsidR="00726F55">
        <w:rPr>
          <w:iCs/>
        </w:rPr>
        <w:t>Correspondingly</w:t>
      </w:r>
      <w:r w:rsidRPr="0075541C">
        <w:rPr>
          <w:iCs/>
        </w:rPr>
        <w:t>, boys benefit</w:t>
      </w:r>
      <w:r w:rsidR="000503E2">
        <w:rPr>
          <w:iCs/>
        </w:rPr>
        <w:t>t</w:t>
      </w:r>
      <w:r w:rsidRPr="0075541C">
        <w:rPr>
          <w:iCs/>
        </w:rPr>
        <w:t xml:space="preserve">ed </w:t>
      </w:r>
      <w:r w:rsidR="003A3B53">
        <w:rPr>
          <w:iCs/>
        </w:rPr>
        <w:t xml:space="preserve">more </w:t>
      </w:r>
      <w:r w:rsidRPr="0075541C">
        <w:rPr>
          <w:iCs/>
        </w:rPr>
        <w:t xml:space="preserve">from the </w:t>
      </w:r>
      <w:r w:rsidR="00982ADA">
        <w:rPr>
          <w:i/>
          <w:iCs/>
        </w:rPr>
        <w:t>Tips-by-Text</w:t>
      </w:r>
      <w:r w:rsidRPr="0075541C">
        <w:rPr>
          <w:iCs/>
        </w:rPr>
        <w:t xml:space="preserve"> intervention, with a 0.</w:t>
      </w:r>
      <w:r w:rsidR="002155A6">
        <w:rPr>
          <w:iCs/>
        </w:rPr>
        <w:t>200</w:t>
      </w:r>
      <w:r w:rsidR="002155A6" w:rsidRPr="0075541C">
        <w:rPr>
          <w:iCs/>
        </w:rPr>
        <w:t xml:space="preserve"> </w:t>
      </w:r>
      <w:r w:rsidRPr="0075541C">
        <w:rPr>
          <w:iCs/>
        </w:rPr>
        <w:t>SD (p &lt; 0.</w:t>
      </w:r>
      <w:r w:rsidR="00B571DE">
        <w:rPr>
          <w:iCs/>
        </w:rPr>
        <w:t>1</w:t>
      </w:r>
      <w:r w:rsidRPr="0075541C">
        <w:rPr>
          <w:iCs/>
        </w:rPr>
        <w:t>) increase in CREDI language scores. Like mothers of sons, more motivated mothers as proxied by baseline anxiety experienced large, statistically significant increases in parenting knowledge (0.2</w:t>
      </w:r>
      <w:r w:rsidR="00B571DE">
        <w:rPr>
          <w:iCs/>
        </w:rPr>
        <w:t>5</w:t>
      </w:r>
      <w:r w:rsidR="002155A6">
        <w:rPr>
          <w:iCs/>
        </w:rPr>
        <w:t>7</w:t>
      </w:r>
      <w:r w:rsidRPr="0075541C">
        <w:rPr>
          <w:iCs/>
        </w:rPr>
        <w:t xml:space="preserve"> SD, p &lt; 0.0</w:t>
      </w:r>
      <w:r w:rsidR="00B571DE">
        <w:rPr>
          <w:iCs/>
        </w:rPr>
        <w:t>5</w:t>
      </w:r>
      <w:r w:rsidRPr="0075541C">
        <w:rPr>
          <w:iCs/>
        </w:rPr>
        <w:t>), and their children had better development outcomes (0.</w:t>
      </w:r>
      <w:r w:rsidR="002155A6">
        <w:rPr>
          <w:iCs/>
        </w:rPr>
        <w:t>172</w:t>
      </w:r>
      <w:r w:rsidRPr="0075541C">
        <w:rPr>
          <w:iCs/>
        </w:rPr>
        <w:t xml:space="preserve"> SD in CREDI overall scores, 0.</w:t>
      </w:r>
      <w:r w:rsidR="002155A6">
        <w:rPr>
          <w:iCs/>
        </w:rPr>
        <w:t>217</w:t>
      </w:r>
      <w:r w:rsidR="002155A6" w:rsidRPr="0075541C">
        <w:rPr>
          <w:iCs/>
        </w:rPr>
        <w:t xml:space="preserve"> </w:t>
      </w:r>
      <w:r w:rsidRPr="0075541C">
        <w:rPr>
          <w:iCs/>
        </w:rPr>
        <w:t>SD in CREDI language scores</w:t>
      </w:r>
      <w:r w:rsidR="002155A6">
        <w:rPr>
          <w:iCs/>
        </w:rPr>
        <w:t>, p &lt; 0.1</w:t>
      </w:r>
      <w:r w:rsidRPr="0075541C">
        <w:rPr>
          <w:iCs/>
        </w:rPr>
        <w:t xml:space="preserve">). </w:t>
      </w:r>
    </w:p>
    <w:p w14:paraId="2236722B" w14:textId="77777777" w:rsidR="00B24253" w:rsidRPr="001509CC" w:rsidRDefault="00B24253" w:rsidP="008A7CAB">
      <w:pPr>
        <w:spacing w:line="480" w:lineRule="auto"/>
        <w:ind w:firstLine="720"/>
        <w:rPr>
          <w:iCs/>
        </w:rPr>
      </w:pPr>
    </w:p>
    <w:p w14:paraId="5AF93871" w14:textId="158CF110" w:rsidR="00610C1A" w:rsidRPr="0075541C" w:rsidRDefault="00610C1A" w:rsidP="008A7CAB">
      <w:pPr>
        <w:spacing w:line="480" w:lineRule="auto"/>
        <w:jc w:val="center"/>
        <w:rPr>
          <w:b/>
          <w:bCs/>
          <w:iCs/>
        </w:rPr>
      </w:pPr>
      <w:r w:rsidRPr="0075541C">
        <w:rPr>
          <w:b/>
          <w:bCs/>
          <w:iCs/>
        </w:rPr>
        <w:t>4. Conclusion</w:t>
      </w:r>
    </w:p>
    <w:p w14:paraId="4A218397" w14:textId="58E6302D" w:rsidR="00F3074F" w:rsidRDefault="00EE2A1F" w:rsidP="008A7CAB">
      <w:pPr>
        <w:spacing w:line="480" w:lineRule="auto"/>
        <w:ind w:firstLine="720"/>
        <w:rPr>
          <w:iCs/>
        </w:rPr>
      </w:pPr>
      <w:r w:rsidRPr="004F4771">
        <w:rPr>
          <w:iCs/>
        </w:rPr>
        <w:t xml:space="preserve">We conducted a randomized </w:t>
      </w:r>
      <w:r w:rsidR="00614E70" w:rsidRPr="004F4771">
        <w:rPr>
          <w:iCs/>
        </w:rPr>
        <w:t>experiment</w:t>
      </w:r>
      <w:r w:rsidRPr="004F4771">
        <w:rPr>
          <w:iCs/>
        </w:rPr>
        <w:t xml:space="preserve"> of a low-cost, text-message</w:t>
      </w:r>
      <w:r w:rsidR="0055383B" w:rsidRPr="004F4771">
        <w:rPr>
          <w:iCs/>
        </w:rPr>
        <w:t xml:space="preserve"> </w:t>
      </w:r>
      <w:r w:rsidRPr="004F4771">
        <w:rPr>
          <w:iCs/>
        </w:rPr>
        <w:t>based parenting program</w:t>
      </w:r>
      <w:r w:rsidR="0055383B" w:rsidRPr="004F4771">
        <w:rPr>
          <w:iCs/>
        </w:rPr>
        <w:t xml:space="preserve"> (</w:t>
      </w:r>
      <w:r w:rsidRPr="003C5BE2">
        <w:rPr>
          <w:i/>
        </w:rPr>
        <w:t>Tips-by-Text</w:t>
      </w:r>
      <w:r w:rsidRPr="004F4771">
        <w:rPr>
          <w:iCs/>
        </w:rPr>
        <w:t>​​</w:t>
      </w:r>
      <w:r w:rsidR="0055383B" w:rsidRPr="004F4771">
        <w:rPr>
          <w:iCs/>
        </w:rPr>
        <w:t xml:space="preserve">) </w:t>
      </w:r>
      <w:r w:rsidRPr="004F4771">
        <w:rPr>
          <w:iCs/>
        </w:rPr>
        <w:t>delivered to rural mothers in northwestern China.</w:t>
      </w:r>
      <w:r w:rsidR="007B28D0">
        <w:rPr>
          <w:iCs/>
        </w:rPr>
        <w:t xml:space="preserve"> </w:t>
      </w:r>
      <w:r w:rsidR="00632DE5">
        <w:rPr>
          <w:iCs/>
        </w:rPr>
        <w:t xml:space="preserve">The experiment </w:t>
      </w:r>
      <w:r w:rsidR="00632DE5" w:rsidRPr="00632DE5">
        <w:rPr>
          <w:rFonts w:hint="eastAsia"/>
          <w:iCs/>
        </w:rPr>
        <w:t>yield</w:t>
      </w:r>
      <w:r w:rsidR="00B25123">
        <w:rPr>
          <w:iCs/>
        </w:rPr>
        <w:t>ed</w:t>
      </w:r>
      <w:r w:rsidR="00632DE5" w:rsidRPr="00632DE5">
        <w:rPr>
          <w:rFonts w:hint="eastAsia"/>
          <w:iCs/>
        </w:rPr>
        <w:t xml:space="preserve"> three key insights</w:t>
      </w:r>
      <w:r w:rsidR="009338C9">
        <w:rPr>
          <w:iCs/>
        </w:rPr>
        <w:t>.</w:t>
      </w:r>
      <w:r w:rsidR="00632DE5">
        <w:rPr>
          <w:iCs/>
        </w:rPr>
        <w:t xml:space="preserve"> </w:t>
      </w:r>
      <w:r w:rsidR="009338C9">
        <w:rPr>
          <w:iCs/>
        </w:rPr>
        <w:t>F</w:t>
      </w:r>
      <w:r w:rsidR="00632DE5">
        <w:rPr>
          <w:iCs/>
        </w:rPr>
        <w:t xml:space="preserve">irst, </w:t>
      </w:r>
      <w:r w:rsidR="009338C9">
        <w:rPr>
          <w:iCs/>
        </w:rPr>
        <w:t xml:space="preserve">the program substantially improved </w:t>
      </w:r>
      <w:r w:rsidR="00C90AA2" w:rsidRPr="00F17056">
        <w:rPr>
          <w:iCs/>
        </w:rPr>
        <w:t xml:space="preserve">parenting knowledge, particularly </w:t>
      </w:r>
      <w:r w:rsidR="009338C9">
        <w:rPr>
          <w:iCs/>
        </w:rPr>
        <w:t>among</w:t>
      </w:r>
      <w:r w:rsidR="009338C9" w:rsidRPr="00F17056">
        <w:rPr>
          <w:iCs/>
        </w:rPr>
        <w:t xml:space="preserve"> </w:t>
      </w:r>
      <w:r w:rsidR="00C90AA2" w:rsidRPr="00F17056">
        <w:rPr>
          <w:iCs/>
        </w:rPr>
        <w:t xml:space="preserve">mothers with </w:t>
      </w:r>
      <w:r w:rsidR="009338C9">
        <w:rPr>
          <w:iCs/>
        </w:rPr>
        <w:t>higher</w:t>
      </w:r>
      <w:r w:rsidR="009338C9" w:rsidRPr="00F17056">
        <w:rPr>
          <w:iCs/>
        </w:rPr>
        <w:t xml:space="preserve"> </w:t>
      </w:r>
      <w:r w:rsidR="00982924" w:rsidRPr="00F17056">
        <w:rPr>
          <w:iCs/>
        </w:rPr>
        <w:t xml:space="preserve">baseline </w:t>
      </w:r>
      <w:r w:rsidR="00112AF7">
        <w:rPr>
          <w:iCs/>
        </w:rPr>
        <w:t xml:space="preserve">parenting knowledge, </w:t>
      </w:r>
      <w:r w:rsidR="00123545">
        <w:rPr>
          <w:iCs/>
        </w:rPr>
        <w:t>engagement</w:t>
      </w:r>
      <w:r w:rsidR="007C3FA7">
        <w:rPr>
          <w:iCs/>
        </w:rPr>
        <w:t>,</w:t>
      </w:r>
      <w:r w:rsidR="00112AF7">
        <w:rPr>
          <w:iCs/>
        </w:rPr>
        <w:t xml:space="preserve"> and </w:t>
      </w:r>
      <w:r w:rsidR="00C90AA2" w:rsidRPr="00F17056">
        <w:rPr>
          <w:iCs/>
        </w:rPr>
        <w:lastRenderedPageBreak/>
        <w:t>motivation</w:t>
      </w:r>
      <w:r w:rsidR="00A92972">
        <w:rPr>
          <w:iCs/>
        </w:rPr>
        <w:t xml:space="preserve">. </w:t>
      </w:r>
      <w:r w:rsidR="005E4A6D">
        <w:rPr>
          <w:iCs/>
        </w:rPr>
        <w:t xml:space="preserve">Second, </w:t>
      </w:r>
      <w:r w:rsidR="009338C9">
        <w:rPr>
          <w:iCs/>
        </w:rPr>
        <w:t>it</w:t>
      </w:r>
      <w:r w:rsidRPr="004F4771">
        <w:rPr>
          <w:iCs/>
        </w:rPr>
        <w:t xml:space="preserve"> modest</w:t>
      </w:r>
      <w:r w:rsidR="009338C9">
        <w:rPr>
          <w:iCs/>
        </w:rPr>
        <w:t>ly</w:t>
      </w:r>
      <w:r w:rsidRPr="004F4771">
        <w:rPr>
          <w:iCs/>
        </w:rPr>
        <w:t xml:space="preserve"> increase</w:t>
      </w:r>
      <w:r w:rsidR="00B24253">
        <w:rPr>
          <w:iCs/>
        </w:rPr>
        <w:t>d</w:t>
      </w:r>
      <w:r w:rsidRPr="004F4771">
        <w:rPr>
          <w:iCs/>
        </w:rPr>
        <w:t xml:space="preserve"> the frequency of specific learning activities, such as counting, drawing, and reading with children. </w:t>
      </w:r>
      <w:r w:rsidR="003D1212">
        <w:rPr>
          <w:iCs/>
        </w:rPr>
        <w:t xml:space="preserve">Third, </w:t>
      </w:r>
      <w:r w:rsidR="007C6EE1">
        <w:rPr>
          <w:iCs/>
        </w:rPr>
        <w:t xml:space="preserve">while </w:t>
      </w:r>
      <w:r w:rsidR="003D1212">
        <w:rPr>
          <w:iCs/>
        </w:rPr>
        <w:t>w</w:t>
      </w:r>
      <w:r w:rsidRPr="004F4771">
        <w:rPr>
          <w:iCs/>
        </w:rPr>
        <w:t>e d</w:t>
      </w:r>
      <w:r w:rsidR="00B8714B">
        <w:rPr>
          <w:iCs/>
        </w:rPr>
        <w:t>id</w:t>
      </w:r>
      <w:r w:rsidRPr="004F4771">
        <w:rPr>
          <w:iCs/>
        </w:rPr>
        <w:t xml:space="preserve"> not find statistically significant effects on overall child development outcomes, as measured by the</w:t>
      </w:r>
      <w:r w:rsidR="0006437A" w:rsidRPr="004F4771">
        <w:rPr>
          <w:iCs/>
        </w:rPr>
        <w:t xml:space="preserve"> parental self-reported</w:t>
      </w:r>
      <w:r w:rsidRPr="004F4771">
        <w:rPr>
          <w:iCs/>
        </w:rPr>
        <w:t xml:space="preserve"> CREDI and ASQ-SE, </w:t>
      </w:r>
      <w:r w:rsidR="007C6EE1">
        <w:rPr>
          <w:iCs/>
        </w:rPr>
        <w:t>w</w:t>
      </w:r>
      <w:r w:rsidR="00F3074F" w:rsidRPr="00F17056">
        <w:rPr>
          <w:iCs/>
        </w:rPr>
        <w:t xml:space="preserve">e </w:t>
      </w:r>
      <w:r w:rsidR="001744F9">
        <w:rPr>
          <w:iCs/>
        </w:rPr>
        <w:t>found</w:t>
      </w:r>
      <w:r w:rsidR="00F3074F" w:rsidRPr="00F17056">
        <w:rPr>
          <w:iCs/>
        </w:rPr>
        <w:t xml:space="preserve"> significant positive effects on early learning for subgroups, including for mothers </w:t>
      </w:r>
      <w:r w:rsidR="00B24253">
        <w:rPr>
          <w:iCs/>
        </w:rPr>
        <w:t>that</w:t>
      </w:r>
      <w:r w:rsidR="00F3074F" w:rsidRPr="00F17056">
        <w:rPr>
          <w:iCs/>
        </w:rPr>
        <w:t xml:space="preserve"> used the messaging application more frequently at baseline and mothers </w:t>
      </w:r>
      <w:r w:rsidR="00B24253">
        <w:rPr>
          <w:iCs/>
        </w:rPr>
        <w:t>that</w:t>
      </w:r>
      <w:r w:rsidR="00F3074F" w:rsidRPr="00F17056">
        <w:rPr>
          <w:iCs/>
        </w:rPr>
        <w:t xml:space="preserve"> were more motivated to improve.</w:t>
      </w:r>
      <w:r w:rsidR="00AE72B0">
        <w:rPr>
          <w:iCs/>
        </w:rPr>
        <w:t xml:space="preserve"> </w:t>
      </w:r>
      <w:r w:rsidR="00AE72B0" w:rsidRPr="00AE72B0">
        <w:rPr>
          <w:rFonts w:hint="eastAsia"/>
          <w:iCs/>
        </w:rPr>
        <w:t xml:space="preserve">These findings highlight both the promise and the limitations of low-touch, </w:t>
      </w:r>
      <w:r w:rsidR="00ED78E7">
        <w:rPr>
          <w:iCs/>
        </w:rPr>
        <w:t>message-based</w:t>
      </w:r>
      <w:r w:rsidR="00AE72B0" w:rsidRPr="00AE72B0">
        <w:rPr>
          <w:rFonts w:hint="eastAsia"/>
          <w:iCs/>
        </w:rPr>
        <w:t xml:space="preserve"> parenting support in under-resourced settings.</w:t>
      </w:r>
    </w:p>
    <w:p w14:paraId="671BE7FF" w14:textId="7873A2A3" w:rsidR="00D7216A" w:rsidRDefault="00FC1112" w:rsidP="008A7CAB">
      <w:pPr>
        <w:spacing w:line="480" w:lineRule="auto"/>
        <w:ind w:firstLine="720"/>
        <w:rPr>
          <w:iCs/>
        </w:rPr>
      </w:pPr>
      <w:r w:rsidRPr="00FC1112">
        <w:rPr>
          <w:rFonts w:hint="eastAsia"/>
        </w:rPr>
        <w:t xml:space="preserve">These patterns align with and extend findings from the broader literature on </w:t>
      </w:r>
      <w:r w:rsidR="007C3FA7">
        <w:t>text message</w:t>
      </w:r>
      <w:r w:rsidR="007E5247">
        <w:t>-</w:t>
      </w:r>
      <w:r w:rsidR="007C3FA7">
        <w:t>based</w:t>
      </w:r>
      <w:r w:rsidR="007C3FA7" w:rsidRPr="00FC1112">
        <w:rPr>
          <w:rFonts w:hint="eastAsia"/>
        </w:rPr>
        <w:t xml:space="preserve"> </w:t>
      </w:r>
      <w:r w:rsidRPr="00FC1112">
        <w:rPr>
          <w:rFonts w:hint="eastAsia"/>
        </w:rPr>
        <w:t>parenting interventions</w:t>
      </w:r>
      <w:r w:rsidR="0028365D" w:rsidRPr="00FC1112">
        <w:rPr>
          <w:rFonts w:hint="eastAsia"/>
        </w:rPr>
        <w:t>, esp</w:t>
      </w:r>
      <w:r w:rsidR="0028365D" w:rsidRPr="00EF6DBC">
        <w:rPr>
          <w:rFonts w:hint="eastAsia"/>
          <w:iCs/>
        </w:rPr>
        <w:t>ecially those that aim to increase caregiver knowledge and engagement in early childhood</w:t>
      </w:r>
      <w:r w:rsidR="000A0FF2" w:rsidRPr="00EF6DBC">
        <w:rPr>
          <w:iCs/>
        </w:rPr>
        <w:t xml:space="preserve"> in low-resourced settings</w:t>
      </w:r>
      <w:r w:rsidR="0028365D" w:rsidRPr="00EF6DBC">
        <w:rPr>
          <w:rFonts w:hint="eastAsia"/>
          <w:iCs/>
        </w:rPr>
        <w:t xml:space="preserve">. </w:t>
      </w:r>
      <w:r w:rsidR="00B3357E">
        <w:rPr>
          <w:iCs/>
        </w:rPr>
        <w:t xml:space="preserve">Other studies have also shown </w:t>
      </w:r>
      <w:r w:rsidR="0028365D" w:rsidRPr="00EF6DBC">
        <w:rPr>
          <w:rFonts w:hint="eastAsia"/>
          <w:iCs/>
        </w:rPr>
        <w:t>that brief, structured inputs</w:t>
      </w:r>
      <w:r w:rsidR="000E7E49" w:rsidRPr="00EF6DBC">
        <w:rPr>
          <w:iCs/>
        </w:rPr>
        <w:t xml:space="preserve"> (e.g., </w:t>
      </w:r>
      <w:r w:rsidR="0028365D" w:rsidRPr="00EF6DBC">
        <w:rPr>
          <w:rFonts w:hint="eastAsia"/>
          <w:iCs/>
        </w:rPr>
        <w:t>text messages</w:t>
      </w:r>
      <w:r w:rsidR="000E7E49" w:rsidRPr="00EF6DBC">
        <w:rPr>
          <w:iCs/>
        </w:rPr>
        <w:t xml:space="preserve">) </w:t>
      </w:r>
      <w:r w:rsidR="0028365D" w:rsidRPr="00EF6DBC">
        <w:rPr>
          <w:rFonts w:hint="eastAsia"/>
          <w:iCs/>
        </w:rPr>
        <w:t xml:space="preserve">can improve parenting knowledge </w:t>
      </w:r>
      <w:r w:rsidR="00436EF1">
        <w:rPr>
          <w:iCs/>
        </w:rPr>
        <w:fldChar w:fldCharType="begin"/>
      </w:r>
      <w:r w:rsidR="00E5766B">
        <w:rPr>
          <w:iCs/>
        </w:rPr>
        <w:instrText xml:space="preserve"> ADDIN ZOTERO_ITEM CSL_CITATION {"citationID":"RKJ6l0xE","properties":{"formattedCitation":"(Barrera et al., 2020; Hern\\uc0\\u225{}ndez-Agramonte et al., 2024; Richardson et al., 2021)","plainCitation":"(Barrera et al., 2020; Hernández-Agramonte et al., 2024; Richardson et al., 2021)","noteIndex":0},"citationItems":[{"id":584,"uris":["http://zotero.org/users/12821525/items/8TT35KQE"],"itemData":{"id":584,"type":"book","abstract":"Parenting interventions have the potential to improve early childhood development. Text messages are considered a promising channel to deliver parenting information at large scale. This paper tests whether sending text messages about parenting practices impacts early childhood development. Households in rural Nicaragua were randomly assigned to receive messages about nutrition, health, stimulation or the home environment. The intervention led to signiﬁcant changes in self-reported parenting practices. However, it did not translate into improvements in children’s cognitive development. When local opinion leaders were randomly exposed to the same text message intervention, parental investments declined and children’s outcomes deteriorated. Since interactions between parents and leaders about child development also decreased, the negative effects may have resulted from a crowding-out of some local leaders.","collection-title":"Policy Research Working Papers","language":"en","note":"DOI: 10.1596/1813-9450-9492","publisher":"The World Bank","source":"DOI.org (Crossref)","title":"Texting Parents about Early Child Development: Behavioral Changes and Unintended Social Effects","title-short":"Texting Parents about Early Child Development","URL":"https://hdl.handle.net/10986/34914","author":[{"family":"Barrera","given":"Oscar"},{"family":"Macours","given":"Karen"},{"family":"Premand","given":"Patrick"},{"family":"Vakis","given":"Renos"}],"accessed":{"date-parts":[["2024",7,21]]},"issued":{"date-parts":[["2020",12,9]]},"citation-key":"barreraTextingParentsEarly2020"}},{"id":547,"uris":["http://zotero.org/users/12821525/items/TJA9J3XM"],"itemData":{"id":547,"type":"article-journal","abstract":"Using a randomized field experiment in Costa Rica, we estimate the effect of providing parents of preschool students with regular text messages offering ways to engage their children in educational activities at home. After 15 weeks of intervention, the cognitive skills of children whose families were assigned to the program were 0.11–0.12 standard deviations higher than the control group. We find suggestive evidence that the effect was driven by an increase in parents’ involvement as they conducted the activities proposed in the text message campaign.","container-title":"Journal of Development Economics","DOI":"10.1016/j.jdeveco.2023.103201","ISSN":"03043878","journalAbbreviation":"Journal of Development Economics","language":"en","page":"103201","source":"DOI.org (Crossref)","title":"Supporting early childhood development remotely: Experimental evidence from SMS messages","title-short":"Supporting early childhood development remotely","volume":"166","author":[{"family":"Hernández-Agramonte","given":"Juan Manuel"},{"family":"Namen","given":"Olga"},{"family":"Näslund-Hadley","given":"Emma"},{"family":"Biehl","given":"Maria Loreto"}],"issued":{"date-parts":[["2024",1]]},"citation-key":"hernandez-agramonteSupportingEarlyChildhood2024"}},{"id":3193,"uris":["http://zotero.org/groups/6167742/items/4RWGXNJ4"],"itemData":{"id":3193,"type":"article-journal","abstract":"Introduction: Inadequate caregiving conditions interfere with successful health and development outcomes. Access to appropriate information can result in improved health and development outcomes in children. Health promotion text messaging, a primary mHealth strategy, has been implemented in various countries to reach communities where the majority of the population may be living in poverty and lacks access to information and health services. This systematic review investigated what effect the provision of information regarding health and development in young children, using text messages, has on caregiver behaviour and child outcomes.\nMethod: The review was conducted according to the PRISMA-P (Preferred Reporting Items for Systematic review and Meta-Analysis Protocols) guidelines. Studies were retrieved from Scopus, MEDLINE, PubMed, Web of Science Core Collection and Cochrane library using primary search phrases. The search was not limited to a specific period. Thematic analysis was used to organise and synthesise the information extracted from selected studies into main and sub-themes.\nResults: In total, 19 studies were identified, including randomised controlled trials (RCTs) (n = 13, 68.42%), observational studies (n = 3, 15.79%) and non-RCTs (n = 3, 15.79%). Message content included educational information regarding health and development (89.47%), reminders (36.84%) and caregiver support (52.63%). The majority of studies (n = 17; 89.47%) found statistically significant positive effects of text message intervention on caregiver behaviour. Text messages also affected child outcomes, with 15.79% (n = 3) of studies reporting a positive effect.\nConclusion: Text messaging is an effective tool to influence caregiver behaviour and child outcomes in health. There is however limited evidence regarding text message intervention effectiveness on child development, both in quality and in quantity. More research, especially in low- and middle-income countries, is necessary.","container-title":"Health Education Journal","DOI":"10.1177/0017896920965992","ISSN":"0017-8969, 1748-8176","issue":"2","journalAbbreviation":"Health Education Journal","language":"en","page":"225-237","source":"DOI.org (Crossref)","title":"Do text messages about health and development in young children affect caregiver behaviour and child outcomes? A systematic review","title-short":"Do text messages about health and development in young children affect caregiver behaviour and child outcomes?","volume":"80","author":[{"family":"Richardson","given":"Brittany Paige"},{"family":"Van Der Linde","given":"Jeannie"},{"family":"Pillay","given":"Bhavani"},{"family":"Swanepoel","given":"De Wet"}],"issued":{"date-parts":[["2021",3]]},"citation-key":"richardsonTextMessagesHealth2021"}}],"schema":"https://github.com/citation-style-language/schema/raw/master/csl-citation.json"} </w:instrText>
      </w:r>
      <w:r w:rsidR="00436EF1">
        <w:rPr>
          <w:iCs/>
        </w:rPr>
        <w:fldChar w:fldCharType="separate"/>
      </w:r>
      <w:r w:rsidR="00B642D0" w:rsidRPr="00B642D0">
        <w:t>(Barrera et al., 2020; Hernández-Agramonte et al., 2024; Richardson et al., 2021)</w:t>
      </w:r>
      <w:r w:rsidR="00436EF1">
        <w:rPr>
          <w:iCs/>
        </w:rPr>
        <w:fldChar w:fldCharType="end"/>
      </w:r>
      <w:r w:rsidR="00436EF1">
        <w:rPr>
          <w:iCs/>
        </w:rPr>
        <w:t xml:space="preserve">. </w:t>
      </w:r>
      <w:r w:rsidR="0028365D" w:rsidRPr="00EF6DBC">
        <w:rPr>
          <w:rFonts w:hint="eastAsia"/>
          <w:iCs/>
        </w:rPr>
        <w:t xml:space="preserve">The increases we observe in specific </w:t>
      </w:r>
      <w:r w:rsidR="00516ADA" w:rsidRPr="00EF6DBC">
        <w:rPr>
          <w:iCs/>
        </w:rPr>
        <w:t xml:space="preserve">stimulating parenting practices </w:t>
      </w:r>
      <w:r w:rsidR="007C6EE1">
        <w:rPr>
          <w:iCs/>
        </w:rPr>
        <w:t xml:space="preserve">and for ECD for subgroups of children </w:t>
      </w:r>
      <w:r w:rsidR="0028365D" w:rsidRPr="00EF6DBC">
        <w:rPr>
          <w:rFonts w:hint="eastAsia"/>
          <w:iCs/>
        </w:rPr>
        <w:t xml:space="preserve">are also consistent with </w:t>
      </w:r>
      <w:r w:rsidR="007C6EE1">
        <w:rPr>
          <w:iCs/>
        </w:rPr>
        <w:t>prior findings</w:t>
      </w:r>
      <w:r w:rsidR="0028365D" w:rsidRPr="00EF6DBC">
        <w:rPr>
          <w:rFonts w:hint="eastAsia"/>
          <w:iCs/>
        </w:rPr>
        <w:t xml:space="preserve"> that information can</w:t>
      </w:r>
      <w:r w:rsidR="00B3357E">
        <w:rPr>
          <w:iCs/>
        </w:rPr>
        <w:t>, in some cases,</w:t>
      </w:r>
      <w:r w:rsidR="0028365D" w:rsidRPr="00EF6DBC">
        <w:rPr>
          <w:rFonts w:hint="eastAsia"/>
          <w:iCs/>
        </w:rPr>
        <w:t xml:space="preserve"> shift </w:t>
      </w:r>
      <w:r w:rsidR="00B3357E">
        <w:rPr>
          <w:iCs/>
        </w:rPr>
        <w:t>parenting</w:t>
      </w:r>
      <w:r w:rsidR="00B3357E" w:rsidRPr="00EF6DBC">
        <w:rPr>
          <w:rFonts w:hint="eastAsia"/>
          <w:iCs/>
        </w:rPr>
        <w:t xml:space="preserve"> </w:t>
      </w:r>
      <w:r w:rsidR="0028365D" w:rsidRPr="00EF6DBC">
        <w:rPr>
          <w:rFonts w:hint="eastAsia"/>
          <w:iCs/>
        </w:rPr>
        <w:t>practices</w:t>
      </w:r>
      <w:r w:rsidR="00D0636E" w:rsidRPr="00EF6DBC">
        <w:rPr>
          <w:iCs/>
        </w:rPr>
        <w:t xml:space="preserve"> </w:t>
      </w:r>
      <w:r w:rsidR="00436EF1">
        <w:rPr>
          <w:iCs/>
        </w:rPr>
        <w:fldChar w:fldCharType="begin"/>
      </w:r>
      <w:r w:rsidR="00E5766B">
        <w:rPr>
          <w:iCs/>
        </w:rPr>
        <w:instrText xml:space="preserve"> ADDIN ZOTERO_ITEM CSL_CITATION {"citationID":"b3astlmY","properties":{"formattedCitation":"(Richardson et al., 2021)","plainCitation":"(Richardson et al., 2021)","noteIndex":0},"citationItems":[{"id":3193,"uris":["http://zotero.org/groups/6167742/items/4RWGXNJ4"],"itemData":{"id":3193,"type":"article-journal","abstract":"Introduction: Inadequate caregiving conditions interfere with successful health and development outcomes. Access to appropriate information can result in improved health and development outcomes in children. Health promotion text messaging, a primary mHealth strategy, has been implemented in various countries to reach communities where the majority of the population may be living in poverty and lacks access to information and health services. This systematic review investigated what effect the provision of information regarding health and development in young children, using text messages, has on caregiver behaviour and child outcomes.\nMethod: The review was conducted according to the PRISMA-P (Preferred Reporting Items for Systematic review and Meta-Analysis Protocols) guidelines. Studies were retrieved from Scopus, MEDLINE, PubMed, Web of Science Core Collection and Cochrane library using primary search phrases. The search was not limited to a specific period. Thematic analysis was used to organise and synthesise the information extracted from selected studies into main and sub-themes.\nResults: In total, 19 studies were identified, including randomised controlled trials (RCTs) (n = 13, 68.42%), observational studies (n = 3, 15.79%) and non-RCTs (n = 3, 15.79%). Message content included educational information regarding health and development (89.47%), reminders (36.84%) and caregiver support (52.63%). The majority of studies (n = 17; 89.47%) found statistically significant positive effects of text message intervention on caregiver behaviour. Text messages also affected child outcomes, with 15.79% (n = 3) of studies reporting a positive effect.\nConclusion: Text messaging is an effective tool to influence caregiver behaviour and child outcomes in health. There is however limited evidence regarding text message intervention effectiveness on child development, both in quality and in quantity. More research, especially in low- and middle-income countries, is necessary.","container-title":"Health Education Journal","DOI":"10.1177/0017896920965992","ISSN":"0017-8969, 1748-8176","issue":"2","journalAbbreviation":"Health Education Journal","language":"en","page":"225-237","source":"DOI.org (Crossref)","title":"Do text messages about health and development in young children affect caregiver behaviour and child outcomes? A systematic review","title-short":"Do text messages about health and development in young children affect caregiver behaviour and child outcomes?","volume":"80","author":[{"family":"Richardson","given":"Brittany Paige"},{"family":"Van Der Linde","given":"Jeannie"},{"family":"Pillay","given":"Bhavani"},{"family":"Swanepoel","given":"De Wet"}],"issued":{"date-parts":[["2021",3]]},"citation-key":"richardsonTextMessagesHealth2021"}}],"schema":"https://github.com/citation-style-language/schema/raw/master/csl-citation.json"} </w:instrText>
      </w:r>
      <w:r w:rsidR="00436EF1">
        <w:rPr>
          <w:iCs/>
        </w:rPr>
        <w:fldChar w:fldCharType="separate"/>
      </w:r>
      <w:r w:rsidR="00B642D0">
        <w:t>(Richardson et al., 2021)</w:t>
      </w:r>
      <w:r w:rsidR="00436EF1">
        <w:rPr>
          <w:iCs/>
        </w:rPr>
        <w:fldChar w:fldCharType="end"/>
      </w:r>
      <w:r w:rsidR="0028365D" w:rsidRPr="00EF6DBC">
        <w:rPr>
          <w:rFonts w:hint="eastAsia"/>
          <w:iCs/>
        </w:rPr>
        <w:t>.</w:t>
      </w:r>
      <w:r w:rsidR="00096221" w:rsidRPr="00EF6DBC">
        <w:rPr>
          <w:iCs/>
        </w:rPr>
        <w:t xml:space="preserve"> </w:t>
      </w:r>
      <w:r w:rsidR="00E50694" w:rsidRPr="00E50694">
        <w:rPr>
          <w:rFonts w:hint="eastAsia"/>
          <w:iCs/>
        </w:rPr>
        <w:t xml:space="preserve">However, our null result </w:t>
      </w:r>
      <w:r w:rsidR="007C6EE1">
        <w:rPr>
          <w:iCs/>
        </w:rPr>
        <w:t>for the full sample on child</w:t>
      </w:r>
      <w:r w:rsidR="00E50694" w:rsidRPr="00E50694">
        <w:rPr>
          <w:rFonts w:hint="eastAsia"/>
          <w:iCs/>
        </w:rPr>
        <w:t xml:space="preserve"> outcomes echoes a broader pattern in the literature: while many parenting programs demonstrate success in improving inputs</w:t>
      </w:r>
      <w:r w:rsidR="00096221" w:rsidRPr="00EF6DBC">
        <w:rPr>
          <w:iCs/>
        </w:rPr>
        <w:t xml:space="preserve"> (</w:t>
      </w:r>
      <w:r w:rsidR="00E50694" w:rsidRPr="00E50694">
        <w:rPr>
          <w:rFonts w:hint="eastAsia"/>
          <w:iCs/>
        </w:rPr>
        <w:t>such as caregiver knowledge</w:t>
      </w:r>
      <w:r w:rsidR="00096221" w:rsidRPr="00EF6DBC">
        <w:rPr>
          <w:iCs/>
        </w:rPr>
        <w:t xml:space="preserve">), </w:t>
      </w:r>
      <w:r w:rsidR="00E50694" w:rsidRPr="00E50694">
        <w:rPr>
          <w:rFonts w:hint="eastAsia"/>
          <w:iCs/>
        </w:rPr>
        <w:t xml:space="preserve">the translation of those inputs into measurable gains in child cognitive or socioemotional skills </w:t>
      </w:r>
      <w:r w:rsidR="00ED2632">
        <w:rPr>
          <w:iCs/>
        </w:rPr>
        <w:t>can be</w:t>
      </w:r>
      <w:r w:rsidR="00E50694" w:rsidRPr="00E50694">
        <w:rPr>
          <w:rFonts w:hint="eastAsia"/>
          <w:iCs/>
        </w:rPr>
        <w:t xml:space="preserve"> weak or context-dependent </w:t>
      </w:r>
      <w:r w:rsidR="003B011E">
        <w:rPr>
          <w:iCs/>
        </w:rPr>
        <w:fldChar w:fldCharType="begin"/>
      </w:r>
      <w:r w:rsidR="00E5766B">
        <w:rPr>
          <w:iCs/>
        </w:rPr>
        <w:instrText xml:space="preserve"> ADDIN ZOTERO_ITEM CSL_CITATION {"citationID":"pTLYCT72","properties":{"formattedCitation":"(Prado et al., 2019; Richardson et al., 2021)","plainCitation":"(Prado et al., 2019; Richardson et al., 2021)","noteIndex":0},"citationItems":[{"id":3563,"uris":["http://zotero.org/groups/6167742/items/8TAH7SCT"],"itemData":{"id":3563,"type":"article-journal","abstract":"Background Faltering in linear growth and neurobehavioural development during early childhood are often assumed to have common causes because of their consistent association. This notion has contributed to a global focus on the promotion of nutrition during pregnancy and childhood to improve both conditions. Our aim was to assess whether effects of interventions on linear growth are associated with effects on developmental scores and to quantify these associations.","container-title":"The Lancet Global Health","DOI":"10.1016/S2214-109X(19)30361-4","ISSN":"2214109X","issue":"10","journalAbbreviation":"The Lancet Global Health","language":"en","page":"e1398-e1413","source":"DOI.org (Crossref)","title":"Do effects of early life interventions on linear growth correspond to effects on neurobehavioural development? A systematic review and meta-analysis","title-short":"Do effects of early life interventions on linear growth correspond to effects on neurobehavioural development?","volume":"7","author":[{"family":"Prado","given":"Elizabeth L"},{"family":"Larson","given":"Leila M"},{"family":"Cox","given":"Katherine"},{"family":"Bettencourt","given":"Kory"},{"family":"Kubes","given":"Julianne N"},{"family":"Shankar","given":"Anuraj H"}],"issued":{"date-parts":[["2019",10]]},"citation-key":"pradoEffectsEarlyLife2019"}},{"id":3193,"uris":["http://zotero.org/groups/6167742/items/4RWGXNJ4"],"itemData":{"id":3193,"type":"article-journal","abstract":"Introduction: Inadequate caregiving conditions interfere with successful health and development outcomes. Access to appropriate information can result in improved health and development outcomes in children. Health promotion text messaging, a primary mHealth strategy, has been implemented in various countries to reach communities where the majority of the population may be living in poverty and lacks access to information and health services. This systematic review investigated what effect the provision of information regarding health and development in young children, using text messages, has on caregiver behaviour and child outcomes.\nMethod: The review was conducted according to the PRISMA-P (Preferred Reporting Items for Systematic review and Meta-Analysis Protocols) guidelines. Studies were retrieved from Scopus, MEDLINE, PubMed, Web of Science Core Collection and Cochrane library using primary search phrases. The search was not limited to a specific period. Thematic analysis was used to organise and synthesise the information extracted from selected studies into main and sub-themes.\nResults: In total, 19 studies were identified, including randomised controlled trials (RCTs) (n = 13, 68.42%), observational studies (n = 3, 15.79%) and non-RCTs (n = 3, 15.79%). Message content included educational information regarding health and development (89.47%), reminders (36.84%) and caregiver support (52.63%). The majority of studies (n = 17; 89.47%) found statistically significant positive effects of text message intervention on caregiver behaviour. Text messages also affected child outcomes, with 15.79% (n = 3) of studies reporting a positive effect.\nConclusion: Text messaging is an effective tool to influence caregiver behaviour and child outcomes in health. There is however limited evidence regarding text message intervention effectiveness on child development, both in quality and in quantity. More research, especially in low- and middle-income countries, is necessary.","container-title":"Health Education Journal","DOI":"10.1177/0017896920965992","ISSN":"0017-8969, 1748-8176","issue":"2","journalAbbreviation":"Health Education Journal","language":"en","page":"225-237","source":"DOI.org (Crossref)","title":"Do text messages about health and development in young children affect caregiver behaviour and child outcomes? A systematic review","title-short":"Do text messages about health and development in young children affect caregiver behaviour and child outcomes?","volume":"80","author":[{"family":"Richardson","given":"Brittany Paige"},{"family":"Van Der Linde","given":"Jeannie"},{"family":"Pillay","given":"Bhavani"},{"family":"Swanepoel","given":"De Wet"}],"issued":{"date-parts":[["2021",3]]},"citation-key":"richardsonTextMessagesHealth2021"}}],"schema":"https://github.com/citation-style-language/schema/raw/master/csl-citation.json"} </w:instrText>
      </w:r>
      <w:r w:rsidR="003B011E">
        <w:rPr>
          <w:iCs/>
        </w:rPr>
        <w:fldChar w:fldCharType="separate"/>
      </w:r>
      <w:r w:rsidR="00B642D0">
        <w:t>(Prado et al., 2019; Richardson et al., 2021)</w:t>
      </w:r>
      <w:r w:rsidR="003B011E">
        <w:rPr>
          <w:iCs/>
        </w:rPr>
        <w:fldChar w:fldCharType="end"/>
      </w:r>
      <w:r w:rsidR="00E50694" w:rsidRPr="00E50694">
        <w:rPr>
          <w:rFonts w:hint="eastAsia"/>
          <w:iCs/>
        </w:rPr>
        <w:t xml:space="preserve">. </w:t>
      </w:r>
    </w:p>
    <w:p w14:paraId="0548CCD1" w14:textId="36D5EDC6" w:rsidR="00EF6DBC" w:rsidRPr="007266B8" w:rsidRDefault="00B3357E" w:rsidP="008A7CAB">
      <w:pPr>
        <w:spacing w:line="480" w:lineRule="auto"/>
        <w:ind w:firstLine="720"/>
        <w:rPr>
          <w:iCs/>
        </w:rPr>
      </w:pPr>
      <w:r>
        <w:rPr>
          <w:iCs/>
        </w:rPr>
        <w:t>O</w:t>
      </w:r>
      <w:r w:rsidRPr="008F0523">
        <w:rPr>
          <w:rFonts w:hint="eastAsia"/>
          <w:iCs/>
        </w:rPr>
        <w:t xml:space="preserve">ur reliance on caregiver-reported measures may have limited our ability to detect </w:t>
      </w:r>
      <w:r>
        <w:rPr>
          <w:iCs/>
        </w:rPr>
        <w:t xml:space="preserve">ECD </w:t>
      </w:r>
      <w:r w:rsidRPr="008F0523">
        <w:rPr>
          <w:rFonts w:hint="eastAsia"/>
          <w:iCs/>
        </w:rPr>
        <w:t>impacts</w:t>
      </w:r>
      <w:r>
        <w:rPr>
          <w:iCs/>
        </w:rPr>
        <w:t xml:space="preserve"> </w:t>
      </w:r>
      <w:r w:rsidR="003B011E">
        <w:rPr>
          <w:iCs/>
        </w:rPr>
        <w:fldChar w:fldCharType="begin"/>
      </w:r>
      <w:r w:rsidR="00E5766B">
        <w:rPr>
          <w:iCs/>
        </w:rPr>
        <w:instrText xml:space="preserve"> ADDIN ZOTERO_ITEM CSL_CITATION {"citationID":"VKY9xb8I","properties":{"formattedCitation":"(Li et al., 2020)","plainCitation":"(Li et al., 2020)","noteIndex":0},"citationItems":[{"id":578,"uris":["http://zotero.org/users/12821525/items/IL2KEYMW"],"itemData":{"id":578,"type":"article-journal","abstract":"Background: There is a great need in low- and middle- income countries for sound qualitative and monitoring tools assessing early childhood development outcomes. Although there are many instruments to measure the developmental status of infants and toddlers, their use in large scale studies is still limited because of high costs in both time and money. The Caregiver Reported Early Development Instruments (CREDI), however, were designed to serve as a population-level measure of early childhood development for children from birth to age three, and have been used in 17 low- and middle-income countries. This study aimed to examine the reliability and validity of the CREDI in China, which is still unknown.\nMethods: The CREDI and the ASQ-3 was administered to a sample of 946 children aged 5–36 months from urban and rural communities, in which 248 children was administered with Bayley-III.\nResults: The internal consistency of the CREDI was high, which indicates that the scale internal consistency reliability is quite good. The results also indicated that the concurrent validity of the CREDI with the Bayley-III scale was high in general. Ordinary least squares regression showed that the CREDI is highly consistent with previous widely used instruments in some key predictors (such as the home stimulation) of early childhood development level.\nConclusions: All the results in the current study indicate that the CREDI may be considered an appropriate instrument to measure early childhood development status on a large scale in impoverished regions of China.","container-title":"BMC Pediatrics","DOI":"10.1186/s12887-020-02367-4","ISSN":"1471-2431","issue":"1","journalAbbreviation":"BMC Pediatr","language":"en","page":"475","source":"DOI.org (Crossref)","title":"Reliability and validity of the Caregiver Reported Early Development Instruments (CREDI) in impoverished regions of China","volume":"20","author":[{"family":"Li","given":"Ying"},{"family":"Tang","given":"Lei"},{"family":"Bai","given":"Yu"},{"family":"Zhao","given":"Shuhang"},{"family":"Shi","given":"Yaojiang"}],"issued":{"date-parts":[["2020",12]]},"citation-key":"liReliabilityValidityCaregiver2020"}}],"schema":"https://github.com/citation-style-language/schema/raw/master/csl-citation.json"} </w:instrText>
      </w:r>
      <w:r w:rsidR="003B011E">
        <w:rPr>
          <w:iCs/>
        </w:rPr>
        <w:fldChar w:fldCharType="separate"/>
      </w:r>
      <w:r w:rsidR="00B642D0">
        <w:t>(Li et al., 2020)</w:t>
      </w:r>
      <w:r w:rsidR="003B011E">
        <w:rPr>
          <w:iCs/>
        </w:rPr>
        <w:fldChar w:fldCharType="end"/>
      </w:r>
      <w:r>
        <w:rPr>
          <w:iCs/>
        </w:rPr>
        <w:t>; however, s</w:t>
      </w:r>
      <w:r w:rsidR="008F0523" w:rsidRPr="008F0523">
        <w:rPr>
          <w:rFonts w:hint="eastAsia"/>
          <w:iCs/>
        </w:rPr>
        <w:t xml:space="preserve">everal factors </w:t>
      </w:r>
      <w:r>
        <w:rPr>
          <w:iCs/>
        </w:rPr>
        <w:t xml:space="preserve">also </w:t>
      </w:r>
      <w:r w:rsidR="008F0523" w:rsidRPr="008F0523">
        <w:rPr>
          <w:rFonts w:hint="eastAsia"/>
          <w:iCs/>
        </w:rPr>
        <w:t xml:space="preserve">may explain limited translation of </w:t>
      </w:r>
      <w:r w:rsidR="008F0523" w:rsidRPr="008F0523">
        <w:rPr>
          <w:rFonts w:hint="eastAsia"/>
          <w:iCs/>
        </w:rPr>
        <w:lastRenderedPageBreak/>
        <w:t>knowledge</w:t>
      </w:r>
      <w:r w:rsidR="006D4435">
        <w:rPr>
          <w:iCs/>
        </w:rPr>
        <w:t xml:space="preserve"> </w:t>
      </w:r>
      <w:r w:rsidR="008F0523" w:rsidRPr="008F0523">
        <w:rPr>
          <w:rFonts w:hint="eastAsia"/>
          <w:iCs/>
        </w:rPr>
        <w:t xml:space="preserve">into </w:t>
      </w:r>
      <w:r w:rsidR="00BE1C7B">
        <w:rPr>
          <w:iCs/>
        </w:rPr>
        <w:t xml:space="preserve">child </w:t>
      </w:r>
      <w:r w:rsidR="008F0523" w:rsidRPr="008F0523">
        <w:rPr>
          <w:rFonts w:hint="eastAsia"/>
          <w:iCs/>
        </w:rPr>
        <w:t xml:space="preserve">outcomes. </w:t>
      </w:r>
      <w:r>
        <w:rPr>
          <w:iCs/>
        </w:rPr>
        <w:t>W</w:t>
      </w:r>
      <w:r w:rsidRPr="008F0523">
        <w:rPr>
          <w:rFonts w:hint="eastAsia"/>
          <w:iCs/>
        </w:rPr>
        <w:t>hile mothers gained knowledge, they may not have consistently translated that knowledge into sustained, high-quality interactions with their children</w:t>
      </w:r>
      <w:r>
        <w:rPr>
          <w:iCs/>
        </w:rPr>
        <w:t xml:space="preserve">. This </w:t>
      </w:r>
      <w:r w:rsidRPr="008F0523">
        <w:rPr>
          <w:rFonts w:hint="eastAsia"/>
          <w:iCs/>
        </w:rPr>
        <w:t>highligh</w:t>
      </w:r>
      <w:r>
        <w:rPr>
          <w:iCs/>
        </w:rPr>
        <w:t>ts</w:t>
      </w:r>
      <w:r w:rsidRPr="008F0523">
        <w:rPr>
          <w:rFonts w:hint="eastAsia"/>
          <w:iCs/>
        </w:rPr>
        <w:t xml:space="preserve"> a common “know-do gap” observed in other parenting programs </w:t>
      </w:r>
      <w:r w:rsidR="00436EF1">
        <w:rPr>
          <w:iCs/>
        </w:rPr>
        <w:fldChar w:fldCharType="begin"/>
      </w:r>
      <w:r w:rsidR="00E5766B">
        <w:rPr>
          <w:iCs/>
        </w:rPr>
        <w:instrText xml:space="preserve"> ADDIN ZOTERO_ITEM CSL_CITATION {"citationID":"FZdbuBfZ","properties":{"formattedCitation":"(Barrera et al., 2020; Dupas et al., 2024)","plainCitation":"(Barrera et al., 2020; Dupas et al., 2024)","noteIndex":0},"citationItems":[{"id":584,"uris":["http://zotero.org/users/12821525/items/8TT35KQE"],"itemData":{"id":584,"type":"book","abstract":"Parenting interventions have the potential to improve early childhood development. Text messages are considered a promising channel to deliver parenting information at large scale. This paper tests whether sending text messages about parenting practices impacts early childhood development. Households in rural Nicaragua were randomly assigned to receive messages about nutrition, health, stimulation or the home environment. The intervention led to signiﬁcant changes in self-reported parenting practices. However, it did not translate into improvements in children’s cognitive development. When local opinion leaders were randomly exposed to the same text message intervention, parental investments declined and children’s outcomes deteriorated. Since interactions between parents and leaders about child development also decreased, the negative effects may have resulted from a crowding-out of some local leaders.","collection-title":"Policy Research Working Papers","language":"en","note":"DOI: 10.1596/1813-9450-9492","publisher":"The World Bank","source":"DOI.org (Crossref)","title":"Texting Parents about Early Child Development: Behavioral Changes and Unintended Social Effects","title-short":"Texting Parents about Early Child Development","URL":"https://hdl.handle.net/10986/34914","author":[{"family":"Barrera","given":"Oscar"},{"family":"Macours","given":"Karen"},{"family":"Premand","given":"Patrick"},{"family":"Vakis","given":"Renos"}],"accessed":{"date-parts":[["2024",7,21]]},"issued":{"date-parts":[["2020",12,9]]},"citation-key":"barreraTextingParentsEarly2020"}},{"id":2855,"uris":["http://zotero.org/users/12821525/items/LH77I9Y6"],"itemData":{"id":2855,"type":"report","abstract":"We conducted a randomized trial among 14,545 households in rural Burkina Faso to test the oft-cited hypothesis that limited access to contraception is an important driver of high fertility rates in West Africa. We do not ﬁnd support for this hypothesis. Women who were given free access to modern contraception for three years did not have lower birth rates; we can reject even modest eﬀects. We cross-randomized additional interventions to address ineﬃciencies that might depress demand for free contraception, speciﬁcally misperceptions about the child mortality rate and social norms. Free contraception did not signiﬁcantly inﬂuence fertility even in combination with these interventions.","event-place":"Cambridge, MA","language":"en","note":"DOI: 10.3386/w32427","number":"w32427","page":"w32427","publisher":"National Bureau of Economic Research","publisher-place":"Cambridge, MA","source":"DOI.org (Crossref)","title":"The Negligible Effect of Free Contraception on Fertility: Experimental Evidence from Burkina Faso","title-short":"The Negligible Effect of Free Contraception on Fertility","URL":"http://www.nber.org/papers/w32427.pdf","author":[{"family":"Dupas","given":"Pascaline"},{"family":"Jayachandran","given":"Seema"},{"family":"Lleras-Muney","given":"Adriana"},{"family":"Rossi","given":"Pauline"}],"accessed":{"date-parts":[["2025",6,2]]},"issued":{"date-parts":[["2024",5]]},"citation-key":"dupasNegligibleEffectFree2024"}}],"schema":"https://github.com/citation-style-language/schema/raw/master/csl-citation.json"} </w:instrText>
      </w:r>
      <w:r w:rsidR="00436EF1">
        <w:rPr>
          <w:iCs/>
        </w:rPr>
        <w:fldChar w:fldCharType="separate"/>
      </w:r>
      <w:r w:rsidR="00B642D0">
        <w:t>(Barrera et al., 2020; Dupas et al., 2024)</w:t>
      </w:r>
      <w:r w:rsidR="00436EF1">
        <w:rPr>
          <w:iCs/>
        </w:rPr>
        <w:fldChar w:fldCharType="end"/>
      </w:r>
      <w:r w:rsidR="00436EF1">
        <w:rPr>
          <w:iCs/>
        </w:rPr>
        <w:t>.</w:t>
      </w:r>
      <w:r w:rsidRPr="008F0523">
        <w:rPr>
          <w:rFonts w:hint="eastAsia"/>
          <w:iCs/>
        </w:rPr>
        <w:t xml:space="preserve"> </w:t>
      </w:r>
      <w:r>
        <w:rPr>
          <w:iCs/>
        </w:rPr>
        <w:t xml:space="preserve">Changing behavior is notoriously difficult for adults </w:t>
      </w:r>
      <w:r w:rsidR="00E0357E">
        <w:rPr>
          <w:iCs/>
        </w:rPr>
        <w:fldChar w:fldCharType="begin"/>
      </w:r>
      <w:r w:rsidR="00E5766B">
        <w:rPr>
          <w:iCs/>
        </w:rPr>
        <w:instrText xml:space="preserve"> ADDIN ZOTERO_ITEM CSL_CITATION {"citationID":"Ry1t2aos","properties":{"formattedCitation":"(Prochaska and Velicer, 1997)","plainCitation":"(Prochaska and Velicer, 1997)","noteIndex":0},"citationItems":[{"id":3566,"uris":["http://zotero.org/groups/6167742/items/Z5U7BP3K"],"itemData":{"id":3566,"type":"article-journal","container-title":"American Journal of Health Promotion","issue":"1","language":"en","note":"DOI: 10.4278/0890-1171-12.1.38","page":"38-48","title":"The Transtheoretical Model of Health Behavior Change","volume":"12","author":[{"family":"Prochaska","given":"James O."},{"family":"Velicer","given":"Wayne F."}],"issued":{"date-parts":[["1997"]]},"citation-key":"prochaskaTranstheoreticalModelHealth1997"}}],"schema":"https://github.com/citation-style-language/schema/raw/master/csl-citation.json"} </w:instrText>
      </w:r>
      <w:r w:rsidR="00E0357E">
        <w:rPr>
          <w:iCs/>
        </w:rPr>
        <w:fldChar w:fldCharType="separate"/>
      </w:r>
      <w:r w:rsidR="007F604E">
        <w:rPr>
          <w:iCs/>
          <w:noProof/>
        </w:rPr>
        <w:t>(Prochaska and Velicer, 1997)</w:t>
      </w:r>
      <w:r w:rsidR="00E0357E">
        <w:rPr>
          <w:iCs/>
        </w:rPr>
        <w:fldChar w:fldCharType="end"/>
      </w:r>
      <w:r w:rsidR="00E0357E">
        <w:rPr>
          <w:iCs/>
        </w:rPr>
        <w:t xml:space="preserve">. </w:t>
      </w:r>
      <w:r>
        <w:rPr>
          <w:iCs/>
        </w:rPr>
        <w:t>T</w:t>
      </w:r>
      <w:r w:rsidRPr="008F0523">
        <w:rPr>
          <w:rFonts w:hint="eastAsia"/>
          <w:iCs/>
        </w:rPr>
        <w:t>ext messaging, while low-cost and scalable, may lack the interactivity, reinforcement, or emotional support that more intensive or in-person approaches provide</w:t>
      </w:r>
      <w:r>
        <w:rPr>
          <w:iCs/>
        </w:rPr>
        <w:t xml:space="preserve">, </w:t>
      </w:r>
      <w:r w:rsidRPr="008F0523">
        <w:rPr>
          <w:rFonts w:hint="eastAsia"/>
          <w:iCs/>
        </w:rPr>
        <w:t>particularly in communities where digital literacy or trust in technology is still developing</w:t>
      </w:r>
      <w:r>
        <w:rPr>
          <w:iCs/>
        </w:rPr>
        <w:t xml:space="preserve"> </w:t>
      </w:r>
      <w:r w:rsidR="005E3336">
        <w:rPr>
          <w:iCs/>
        </w:rPr>
        <w:fldChar w:fldCharType="begin"/>
      </w:r>
      <w:r w:rsidR="00E5766B">
        <w:rPr>
          <w:iCs/>
        </w:rPr>
        <w:instrText xml:space="preserve"> ADDIN ZOTERO_ITEM CSL_CITATION {"citationID":"mqbmoFzz","properties":{"formattedCitation":"(Amaral et al., 2024; Barrera et al., 2020; Richardson et al., 2021)","plainCitation":"(Amaral et al., 2024; Barrera et al., 2020; Richardson et al., 2021)","noteIndex":0},"citationItems":[{"id":3195,"uris":["http://zotero.org/groups/6167742/items/5JZWXA8B"],"itemData":{"id":3195,"type":"article-journal","abstract":"Parenting practices play a crucial role in child development. We evaluate the impact of a free digital stress management and positive parenting intervention designed to improve caregiver’s mental health and positive caregiver–child interactions in El Salvador. Drawing on the prior success of in-person interventions, we study the effects of digital intervention delivery and examine differential treatment effects by caregiver’s sex. Using an individual-level experiment, we find that the intervention increased stress and anxiety and lowered caregiver–child interactions among male caregivers. In contrast, among female caregivers, we did not detect changes in mental health and observed a decrease in the use of physical violence against children. We also find that family structure and the severity of economic deprivation greatly moderated the intervention’s impact, especially among male caregivers. Our findings indicate that one-size-fits-all digital parenting interventions may not serve all caregivers effectively, emphasizing the need for thorough evaluations prior to extensive implementation.","container-title":"Journal of Development Economics","DOI":"10.1016/j.jdeveco.2023.103181","ISSN":"03043878","journalAbbreviation":"Journal of Development Economics","language":"en","page":"103181","source":"DOI.org (Crossref)","title":"Helping families help themselves: The (Un)intended impacts of a digital parenting program","title-short":"Helping families help themselves","volume":"166","author":[{"family":"Amaral","given":"Sofia"},{"family":"Dinarte-Diaz","given":"Lelys"},{"family":"Dominguez","given":"Patricio"},{"family":"Perez-Vincent","given":"Santiago M."}],"issued":{"date-parts":[["2024",1]]},"citation-key":"amaralHelpingFamiliesHelp2024"}},{"id":584,"uris":["http://zotero.org/users/12821525/items/8TT35KQE"],"itemData":{"id":584,"type":"book","abstract":"Parenting interventions have the potential to improve early childhood development. Text messages are considered a promising channel to deliver parenting information at large scale. This paper tests whether sending text messages about parenting practices impacts early childhood development. Households in rural Nicaragua were randomly assigned to receive messages about nutrition, health, stimulation or the home environment. The intervention led to signiﬁcant changes in self-reported parenting practices. However, it did not translate into improvements in children’s cognitive development. When local opinion leaders were randomly exposed to the same text message intervention, parental investments declined and children’s outcomes deteriorated. Since interactions between parents and leaders about child development also decreased, the negative effects may have resulted from a crowding-out of some local leaders.","collection-title":"Policy Research Working Papers","language":"en","note":"DOI: 10.1596/1813-9450-9492","publisher":"The World Bank","source":"DOI.org (Crossref)","title":"Texting Parents about Early Child Development: Behavioral Changes and Unintended Social Effects","title-short":"Texting Parents about Early Child Development","URL":"https://hdl.handle.net/10986/34914","author":[{"family":"Barrera","given":"Oscar"},{"family":"Macours","given":"Karen"},{"family":"Premand","given":"Patrick"},{"family":"Vakis","given":"Renos"}],"accessed":{"date-parts":[["2024",7,21]]},"issued":{"date-parts":[["2020",12,9]]},"citation-key":"barreraTextingParentsEarly2020"}},{"id":3193,"uris":["http://zotero.org/groups/6167742/items/4RWGXNJ4"],"itemData":{"id":3193,"type":"article-journal","abstract":"Introduction: Inadequate caregiving conditions interfere with successful health and development outcomes. Access to appropriate information can result in improved health and development outcomes in children. Health promotion text messaging, a primary mHealth strategy, has been implemented in various countries to reach communities where the majority of the population may be living in poverty and lacks access to information and health services. This systematic review investigated what effect the provision of information regarding health and development in young children, using text messages, has on caregiver behaviour and child outcomes.\nMethod: The review was conducted according to the PRISMA-P (Preferred Reporting Items for Systematic review and Meta-Analysis Protocols) guidelines. Studies were retrieved from Scopus, MEDLINE, PubMed, Web of Science Core Collection and Cochrane library using primary search phrases. The search was not limited to a specific period. Thematic analysis was used to organise and synthesise the information extracted from selected studies into main and sub-themes.\nResults: In total, 19 studies were identified, including randomised controlled trials (RCTs) (n = 13, 68.42%), observational studies (n = 3, 15.79%) and non-RCTs (n = 3, 15.79%). Message content included educational information regarding health and development (89.47%), reminders (36.84%) and caregiver support (52.63%). The majority of studies (n = 17; 89.47%) found statistically significant positive effects of text message intervention on caregiver behaviour. Text messages also affected child outcomes, with 15.79% (n = 3) of studies reporting a positive effect.\nConclusion: Text messaging is an effective tool to influence caregiver behaviour and child outcomes in health. There is however limited evidence regarding text message intervention effectiveness on child development, both in quality and in quantity. More research, especially in low- and middle-income countries, is necessary.","container-title":"Health Education Journal","DOI":"10.1177/0017896920965992","ISSN":"0017-8969, 1748-8176","issue":"2","journalAbbreviation":"Health Education Journal","language":"en","page":"225-237","source":"DOI.org (Crossref)","title":"Do text messages about health and development in young children affect caregiver behaviour and child outcomes? A systematic review","title-short":"Do text messages about health and development in young children affect caregiver behaviour and child outcomes?","volume":"80","author":[{"family":"Richardson","given":"Brittany Paige"},{"family":"Van Der Linde","given":"Jeannie"},{"family":"Pillay","given":"Bhavani"},{"family":"Swanepoel","given":"De Wet"}],"issued":{"date-parts":[["2021",3]]},"citation-key":"richardsonTextMessagesHealth2021"}}],"schema":"https://github.com/citation-style-language/schema/raw/master/csl-citation.json"} </w:instrText>
      </w:r>
      <w:r w:rsidR="005E3336">
        <w:rPr>
          <w:iCs/>
        </w:rPr>
        <w:fldChar w:fldCharType="separate"/>
      </w:r>
      <w:r w:rsidR="00B642D0">
        <w:t>(Amaral et al., 2024; Barrera et al., 2020; Richardson et al., 2021)</w:t>
      </w:r>
      <w:r w:rsidR="005E3336">
        <w:rPr>
          <w:iCs/>
        </w:rPr>
        <w:fldChar w:fldCharType="end"/>
      </w:r>
      <w:r w:rsidR="005E3336">
        <w:rPr>
          <w:iCs/>
        </w:rPr>
        <w:t xml:space="preserve">. </w:t>
      </w:r>
      <w:r w:rsidR="00941C66">
        <w:rPr>
          <w:iCs/>
        </w:rPr>
        <w:t>Moreover, w</w:t>
      </w:r>
      <w:r>
        <w:rPr>
          <w:iCs/>
        </w:rPr>
        <w:t>hile some parents may believe in the importance of early childhood development, others may not</w:t>
      </w:r>
      <w:r w:rsidR="00941C66">
        <w:rPr>
          <w:iCs/>
        </w:rPr>
        <w:t xml:space="preserve">, and the text-messaging program may not have been strong enough to affect </w:t>
      </w:r>
      <w:proofErr w:type="gramStart"/>
      <w:r w:rsidR="00941C66">
        <w:rPr>
          <w:iCs/>
        </w:rPr>
        <w:t>caregivers</w:t>
      </w:r>
      <w:proofErr w:type="gramEnd"/>
      <w:r w:rsidR="00941C66">
        <w:rPr>
          <w:iCs/>
        </w:rPr>
        <w:t xml:space="preserve"> beliefs and dispositions</w:t>
      </w:r>
      <w:r w:rsidR="003E7A8F">
        <w:rPr>
          <w:iCs/>
        </w:rPr>
        <w:t xml:space="preserve">. </w:t>
      </w:r>
      <w:r w:rsidR="00FF150E">
        <w:rPr>
          <w:iCs/>
        </w:rPr>
        <w:t>C</w:t>
      </w:r>
      <w:r w:rsidR="008F0523" w:rsidRPr="008F0523">
        <w:rPr>
          <w:rFonts w:hint="eastAsia"/>
          <w:iCs/>
        </w:rPr>
        <w:t xml:space="preserve">hild development is a complex, long-term process influenced by a wide range of factors beyond </w:t>
      </w:r>
      <w:r w:rsidR="005E353D">
        <w:rPr>
          <w:iCs/>
        </w:rPr>
        <w:t>s</w:t>
      </w:r>
      <w:r w:rsidR="00704F47">
        <w:rPr>
          <w:iCs/>
        </w:rPr>
        <w:t>t</w:t>
      </w:r>
      <w:r w:rsidR="005E353D">
        <w:rPr>
          <w:iCs/>
        </w:rPr>
        <w:t xml:space="preserve">imulating </w:t>
      </w:r>
      <w:r w:rsidR="008F0523" w:rsidRPr="008F0523">
        <w:rPr>
          <w:rFonts w:hint="eastAsia"/>
          <w:iCs/>
        </w:rPr>
        <w:t>parenting practices in the immediate household, including nutrition, health, and early stimulation from other caregivers</w:t>
      </w:r>
      <w:r w:rsidR="005B496A">
        <w:rPr>
          <w:iCs/>
        </w:rPr>
        <w:t xml:space="preserve"> </w:t>
      </w:r>
      <w:r w:rsidR="005E3336" w:rsidRPr="007266B8">
        <w:rPr>
          <w:iCs/>
        </w:rPr>
        <w:fldChar w:fldCharType="begin"/>
      </w:r>
      <w:r w:rsidR="00E5766B">
        <w:rPr>
          <w:iCs/>
        </w:rPr>
        <w:instrText xml:space="preserve"> ADDIN ZOTERO_ITEM CSL_CITATION {"citationID":"a20742bj76e","properties":{"formattedCitation":"(Cunha and Heckman, 2007)","plainCitation":"(Cunha and Heckman, 2007)","noteIndex":0},"citationItems":[{"id":3588,"uris":["http://zotero.org/groups/6167742/items/WMWYR4GU"],"itemData":{"id":3588,"type":"article-journal","container-title":"American Economic Review","DOI":"10.1257/aer.97.2.31","ISSN":"0002-8282","issue":"2","journalAbbreviation":"American Economic Review","language":"en","page":"31-47","source":"DOI.org (Crossref)","title":"The Technology of Skill Formation","volume":"97","author":[{"family":"Cunha","given":"Flavio"},{"family":"Heckman","given":"James"}],"issued":{"date-parts":[["2007",4,1]]},"citation-key":"cunhaTechnologySkillFormation2007a"}}],"schema":"https://github.com/citation-style-language/schema/raw/master/csl-citation.json"} </w:instrText>
      </w:r>
      <w:r w:rsidR="005E3336" w:rsidRPr="007266B8">
        <w:rPr>
          <w:iCs/>
        </w:rPr>
        <w:fldChar w:fldCharType="separate"/>
      </w:r>
      <w:r w:rsidR="00133F29" w:rsidRPr="00133F29">
        <w:t>(Cunha and Heckman, 2007)</w:t>
      </w:r>
      <w:r w:rsidR="005E3336" w:rsidRPr="007266B8">
        <w:rPr>
          <w:iCs/>
        </w:rPr>
        <w:fldChar w:fldCharType="end"/>
      </w:r>
      <w:r w:rsidR="005E3336" w:rsidRPr="007266B8">
        <w:rPr>
          <w:iCs/>
        </w:rPr>
        <w:t>.</w:t>
      </w:r>
    </w:p>
    <w:p w14:paraId="3D2030D2" w14:textId="2FE63E15" w:rsidR="00F353A1" w:rsidRDefault="00D13600" w:rsidP="008A7CAB">
      <w:pPr>
        <w:spacing w:line="480" w:lineRule="auto"/>
        <w:ind w:firstLine="720"/>
        <w:rPr>
          <w:iCs/>
          <w:color w:val="EE0000"/>
          <w:lang w:eastAsia="zh-CN"/>
        </w:rPr>
      </w:pPr>
      <w:r w:rsidRPr="007266B8">
        <w:rPr>
          <w:iCs/>
        </w:rPr>
        <w:t xml:space="preserve">Our study has several limitations. First, child development outcomes were measured using caregiver-reported tools (CREDI and ASQ-SE), which may be subject to social desirability bias </w:t>
      </w:r>
      <w:r w:rsidR="007C6EE1" w:rsidRPr="007266B8">
        <w:rPr>
          <w:iCs/>
        </w:rPr>
        <w:t>and measurement error</w:t>
      </w:r>
      <w:r w:rsidRPr="007266B8">
        <w:rPr>
          <w:iCs/>
        </w:rPr>
        <w:t xml:space="preserve">. Direct assessments of child cognition or behavior </w:t>
      </w:r>
      <w:r w:rsidR="007C6EE1" w:rsidRPr="007266B8">
        <w:rPr>
          <w:iCs/>
        </w:rPr>
        <w:t xml:space="preserve">would </w:t>
      </w:r>
      <w:r w:rsidRPr="007266B8">
        <w:rPr>
          <w:iCs/>
        </w:rPr>
        <w:t>provide a more objective</w:t>
      </w:r>
      <w:r w:rsidRPr="00D13600">
        <w:rPr>
          <w:iCs/>
        </w:rPr>
        <w:t xml:space="preserve"> measure of impact. Second, due to the high frequency of migration in rural China, the follow-up rate was not perfect. Previous ECD evaluation studies had similar attrition problems </w:t>
      </w:r>
      <w:r w:rsidR="005E3336">
        <w:rPr>
          <w:iCs/>
        </w:rPr>
        <w:fldChar w:fldCharType="begin"/>
      </w:r>
      <w:r w:rsidR="00E5766B">
        <w:rPr>
          <w:iCs/>
        </w:rPr>
        <w:instrText xml:space="preserve"> ADDIN ZOTERO_ITEM CSL_CITATION {"citationID":"43xYiJrY","properties":{"formattedCitation":"(Luo et al., 2019; Sylvia et al., 2022)","plainCitation":"(Luo et al., 2019; Sylvia et al., 2022)","noteIndex":0},"citationItems":[{"id":546,"uris":["http://zotero.org/users/12821525/items/EYP9A5VU"],"itemData":{"id":546,"type":"article-journal","abstract":"Inadequate care during early childhood can lead to long-term deficits in skill development. Parenting programs are promising tools for improving parenting practices and opportunities for healthy development. We implemented a non-masked cluster-randomized controlled trial in rural China in order to assess the effectiveness of an integrated home-visitation program that includes both psychosocial stimulation and health promotion at fostering development and health outcomes of infants and toddlers in rural China. All 6-18 month-old children of two rural townships and their main caregiver were enrolled. Villages were stratified by township and randomly assigned to intervention or control. Specifically, in September 2015 we assigned 43 clusters to treatment (21 villages, 222 caregiver-child dyads) or control (22 villages, 227 caregiver-child dyads). In the intervention group, community health workers delivered education and training on how to provide young children with psychosocial stimulation and health care (henceforth psychosocial stimulation and health promotion) during biweekly home visits over the period of one year. The control group received no home visits. Primary outcomes include measures of child development (i.e. the Bayley Scales of Infant and Toddler Development, third edition—or Bayley-III) and health (i.e. measures of morbidity, nutrition, and growth). Secondary outcomes are measures of parenting practices. Intention-to-treat (ITT) effects show that the intervention led to an improvement of 0·24 standard deviations (SD) [95% CI 0·04 SD-0·44 SD] in cognitive development and to a reduction of 8·1 [95% CI 3·8–12·4] percentage points in the risk of diarrheal illness. In addition, we find positive effects on parenting practices mirroring these results. We conclude that an integrated psychosocial stimulation and health promotion program improves development and health outcomes of infants and toddlers (6–30 month-old children) in rural China. Because of low incremental costs of adding program components (that is, adding health promotion to psychosocial stimulation programs), integrated programs may be cost-effective.","container-title":"Social Science &amp; Medicine","DOI":"10.1016/j.socscimed.2019.112545","ISSN":"02779536","journalAbbreviation":"Social Science &amp; Medicine","language":"en","page":"112545","source":"DOI.org (Crossref)","title":"Using community health workers to deliver a scalable integrated parenting program in rural China: A cluster-randomized controlled trial","title-short":"Using community health workers to deliver a scalable integrated parenting program in rural China","volume":"239","author":[{"family":"Luo","given":"Renfu"},{"family":"Emmers","given":"Dorien"},{"family":"Warrinnier","given":"Nele"},{"family":"Rozelle","given":"Scott"},{"family":"Sylvia","given":"Sean"}],"issued":{"date-parts":[["2019",10]]},"citation-key":"luoUsingCommunityHealth2019"}},{"id":515,"uris":["http://zotero.org/users/12821525/items/QDZ46UF3"],"itemData":{"id":515,"type":"article-journal","abstract":"We present the results of a cluster-randomized controlled trial that evaluates the effects of a free, centerbased parenting intervention on early cognitive development and parenting practices in 100 rural villages in China. We then compare these effects to a previous trial of a home-based intervention conducted in the same region, using the same parenting curriculum and public service system, accounting for potential differences between the studies. We ﬁnd that the center-based intervention did not have a signiﬁcant impact on child development outcomes, but did lead to increases in the material investments, time investments, and parenting skills of caregivers. The average impact of the center-based intervention on child skills and investments in children was signiﬁcantly smaller than the home-visiting intervention. Analysis of the possible mechanisms suggests that the difference in effects was driven primarily by different patterns of selection into program participation.","container-title":"World Development","DOI":"10.1016/j.worlddev.2021.105686","ISSN":"0305750X","journalAbbreviation":"World Development","language":"en","page":"105686","source":"DOI.org (Crossref)","title":"Passive versus active service delivery: Comparing the effects of two parenting interventions on early cognitive development in rural China","title-short":"Passive versus active service delivery","volume":"149","author":[{"family":"Sylvia","given":"Sean"},{"family":"Luo","given":"Renfu"},{"family":"Zhong","given":"Jingdong"},{"family":"Dill","given":"Sarah-Eve"},{"family":"Medina","given":"Alexis"},{"family":"Rozelle","given":"Scott"}],"issued":{"date-parts":[["2022",1]]},"citation-key":"sylviaPassiveActiveService2022"}}],"schema":"https://github.com/citation-style-language/schema/raw/master/csl-citation.json"} </w:instrText>
      </w:r>
      <w:r w:rsidR="005E3336">
        <w:rPr>
          <w:iCs/>
        </w:rPr>
        <w:fldChar w:fldCharType="separate"/>
      </w:r>
      <w:r w:rsidR="00B642D0">
        <w:t>(Luo et al., 2019; Sylvia et al., 2022)</w:t>
      </w:r>
      <w:r w:rsidR="005E3336">
        <w:rPr>
          <w:iCs/>
        </w:rPr>
        <w:fldChar w:fldCharType="end"/>
      </w:r>
      <w:r w:rsidR="005E3336">
        <w:rPr>
          <w:iCs/>
        </w:rPr>
        <w:t>.</w:t>
      </w:r>
      <w:r w:rsidRPr="00D13600">
        <w:rPr>
          <w:iCs/>
        </w:rPr>
        <w:t xml:space="preserve"> While we conducted an additional check to make sure that sample attrition did not heavily impact our findings (see Appendix Table 8), future </w:t>
      </w:r>
      <w:r w:rsidRPr="00D13600">
        <w:rPr>
          <w:iCs/>
        </w:rPr>
        <w:lastRenderedPageBreak/>
        <w:t xml:space="preserve">studies </w:t>
      </w:r>
      <w:r w:rsidR="007C6EE1">
        <w:rPr>
          <w:iCs/>
        </w:rPr>
        <w:t>should</w:t>
      </w:r>
      <w:r w:rsidR="007C6EE1" w:rsidRPr="00D13600">
        <w:rPr>
          <w:iCs/>
        </w:rPr>
        <w:t xml:space="preserve"> </w:t>
      </w:r>
      <w:r w:rsidRPr="00D13600">
        <w:rPr>
          <w:iCs/>
        </w:rPr>
        <w:t>continue to develop strategies to account for the frequency of parental migration and of grandparents serving as primary caregivers in rural China.</w:t>
      </w:r>
    </w:p>
    <w:p w14:paraId="2528E1D5" w14:textId="77777777" w:rsidR="008D48A0" w:rsidRPr="007C6EE1" w:rsidRDefault="008D48A0" w:rsidP="008A7CAB">
      <w:pPr>
        <w:spacing w:line="480" w:lineRule="auto"/>
        <w:ind w:firstLine="720"/>
        <w:rPr>
          <w:iCs/>
        </w:rPr>
      </w:pPr>
      <w:r w:rsidRPr="0075541C">
        <w:t xml:space="preserve">Despite these </w:t>
      </w:r>
      <w:r>
        <w:t>caveats</w:t>
      </w:r>
      <w:r w:rsidRPr="0075541C">
        <w:t xml:space="preserve">, </w:t>
      </w:r>
      <w:r>
        <w:rPr>
          <w:iCs/>
        </w:rPr>
        <w:t>t</w:t>
      </w:r>
      <w:r w:rsidRPr="00380E61">
        <w:rPr>
          <w:iCs/>
        </w:rPr>
        <w:t xml:space="preserve">he policy implications are </w:t>
      </w:r>
      <w:r>
        <w:rPr>
          <w:iCs/>
        </w:rPr>
        <w:t>clear</w:t>
      </w:r>
      <w:r w:rsidRPr="00380E61">
        <w:rPr>
          <w:iCs/>
        </w:rPr>
        <w:t xml:space="preserve">. </w:t>
      </w:r>
      <w:r w:rsidRPr="007C6EE1">
        <w:rPr>
          <w:iCs/>
        </w:rPr>
        <w:t xml:space="preserve">Low-cost, scalable text-messaging programs can play a valuable role in improving parenting knowledge, especially where more resource-intensive programs are infeasible. However, knowledge improvement alone is unlikely to drive large gains in child outcomes. </w:t>
      </w:r>
      <w:r w:rsidRPr="003E7A8F">
        <w:rPr>
          <w:iCs/>
        </w:rPr>
        <w:t xml:space="preserve">For policymakers aiming to improve early childhood development at scale, text-based interventions may be most effective as one component of a broader </w:t>
      </w:r>
      <w:r>
        <w:rPr>
          <w:iCs/>
        </w:rPr>
        <w:t xml:space="preserve">parenting </w:t>
      </w:r>
      <w:r w:rsidRPr="003E7A8F">
        <w:rPr>
          <w:iCs/>
        </w:rPr>
        <w:t>package of supports</w:t>
      </w:r>
      <w:r>
        <w:rPr>
          <w:iCs/>
        </w:rPr>
        <w:t xml:space="preserve"> (e.g., home visit programs with repeated </w:t>
      </w:r>
      <w:r w:rsidRPr="00413AA8">
        <w:t>stimulating parenting practices</w:t>
      </w:r>
      <w:r>
        <w:t xml:space="preserve"> training</w:t>
      </w:r>
      <w:r>
        <w:rPr>
          <w:iCs/>
        </w:rPr>
        <w:t xml:space="preserve">). </w:t>
      </w:r>
      <w:r w:rsidRPr="003E7A8F">
        <w:rPr>
          <w:iCs/>
        </w:rPr>
        <w:t>Targeting such interventions toward</w:t>
      </w:r>
      <w:r>
        <w:rPr>
          <w:iCs/>
        </w:rPr>
        <w:t xml:space="preserve"> higher</w:t>
      </w:r>
      <w:r w:rsidRPr="00F17056">
        <w:rPr>
          <w:iCs/>
        </w:rPr>
        <w:t xml:space="preserve"> baseline </w:t>
      </w:r>
      <w:r>
        <w:rPr>
          <w:iCs/>
        </w:rPr>
        <w:t xml:space="preserve">parenting knowledge, </w:t>
      </w:r>
      <w:r w:rsidRPr="003E7A8F">
        <w:rPr>
          <w:iCs/>
        </w:rPr>
        <w:t>engaged or highly motivated caregivers may further enhance their effectiveness.</w:t>
      </w:r>
      <w:r>
        <w:rPr>
          <w:iCs/>
        </w:rPr>
        <w:t xml:space="preserve"> </w:t>
      </w:r>
    </w:p>
    <w:p w14:paraId="52963EC2" w14:textId="77777777" w:rsidR="00211F98" w:rsidRPr="008067F9" w:rsidRDefault="00211F98" w:rsidP="00FF58D6">
      <w:pPr>
        <w:spacing w:line="360" w:lineRule="auto"/>
        <w:ind w:firstLine="720"/>
        <w:rPr>
          <w:iCs/>
        </w:rPr>
      </w:pPr>
    </w:p>
    <w:p w14:paraId="0803606D" w14:textId="77777777" w:rsidR="007852A5" w:rsidRPr="0075541C" w:rsidRDefault="007852A5">
      <w:pPr>
        <w:rPr>
          <w:b/>
          <w:bCs/>
          <w:iCs/>
        </w:rPr>
      </w:pPr>
      <w:r w:rsidRPr="0075541C">
        <w:rPr>
          <w:b/>
          <w:bCs/>
          <w:iCs/>
        </w:rPr>
        <w:br w:type="page"/>
      </w:r>
    </w:p>
    <w:p w14:paraId="639942C2" w14:textId="2D1E751F" w:rsidR="009301C4" w:rsidRPr="009301C4" w:rsidRDefault="003C4DC1" w:rsidP="009301C4">
      <w:pPr>
        <w:pStyle w:val="Bibliography"/>
        <w:rPr>
          <w:b/>
          <w:bCs/>
          <w:iCs/>
          <w:noProof/>
        </w:rPr>
      </w:pPr>
      <w:r w:rsidRPr="003C4DC1">
        <w:rPr>
          <w:rFonts w:hint="eastAsia"/>
          <w:b/>
          <w:bCs/>
          <w:iCs/>
          <w:noProof/>
        </w:rPr>
        <w:lastRenderedPageBreak/>
        <w:t>Reference:</w:t>
      </w:r>
    </w:p>
    <w:p w14:paraId="039FBE12" w14:textId="77777777" w:rsidR="00E5766B" w:rsidRPr="00E5766B" w:rsidRDefault="00133F29" w:rsidP="00E5766B">
      <w:pPr>
        <w:pStyle w:val="Bibliography"/>
        <w:rPr>
          <w:rFonts w:eastAsiaTheme="minorEastAsia"/>
        </w:rPr>
      </w:pPr>
      <w:r>
        <w:rPr>
          <w:b/>
          <w:bCs/>
          <w:iCs/>
          <w:noProof/>
        </w:rPr>
        <w:fldChar w:fldCharType="begin"/>
      </w:r>
      <w:r w:rsidR="00E5766B">
        <w:rPr>
          <w:b/>
          <w:bCs/>
          <w:iCs/>
          <w:noProof/>
        </w:rPr>
        <w:instrText xml:space="preserve"> ADDIN ZOTERO_BIBL {"uncited":[],"omitted":[],"custom":[]} CSL_BIBLIOGRAPHY </w:instrText>
      </w:r>
      <w:r>
        <w:rPr>
          <w:b/>
          <w:bCs/>
          <w:iCs/>
          <w:noProof/>
        </w:rPr>
        <w:fldChar w:fldCharType="separate"/>
      </w:r>
      <w:r w:rsidR="00E5766B" w:rsidRPr="00E5766B">
        <w:rPr>
          <w:rFonts w:eastAsiaTheme="minorEastAsia"/>
        </w:rPr>
        <w:t>Ajzenman, N., Ferman, B., Sant’Anna, P.C., 2025. Discrimination in the Formation of Academic Networks: A Field Experiment on #EconTwitter. American Economic Review: Insights 7, 357–375. https://doi.org/10.1257/aeri.20240298</w:t>
      </w:r>
    </w:p>
    <w:p w14:paraId="224B75C2" w14:textId="77777777" w:rsidR="00E5766B" w:rsidRPr="00E5766B" w:rsidRDefault="00E5766B" w:rsidP="00E5766B">
      <w:pPr>
        <w:pStyle w:val="Bibliography"/>
        <w:rPr>
          <w:rFonts w:eastAsiaTheme="minorEastAsia"/>
        </w:rPr>
      </w:pPr>
      <w:r w:rsidRPr="00E5766B">
        <w:rPr>
          <w:rFonts w:eastAsiaTheme="minorEastAsia"/>
        </w:rPr>
        <w:t>Amaral, S., Dinarte-Diaz, L., Dominguez, P., Perez-Vincent, S.M., 2024. Helping families help themselves: The (Un)intended impacts of a digital parenting program. Journal of Development Economics 166, 103181. https://doi.org/10.1016/j.jdeveco.2023.103181</w:t>
      </w:r>
    </w:p>
    <w:p w14:paraId="43F15650" w14:textId="77777777" w:rsidR="00E5766B" w:rsidRPr="00E5766B" w:rsidRDefault="00E5766B" w:rsidP="00E5766B">
      <w:pPr>
        <w:pStyle w:val="Bibliography"/>
        <w:rPr>
          <w:rFonts w:eastAsiaTheme="minorEastAsia"/>
        </w:rPr>
      </w:pPr>
      <w:r w:rsidRPr="00E5766B">
        <w:rPr>
          <w:rFonts w:eastAsiaTheme="minorEastAsia"/>
        </w:rPr>
        <w:t>Andrew, A., Cattan, S., Costa Dias, M., Farquharson, C., Kraftman, L., Krutikova, S., Phimister, A., Sevilla, A., 2020. Inequalities in Children’s Experiences of Home Learning during the COVID-19 Lockdown in England. Fiscal Studies 41, 653–683. https://doi.org/10.1111/1475-5890.12240</w:t>
      </w:r>
    </w:p>
    <w:p w14:paraId="1C8915CE" w14:textId="77777777" w:rsidR="00E5766B" w:rsidRPr="00E5766B" w:rsidRDefault="00E5766B" w:rsidP="00E5766B">
      <w:pPr>
        <w:pStyle w:val="Bibliography"/>
        <w:rPr>
          <w:rFonts w:eastAsiaTheme="minorEastAsia"/>
        </w:rPr>
      </w:pPr>
      <w:r w:rsidRPr="00E5766B">
        <w:rPr>
          <w:rFonts w:eastAsiaTheme="minorEastAsia"/>
        </w:rPr>
        <w:t>Attanasio, O., Augsburg, B., Haas, R.D., Fitzsimons, E., Harmgart, H., 2014. Group lending or individual lending? Evidence from a randomised field experiment in Mongolia.</w:t>
      </w:r>
    </w:p>
    <w:p w14:paraId="5216320A" w14:textId="77777777" w:rsidR="00E5766B" w:rsidRPr="00E5766B" w:rsidRDefault="00E5766B" w:rsidP="00E5766B">
      <w:pPr>
        <w:pStyle w:val="Bibliography"/>
        <w:rPr>
          <w:rFonts w:eastAsiaTheme="minorEastAsia"/>
        </w:rPr>
      </w:pPr>
      <w:r w:rsidRPr="00E5766B">
        <w:rPr>
          <w:rFonts w:eastAsiaTheme="minorEastAsia"/>
        </w:rPr>
        <w:t>Attanasio, O., Cattan, S., Fitzsimons, E., Meghir, C., Rubio-Codina, M., 2020. Estimating the production function for human capital: results from a randomized controlled trial in Colombia. American Economic Review 110, 48–85.</w:t>
      </w:r>
    </w:p>
    <w:p w14:paraId="388A77EF" w14:textId="77777777" w:rsidR="00E5766B" w:rsidRPr="00E5766B" w:rsidRDefault="00E5766B" w:rsidP="00E5766B">
      <w:pPr>
        <w:pStyle w:val="Bibliography"/>
        <w:rPr>
          <w:rFonts w:eastAsiaTheme="minorEastAsia"/>
        </w:rPr>
      </w:pPr>
      <w:r w:rsidRPr="00E5766B">
        <w:rPr>
          <w:rFonts w:eastAsiaTheme="minorEastAsia"/>
        </w:rPr>
        <w:t>Baranov, V., Bhalotra, S., Biroli, P., Maselko, J., 2020. Maternal Depression, Women’s Empowerment, and Parental Investment: Evidence from a Randomized Controlled Trial. American Economic Review 110, 824–859. https://doi.org/10.1257/aer.20180511</w:t>
      </w:r>
    </w:p>
    <w:p w14:paraId="3327DE8C" w14:textId="77777777" w:rsidR="00E5766B" w:rsidRPr="00E5766B" w:rsidRDefault="00E5766B" w:rsidP="00E5766B">
      <w:pPr>
        <w:pStyle w:val="Bibliography"/>
        <w:rPr>
          <w:rFonts w:eastAsiaTheme="minorEastAsia"/>
        </w:rPr>
      </w:pPr>
      <w:r w:rsidRPr="00E5766B">
        <w:rPr>
          <w:rFonts w:eastAsiaTheme="minorEastAsia"/>
        </w:rPr>
        <w:t>Barrera, O., Macours, K., Premand, P., Vakis, R., 2020. Texting Parents about Early Child Development: Behavioral Changes and Unintended Social Effects, Policy Research Working Papers. The World Bank. https://doi.org/10.1596/1813-9450-9492</w:t>
      </w:r>
    </w:p>
    <w:p w14:paraId="1B9168B8" w14:textId="77777777" w:rsidR="00E5766B" w:rsidRPr="00E5766B" w:rsidRDefault="00E5766B" w:rsidP="00E5766B">
      <w:pPr>
        <w:pStyle w:val="Bibliography"/>
        <w:rPr>
          <w:rFonts w:eastAsiaTheme="minorEastAsia"/>
        </w:rPr>
      </w:pPr>
      <w:r w:rsidRPr="00E5766B">
        <w:rPr>
          <w:rFonts w:eastAsiaTheme="minorEastAsia"/>
        </w:rPr>
        <w:t>Bian, X., Xie, H., Squires, J., Chen, C.-Y., 2017. Adapting a Parent-Completed, Socioemotional Questionnaire in China: The Ages &amp; Stages Questionnaires: Social-Emotional. Infant Mental Health Journal: Infancy and Early Childhood 38, 258–266. https://doi.org/10.1002/imhj.21626</w:t>
      </w:r>
    </w:p>
    <w:p w14:paraId="346B15BD" w14:textId="77777777" w:rsidR="00E5766B" w:rsidRPr="00E5766B" w:rsidRDefault="00E5766B" w:rsidP="00E5766B">
      <w:pPr>
        <w:pStyle w:val="Bibliography"/>
        <w:rPr>
          <w:rFonts w:eastAsiaTheme="minorEastAsia"/>
        </w:rPr>
      </w:pPr>
      <w:r w:rsidRPr="00E5766B">
        <w:rPr>
          <w:rFonts w:eastAsiaTheme="minorEastAsia"/>
        </w:rPr>
        <w:t>Black, M.M., Walker, S.P., Fernald, L.C.H., Andersen, C.T., DiGirolamo, A.M., Lu, C., McCoy, D.C., Fink, G., Shawar, Y.R., Shiffman, J., Devercelli, A.E., Wodon, Q.T., Vargas-Barón, E., Grantham-McGregor, S., 2017. Early childhood development coming of age: science through the life course. The Lancet 389, 77–90. https://doi.org/10.1016/S0140-6736(16)31389-7</w:t>
      </w:r>
    </w:p>
    <w:p w14:paraId="0B2DC4A9" w14:textId="77777777" w:rsidR="00E5766B" w:rsidRPr="00E5766B" w:rsidRDefault="00E5766B" w:rsidP="00E5766B">
      <w:pPr>
        <w:pStyle w:val="Bibliography"/>
        <w:rPr>
          <w:rFonts w:eastAsiaTheme="minorEastAsia"/>
        </w:rPr>
      </w:pPr>
      <w:r w:rsidRPr="00E5766B">
        <w:rPr>
          <w:rFonts w:eastAsiaTheme="minorEastAsia"/>
        </w:rPr>
        <w:t>Bricker, D., Squires, J., Mounts, L., Potter, L., Nickel, R., Twombly, E., Farrell, J., 1999a. Ages and stages questionnaire.</w:t>
      </w:r>
    </w:p>
    <w:p w14:paraId="75DE486E" w14:textId="77777777" w:rsidR="00E5766B" w:rsidRPr="00E5766B" w:rsidRDefault="00E5766B" w:rsidP="00E5766B">
      <w:pPr>
        <w:pStyle w:val="Bibliography"/>
        <w:rPr>
          <w:rFonts w:eastAsiaTheme="minorEastAsia"/>
        </w:rPr>
      </w:pPr>
      <w:r w:rsidRPr="00E5766B">
        <w:rPr>
          <w:rFonts w:eastAsiaTheme="minorEastAsia"/>
        </w:rPr>
        <w:t>Bricker, D., Squires, J., Mounts, L., Potter, LaWanda, Nickel, R., Twombly, E., Farrell, J., 1999b. Ages and stages questionnaire. Baltimore, MD: Paul H. Brookes.</w:t>
      </w:r>
    </w:p>
    <w:p w14:paraId="6B8D9746" w14:textId="77777777" w:rsidR="00E5766B" w:rsidRPr="00E5766B" w:rsidRDefault="00E5766B" w:rsidP="00E5766B">
      <w:pPr>
        <w:pStyle w:val="Bibliography"/>
        <w:rPr>
          <w:rFonts w:eastAsiaTheme="minorEastAsia"/>
        </w:rPr>
      </w:pPr>
      <w:r w:rsidRPr="00E5766B">
        <w:rPr>
          <w:rFonts w:eastAsiaTheme="minorEastAsia"/>
        </w:rPr>
        <w:t>Britto, P.R., Lye, S.J., Proulx, K., Yousafzai, A.K., Matthews, S.G., Vaivada, T., Perez-Escamilla, R., Rao, N., Ip, P., Fernald, L.C.H., MacMillan, H., Hanson, M., Wachs, T.D., Yao, H., Yoshikawa, H., Cerezo, A., Leckman, J.F., Bhutta, Z.A., 2017. Nurturing care: promoting early childhood development. The Lancet 389, 91–102. https://doi.org/10.1016/S0140-6736(16)31390-3</w:t>
      </w:r>
    </w:p>
    <w:p w14:paraId="31F14740" w14:textId="77777777" w:rsidR="00E5766B" w:rsidRPr="00E5766B" w:rsidRDefault="00E5766B" w:rsidP="00E5766B">
      <w:pPr>
        <w:pStyle w:val="Bibliography"/>
        <w:rPr>
          <w:rFonts w:eastAsiaTheme="minorEastAsia"/>
        </w:rPr>
      </w:pPr>
      <w:r w:rsidRPr="00E5766B">
        <w:rPr>
          <w:rFonts w:eastAsiaTheme="minorEastAsia"/>
        </w:rPr>
        <w:lastRenderedPageBreak/>
        <w:t>Campbell, F., Conti, G., Heckman, J.J., Moon, S.H., Pinto, R., Pungello, E., Pan, Y., 2014. Early Childhood Investments Substantially Boost Adult Health. Science 343, 1478–1485. https://doi.org/10.1126/science.1248429</w:t>
      </w:r>
    </w:p>
    <w:p w14:paraId="10472E9B" w14:textId="77777777" w:rsidR="00E5766B" w:rsidRPr="00E5766B" w:rsidRDefault="00E5766B" w:rsidP="00E5766B">
      <w:pPr>
        <w:pStyle w:val="Bibliography"/>
        <w:rPr>
          <w:rFonts w:eastAsiaTheme="minorEastAsia"/>
        </w:rPr>
      </w:pPr>
      <w:r w:rsidRPr="00E5766B">
        <w:rPr>
          <w:rFonts w:eastAsiaTheme="minorEastAsia"/>
        </w:rPr>
        <w:t>Carta, J.J., Lefever, J.B., Bigelow, K., Borkowski, J., Warren, S.F., 2013. Randomized Trial of a Cellular Phone-Enhanced Home Visitation Parenting Intervention. Pediatrics 132, S167–S173. https://doi.org/10.1542/peds.2013-1021Q</w:t>
      </w:r>
    </w:p>
    <w:p w14:paraId="15D3A74F" w14:textId="77777777" w:rsidR="00E5766B" w:rsidRPr="00E5766B" w:rsidRDefault="00E5766B" w:rsidP="00E5766B">
      <w:pPr>
        <w:pStyle w:val="Bibliography"/>
        <w:rPr>
          <w:rFonts w:eastAsiaTheme="minorEastAsia"/>
        </w:rPr>
      </w:pPr>
      <w:r w:rsidRPr="00E5766B">
        <w:rPr>
          <w:rFonts w:eastAsiaTheme="minorEastAsia"/>
        </w:rPr>
        <w:t>Chai, L.K., May, C., Collins, C.E., Burrows, T.L., 2019. Development of text messages targeting healthy eating for children in the context of parenting partnerships. Nutrition &amp; Dietetics 76, 515–520. https://doi.org/10.1111/1747-0080.12498</w:t>
      </w:r>
    </w:p>
    <w:p w14:paraId="73C6419C" w14:textId="77777777" w:rsidR="00E5766B" w:rsidRPr="00E5766B" w:rsidRDefault="00E5766B" w:rsidP="00E5766B">
      <w:pPr>
        <w:pStyle w:val="Bibliography"/>
        <w:rPr>
          <w:rFonts w:eastAsiaTheme="minorEastAsia"/>
        </w:rPr>
      </w:pPr>
      <w:r w:rsidRPr="00E5766B">
        <w:rPr>
          <w:rFonts w:eastAsiaTheme="minorEastAsia"/>
        </w:rPr>
        <w:t>Chamberlain, L.J., Bruce, J., De La Cruz, M., Huffman, L., Steinberg, J.R., Bruguera, R., Peterson, J.W., Gardner, R.M., He, Z., Ordaz, Y., Connelly, E., Loeb, S., 2021. A Text-Based Intervention to Promote Literacy: An RCT. Pediatrics 148, e2020049648. https://doi.org/10.1542/peds.2020-049648</w:t>
      </w:r>
    </w:p>
    <w:p w14:paraId="17CFFB8E" w14:textId="77777777" w:rsidR="00E5766B" w:rsidRPr="00E5766B" w:rsidRDefault="00E5766B" w:rsidP="00E5766B">
      <w:pPr>
        <w:pStyle w:val="Bibliography"/>
        <w:rPr>
          <w:rFonts w:eastAsiaTheme="minorEastAsia"/>
        </w:rPr>
      </w:pPr>
      <w:r w:rsidRPr="00E5766B">
        <w:rPr>
          <w:rFonts w:eastAsiaTheme="minorEastAsia"/>
        </w:rPr>
        <w:t>Cortes, K.E., Fricke, H., Loeb, S., Song, D.S., York, B.N., 2021. Too Little or Too Much? Actionable Advice in an Early-Childhood Text Messaging Experiment. Education Finance and Policy 16, 209–232. https://doi.org/10.1162/edfp_a_00304</w:t>
      </w:r>
    </w:p>
    <w:p w14:paraId="20F2300F" w14:textId="77777777" w:rsidR="00E5766B" w:rsidRPr="00E5766B" w:rsidRDefault="00E5766B" w:rsidP="00E5766B">
      <w:pPr>
        <w:pStyle w:val="Bibliography"/>
        <w:rPr>
          <w:rFonts w:eastAsiaTheme="minorEastAsia"/>
        </w:rPr>
      </w:pPr>
      <w:r w:rsidRPr="00E5766B">
        <w:rPr>
          <w:rFonts w:eastAsiaTheme="minorEastAsia"/>
        </w:rPr>
        <w:t>Cortes, K.E., Fricke, H.D.U., Loeb, S., Song, D.S., York, B.N., 2019. When Behavioral Barriers are Too High or Low – How Timing Matters for Parenting Interventions [WWW Document]. NEBR Working Paper. URL https://www.nber.org/papers/w25964</w:t>
      </w:r>
    </w:p>
    <w:p w14:paraId="062A6F24" w14:textId="77777777" w:rsidR="00E5766B" w:rsidRPr="00E5766B" w:rsidRDefault="00E5766B" w:rsidP="00E5766B">
      <w:pPr>
        <w:pStyle w:val="Bibliography"/>
        <w:rPr>
          <w:rFonts w:eastAsiaTheme="minorEastAsia"/>
        </w:rPr>
      </w:pPr>
      <w:r w:rsidRPr="00E5766B">
        <w:rPr>
          <w:rFonts w:eastAsiaTheme="minorEastAsia"/>
        </w:rPr>
        <w:t>Cunha, F., Heckman, J., 2007. The Technology of Skill Formation. American Economic Review 97, 31–47. https://doi.org/10.1257/aer.97.2.31</w:t>
      </w:r>
    </w:p>
    <w:p w14:paraId="24F67AB1" w14:textId="4F37B31C" w:rsidR="00E5766B" w:rsidRPr="00E5766B" w:rsidRDefault="00E5766B" w:rsidP="00E5766B">
      <w:pPr>
        <w:pStyle w:val="Bibliography"/>
        <w:rPr>
          <w:rFonts w:eastAsiaTheme="minorEastAsia"/>
        </w:rPr>
      </w:pPr>
      <w:r w:rsidRPr="00E5766B">
        <w:rPr>
          <w:rFonts w:eastAsiaTheme="minorEastAsia"/>
        </w:rPr>
        <w:t>Doss, C., Fahle, E.M., Loeb, S., York, B.N., 2019. More Than Just a Nudge: Supporting Kindergarten Parents with Differentiated and Personalized Text Messages. J</w:t>
      </w:r>
      <w:r w:rsidR="002D6D72">
        <w:rPr>
          <w:rFonts w:eastAsiaTheme="minorEastAsia"/>
        </w:rPr>
        <w:t>ournal</w:t>
      </w:r>
      <w:r w:rsidRPr="00E5766B">
        <w:rPr>
          <w:rFonts w:eastAsiaTheme="minorEastAsia"/>
        </w:rPr>
        <w:t xml:space="preserve"> </w:t>
      </w:r>
      <w:r w:rsidR="002D6D72">
        <w:rPr>
          <w:rFonts w:eastAsiaTheme="minorEastAsia"/>
        </w:rPr>
        <w:t xml:space="preserve">of </w:t>
      </w:r>
      <w:r w:rsidRPr="00E5766B">
        <w:rPr>
          <w:rFonts w:eastAsiaTheme="minorEastAsia"/>
        </w:rPr>
        <w:t>Human Resources 54, 567–603. https://doi.org/10.3368/jhr.54.3.0317-8637R</w:t>
      </w:r>
    </w:p>
    <w:p w14:paraId="1ECD9E23" w14:textId="77777777" w:rsidR="00E5766B" w:rsidRPr="00E5766B" w:rsidRDefault="00E5766B" w:rsidP="00E5766B">
      <w:pPr>
        <w:pStyle w:val="Bibliography"/>
        <w:rPr>
          <w:rFonts w:eastAsiaTheme="minorEastAsia"/>
        </w:rPr>
      </w:pPr>
      <w:r w:rsidRPr="00E5766B">
        <w:rPr>
          <w:rFonts w:eastAsiaTheme="minorEastAsia"/>
        </w:rPr>
        <w:t>Dupas, P., Jayachandran, S., Lleras-Muney, A., Rossi, P., 2024. The Negligible Effect of Free Contraception on Fertility: Experimental Evidence from Burkina Faso (No. w32427). National Bureau of Economic Research, Cambridge, MA. https://doi.org/10.3386/w32427</w:t>
      </w:r>
    </w:p>
    <w:p w14:paraId="51386347" w14:textId="77777777" w:rsidR="00E5766B" w:rsidRPr="00E5766B" w:rsidRDefault="00E5766B" w:rsidP="00E5766B">
      <w:pPr>
        <w:pStyle w:val="Bibliography"/>
        <w:rPr>
          <w:rFonts w:eastAsiaTheme="minorEastAsia"/>
        </w:rPr>
      </w:pPr>
      <w:r w:rsidRPr="00E5766B">
        <w:rPr>
          <w:rFonts w:eastAsiaTheme="minorEastAsia"/>
        </w:rPr>
        <w:t>Emmers, D., Jiang, Q., Xue, H., Zhang, Yue, Zhang, Yunting, Zhao, Y., Liu, B., Dill, S.-E., Qian, Y., Warrinnier, N., Johnstone, H., Cai, J., Wang, X., Wang, L., Luo, R., Li, G., Xu, J., Liu, M., Huang, Y., Shan, W., Li, Z., Zhang, Yu, Sylvia, S., Ma, Y., Medina, A., Rozelle, S., 2021. Early childhood development and parental training interventions in rural China: a systematic review and meta-analysis. BMJ Glob Health 6, e005578. https://doi.org/10.1136/bmjgh-2021-005578</w:t>
      </w:r>
    </w:p>
    <w:p w14:paraId="7B458E54" w14:textId="77777777" w:rsidR="00E5766B" w:rsidRPr="00E5766B" w:rsidRDefault="00E5766B" w:rsidP="00E5766B">
      <w:pPr>
        <w:pStyle w:val="Bibliography"/>
        <w:rPr>
          <w:rFonts w:eastAsiaTheme="minorEastAsia"/>
        </w:rPr>
      </w:pPr>
      <w:r w:rsidRPr="00E5766B">
        <w:rPr>
          <w:rFonts w:eastAsiaTheme="minorEastAsia"/>
        </w:rPr>
        <w:t>Galasso, E., Weber, A.M., Stewart, C.P., Ratsifandrihamanana, L., Fernald, L.C.H., 2019. Effects of nutritional supplementation and home visiting on growth and development in young children in Madagascar: a cluster-randomised controlled trial. The Lancet Global Health 7, e1257–e1268. https://doi.org/10.1016/S2214-109X(19)30317-1</w:t>
      </w:r>
    </w:p>
    <w:p w14:paraId="3672302A" w14:textId="77777777" w:rsidR="00E5766B" w:rsidRPr="00E5766B" w:rsidRDefault="00E5766B" w:rsidP="00E5766B">
      <w:pPr>
        <w:pStyle w:val="Bibliography"/>
        <w:rPr>
          <w:rFonts w:eastAsiaTheme="minorEastAsia"/>
        </w:rPr>
      </w:pPr>
      <w:r w:rsidRPr="00E5766B">
        <w:rPr>
          <w:rFonts w:eastAsiaTheme="minorEastAsia"/>
        </w:rPr>
        <w:t>Gertler, P., Heckman, J., Pinto, R., Zanolini, A., Vermeersch, C., Walker, S., Chang, S.M., Grantham-McGregor, S., 2014. Labor market returns to an early childhood stimulation intervention in Jamaica. Science 344, 998–1001. https://doi.org/10.1126/science.1251178</w:t>
      </w:r>
    </w:p>
    <w:p w14:paraId="55AE9AA4" w14:textId="77777777" w:rsidR="00E5766B" w:rsidRPr="00E5766B" w:rsidRDefault="00E5766B" w:rsidP="00E5766B">
      <w:pPr>
        <w:pStyle w:val="Bibliography"/>
        <w:rPr>
          <w:rFonts w:eastAsiaTheme="minorEastAsia"/>
        </w:rPr>
      </w:pPr>
      <w:r w:rsidRPr="00E5766B">
        <w:rPr>
          <w:rFonts w:eastAsiaTheme="minorEastAsia"/>
        </w:rPr>
        <w:lastRenderedPageBreak/>
        <w:t>Grantham-McGregor, S., Adya, A., Attanasio, O., Augsburg, B., Behrman, J., Caeyers, B., Day, M., Jervis, P., Kochar, R., Makkar, P., Meghir, C., Phimister, A., Rubio-Codina, M., Vats, K., 2020. Group Sessions or Home Visits for Early Childhood Development in India: A Cluster RCT. Pediatrics 146, e2020002725. https://doi.org/10.1542/peds.2020-002725</w:t>
      </w:r>
    </w:p>
    <w:p w14:paraId="266F6830" w14:textId="77777777" w:rsidR="00E5766B" w:rsidRPr="00E5766B" w:rsidRDefault="00E5766B" w:rsidP="00E5766B">
      <w:pPr>
        <w:pStyle w:val="Bibliography"/>
        <w:rPr>
          <w:rFonts w:eastAsiaTheme="minorEastAsia"/>
        </w:rPr>
      </w:pPr>
      <w:r w:rsidRPr="00E5766B">
        <w:rPr>
          <w:rFonts w:eastAsiaTheme="minorEastAsia"/>
        </w:rPr>
        <w:t>Gu, J., 2018. Evaluation of China’s National Designated Poor County Policy, in: Proceedings of the International Conference on Economic Management and Green Development (ICEMGD 2018). Presented at the Proceedings of the International Conference on Economic Management and Green Development (ICEMGD 2018), Atlantis Press, Beijing, China. https://doi.org/10.2991/icemgd-18.2018.7</w:t>
      </w:r>
    </w:p>
    <w:p w14:paraId="1AFCAE6A" w14:textId="77777777" w:rsidR="00E5766B" w:rsidRPr="00E5766B" w:rsidRDefault="00E5766B" w:rsidP="00E5766B">
      <w:pPr>
        <w:pStyle w:val="Bibliography"/>
        <w:rPr>
          <w:rFonts w:eastAsiaTheme="minorEastAsia"/>
        </w:rPr>
      </w:pPr>
      <w:r w:rsidRPr="00E5766B">
        <w:rPr>
          <w:rFonts w:eastAsiaTheme="minorEastAsia"/>
        </w:rPr>
        <w:t>Hall, A.K., Cole-Lewis, H., Bernhardt, J.M., 2015. Mobile Text Messaging for Health: A Systematic Review of Reviews. Annu. Rev. Public Health 36, 393–415. https://doi.org/10.1146/annurev-publhealth-031914-122855</w:t>
      </w:r>
    </w:p>
    <w:p w14:paraId="6ABBDC17" w14:textId="77777777" w:rsidR="00E5766B" w:rsidRPr="00E5766B" w:rsidRDefault="00E5766B" w:rsidP="00E5766B">
      <w:pPr>
        <w:pStyle w:val="Bibliography"/>
        <w:rPr>
          <w:rFonts w:eastAsiaTheme="minorEastAsia"/>
        </w:rPr>
      </w:pPr>
      <w:r w:rsidRPr="00E5766B">
        <w:rPr>
          <w:rFonts w:eastAsiaTheme="minorEastAsia"/>
        </w:rPr>
        <w:t>Hamadani, J.D., Mehrin, S.F., Tofail, F., Hasan, M.I., Huda, S.N., Baker-Henningham, H., Ridout, D., Grantham-McGregor, S., 2019. Integrating an early childhood development programme into Bangladeshi primary health-care services: an open-label, cluster-randomised controlled trial. The Lancet Global Health 7, e366–e375. https://doi.org/10.1016/S2214-109X(18)30535-7</w:t>
      </w:r>
    </w:p>
    <w:p w14:paraId="43F7586A" w14:textId="795CC641" w:rsidR="00E5766B" w:rsidRPr="00E5766B" w:rsidRDefault="00E5766B" w:rsidP="00E5766B">
      <w:pPr>
        <w:pStyle w:val="Bibliography"/>
        <w:rPr>
          <w:rFonts w:eastAsiaTheme="minorEastAsia"/>
        </w:rPr>
      </w:pPr>
      <w:r w:rsidRPr="00E5766B">
        <w:rPr>
          <w:rFonts w:eastAsiaTheme="minorEastAsia"/>
        </w:rPr>
        <w:t>Heckman, J.J., 2007. The economics, technology, and neuroscience of human capability formation.</w:t>
      </w:r>
      <w:r w:rsidR="002D6D72" w:rsidRPr="002D6D72">
        <w:t xml:space="preserve"> </w:t>
      </w:r>
      <w:r w:rsidR="002D6D72">
        <w:t>Proceedings of the National Academy of Sciences, 104(33), 13250–13255.</w:t>
      </w:r>
    </w:p>
    <w:p w14:paraId="0307B03B" w14:textId="77777777" w:rsidR="00E5766B" w:rsidRPr="00E5766B" w:rsidRDefault="00E5766B" w:rsidP="00E5766B">
      <w:pPr>
        <w:pStyle w:val="Bibliography"/>
        <w:rPr>
          <w:rFonts w:eastAsiaTheme="minorEastAsia"/>
        </w:rPr>
      </w:pPr>
      <w:r w:rsidRPr="00E5766B">
        <w:rPr>
          <w:rFonts w:eastAsiaTheme="minorEastAsia"/>
        </w:rPr>
        <w:t>Heckman, J.J., Moon, S.H., Pinto, R., Savelyev, P.A., Yavitz, A., 2010. The rate of return to the HighScope Perry Preschool Program. Journal of Public Economics 94, 114–128. https://doi.org/10.1016/j.jpubeco.2009.11.001</w:t>
      </w:r>
    </w:p>
    <w:p w14:paraId="5900731E" w14:textId="77777777" w:rsidR="00E5766B" w:rsidRPr="00E5766B" w:rsidRDefault="00E5766B" w:rsidP="00E5766B">
      <w:pPr>
        <w:pStyle w:val="Bibliography"/>
        <w:rPr>
          <w:rFonts w:eastAsiaTheme="minorEastAsia"/>
        </w:rPr>
      </w:pPr>
      <w:r w:rsidRPr="00E5766B">
        <w:rPr>
          <w:rFonts w:eastAsiaTheme="minorEastAsia"/>
        </w:rPr>
        <w:t>Hernández-Agramonte, J.M., Namen, O., Näslund-Hadley, E., Biehl, M.L., 2024. Supporting early childhood development remotely: Experimental evidence from SMS messages. Journal of Development Economics 166, 103201. https://doi.org/10.1016/j.jdeveco.2023.103201</w:t>
      </w:r>
    </w:p>
    <w:p w14:paraId="014D1BC6" w14:textId="77777777" w:rsidR="00E5766B" w:rsidRPr="00E5766B" w:rsidRDefault="00E5766B" w:rsidP="00E5766B">
      <w:pPr>
        <w:pStyle w:val="Bibliography"/>
        <w:rPr>
          <w:rFonts w:eastAsiaTheme="minorEastAsia"/>
        </w:rPr>
      </w:pPr>
      <w:r w:rsidRPr="00E5766B">
        <w:rPr>
          <w:rFonts w:eastAsiaTheme="minorEastAsia"/>
        </w:rPr>
        <w:t>Huggett, M., Ventura, G., Yaron, A., 2011. Sources of Lifetime Inequality. American Economic Review 101, 2923–2954. https://doi.org/10.1257/aer.101.7.2923</w:t>
      </w:r>
    </w:p>
    <w:p w14:paraId="062F2531" w14:textId="77777777" w:rsidR="00E5766B" w:rsidRPr="00E5766B" w:rsidRDefault="00E5766B" w:rsidP="00E5766B">
      <w:pPr>
        <w:pStyle w:val="Bibliography"/>
        <w:rPr>
          <w:rFonts w:eastAsiaTheme="minorEastAsia"/>
        </w:rPr>
      </w:pPr>
      <w:r w:rsidRPr="00E5766B">
        <w:rPr>
          <w:rFonts w:eastAsiaTheme="minorEastAsia"/>
        </w:rPr>
        <w:t>Jeong, J., Pitchik, H.O., Yousafzai, A.K., 2018. Stimulation Interventions and Parenting in Low- and Middle-Income Countries: A Meta-analysis. Pediatrics 141, e20173510. https://doi.org/10.1542/peds.2017-3510</w:t>
      </w:r>
    </w:p>
    <w:p w14:paraId="59B28D5C" w14:textId="77777777" w:rsidR="00E5766B" w:rsidRPr="00E5766B" w:rsidRDefault="00E5766B" w:rsidP="00E5766B">
      <w:pPr>
        <w:pStyle w:val="Bibliography"/>
        <w:rPr>
          <w:rFonts w:eastAsiaTheme="minorEastAsia"/>
        </w:rPr>
      </w:pPr>
      <w:r w:rsidRPr="00E5766B">
        <w:rPr>
          <w:rFonts w:eastAsiaTheme="minorEastAsia"/>
        </w:rPr>
        <w:t>Jervis, P., Coore-Hall, J., Pitchik, H.O., Arnold, C.D., Grantham-McGregor, S., Rubio-Codina, M., Baker-Henningham, H., Fernald, L.C.H., Hamadani, J., Smith, J.A., Trias, J., Walker, S.P., 2023. The Reach Up Parenting Program, Child Development, and Maternal Depression: A Meta-analysis. Pediatrics 151, e2023060221D. https://doi.org/10.1542/peds.2023-060221D</w:t>
      </w:r>
    </w:p>
    <w:p w14:paraId="31E5EF7B" w14:textId="77777777" w:rsidR="00E5766B" w:rsidRPr="00E5766B" w:rsidRDefault="00E5766B" w:rsidP="00E5766B">
      <w:pPr>
        <w:pStyle w:val="Bibliography"/>
        <w:rPr>
          <w:rFonts w:eastAsiaTheme="minorEastAsia"/>
        </w:rPr>
      </w:pPr>
      <w:r w:rsidRPr="00E5766B">
        <w:rPr>
          <w:rFonts w:eastAsiaTheme="minorEastAsia"/>
        </w:rPr>
        <w:t>Jiang, Q., Dill, S., Sylvia, S., Singh, M.K., She, X., Wang, E., Medina, A., Rozelle, S., 2022. Parenting centers and caregiver mental health: Evidence from a large‐scale randomized controlled trial in China. Child Development 93, 1559–1573. https://doi.org/10.1111/cdev.13782</w:t>
      </w:r>
    </w:p>
    <w:p w14:paraId="5D2116E0" w14:textId="77777777" w:rsidR="00E5766B" w:rsidRPr="00E5766B" w:rsidRDefault="00E5766B" w:rsidP="00E5766B">
      <w:pPr>
        <w:pStyle w:val="Bibliography"/>
        <w:rPr>
          <w:rFonts w:eastAsiaTheme="minorEastAsia"/>
        </w:rPr>
      </w:pPr>
      <w:r w:rsidRPr="00E5766B">
        <w:rPr>
          <w:rFonts w:eastAsiaTheme="minorEastAsia"/>
        </w:rPr>
        <w:lastRenderedPageBreak/>
        <w:t>Kazi, A.M., Ahsan, N., Khan, A., Jamal, S., Kalimuddin, H., Ghulamhussain, N., Wajidali, Z., Muqeet, A., Zaidi, F., Subzlani, M., McKellin, W., Ali, A., Collet, J.-P., 2019. Personalized Text Messages and Automated Calls for Improving Vaccine Coverage Among Children in Pakistan: Protocol for a Community-Based Cluster Randomized Clinical Trial. JMIR Res Protoc 2019;8(5):e12851 https://www.researchprotocols.org/2019/5/e12851. https://doi.org/10.2196/12851</w:t>
      </w:r>
    </w:p>
    <w:p w14:paraId="59777D5E" w14:textId="77777777" w:rsidR="00E5766B" w:rsidRPr="00E5766B" w:rsidRDefault="00E5766B" w:rsidP="00E5766B">
      <w:pPr>
        <w:pStyle w:val="Bibliography"/>
        <w:rPr>
          <w:rFonts w:eastAsiaTheme="minorEastAsia"/>
        </w:rPr>
      </w:pPr>
      <w:r w:rsidRPr="00E5766B">
        <w:rPr>
          <w:rFonts w:eastAsiaTheme="minorEastAsia"/>
        </w:rPr>
        <w:t>Li, Y., Tang, L., Bai, Y., Zhao, S., Shi, Y., 2020. Reliability and validity of the Caregiver Reported Early Development Instruments (CREDI) in impoverished regions of China. BMC Pediatr 20, 475. https://doi.org/10.1186/s12887-020-02367-4</w:t>
      </w:r>
    </w:p>
    <w:p w14:paraId="581171DD" w14:textId="77777777" w:rsidR="00E5766B" w:rsidRPr="00E5766B" w:rsidRDefault="00E5766B" w:rsidP="00E5766B">
      <w:pPr>
        <w:pStyle w:val="Bibliography"/>
        <w:rPr>
          <w:rFonts w:eastAsiaTheme="minorEastAsia"/>
        </w:rPr>
      </w:pPr>
      <w:r w:rsidRPr="00E5766B">
        <w:rPr>
          <w:rFonts w:eastAsiaTheme="minorEastAsia"/>
        </w:rPr>
        <w:t>List, J.A., Pernaudet, J., Suskind, D.L., 2021. Shifting parental beliefs about child development to foster parental investments and improve school readiness outcomes. Nat Commun 12, 5765. https://doi.org/10.1038/s41467-021-25964-y</w:t>
      </w:r>
    </w:p>
    <w:p w14:paraId="304A08A6" w14:textId="77777777" w:rsidR="00E5766B" w:rsidRPr="00E5766B" w:rsidRDefault="00E5766B" w:rsidP="00E5766B">
      <w:pPr>
        <w:pStyle w:val="Bibliography"/>
        <w:rPr>
          <w:rFonts w:eastAsiaTheme="minorEastAsia"/>
        </w:rPr>
      </w:pPr>
      <w:r w:rsidRPr="00E5766B">
        <w:rPr>
          <w:rFonts w:eastAsiaTheme="minorEastAsia"/>
        </w:rPr>
        <w:t>Lovibond, P.F., Lovibond, S.H., 1995. The structure of negative emotional states: Comparison of the Depression Anxiety Stress Scales (DASS) with the Beck Depression and Anxiety Inventories. Behaviour Research and Therapy 33, 335–343. https://doi.org/10.1016/0005-7967(94)00075-U</w:t>
      </w:r>
    </w:p>
    <w:p w14:paraId="233A8838" w14:textId="77777777" w:rsidR="00E5766B" w:rsidRPr="00E5766B" w:rsidRDefault="00E5766B" w:rsidP="00E5766B">
      <w:pPr>
        <w:pStyle w:val="Bibliography"/>
        <w:rPr>
          <w:rFonts w:eastAsiaTheme="minorEastAsia"/>
        </w:rPr>
      </w:pPr>
      <w:r w:rsidRPr="00E5766B">
        <w:rPr>
          <w:rFonts w:eastAsiaTheme="minorEastAsia"/>
        </w:rPr>
        <w:t>Luo, R., Emmers, D., Warrinnier, N., Rozelle, S., Sylvia, S., 2019. Using community health workers to deliver a scalable integrated parenting program in rural China: A cluster-randomized controlled trial. Social Science &amp; Medicine 239, 112545. https://doi.org/10.1016/j.socscimed.2019.112545</w:t>
      </w:r>
    </w:p>
    <w:p w14:paraId="1788A3DD" w14:textId="77777777" w:rsidR="00E5766B" w:rsidRPr="00E5766B" w:rsidRDefault="00E5766B" w:rsidP="00E5766B">
      <w:pPr>
        <w:pStyle w:val="Bibliography"/>
        <w:rPr>
          <w:rFonts w:eastAsiaTheme="minorEastAsia"/>
        </w:rPr>
      </w:pPr>
      <w:r w:rsidRPr="00E5766B">
        <w:rPr>
          <w:rFonts w:eastAsiaTheme="minorEastAsia"/>
        </w:rPr>
        <w:t>McCoy, D.C., Waldman, M., Fink, G., 2018. Measuring early childhood development at a global scale: Evidence from the Caregiver-Reported Early Development Instruments. Early Childhood Research Quarterly 45, 58–68. https://doi.org/10.1016/j.ecresq.2018.05.002</w:t>
      </w:r>
    </w:p>
    <w:p w14:paraId="70030EC1" w14:textId="77777777" w:rsidR="00E5766B" w:rsidRPr="00E5766B" w:rsidRDefault="00E5766B" w:rsidP="00E5766B">
      <w:pPr>
        <w:pStyle w:val="Bibliography"/>
        <w:rPr>
          <w:rFonts w:eastAsiaTheme="minorEastAsia"/>
        </w:rPr>
      </w:pPr>
      <w:r w:rsidRPr="00E5766B">
        <w:rPr>
          <w:rFonts w:eastAsiaTheme="minorEastAsia"/>
        </w:rPr>
        <w:t>McDaniel, B.T., 2019. Parent distraction with phones, reasons for use, and impacts on parenting and child outcomes: A review of the emerging research. Human Behav and Emerg Tech 1, 72–80. https://doi.org/10.1002/hbe2.139</w:t>
      </w:r>
    </w:p>
    <w:p w14:paraId="4059E82A" w14:textId="77777777" w:rsidR="00E5766B" w:rsidRPr="00E5766B" w:rsidRDefault="00E5766B" w:rsidP="00E5766B">
      <w:pPr>
        <w:pStyle w:val="Bibliography"/>
        <w:rPr>
          <w:rFonts w:eastAsiaTheme="minorEastAsia"/>
        </w:rPr>
      </w:pPr>
      <w:r w:rsidRPr="00E5766B">
        <w:rPr>
          <w:rFonts w:eastAsiaTheme="minorEastAsia"/>
        </w:rPr>
        <w:t>McDaniel, B.T., Radesky, J.S., 2018. Technoference: Parent Distraction With Technology and Associations With Child Behavior Problems. Child Development 89, 100–109. https://doi.org/10.1111/cdev.12822</w:t>
      </w:r>
    </w:p>
    <w:p w14:paraId="542C7C3B" w14:textId="77777777" w:rsidR="00E5766B" w:rsidRPr="00E5766B" w:rsidRDefault="00E5766B" w:rsidP="00E5766B">
      <w:pPr>
        <w:pStyle w:val="Bibliography"/>
        <w:rPr>
          <w:rFonts w:eastAsiaTheme="minorEastAsia"/>
        </w:rPr>
      </w:pPr>
      <w:r w:rsidRPr="00E5766B">
        <w:rPr>
          <w:rFonts w:eastAsiaTheme="minorEastAsia"/>
        </w:rPr>
        <w:t>Nahar, B., Hossain, M.I., Hamadani, J.D., Ahmed, T., Huda, S.N., Grantham-McGregor, S.M., Persson, L.A., 2012. Effects of a community-based approach of food and psychosocial stimulation on growth and development of severely malnourished children in Bangladesh: a randomised trial. Eur J Clin Nutr 66, 701–709. https://doi.org/10.1038/ejcn.2012.13</w:t>
      </w:r>
    </w:p>
    <w:p w14:paraId="49A6CFA1" w14:textId="77777777" w:rsidR="00E5766B" w:rsidRPr="00E5766B" w:rsidRDefault="00E5766B" w:rsidP="00E5766B">
      <w:pPr>
        <w:pStyle w:val="Bibliography"/>
        <w:rPr>
          <w:rFonts w:eastAsiaTheme="minorEastAsia"/>
        </w:rPr>
      </w:pPr>
      <w:r w:rsidRPr="00E5766B">
        <w:rPr>
          <w:rFonts w:eastAsiaTheme="minorEastAsia"/>
        </w:rPr>
        <w:t>Pop-Eleches, C., Thirumurthy, H., Habyarimana, J.P., Zivin, J.G., Goldstein, M.P., de Walque, D., MacKeen, L., Haberer, J., Kimaiyo, S., Sidle, J., Ngare, D., Bangsberg, D.R., 2011. Mobile phone technologies improve adherence to antiretroviral treatment in a resource-limited setting: a randomized controlled trial of text message reminders. AIDS 25, 825–834. https://doi.org/10.1097/QAD.0b013e32834380c1</w:t>
      </w:r>
    </w:p>
    <w:p w14:paraId="1F78386B" w14:textId="77777777" w:rsidR="00E5766B" w:rsidRPr="00E5766B" w:rsidRDefault="00E5766B" w:rsidP="00E5766B">
      <w:pPr>
        <w:pStyle w:val="Bibliography"/>
        <w:rPr>
          <w:rFonts w:eastAsiaTheme="minorEastAsia"/>
        </w:rPr>
      </w:pPr>
      <w:r w:rsidRPr="00E5766B">
        <w:rPr>
          <w:rFonts w:eastAsiaTheme="minorEastAsia"/>
        </w:rPr>
        <w:t xml:space="preserve">Prado, E.L., Larson, L.M., Cox, K., Bettencourt, K., Kubes, J.N., Shankar, A.H., 2019. Do effects of early life interventions on linear growth correspond to effects on </w:t>
      </w:r>
      <w:r w:rsidRPr="00E5766B">
        <w:rPr>
          <w:rFonts w:eastAsiaTheme="minorEastAsia"/>
        </w:rPr>
        <w:lastRenderedPageBreak/>
        <w:t>neurobehavioural development? A systematic review and meta-analysis. The Lancet Global Health 7, e1398–e1413. https://doi.org/10.1016/S2214-109X(19)30361-4</w:t>
      </w:r>
    </w:p>
    <w:p w14:paraId="62192E0C" w14:textId="77777777" w:rsidR="00E5766B" w:rsidRPr="00E5766B" w:rsidRDefault="00E5766B" w:rsidP="00E5766B">
      <w:pPr>
        <w:pStyle w:val="Bibliography"/>
        <w:rPr>
          <w:rFonts w:eastAsiaTheme="minorEastAsia"/>
        </w:rPr>
      </w:pPr>
      <w:r w:rsidRPr="00E5766B">
        <w:rPr>
          <w:rFonts w:eastAsiaTheme="minorEastAsia"/>
        </w:rPr>
        <w:t>Pretti-Frontczak, K., Harjusola-Webb, S., Chin, M., Grisham-Brown, J., Acar, S., Heo, K., Corby, M., Zeng, S., 2016. Three Mistakes Made Worldwide in “Getting Children Ready” for School. Young Exceptional Children 19, 48–51. https://doi.org/10.1177/1096250616629591</w:t>
      </w:r>
    </w:p>
    <w:p w14:paraId="7B085FA4" w14:textId="77777777" w:rsidR="00E5766B" w:rsidRPr="00E5766B" w:rsidRDefault="00E5766B" w:rsidP="00E5766B">
      <w:pPr>
        <w:pStyle w:val="Bibliography"/>
        <w:rPr>
          <w:rFonts w:eastAsiaTheme="minorEastAsia"/>
        </w:rPr>
      </w:pPr>
      <w:r w:rsidRPr="00E5766B">
        <w:rPr>
          <w:rFonts w:eastAsiaTheme="minorEastAsia"/>
        </w:rPr>
        <w:t>Prochaska, J.O., Velicer, W.F., 1997. The Transtheoretical Model of Health Behavior Change. American Journal of Health Promotion 12, 38–48. https://doi.org/10.4278/0890-1171-12.1.38</w:t>
      </w:r>
    </w:p>
    <w:p w14:paraId="0B4A1C41" w14:textId="77777777" w:rsidR="00E5766B" w:rsidRPr="00E5766B" w:rsidRDefault="00E5766B" w:rsidP="00E5766B">
      <w:pPr>
        <w:pStyle w:val="Bibliography"/>
        <w:rPr>
          <w:rFonts w:eastAsiaTheme="minorEastAsia"/>
        </w:rPr>
      </w:pPr>
      <w:r w:rsidRPr="00E5766B">
        <w:rPr>
          <w:rFonts w:eastAsiaTheme="minorEastAsia"/>
        </w:rPr>
        <w:t>Richardson, B.P., Van Der Linde, J., Pillay, B., Swanepoel, D.W., 2021. Do text messages about health and development in young children affect caregiver behaviour and child outcomes? A systematic review. Health Education Journal 80, 225–237. https://doi.org/10.1177/0017896920965992</w:t>
      </w:r>
    </w:p>
    <w:p w14:paraId="352A9EE3" w14:textId="77777777" w:rsidR="00E5766B" w:rsidRPr="00E5766B" w:rsidRDefault="00E5766B" w:rsidP="00E5766B">
      <w:pPr>
        <w:pStyle w:val="Bibliography"/>
        <w:rPr>
          <w:rFonts w:eastAsiaTheme="minorEastAsia"/>
        </w:rPr>
      </w:pPr>
      <w:r w:rsidRPr="00E5766B">
        <w:rPr>
          <w:rFonts w:eastAsiaTheme="minorEastAsia"/>
        </w:rPr>
        <w:t>Shonkoff, J.P., Richter, L., Van Der Gaag, J., Bhutta, Z.A., 2012. An Integrated Scientific Framework for Child Survival and Early Childhood Development. Pediatrics 129, e460–e472. https://doi.org/10.1542/peds.2011-0366</w:t>
      </w:r>
    </w:p>
    <w:p w14:paraId="3F1E49ED" w14:textId="77777777" w:rsidR="00E5766B" w:rsidRPr="00E5766B" w:rsidRDefault="00E5766B" w:rsidP="00E5766B">
      <w:pPr>
        <w:pStyle w:val="Bibliography"/>
        <w:rPr>
          <w:rFonts w:eastAsiaTheme="minorEastAsia"/>
        </w:rPr>
      </w:pPr>
      <w:r w:rsidRPr="00E5766B">
        <w:rPr>
          <w:rFonts w:eastAsiaTheme="minorEastAsia"/>
        </w:rPr>
        <w:t>Sylvia, S., Luo, R., Zhong, J., Dill, S.-E., Medina, A., Rozelle, S., 2022. Passive versus active service delivery: Comparing the effects of two parenting interventions on early cognitive development in rural China. World Development 149, 105686. https://doi.org/10.1016/j.worlddev.2021.105686</w:t>
      </w:r>
    </w:p>
    <w:p w14:paraId="0806CC50" w14:textId="77777777" w:rsidR="00E5766B" w:rsidRPr="00E5766B" w:rsidRDefault="00E5766B" w:rsidP="00E5766B">
      <w:pPr>
        <w:pStyle w:val="Bibliography"/>
        <w:rPr>
          <w:rFonts w:eastAsiaTheme="minorEastAsia"/>
        </w:rPr>
      </w:pPr>
      <w:r w:rsidRPr="00E5766B">
        <w:rPr>
          <w:rFonts w:eastAsiaTheme="minorEastAsia"/>
        </w:rPr>
        <w:t>Sylvia, S., Warrinnier, N., Luo, R., Yue, A., Attanasio, O., Medina, A., Rozelle, S., 2021. From Quantity to Quality: Delivering a Home-Based Parenting Intervention Through China’s Family Planning Cadres. The Economic Journal 131, 1365–1400. https://doi.org/10.1093/ej/ueaa114</w:t>
      </w:r>
    </w:p>
    <w:p w14:paraId="07D8C9EB" w14:textId="77777777" w:rsidR="00E5766B" w:rsidRPr="00E5766B" w:rsidRDefault="00E5766B" w:rsidP="00E5766B">
      <w:pPr>
        <w:pStyle w:val="Bibliography"/>
        <w:rPr>
          <w:rFonts w:eastAsiaTheme="minorEastAsia"/>
        </w:rPr>
      </w:pPr>
      <w:r w:rsidRPr="00E5766B">
        <w:rPr>
          <w:rFonts w:eastAsiaTheme="minorEastAsia"/>
        </w:rPr>
        <w:t>Wager, S., Athey, S., 2018. Estimation and Inference of Heterogeneous Treatment Effects using Random Forests. Journal of the American Statistical Association 113, 1228–1242. https://doi.org/10.1080/01621459.2017.1319839</w:t>
      </w:r>
    </w:p>
    <w:p w14:paraId="22C70055" w14:textId="77777777" w:rsidR="00E5766B" w:rsidRPr="00E5766B" w:rsidRDefault="00E5766B" w:rsidP="00E5766B">
      <w:pPr>
        <w:pStyle w:val="Bibliography"/>
        <w:rPr>
          <w:rFonts w:eastAsiaTheme="minorEastAsia"/>
        </w:rPr>
      </w:pPr>
      <w:r w:rsidRPr="00E5766B">
        <w:rPr>
          <w:rFonts w:eastAsiaTheme="minorEastAsia"/>
        </w:rPr>
        <w:t>Walker, S.P., Wachs, T.D., Meeks Gardner, J., Lozoff, B., Wasserman, G.A., Pollitt, E., Carter, J.A., 2007. Child development: risk factors for adverse outcomes in developing countries. The Lancet 369, 145–157. https://doi.org/10.1016/S0140-6736(07)60076-2</w:t>
      </w:r>
    </w:p>
    <w:p w14:paraId="47648D0D" w14:textId="77777777" w:rsidR="00E5766B" w:rsidRPr="00E5766B" w:rsidRDefault="00E5766B" w:rsidP="00E5766B">
      <w:pPr>
        <w:pStyle w:val="Bibliography"/>
        <w:rPr>
          <w:rFonts w:eastAsiaTheme="minorEastAsia"/>
        </w:rPr>
      </w:pPr>
      <w:r w:rsidRPr="00E5766B">
        <w:rPr>
          <w:rFonts w:eastAsiaTheme="minorEastAsia"/>
        </w:rPr>
        <w:t>Wang, L., Liang, W., Zhang, S., Jonsson, L., Li, M., Yu, C., Sun, Y., Ma, Q., Bai, Y., Abbey, C., Luo, R., Yue, A., Rozelle, S., 2019. Are infant/toddler developmental delays a problem across rural China? Journal of Comparative Economics 47, 458–469. https://doi.org/10.1016/j.jce.2019.02.003</w:t>
      </w:r>
    </w:p>
    <w:p w14:paraId="77841332" w14:textId="77777777" w:rsidR="00E5766B" w:rsidRPr="00E5766B" w:rsidRDefault="00E5766B" w:rsidP="00E5766B">
      <w:pPr>
        <w:pStyle w:val="Bibliography"/>
        <w:rPr>
          <w:rFonts w:eastAsiaTheme="minorEastAsia"/>
        </w:rPr>
      </w:pPr>
      <w:r w:rsidRPr="00E5766B">
        <w:rPr>
          <w:rFonts w:eastAsiaTheme="minorEastAsia"/>
        </w:rPr>
        <w:t>Widen, S.C., Orozco, M., Horng, E.L., Loeb, S., 2020. Reaching unconnected caregivers: Using a text-message education program to better understand how to support informal caregivers roles in child development. Journal of Early Childhood Research 18, 29–43. https://doi.org/10.1177/1476718X19888725</w:t>
      </w:r>
    </w:p>
    <w:p w14:paraId="20E15F73" w14:textId="3F1FB8C5" w:rsidR="00E5766B" w:rsidRPr="00E5766B" w:rsidRDefault="00E5766B" w:rsidP="00E5766B">
      <w:pPr>
        <w:pStyle w:val="Bibliography"/>
        <w:rPr>
          <w:rFonts w:eastAsiaTheme="minorEastAsia"/>
        </w:rPr>
      </w:pPr>
      <w:r w:rsidRPr="00E5766B">
        <w:rPr>
          <w:rFonts w:eastAsiaTheme="minorEastAsia"/>
        </w:rPr>
        <w:t>York, B.N., Loeb, S., Doss, C., 2019. One Step at a Time: The Effects of an Early Literacy Text-Messaging Program for Parents of Preschoolers. J</w:t>
      </w:r>
      <w:r w:rsidR="002D6D72">
        <w:rPr>
          <w:rFonts w:eastAsiaTheme="minorEastAsia"/>
        </w:rPr>
        <w:t xml:space="preserve">ournal of </w:t>
      </w:r>
      <w:r w:rsidRPr="00E5766B">
        <w:rPr>
          <w:rFonts w:eastAsiaTheme="minorEastAsia"/>
        </w:rPr>
        <w:t>Human Resources 54, 537–566. https://doi.org/10.3368/jhr.54.3.0517-8756R</w:t>
      </w:r>
    </w:p>
    <w:p w14:paraId="0117830B" w14:textId="77777777" w:rsidR="00E5766B" w:rsidRPr="00E5766B" w:rsidRDefault="00E5766B" w:rsidP="00E5766B">
      <w:pPr>
        <w:pStyle w:val="Bibliography"/>
        <w:rPr>
          <w:rFonts w:eastAsiaTheme="minorEastAsia"/>
        </w:rPr>
      </w:pPr>
      <w:r w:rsidRPr="00E5766B">
        <w:rPr>
          <w:rFonts w:eastAsiaTheme="minorEastAsia"/>
        </w:rPr>
        <w:lastRenderedPageBreak/>
        <w:t>Yue, A., Gao, J., Yang, M., Swinnen, L., Medina, A., Rozelle, S., 2018. Frontiers | Caregiver Depression and Early Child Development: A Mixed-Methods Study From Rural China. https://doi.org/10.3389/fpsyg.2018.02500</w:t>
      </w:r>
    </w:p>
    <w:p w14:paraId="7E0ADC50" w14:textId="77777777" w:rsidR="00E5766B" w:rsidRPr="00E5766B" w:rsidRDefault="00E5766B" w:rsidP="00E5766B">
      <w:pPr>
        <w:pStyle w:val="Bibliography"/>
        <w:rPr>
          <w:rFonts w:eastAsiaTheme="minorEastAsia"/>
        </w:rPr>
      </w:pPr>
      <w:r w:rsidRPr="00E5766B">
        <w:rPr>
          <w:rFonts w:eastAsiaTheme="minorEastAsia"/>
        </w:rPr>
        <w:t>Yue, A., Shi, Y., Luo, R., Chen, J., Garth, J., Zhang, J., Medina, A., Kotb, S., Rozelle, S., 2017. China’s Invisible Crisis: Cognitive Delays among Rural Toddlers and the Absence of Modern Parenting. The China Journal 78, 50–80. https://doi.org/10.1086/692290</w:t>
      </w:r>
    </w:p>
    <w:p w14:paraId="19E43E28" w14:textId="01B2E66C" w:rsidR="00133F29" w:rsidRDefault="00133F29" w:rsidP="00E5766B">
      <w:pPr>
        <w:pStyle w:val="Bibliography"/>
        <w:rPr>
          <w:b/>
          <w:bCs/>
          <w:iCs/>
          <w:noProof/>
        </w:rPr>
      </w:pPr>
      <w:r>
        <w:rPr>
          <w:b/>
          <w:bCs/>
          <w:iCs/>
          <w:noProof/>
        </w:rPr>
        <w:fldChar w:fldCharType="end"/>
      </w:r>
    </w:p>
    <w:p w14:paraId="38E2591E" w14:textId="3FF44ABE" w:rsidR="00F527A6" w:rsidRPr="0075541C" w:rsidRDefault="00915AB6" w:rsidP="00915AB6">
      <w:pPr>
        <w:rPr>
          <w:b/>
          <w:bCs/>
          <w:iCs/>
          <w:noProof/>
          <w:lang w:eastAsia="zh-CN"/>
        </w:rPr>
      </w:pPr>
      <w:r>
        <w:rPr>
          <w:b/>
          <w:bCs/>
          <w:iCs/>
          <w:noProof/>
        </w:rPr>
        <w:br w:type="page"/>
      </w:r>
    </w:p>
    <w:p w14:paraId="1DDBB734" w14:textId="77777777" w:rsidR="0069500E" w:rsidRPr="0075541C" w:rsidRDefault="0069500E" w:rsidP="0069500E">
      <w:pPr>
        <w:rPr>
          <w:i/>
          <w:iCs/>
          <w:sz w:val="20"/>
          <w:szCs w:val="20"/>
        </w:rPr>
        <w:sectPr w:rsidR="0069500E" w:rsidRPr="0075541C" w:rsidSect="003E381B">
          <w:footerReference w:type="even" r:id="rId11"/>
          <w:footerReference w:type="default" r:id="rId12"/>
          <w:pgSz w:w="12240" w:h="15840"/>
          <w:pgMar w:top="1440" w:right="1440" w:bottom="1440" w:left="1440" w:header="720" w:footer="720" w:gutter="0"/>
          <w:cols w:space="720"/>
          <w:docGrid w:type="lines" w:linePitch="312"/>
        </w:sectPr>
      </w:pPr>
    </w:p>
    <w:p w14:paraId="31286B6B" w14:textId="48B233A5" w:rsidR="0069500E" w:rsidRPr="0075541C" w:rsidRDefault="0069500E" w:rsidP="0069500E">
      <w:pPr>
        <w:rPr>
          <w:i/>
          <w:iCs/>
          <w:sz w:val="20"/>
          <w:szCs w:val="20"/>
        </w:rPr>
      </w:pPr>
      <w:r w:rsidRPr="0075541C">
        <w:rPr>
          <w:b/>
          <w:bCs/>
          <w:sz w:val="20"/>
          <w:szCs w:val="20"/>
        </w:rPr>
        <w:lastRenderedPageBreak/>
        <w:t xml:space="preserve">Table </w:t>
      </w:r>
      <w:r w:rsidR="00AC1B4C">
        <w:rPr>
          <w:b/>
          <w:bCs/>
          <w:sz w:val="20"/>
          <w:szCs w:val="20"/>
        </w:rPr>
        <w:t>1</w:t>
      </w:r>
      <w:r w:rsidRPr="0075541C">
        <w:rPr>
          <w:b/>
          <w:bCs/>
          <w:sz w:val="20"/>
          <w:szCs w:val="20"/>
        </w:rPr>
        <w:t>: Descriptive statistics and balance checks of covariates in the analytical sample</w:t>
      </w:r>
    </w:p>
    <w:tbl>
      <w:tblPr>
        <w:tblW w:w="5000" w:type="pct"/>
        <w:tblLook w:val="04A0" w:firstRow="1" w:lastRow="0" w:firstColumn="1" w:lastColumn="0" w:noHBand="0" w:noVBand="1"/>
      </w:tblPr>
      <w:tblGrid>
        <w:gridCol w:w="6385"/>
        <w:gridCol w:w="866"/>
        <w:gridCol w:w="1038"/>
        <w:gridCol w:w="1071"/>
      </w:tblGrid>
      <w:tr w:rsidR="00C77299" w:rsidRPr="0075541C" w14:paraId="4C586834" w14:textId="77777777" w:rsidTr="006F5FEC">
        <w:trPr>
          <w:trHeight w:val="20"/>
        </w:trPr>
        <w:tc>
          <w:tcPr>
            <w:tcW w:w="3578" w:type="pct"/>
            <w:vMerge w:val="restart"/>
            <w:tcBorders>
              <w:top w:val="single" w:sz="4" w:space="0" w:color="auto"/>
              <w:left w:val="nil"/>
              <w:bottom w:val="single" w:sz="4" w:space="0" w:color="000000"/>
              <w:right w:val="nil"/>
            </w:tcBorders>
            <w:vAlign w:val="bottom"/>
            <w:hideMark/>
          </w:tcPr>
          <w:p w14:paraId="76ADBFE9" w14:textId="77777777" w:rsidR="0069500E" w:rsidRPr="0075541C" w:rsidRDefault="0069500E" w:rsidP="006F5FEC">
            <w:pPr>
              <w:jc w:val="center"/>
              <w:rPr>
                <w:sz w:val="20"/>
                <w:szCs w:val="20"/>
              </w:rPr>
            </w:pPr>
            <w:r w:rsidRPr="0075541C">
              <w:rPr>
                <w:sz w:val="20"/>
                <w:szCs w:val="20"/>
              </w:rPr>
              <w:t> </w:t>
            </w:r>
          </w:p>
        </w:tc>
        <w:tc>
          <w:tcPr>
            <w:tcW w:w="414" w:type="pct"/>
            <w:tcBorders>
              <w:top w:val="single" w:sz="4" w:space="0" w:color="auto"/>
              <w:left w:val="nil"/>
              <w:bottom w:val="single" w:sz="4" w:space="0" w:color="auto"/>
              <w:right w:val="nil"/>
            </w:tcBorders>
            <w:noWrap/>
            <w:vAlign w:val="bottom"/>
            <w:hideMark/>
          </w:tcPr>
          <w:p w14:paraId="02A837E6" w14:textId="77777777" w:rsidR="0069500E" w:rsidRPr="0075541C" w:rsidRDefault="0069500E" w:rsidP="006F5FEC">
            <w:pPr>
              <w:jc w:val="center"/>
              <w:rPr>
                <w:sz w:val="20"/>
                <w:szCs w:val="20"/>
              </w:rPr>
            </w:pPr>
            <w:r w:rsidRPr="0075541C">
              <w:rPr>
                <w:sz w:val="20"/>
                <w:szCs w:val="20"/>
              </w:rPr>
              <w:t>(1)</w:t>
            </w:r>
          </w:p>
        </w:tc>
        <w:tc>
          <w:tcPr>
            <w:tcW w:w="496" w:type="pct"/>
            <w:tcBorders>
              <w:top w:val="single" w:sz="4" w:space="0" w:color="auto"/>
              <w:left w:val="nil"/>
              <w:bottom w:val="single" w:sz="4" w:space="0" w:color="auto"/>
              <w:right w:val="nil"/>
            </w:tcBorders>
            <w:noWrap/>
            <w:vAlign w:val="bottom"/>
            <w:hideMark/>
          </w:tcPr>
          <w:p w14:paraId="0A75158D" w14:textId="77777777" w:rsidR="0069500E" w:rsidRPr="0075541C" w:rsidRDefault="0069500E" w:rsidP="006F5FEC">
            <w:pPr>
              <w:jc w:val="center"/>
              <w:rPr>
                <w:sz w:val="20"/>
                <w:szCs w:val="20"/>
              </w:rPr>
            </w:pPr>
            <w:r w:rsidRPr="0075541C">
              <w:rPr>
                <w:sz w:val="20"/>
                <w:szCs w:val="20"/>
              </w:rPr>
              <w:t>(2)</w:t>
            </w:r>
          </w:p>
        </w:tc>
        <w:tc>
          <w:tcPr>
            <w:tcW w:w="512" w:type="pct"/>
            <w:tcBorders>
              <w:top w:val="single" w:sz="4" w:space="0" w:color="auto"/>
              <w:left w:val="nil"/>
              <w:bottom w:val="single" w:sz="4" w:space="0" w:color="auto"/>
              <w:right w:val="nil"/>
            </w:tcBorders>
            <w:noWrap/>
            <w:vAlign w:val="bottom"/>
            <w:hideMark/>
          </w:tcPr>
          <w:p w14:paraId="48C86F08" w14:textId="77777777" w:rsidR="0069500E" w:rsidRPr="0075541C" w:rsidRDefault="0069500E" w:rsidP="006F5FEC">
            <w:pPr>
              <w:jc w:val="center"/>
              <w:rPr>
                <w:sz w:val="20"/>
                <w:szCs w:val="20"/>
              </w:rPr>
            </w:pPr>
            <w:r w:rsidRPr="0075541C">
              <w:rPr>
                <w:sz w:val="20"/>
                <w:szCs w:val="20"/>
              </w:rPr>
              <w:t>(3)</w:t>
            </w:r>
          </w:p>
        </w:tc>
      </w:tr>
      <w:tr w:rsidR="00C77299" w:rsidRPr="0075541C" w14:paraId="0A761FEA" w14:textId="77777777" w:rsidTr="006F5FEC">
        <w:trPr>
          <w:trHeight w:val="20"/>
        </w:trPr>
        <w:tc>
          <w:tcPr>
            <w:tcW w:w="3578" w:type="pct"/>
            <w:vMerge/>
            <w:tcBorders>
              <w:top w:val="single" w:sz="4" w:space="0" w:color="auto"/>
              <w:left w:val="nil"/>
              <w:bottom w:val="single" w:sz="4" w:space="0" w:color="000000"/>
              <w:right w:val="nil"/>
            </w:tcBorders>
            <w:vAlign w:val="center"/>
            <w:hideMark/>
          </w:tcPr>
          <w:p w14:paraId="76A2696E" w14:textId="77777777" w:rsidR="0069500E" w:rsidRPr="0075541C" w:rsidRDefault="0069500E" w:rsidP="006F5FEC">
            <w:pPr>
              <w:rPr>
                <w:sz w:val="20"/>
                <w:szCs w:val="20"/>
              </w:rPr>
            </w:pPr>
          </w:p>
        </w:tc>
        <w:tc>
          <w:tcPr>
            <w:tcW w:w="414" w:type="pct"/>
            <w:tcBorders>
              <w:top w:val="nil"/>
              <w:left w:val="nil"/>
              <w:bottom w:val="single" w:sz="4" w:space="0" w:color="auto"/>
              <w:right w:val="nil"/>
            </w:tcBorders>
            <w:noWrap/>
            <w:vAlign w:val="center"/>
            <w:hideMark/>
          </w:tcPr>
          <w:p w14:paraId="4FB3994C" w14:textId="77777777" w:rsidR="0069500E" w:rsidRPr="0075541C" w:rsidRDefault="0069500E" w:rsidP="006F5FEC">
            <w:pPr>
              <w:jc w:val="center"/>
              <w:rPr>
                <w:sz w:val="20"/>
                <w:szCs w:val="20"/>
              </w:rPr>
            </w:pPr>
            <w:r w:rsidRPr="0075541C">
              <w:rPr>
                <w:sz w:val="20"/>
                <w:szCs w:val="20"/>
              </w:rPr>
              <w:t xml:space="preserve">Control </w:t>
            </w:r>
          </w:p>
        </w:tc>
        <w:tc>
          <w:tcPr>
            <w:tcW w:w="496" w:type="pct"/>
            <w:tcBorders>
              <w:top w:val="nil"/>
              <w:left w:val="nil"/>
              <w:bottom w:val="single" w:sz="4" w:space="0" w:color="auto"/>
              <w:right w:val="nil"/>
            </w:tcBorders>
            <w:noWrap/>
            <w:vAlign w:val="center"/>
            <w:hideMark/>
          </w:tcPr>
          <w:p w14:paraId="380CC7A9" w14:textId="77777777" w:rsidR="0069500E" w:rsidRPr="0075541C" w:rsidRDefault="0069500E" w:rsidP="006F5FEC">
            <w:pPr>
              <w:jc w:val="center"/>
              <w:rPr>
                <w:sz w:val="20"/>
                <w:szCs w:val="20"/>
              </w:rPr>
            </w:pPr>
            <w:r w:rsidRPr="0075541C">
              <w:rPr>
                <w:sz w:val="20"/>
                <w:szCs w:val="20"/>
              </w:rPr>
              <w:t>Treatment</w:t>
            </w:r>
          </w:p>
        </w:tc>
        <w:tc>
          <w:tcPr>
            <w:tcW w:w="512" w:type="pct"/>
            <w:tcBorders>
              <w:top w:val="nil"/>
              <w:left w:val="nil"/>
              <w:bottom w:val="single" w:sz="4" w:space="0" w:color="auto"/>
              <w:right w:val="nil"/>
            </w:tcBorders>
            <w:vAlign w:val="center"/>
            <w:hideMark/>
          </w:tcPr>
          <w:p w14:paraId="5D546A12" w14:textId="77777777" w:rsidR="0069500E" w:rsidRPr="0075541C" w:rsidRDefault="0069500E" w:rsidP="006F5FEC">
            <w:pPr>
              <w:jc w:val="center"/>
              <w:rPr>
                <w:sz w:val="20"/>
                <w:szCs w:val="20"/>
              </w:rPr>
            </w:pPr>
            <w:r w:rsidRPr="0075541C">
              <w:rPr>
                <w:sz w:val="20"/>
                <w:szCs w:val="20"/>
              </w:rPr>
              <w:t>Difference</w:t>
            </w:r>
          </w:p>
        </w:tc>
      </w:tr>
      <w:tr w:rsidR="00C77299" w:rsidRPr="0075541C" w14:paraId="41E412CE" w14:textId="77777777" w:rsidTr="006F5FEC">
        <w:trPr>
          <w:trHeight w:val="20"/>
        </w:trPr>
        <w:tc>
          <w:tcPr>
            <w:tcW w:w="3578" w:type="pct"/>
            <w:tcBorders>
              <w:top w:val="nil"/>
              <w:left w:val="nil"/>
              <w:bottom w:val="nil"/>
              <w:right w:val="nil"/>
            </w:tcBorders>
            <w:vAlign w:val="bottom"/>
          </w:tcPr>
          <w:p w14:paraId="70B312A5" w14:textId="77777777" w:rsidR="0069500E" w:rsidRPr="0075541C" w:rsidRDefault="0069500E" w:rsidP="006F5FEC">
            <w:pPr>
              <w:rPr>
                <w:sz w:val="20"/>
                <w:szCs w:val="20"/>
              </w:rPr>
            </w:pPr>
          </w:p>
        </w:tc>
        <w:tc>
          <w:tcPr>
            <w:tcW w:w="414" w:type="pct"/>
            <w:tcBorders>
              <w:top w:val="nil"/>
              <w:left w:val="nil"/>
              <w:bottom w:val="nil"/>
              <w:right w:val="nil"/>
            </w:tcBorders>
            <w:noWrap/>
            <w:vAlign w:val="bottom"/>
          </w:tcPr>
          <w:p w14:paraId="20DF3E74" w14:textId="77777777" w:rsidR="0069500E" w:rsidRPr="0075541C" w:rsidRDefault="0069500E" w:rsidP="006F5FEC">
            <w:pPr>
              <w:jc w:val="center"/>
              <w:rPr>
                <w:sz w:val="20"/>
                <w:szCs w:val="20"/>
              </w:rPr>
            </w:pPr>
          </w:p>
        </w:tc>
        <w:tc>
          <w:tcPr>
            <w:tcW w:w="496" w:type="pct"/>
            <w:tcBorders>
              <w:top w:val="nil"/>
              <w:left w:val="nil"/>
              <w:bottom w:val="nil"/>
              <w:right w:val="nil"/>
            </w:tcBorders>
            <w:noWrap/>
            <w:vAlign w:val="bottom"/>
          </w:tcPr>
          <w:p w14:paraId="2F6B9B05" w14:textId="77777777" w:rsidR="0069500E" w:rsidRPr="0075541C" w:rsidRDefault="0069500E" w:rsidP="006F5FEC">
            <w:pPr>
              <w:jc w:val="center"/>
              <w:rPr>
                <w:sz w:val="20"/>
                <w:szCs w:val="20"/>
              </w:rPr>
            </w:pPr>
          </w:p>
        </w:tc>
        <w:tc>
          <w:tcPr>
            <w:tcW w:w="512" w:type="pct"/>
            <w:tcBorders>
              <w:top w:val="nil"/>
              <w:left w:val="nil"/>
              <w:bottom w:val="nil"/>
              <w:right w:val="nil"/>
            </w:tcBorders>
            <w:noWrap/>
            <w:vAlign w:val="bottom"/>
          </w:tcPr>
          <w:p w14:paraId="4E26CF1B" w14:textId="77777777" w:rsidR="0069500E" w:rsidRPr="0075541C" w:rsidRDefault="0069500E" w:rsidP="006F5FEC">
            <w:pPr>
              <w:jc w:val="center"/>
              <w:rPr>
                <w:sz w:val="20"/>
                <w:szCs w:val="20"/>
              </w:rPr>
            </w:pPr>
          </w:p>
        </w:tc>
      </w:tr>
      <w:tr w:rsidR="00C77299" w:rsidRPr="0075541C" w14:paraId="374C5772" w14:textId="77777777" w:rsidTr="006F5FEC">
        <w:trPr>
          <w:trHeight w:val="20"/>
        </w:trPr>
        <w:tc>
          <w:tcPr>
            <w:tcW w:w="3578" w:type="pct"/>
            <w:tcBorders>
              <w:top w:val="nil"/>
              <w:left w:val="nil"/>
              <w:bottom w:val="nil"/>
              <w:right w:val="nil"/>
            </w:tcBorders>
            <w:vAlign w:val="bottom"/>
          </w:tcPr>
          <w:p w14:paraId="65B23410" w14:textId="77777777" w:rsidR="0069500E" w:rsidRPr="00A567CE" w:rsidRDefault="0069500E" w:rsidP="006F5FEC">
            <w:pPr>
              <w:rPr>
                <w:b/>
                <w:bCs/>
                <w:sz w:val="20"/>
                <w:szCs w:val="20"/>
              </w:rPr>
            </w:pPr>
            <w:r w:rsidRPr="00A567CE">
              <w:rPr>
                <w:rFonts w:eastAsiaTheme="minorEastAsia"/>
                <w:b/>
                <w:bCs/>
                <w:i/>
                <w:iCs/>
                <w:sz w:val="20"/>
                <w:szCs w:val="20"/>
              </w:rPr>
              <w:t>Panel A: Household characteristics (measured at baseline)</w:t>
            </w:r>
          </w:p>
        </w:tc>
        <w:tc>
          <w:tcPr>
            <w:tcW w:w="414" w:type="pct"/>
            <w:tcBorders>
              <w:top w:val="nil"/>
              <w:left w:val="nil"/>
              <w:bottom w:val="nil"/>
              <w:right w:val="nil"/>
            </w:tcBorders>
            <w:noWrap/>
            <w:vAlign w:val="bottom"/>
          </w:tcPr>
          <w:p w14:paraId="008431BE" w14:textId="77777777" w:rsidR="0069500E" w:rsidRPr="0075541C" w:rsidRDefault="0069500E" w:rsidP="006F5FEC">
            <w:pPr>
              <w:jc w:val="center"/>
              <w:rPr>
                <w:sz w:val="20"/>
                <w:szCs w:val="20"/>
              </w:rPr>
            </w:pPr>
          </w:p>
        </w:tc>
        <w:tc>
          <w:tcPr>
            <w:tcW w:w="496" w:type="pct"/>
            <w:tcBorders>
              <w:top w:val="nil"/>
              <w:left w:val="nil"/>
              <w:bottom w:val="nil"/>
              <w:right w:val="nil"/>
            </w:tcBorders>
            <w:noWrap/>
            <w:vAlign w:val="bottom"/>
          </w:tcPr>
          <w:p w14:paraId="6A74F706" w14:textId="77777777" w:rsidR="0069500E" w:rsidRPr="0075541C" w:rsidRDefault="0069500E" w:rsidP="006F5FEC">
            <w:pPr>
              <w:jc w:val="center"/>
              <w:rPr>
                <w:sz w:val="20"/>
                <w:szCs w:val="20"/>
              </w:rPr>
            </w:pPr>
          </w:p>
        </w:tc>
        <w:tc>
          <w:tcPr>
            <w:tcW w:w="512" w:type="pct"/>
            <w:tcBorders>
              <w:top w:val="nil"/>
              <w:left w:val="nil"/>
              <w:bottom w:val="nil"/>
              <w:right w:val="nil"/>
            </w:tcBorders>
            <w:noWrap/>
            <w:vAlign w:val="bottom"/>
          </w:tcPr>
          <w:p w14:paraId="24359971" w14:textId="77777777" w:rsidR="0069500E" w:rsidRPr="0075541C" w:rsidRDefault="0069500E" w:rsidP="006F5FEC">
            <w:pPr>
              <w:jc w:val="center"/>
              <w:rPr>
                <w:sz w:val="20"/>
                <w:szCs w:val="20"/>
              </w:rPr>
            </w:pPr>
          </w:p>
        </w:tc>
      </w:tr>
      <w:tr w:rsidR="00C77299" w:rsidRPr="0075541C" w14:paraId="069FD722" w14:textId="77777777" w:rsidTr="006F5FEC">
        <w:trPr>
          <w:trHeight w:val="20"/>
        </w:trPr>
        <w:tc>
          <w:tcPr>
            <w:tcW w:w="3578" w:type="pct"/>
            <w:tcBorders>
              <w:top w:val="nil"/>
              <w:left w:val="nil"/>
              <w:bottom w:val="nil"/>
              <w:right w:val="nil"/>
            </w:tcBorders>
            <w:vAlign w:val="bottom"/>
            <w:hideMark/>
          </w:tcPr>
          <w:p w14:paraId="06C390A0" w14:textId="77777777" w:rsidR="0069500E" w:rsidRPr="0075541C" w:rsidRDefault="0069500E" w:rsidP="006F5FEC">
            <w:pPr>
              <w:rPr>
                <w:sz w:val="20"/>
                <w:szCs w:val="20"/>
              </w:rPr>
            </w:pPr>
            <w:r w:rsidRPr="0075541C">
              <w:rPr>
                <w:sz w:val="20"/>
                <w:szCs w:val="20"/>
              </w:rPr>
              <w:t>Maternal age (year)</w:t>
            </w:r>
          </w:p>
        </w:tc>
        <w:tc>
          <w:tcPr>
            <w:tcW w:w="414" w:type="pct"/>
            <w:tcBorders>
              <w:top w:val="nil"/>
              <w:left w:val="nil"/>
              <w:bottom w:val="nil"/>
              <w:right w:val="nil"/>
            </w:tcBorders>
            <w:noWrap/>
            <w:vAlign w:val="bottom"/>
            <w:hideMark/>
          </w:tcPr>
          <w:p w14:paraId="1790064C" w14:textId="77777777" w:rsidR="0069500E" w:rsidRPr="0075541C" w:rsidRDefault="0069500E" w:rsidP="006F5FEC">
            <w:pPr>
              <w:jc w:val="center"/>
              <w:rPr>
                <w:sz w:val="20"/>
                <w:szCs w:val="20"/>
              </w:rPr>
            </w:pPr>
            <w:r w:rsidRPr="0075541C">
              <w:rPr>
                <w:sz w:val="20"/>
                <w:szCs w:val="20"/>
              </w:rPr>
              <w:t>26.718</w:t>
            </w:r>
          </w:p>
        </w:tc>
        <w:tc>
          <w:tcPr>
            <w:tcW w:w="496" w:type="pct"/>
            <w:tcBorders>
              <w:top w:val="nil"/>
              <w:left w:val="nil"/>
              <w:bottom w:val="nil"/>
              <w:right w:val="nil"/>
            </w:tcBorders>
            <w:noWrap/>
            <w:vAlign w:val="bottom"/>
            <w:hideMark/>
          </w:tcPr>
          <w:p w14:paraId="0B4E3F9E" w14:textId="77777777" w:rsidR="0069500E" w:rsidRPr="0075541C" w:rsidRDefault="0069500E" w:rsidP="006F5FEC">
            <w:pPr>
              <w:jc w:val="center"/>
              <w:rPr>
                <w:sz w:val="20"/>
                <w:szCs w:val="20"/>
              </w:rPr>
            </w:pPr>
            <w:r w:rsidRPr="0075541C">
              <w:rPr>
                <w:sz w:val="20"/>
                <w:szCs w:val="20"/>
              </w:rPr>
              <w:t>27.233</w:t>
            </w:r>
          </w:p>
        </w:tc>
        <w:tc>
          <w:tcPr>
            <w:tcW w:w="512" w:type="pct"/>
            <w:tcBorders>
              <w:top w:val="nil"/>
              <w:left w:val="nil"/>
              <w:bottom w:val="nil"/>
              <w:right w:val="nil"/>
            </w:tcBorders>
            <w:noWrap/>
            <w:vAlign w:val="bottom"/>
            <w:hideMark/>
          </w:tcPr>
          <w:p w14:paraId="53EB581B" w14:textId="77777777" w:rsidR="0069500E" w:rsidRPr="0075541C" w:rsidRDefault="0069500E" w:rsidP="006F5FEC">
            <w:pPr>
              <w:jc w:val="center"/>
              <w:rPr>
                <w:sz w:val="20"/>
                <w:szCs w:val="20"/>
              </w:rPr>
            </w:pPr>
            <w:r w:rsidRPr="0075541C">
              <w:rPr>
                <w:sz w:val="20"/>
                <w:szCs w:val="20"/>
              </w:rPr>
              <w:t>0.006</w:t>
            </w:r>
          </w:p>
        </w:tc>
      </w:tr>
      <w:tr w:rsidR="00C77299" w:rsidRPr="0075541C" w14:paraId="183552D4" w14:textId="77777777" w:rsidTr="006F5FEC">
        <w:trPr>
          <w:trHeight w:val="20"/>
        </w:trPr>
        <w:tc>
          <w:tcPr>
            <w:tcW w:w="3578" w:type="pct"/>
            <w:tcBorders>
              <w:top w:val="nil"/>
              <w:left w:val="nil"/>
              <w:bottom w:val="nil"/>
              <w:right w:val="nil"/>
            </w:tcBorders>
            <w:vAlign w:val="bottom"/>
            <w:hideMark/>
          </w:tcPr>
          <w:p w14:paraId="3D0CE63A" w14:textId="77777777" w:rsidR="0069500E" w:rsidRPr="0075541C" w:rsidRDefault="0069500E" w:rsidP="006F5FEC">
            <w:pPr>
              <w:rPr>
                <w:sz w:val="20"/>
                <w:szCs w:val="20"/>
              </w:rPr>
            </w:pPr>
            <w:r w:rsidRPr="0075541C">
              <w:rPr>
                <w:sz w:val="20"/>
                <w:szCs w:val="20"/>
              </w:rPr>
              <w:t xml:space="preserve"> </w:t>
            </w:r>
          </w:p>
        </w:tc>
        <w:tc>
          <w:tcPr>
            <w:tcW w:w="414" w:type="pct"/>
            <w:tcBorders>
              <w:top w:val="nil"/>
              <w:left w:val="nil"/>
              <w:bottom w:val="nil"/>
              <w:right w:val="nil"/>
            </w:tcBorders>
            <w:noWrap/>
            <w:vAlign w:val="bottom"/>
            <w:hideMark/>
          </w:tcPr>
          <w:p w14:paraId="32E925B9" w14:textId="77777777" w:rsidR="0069500E" w:rsidRPr="0075541C" w:rsidRDefault="0069500E" w:rsidP="006F5FEC">
            <w:pPr>
              <w:jc w:val="center"/>
              <w:rPr>
                <w:sz w:val="20"/>
                <w:szCs w:val="20"/>
              </w:rPr>
            </w:pPr>
            <w:r w:rsidRPr="0075541C">
              <w:rPr>
                <w:sz w:val="20"/>
                <w:szCs w:val="20"/>
              </w:rPr>
              <w:t>[0.238]</w:t>
            </w:r>
          </w:p>
        </w:tc>
        <w:tc>
          <w:tcPr>
            <w:tcW w:w="496" w:type="pct"/>
            <w:tcBorders>
              <w:top w:val="nil"/>
              <w:left w:val="nil"/>
              <w:bottom w:val="nil"/>
              <w:right w:val="nil"/>
            </w:tcBorders>
            <w:noWrap/>
            <w:vAlign w:val="bottom"/>
            <w:hideMark/>
          </w:tcPr>
          <w:p w14:paraId="3558FE34" w14:textId="77777777" w:rsidR="0069500E" w:rsidRPr="0075541C" w:rsidRDefault="0069500E" w:rsidP="006F5FEC">
            <w:pPr>
              <w:jc w:val="center"/>
              <w:rPr>
                <w:sz w:val="20"/>
                <w:szCs w:val="20"/>
              </w:rPr>
            </w:pPr>
            <w:r w:rsidRPr="0075541C">
              <w:rPr>
                <w:sz w:val="20"/>
                <w:szCs w:val="20"/>
              </w:rPr>
              <w:t>[0.263]</w:t>
            </w:r>
          </w:p>
        </w:tc>
        <w:tc>
          <w:tcPr>
            <w:tcW w:w="512" w:type="pct"/>
            <w:tcBorders>
              <w:top w:val="nil"/>
              <w:left w:val="nil"/>
              <w:bottom w:val="nil"/>
              <w:right w:val="nil"/>
            </w:tcBorders>
            <w:noWrap/>
            <w:vAlign w:val="bottom"/>
            <w:hideMark/>
          </w:tcPr>
          <w:p w14:paraId="321CDC1F" w14:textId="77777777" w:rsidR="0069500E" w:rsidRPr="0075541C" w:rsidRDefault="0069500E" w:rsidP="006F5FEC">
            <w:pPr>
              <w:jc w:val="center"/>
              <w:rPr>
                <w:sz w:val="20"/>
                <w:szCs w:val="20"/>
              </w:rPr>
            </w:pPr>
            <w:r w:rsidRPr="0075541C">
              <w:rPr>
                <w:sz w:val="20"/>
                <w:szCs w:val="20"/>
              </w:rPr>
              <w:t>(0.508)</w:t>
            </w:r>
          </w:p>
        </w:tc>
      </w:tr>
      <w:tr w:rsidR="00C77299" w:rsidRPr="0075541C" w14:paraId="45B68663" w14:textId="77777777" w:rsidTr="006F5FEC">
        <w:trPr>
          <w:trHeight w:val="20"/>
        </w:trPr>
        <w:tc>
          <w:tcPr>
            <w:tcW w:w="3578" w:type="pct"/>
            <w:tcBorders>
              <w:top w:val="nil"/>
              <w:left w:val="nil"/>
              <w:bottom w:val="nil"/>
              <w:right w:val="nil"/>
            </w:tcBorders>
            <w:vAlign w:val="bottom"/>
            <w:hideMark/>
          </w:tcPr>
          <w:p w14:paraId="50B74005" w14:textId="77777777" w:rsidR="0069500E" w:rsidRPr="0075541C" w:rsidRDefault="0069500E" w:rsidP="006F5FEC">
            <w:pPr>
              <w:rPr>
                <w:sz w:val="20"/>
                <w:szCs w:val="20"/>
              </w:rPr>
            </w:pPr>
            <w:r w:rsidRPr="0075541C">
              <w:rPr>
                <w:sz w:val="20"/>
                <w:szCs w:val="20"/>
              </w:rPr>
              <w:t>Maternal educational level (1 = 12 years or above; 0 = else)</w:t>
            </w:r>
          </w:p>
        </w:tc>
        <w:tc>
          <w:tcPr>
            <w:tcW w:w="414" w:type="pct"/>
            <w:tcBorders>
              <w:top w:val="nil"/>
              <w:left w:val="nil"/>
              <w:bottom w:val="nil"/>
              <w:right w:val="nil"/>
            </w:tcBorders>
            <w:noWrap/>
            <w:vAlign w:val="bottom"/>
            <w:hideMark/>
          </w:tcPr>
          <w:p w14:paraId="211FD1B7" w14:textId="77777777" w:rsidR="0069500E" w:rsidRPr="0075541C" w:rsidRDefault="0069500E" w:rsidP="006F5FEC">
            <w:pPr>
              <w:jc w:val="center"/>
              <w:rPr>
                <w:sz w:val="20"/>
                <w:szCs w:val="20"/>
              </w:rPr>
            </w:pPr>
            <w:r w:rsidRPr="0075541C">
              <w:rPr>
                <w:sz w:val="20"/>
                <w:szCs w:val="20"/>
              </w:rPr>
              <w:t>0.325</w:t>
            </w:r>
          </w:p>
        </w:tc>
        <w:tc>
          <w:tcPr>
            <w:tcW w:w="496" w:type="pct"/>
            <w:tcBorders>
              <w:top w:val="nil"/>
              <w:left w:val="nil"/>
              <w:bottom w:val="nil"/>
              <w:right w:val="nil"/>
            </w:tcBorders>
            <w:noWrap/>
            <w:vAlign w:val="bottom"/>
            <w:hideMark/>
          </w:tcPr>
          <w:p w14:paraId="5CBD2169" w14:textId="77777777" w:rsidR="0069500E" w:rsidRPr="0075541C" w:rsidRDefault="0069500E" w:rsidP="006F5FEC">
            <w:pPr>
              <w:jc w:val="center"/>
              <w:rPr>
                <w:sz w:val="20"/>
                <w:szCs w:val="20"/>
              </w:rPr>
            </w:pPr>
            <w:r w:rsidRPr="0075541C">
              <w:rPr>
                <w:sz w:val="20"/>
                <w:szCs w:val="20"/>
              </w:rPr>
              <w:t>0.296</w:t>
            </w:r>
          </w:p>
        </w:tc>
        <w:tc>
          <w:tcPr>
            <w:tcW w:w="512" w:type="pct"/>
            <w:tcBorders>
              <w:top w:val="nil"/>
              <w:left w:val="nil"/>
              <w:bottom w:val="nil"/>
              <w:right w:val="nil"/>
            </w:tcBorders>
            <w:noWrap/>
            <w:vAlign w:val="bottom"/>
            <w:hideMark/>
          </w:tcPr>
          <w:p w14:paraId="5EB7A15E" w14:textId="77777777" w:rsidR="0069500E" w:rsidRPr="0075541C" w:rsidRDefault="0069500E" w:rsidP="006F5FEC">
            <w:pPr>
              <w:jc w:val="center"/>
              <w:rPr>
                <w:sz w:val="20"/>
                <w:szCs w:val="20"/>
              </w:rPr>
            </w:pPr>
            <w:r w:rsidRPr="0075541C">
              <w:rPr>
                <w:sz w:val="20"/>
                <w:szCs w:val="20"/>
              </w:rPr>
              <w:t>-0.026</w:t>
            </w:r>
          </w:p>
        </w:tc>
      </w:tr>
      <w:tr w:rsidR="00C77299" w:rsidRPr="0075541C" w14:paraId="0FA94084" w14:textId="77777777" w:rsidTr="006F5FEC">
        <w:trPr>
          <w:trHeight w:val="20"/>
        </w:trPr>
        <w:tc>
          <w:tcPr>
            <w:tcW w:w="3578" w:type="pct"/>
            <w:tcBorders>
              <w:top w:val="nil"/>
              <w:left w:val="nil"/>
              <w:bottom w:val="nil"/>
              <w:right w:val="nil"/>
            </w:tcBorders>
            <w:vAlign w:val="bottom"/>
            <w:hideMark/>
          </w:tcPr>
          <w:p w14:paraId="064E6BBF" w14:textId="77777777" w:rsidR="0069500E" w:rsidRPr="0075541C" w:rsidRDefault="0069500E" w:rsidP="006F5FEC">
            <w:pPr>
              <w:rPr>
                <w:sz w:val="20"/>
                <w:szCs w:val="20"/>
              </w:rPr>
            </w:pPr>
            <w:r w:rsidRPr="0075541C">
              <w:rPr>
                <w:sz w:val="20"/>
                <w:szCs w:val="20"/>
              </w:rPr>
              <w:t xml:space="preserve"> </w:t>
            </w:r>
          </w:p>
        </w:tc>
        <w:tc>
          <w:tcPr>
            <w:tcW w:w="414" w:type="pct"/>
            <w:tcBorders>
              <w:top w:val="nil"/>
              <w:left w:val="nil"/>
              <w:bottom w:val="nil"/>
              <w:right w:val="nil"/>
            </w:tcBorders>
            <w:noWrap/>
            <w:vAlign w:val="bottom"/>
            <w:hideMark/>
          </w:tcPr>
          <w:p w14:paraId="09882175" w14:textId="77777777" w:rsidR="0069500E" w:rsidRPr="0075541C" w:rsidRDefault="0069500E" w:rsidP="006F5FEC">
            <w:pPr>
              <w:jc w:val="center"/>
              <w:rPr>
                <w:sz w:val="20"/>
                <w:szCs w:val="20"/>
              </w:rPr>
            </w:pPr>
            <w:r w:rsidRPr="0075541C">
              <w:rPr>
                <w:sz w:val="20"/>
                <w:szCs w:val="20"/>
              </w:rPr>
              <w:t>[0.027]</w:t>
            </w:r>
          </w:p>
        </w:tc>
        <w:tc>
          <w:tcPr>
            <w:tcW w:w="496" w:type="pct"/>
            <w:tcBorders>
              <w:top w:val="nil"/>
              <w:left w:val="nil"/>
              <w:bottom w:val="nil"/>
              <w:right w:val="nil"/>
            </w:tcBorders>
            <w:noWrap/>
            <w:vAlign w:val="bottom"/>
            <w:hideMark/>
          </w:tcPr>
          <w:p w14:paraId="46783947" w14:textId="77777777" w:rsidR="0069500E" w:rsidRPr="0075541C" w:rsidRDefault="0069500E" w:rsidP="006F5FEC">
            <w:pPr>
              <w:jc w:val="center"/>
              <w:rPr>
                <w:sz w:val="20"/>
                <w:szCs w:val="20"/>
              </w:rPr>
            </w:pPr>
            <w:r w:rsidRPr="0075541C">
              <w:rPr>
                <w:sz w:val="20"/>
                <w:szCs w:val="20"/>
              </w:rPr>
              <w:t>[0.027]</w:t>
            </w:r>
          </w:p>
        </w:tc>
        <w:tc>
          <w:tcPr>
            <w:tcW w:w="512" w:type="pct"/>
            <w:tcBorders>
              <w:top w:val="nil"/>
              <w:left w:val="nil"/>
              <w:bottom w:val="nil"/>
              <w:right w:val="nil"/>
            </w:tcBorders>
            <w:noWrap/>
            <w:vAlign w:val="bottom"/>
            <w:hideMark/>
          </w:tcPr>
          <w:p w14:paraId="0D3A4657" w14:textId="77777777" w:rsidR="0069500E" w:rsidRPr="0075541C" w:rsidRDefault="0069500E" w:rsidP="006F5FEC">
            <w:pPr>
              <w:jc w:val="center"/>
              <w:rPr>
                <w:sz w:val="20"/>
                <w:szCs w:val="20"/>
              </w:rPr>
            </w:pPr>
            <w:r w:rsidRPr="0075541C">
              <w:rPr>
                <w:sz w:val="20"/>
                <w:szCs w:val="20"/>
              </w:rPr>
              <w:t>(0.629)</w:t>
            </w:r>
          </w:p>
        </w:tc>
      </w:tr>
      <w:tr w:rsidR="00C77299" w:rsidRPr="0075541C" w14:paraId="06676CBC" w14:textId="77777777" w:rsidTr="006F5FEC">
        <w:trPr>
          <w:trHeight w:val="20"/>
        </w:trPr>
        <w:tc>
          <w:tcPr>
            <w:tcW w:w="3578" w:type="pct"/>
            <w:tcBorders>
              <w:top w:val="nil"/>
              <w:left w:val="nil"/>
              <w:bottom w:val="nil"/>
              <w:right w:val="nil"/>
            </w:tcBorders>
            <w:vAlign w:val="bottom"/>
            <w:hideMark/>
          </w:tcPr>
          <w:p w14:paraId="6B1CB150" w14:textId="77777777" w:rsidR="0069500E" w:rsidRPr="0075541C" w:rsidRDefault="0069500E" w:rsidP="006F5FEC">
            <w:pPr>
              <w:rPr>
                <w:sz w:val="20"/>
                <w:szCs w:val="20"/>
              </w:rPr>
            </w:pPr>
            <w:r w:rsidRPr="0075541C">
              <w:rPr>
                <w:sz w:val="20"/>
                <w:szCs w:val="20"/>
              </w:rPr>
              <w:t>Paternal age (years)</w:t>
            </w:r>
          </w:p>
        </w:tc>
        <w:tc>
          <w:tcPr>
            <w:tcW w:w="414" w:type="pct"/>
            <w:tcBorders>
              <w:top w:val="nil"/>
              <w:left w:val="nil"/>
              <w:bottom w:val="nil"/>
              <w:right w:val="nil"/>
            </w:tcBorders>
            <w:noWrap/>
            <w:vAlign w:val="bottom"/>
            <w:hideMark/>
          </w:tcPr>
          <w:p w14:paraId="46CB2E17" w14:textId="77777777" w:rsidR="0069500E" w:rsidRPr="0075541C" w:rsidRDefault="0069500E" w:rsidP="006F5FEC">
            <w:pPr>
              <w:jc w:val="center"/>
              <w:rPr>
                <w:sz w:val="20"/>
                <w:szCs w:val="20"/>
              </w:rPr>
            </w:pPr>
            <w:r w:rsidRPr="0075541C">
              <w:rPr>
                <w:sz w:val="20"/>
                <w:szCs w:val="20"/>
              </w:rPr>
              <w:t>29.250</w:t>
            </w:r>
          </w:p>
        </w:tc>
        <w:tc>
          <w:tcPr>
            <w:tcW w:w="496" w:type="pct"/>
            <w:tcBorders>
              <w:top w:val="nil"/>
              <w:left w:val="nil"/>
              <w:bottom w:val="nil"/>
              <w:right w:val="nil"/>
            </w:tcBorders>
            <w:noWrap/>
            <w:vAlign w:val="bottom"/>
            <w:hideMark/>
          </w:tcPr>
          <w:p w14:paraId="7BB41513" w14:textId="77777777" w:rsidR="0069500E" w:rsidRPr="0075541C" w:rsidRDefault="0069500E" w:rsidP="006F5FEC">
            <w:pPr>
              <w:jc w:val="center"/>
              <w:rPr>
                <w:sz w:val="20"/>
                <w:szCs w:val="20"/>
              </w:rPr>
            </w:pPr>
            <w:r w:rsidRPr="0075541C">
              <w:rPr>
                <w:sz w:val="20"/>
                <w:szCs w:val="20"/>
              </w:rPr>
              <w:t>29.815</w:t>
            </w:r>
          </w:p>
        </w:tc>
        <w:tc>
          <w:tcPr>
            <w:tcW w:w="512" w:type="pct"/>
            <w:tcBorders>
              <w:top w:val="nil"/>
              <w:left w:val="nil"/>
              <w:bottom w:val="nil"/>
              <w:right w:val="nil"/>
            </w:tcBorders>
            <w:noWrap/>
            <w:vAlign w:val="bottom"/>
            <w:hideMark/>
          </w:tcPr>
          <w:p w14:paraId="4699693F" w14:textId="77777777" w:rsidR="0069500E" w:rsidRPr="0075541C" w:rsidRDefault="0069500E" w:rsidP="006F5FEC">
            <w:pPr>
              <w:jc w:val="center"/>
              <w:rPr>
                <w:sz w:val="20"/>
                <w:szCs w:val="20"/>
              </w:rPr>
            </w:pPr>
            <w:r w:rsidRPr="0075541C">
              <w:rPr>
                <w:sz w:val="20"/>
                <w:szCs w:val="20"/>
              </w:rPr>
              <w:t>-0.001</w:t>
            </w:r>
          </w:p>
        </w:tc>
      </w:tr>
      <w:tr w:rsidR="00C77299" w:rsidRPr="0075541C" w14:paraId="1B9C87F2" w14:textId="77777777" w:rsidTr="006F5FEC">
        <w:trPr>
          <w:trHeight w:val="20"/>
        </w:trPr>
        <w:tc>
          <w:tcPr>
            <w:tcW w:w="3578" w:type="pct"/>
            <w:tcBorders>
              <w:top w:val="nil"/>
              <w:left w:val="nil"/>
              <w:bottom w:val="nil"/>
              <w:right w:val="nil"/>
            </w:tcBorders>
            <w:vAlign w:val="bottom"/>
            <w:hideMark/>
          </w:tcPr>
          <w:p w14:paraId="48C3096A" w14:textId="77777777" w:rsidR="0069500E" w:rsidRPr="0075541C" w:rsidRDefault="0069500E" w:rsidP="006F5FEC">
            <w:pPr>
              <w:rPr>
                <w:sz w:val="20"/>
                <w:szCs w:val="20"/>
              </w:rPr>
            </w:pPr>
            <w:r w:rsidRPr="0075541C">
              <w:rPr>
                <w:sz w:val="20"/>
                <w:szCs w:val="20"/>
              </w:rPr>
              <w:t xml:space="preserve"> </w:t>
            </w:r>
          </w:p>
        </w:tc>
        <w:tc>
          <w:tcPr>
            <w:tcW w:w="414" w:type="pct"/>
            <w:tcBorders>
              <w:top w:val="nil"/>
              <w:left w:val="nil"/>
              <w:bottom w:val="nil"/>
              <w:right w:val="nil"/>
            </w:tcBorders>
            <w:noWrap/>
            <w:vAlign w:val="bottom"/>
            <w:hideMark/>
          </w:tcPr>
          <w:p w14:paraId="7D4D0C48" w14:textId="77777777" w:rsidR="0069500E" w:rsidRPr="0075541C" w:rsidRDefault="0069500E" w:rsidP="006F5FEC">
            <w:pPr>
              <w:jc w:val="center"/>
              <w:rPr>
                <w:sz w:val="20"/>
                <w:szCs w:val="20"/>
              </w:rPr>
            </w:pPr>
            <w:r w:rsidRPr="0075541C">
              <w:rPr>
                <w:sz w:val="20"/>
                <w:szCs w:val="20"/>
              </w:rPr>
              <w:t>[0.264]</w:t>
            </w:r>
          </w:p>
        </w:tc>
        <w:tc>
          <w:tcPr>
            <w:tcW w:w="496" w:type="pct"/>
            <w:tcBorders>
              <w:top w:val="nil"/>
              <w:left w:val="nil"/>
              <w:bottom w:val="nil"/>
              <w:right w:val="nil"/>
            </w:tcBorders>
            <w:noWrap/>
            <w:vAlign w:val="bottom"/>
            <w:hideMark/>
          </w:tcPr>
          <w:p w14:paraId="0FDD3220" w14:textId="77777777" w:rsidR="0069500E" w:rsidRPr="0075541C" w:rsidRDefault="0069500E" w:rsidP="006F5FEC">
            <w:pPr>
              <w:jc w:val="center"/>
              <w:rPr>
                <w:sz w:val="20"/>
                <w:szCs w:val="20"/>
              </w:rPr>
            </w:pPr>
            <w:r w:rsidRPr="0075541C">
              <w:rPr>
                <w:sz w:val="20"/>
                <w:szCs w:val="20"/>
              </w:rPr>
              <w:t>[0.267]</w:t>
            </w:r>
          </w:p>
        </w:tc>
        <w:tc>
          <w:tcPr>
            <w:tcW w:w="512" w:type="pct"/>
            <w:tcBorders>
              <w:top w:val="nil"/>
              <w:left w:val="nil"/>
              <w:bottom w:val="nil"/>
              <w:right w:val="nil"/>
            </w:tcBorders>
            <w:noWrap/>
            <w:vAlign w:val="bottom"/>
            <w:hideMark/>
          </w:tcPr>
          <w:p w14:paraId="33D8B4CA" w14:textId="77777777" w:rsidR="0069500E" w:rsidRPr="0075541C" w:rsidRDefault="0069500E" w:rsidP="006F5FEC">
            <w:pPr>
              <w:jc w:val="center"/>
              <w:rPr>
                <w:sz w:val="20"/>
                <w:szCs w:val="20"/>
              </w:rPr>
            </w:pPr>
            <w:r w:rsidRPr="0075541C">
              <w:rPr>
                <w:sz w:val="20"/>
                <w:szCs w:val="20"/>
              </w:rPr>
              <w:t>(0.930)</w:t>
            </w:r>
          </w:p>
        </w:tc>
      </w:tr>
      <w:tr w:rsidR="00C77299" w:rsidRPr="0075541C" w14:paraId="5887C3E1" w14:textId="77777777" w:rsidTr="006F5FEC">
        <w:trPr>
          <w:trHeight w:val="20"/>
        </w:trPr>
        <w:tc>
          <w:tcPr>
            <w:tcW w:w="3578" w:type="pct"/>
            <w:tcBorders>
              <w:top w:val="nil"/>
              <w:left w:val="nil"/>
              <w:bottom w:val="nil"/>
              <w:right w:val="nil"/>
            </w:tcBorders>
            <w:vAlign w:val="bottom"/>
            <w:hideMark/>
          </w:tcPr>
          <w:p w14:paraId="5F180B3B" w14:textId="77777777" w:rsidR="0069500E" w:rsidRPr="0075541C" w:rsidRDefault="0069500E" w:rsidP="006F5FEC">
            <w:pPr>
              <w:rPr>
                <w:sz w:val="20"/>
                <w:szCs w:val="20"/>
              </w:rPr>
            </w:pPr>
            <w:r w:rsidRPr="0075541C">
              <w:rPr>
                <w:sz w:val="20"/>
                <w:szCs w:val="20"/>
              </w:rPr>
              <w:t>Paternal educational level (1 = 12 years or above; 0 = else)</w:t>
            </w:r>
          </w:p>
        </w:tc>
        <w:tc>
          <w:tcPr>
            <w:tcW w:w="414" w:type="pct"/>
            <w:tcBorders>
              <w:top w:val="nil"/>
              <w:left w:val="nil"/>
              <w:bottom w:val="nil"/>
              <w:right w:val="nil"/>
            </w:tcBorders>
            <w:noWrap/>
            <w:vAlign w:val="bottom"/>
            <w:hideMark/>
          </w:tcPr>
          <w:p w14:paraId="3873B8BE" w14:textId="77777777" w:rsidR="0069500E" w:rsidRPr="0075541C" w:rsidRDefault="0069500E" w:rsidP="006F5FEC">
            <w:pPr>
              <w:jc w:val="center"/>
              <w:rPr>
                <w:sz w:val="20"/>
                <w:szCs w:val="20"/>
              </w:rPr>
            </w:pPr>
            <w:r w:rsidRPr="0075541C">
              <w:rPr>
                <w:sz w:val="20"/>
                <w:szCs w:val="20"/>
              </w:rPr>
              <w:t>0.390</w:t>
            </w:r>
          </w:p>
        </w:tc>
        <w:tc>
          <w:tcPr>
            <w:tcW w:w="496" w:type="pct"/>
            <w:tcBorders>
              <w:top w:val="nil"/>
              <w:left w:val="nil"/>
              <w:bottom w:val="nil"/>
              <w:right w:val="nil"/>
            </w:tcBorders>
            <w:noWrap/>
            <w:vAlign w:val="bottom"/>
            <w:hideMark/>
          </w:tcPr>
          <w:p w14:paraId="4A83107D" w14:textId="77777777" w:rsidR="0069500E" w:rsidRPr="0075541C" w:rsidRDefault="0069500E" w:rsidP="006F5FEC">
            <w:pPr>
              <w:jc w:val="center"/>
              <w:rPr>
                <w:sz w:val="20"/>
                <w:szCs w:val="20"/>
              </w:rPr>
            </w:pPr>
            <w:r w:rsidRPr="0075541C">
              <w:rPr>
                <w:sz w:val="20"/>
                <w:szCs w:val="20"/>
              </w:rPr>
              <w:t>0.390</w:t>
            </w:r>
          </w:p>
        </w:tc>
        <w:tc>
          <w:tcPr>
            <w:tcW w:w="512" w:type="pct"/>
            <w:tcBorders>
              <w:top w:val="nil"/>
              <w:left w:val="nil"/>
              <w:bottom w:val="nil"/>
              <w:right w:val="nil"/>
            </w:tcBorders>
            <w:noWrap/>
            <w:vAlign w:val="bottom"/>
            <w:hideMark/>
          </w:tcPr>
          <w:p w14:paraId="211C5F7B" w14:textId="77777777" w:rsidR="0069500E" w:rsidRPr="0075541C" w:rsidRDefault="0069500E" w:rsidP="006F5FEC">
            <w:pPr>
              <w:jc w:val="center"/>
              <w:rPr>
                <w:sz w:val="20"/>
                <w:szCs w:val="20"/>
              </w:rPr>
            </w:pPr>
            <w:r w:rsidRPr="0075541C">
              <w:rPr>
                <w:sz w:val="20"/>
                <w:szCs w:val="20"/>
              </w:rPr>
              <w:t>0.038</w:t>
            </w:r>
          </w:p>
        </w:tc>
      </w:tr>
      <w:tr w:rsidR="00C77299" w:rsidRPr="0075541C" w14:paraId="7D25897D" w14:textId="77777777" w:rsidTr="006F5FEC">
        <w:trPr>
          <w:trHeight w:val="20"/>
        </w:trPr>
        <w:tc>
          <w:tcPr>
            <w:tcW w:w="3578" w:type="pct"/>
            <w:tcBorders>
              <w:top w:val="nil"/>
              <w:left w:val="nil"/>
              <w:bottom w:val="nil"/>
              <w:right w:val="nil"/>
            </w:tcBorders>
            <w:vAlign w:val="bottom"/>
            <w:hideMark/>
          </w:tcPr>
          <w:p w14:paraId="6B72728A" w14:textId="77777777" w:rsidR="0069500E" w:rsidRPr="0075541C" w:rsidRDefault="0069500E" w:rsidP="006F5FEC">
            <w:pPr>
              <w:rPr>
                <w:sz w:val="20"/>
                <w:szCs w:val="20"/>
              </w:rPr>
            </w:pPr>
            <w:r w:rsidRPr="0075541C">
              <w:rPr>
                <w:sz w:val="20"/>
                <w:szCs w:val="20"/>
              </w:rPr>
              <w:t xml:space="preserve"> </w:t>
            </w:r>
          </w:p>
        </w:tc>
        <w:tc>
          <w:tcPr>
            <w:tcW w:w="414" w:type="pct"/>
            <w:tcBorders>
              <w:top w:val="nil"/>
              <w:left w:val="nil"/>
              <w:bottom w:val="nil"/>
              <w:right w:val="nil"/>
            </w:tcBorders>
            <w:noWrap/>
            <w:vAlign w:val="bottom"/>
            <w:hideMark/>
          </w:tcPr>
          <w:p w14:paraId="20A1163D" w14:textId="77777777" w:rsidR="0069500E" w:rsidRPr="0075541C" w:rsidRDefault="0069500E" w:rsidP="006F5FEC">
            <w:pPr>
              <w:jc w:val="center"/>
              <w:rPr>
                <w:sz w:val="20"/>
                <w:szCs w:val="20"/>
              </w:rPr>
            </w:pPr>
            <w:r w:rsidRPr="0075541C">
              <w:rPr>
                <w:sz w:val="20"/>
                <w:szCs w:val="20"/>
              </w:rPr>
              <w:t>[0.028]</w:t>
            </w:r>
          </w:p>
        </w:tc>
        <w:tc>
          <w:tcPr>
            <w:tcW w:w="496" w:type="pct"/>
            <w:tcBorders>
              <w:top w:val="nil"/>
              <w:left w:val="nil"/>
              <w:bottom w:val="nil"/>
              <w:right w:val="nil"/>
            </w:tcBorders>
            <w:noWrap/>
            <w:vAlign w:val="bottom"/>
            <w:hideMark/>
          </w:tcPr>
          <w:p w14:paraId="5EDEF09C" w14:textId="77777777" w:rsidR="0069500E" w:rsidRPr="0075541C" w:rsidRDefault="0069500E" w:rsidP="006F5FEC">
            <w:pPr>
              <w:jc w:val="center"/>
              <w:rPr>
                <w:sz w:val="20"/>
                <w:szCs w:val="20"/>
              </w:rPr>
            </w:pPr>
            <w:r w:rsidRPr="0075541C">
              <w:rPr>
                <w:sz w:val="20"/>
                <w:szCs w:val="20"/>
              </w:rPr>
              <w:t>[0.029]</w:t>
            </w:r>
          </w:p>
        </w:tc>
        <w:tc>
          <w:tcPr>
            <w:tcW w:w="512" w:type="pct"/>
            <w:tcBorders>
              <w:top w:val="nil"/>
              <w:left w:val="nil"/>
              <w:bottom w:val="nil"/>
              <w:right w:val="nil"/>
            </w:tcBorders>
            <w:noWrap/>
            <w:vAlign w:val="bottom"/>
            <w:hideMark/>
          </w:tcPr>
          <w:p w14:paraId="29C17155" w14:textId="77777777" w:rsidR="0069500E" w:rsidRPr="0075541C" w:rsidRDefault="0069500E" w:rsidP="006F5FEC">
            <w:pPr>
              <w:jc w:val="center"/>
              <w:rPr>
                <w:sz w:val="20"/>
                <w:szCs w:val="20"/>
              </w:rPr>
            </w:pPr>
            <w:r w:rsidRPr="0075541C">
              <w:rPr>
                <w:sz w:val="20"/>
                <w:szCs w:val="20"/>
              </w:rPr>
              <w:t>(0.444)</w:t>
            </w:r>
          </w:p>
        </w:tc>
      </w:tr>
      <w:tr w:rsidR="00C77299" w:rsidRPr="0075541C" w14:paraId="60B02D18" w14:textId="77777777" w:rsidTr="006F5FEC">
        <w:trPr>
          <w:trHeight w:val="20"/>
        </w:trPr>
        <w:tc>
          <w:tcPr>
            <w:tcW w:w="3578" w:type="pct"/>
            <w:tcBorders>
              <w:top w:val="nil"/>
              <w:left w:val="nil"/>
              <w:bottom w:val="nil"/>
              <w:right w:val="nil"/>
            </w:tcBorders>
            <w:vAlign w:val="bottom"/>
            <w:hideMark/>
          </w:tcPr>
          <w:p w14:paraId="241888C8" w14:textId="77777777" w:rsidR="0069500E" w:rsidRPr="0075541C" w:rsidRDefault="0069500E" w:rsidP="006F5FEC">
            <w:pPr>
              <w:rPr>
                <w:sz w:val="20"/>
                <w:szCs w:val="20"/>
              </w:rPr>
            </w:pPr>
            <w:r w:rsidRPr="0075541C">
              <w:rPr>
                <w:sz w:val="20"/>
                <w:szCs w:val="20"/>
              </w:rPr>
              <w:t xml:space="preserve">Father has lived with mother for about three months or more after mother became pregnant </w:t>
            </w:r>
          </w:p>
        </w:tc>
        <w:tc>
          <w:tcPr>
            <w:tcW w:w="414" w:type="pct"/>
            <w:tcBorders>
              <w:top w:val="nil"/>
              <w:left w:val="nil"/>
              <w:bottom w:val="nil"/>
              <w:right w:val="nil"/>
            </w:tcBorders>
            <w:noWrap/>
            <w:vAlign w:val="bottom"/>
            <w:hideMark/>
          </w:tcPr>
          <w:p w14:paraId="5C442A9C" w14:textId="77777777" w:rsidR="0069500E" w:rsidRPr="0075541C" w:rsidRDefault="0069500E" w:rsidP="006F5FEC">
            <w:pPr>
              <w:jc w:val="center"/>
              <w:rPr>
                <w:sz w:val="20"/>
                <w:szCs w:val="20"/>
              </w:rPr>
            </w:pPr>
            <w:r w:rsidRPr="0075541C">
              <w:rPr>
                <w:sz w:val="20"/>
                <w:szCs w:val="20"/>
              </w:rPr>
              <w:t>0.549</w:t>
            </w:r>
          </w:p>
        </w:tc>
        <w:tc>
          <w:tcPr>
            <w:tcW w:w="496" w:type="pct"/>
            <w:tcBorders>
              <w:top w:val="nil"/>
              <w:left w:val="nil"/>
              <w:bottom w:val="nil"/>
              <w:right w:val="nil"/>
            </w:tcBorders>
            <w:noWrap/>
            <w:vAlign w:val="bottom"/>
            <w:hideMark/>
          </w:tcPr>
          <w:p w14:paraId="3E23873A" w14:textId="77777777" w:rsidR="0069500E" w:rsidRPr="0075541C" w:rsidRDefault="0069500E" w:rsidP="006F5FEC">
            <w:pPr>
              <w:jc w:val="center"/>
              <w:rPr>
                <w:sz w:val="20"/>
                <w:szCs w:val="20"/>
              </w:rPr>
            </w:pPr>
            <w:r w:rsidRPr="0075541C">
              <w:rPr>
                <w:sz w:val="20"/>
                <w:szCs w:val="20"/>
              </w:rPr>
              <w:t>0.523</w:t>
            </w:r>
          </w:p>
        </w:tc>
        <w:tc>
          <w:tcPr>
            <w:tcW w:w="512" w:type="pct"/>
            <w:tcBorders>
              <w:top w:val="nil"/>
              <w:left w:val="nil"/>
              <w:bottom w:val="nil"/>
              <w:right w:val="nil"/>
            </w:tcBorders>
            <w:noWrap/>
            <w:vAlign w:val="bottom"/>
            <w:hideMark/>
          </w:tcPr>
          <w:p w14:paraId="74078CC4" w14:textId="77777777" w:rsidR="0069500E" w:rsidRPr="0075541C" w:rsidRDefault="0069500E" w:rsidP="006F5FEC">
            <w:pPr>
              <w:jc w:val="center"/>
              <w:rPr>
                <w:sz w:val="20"/>
                <w:szCs w:val="20"/>
              </w:rPr>
            </w:pPr>
            <w:r w:rsidRPr="0075541C">
              <w:rPr>
                <w:sz w:val="20"/>
                <w:szCs w:val="20"/>
              </w:rPr>
              <w:t>-0.025</w:t>
            </w:r>
          </w:p>
        </w:tc>
      </w:tr>
      <w:tr w:rsidR="00C77299" w:rsidRPr="0075541C" w14:paraId="108A4908" w14:textId="77777777" w:rsidTr="006F5FEC">
        <w:trPr>
          <w:trHeight w:val="20"/>
        </w:trPr>
        <w:tc>
          <w:tcPr>
            <w:tcW w:w="3578" w:type="pct"/>
            <w:tcBorders>
              <w:top w:val="nil"/>
              <w:left w:val="nil"/>
              <w:bottom w:val="nil"/>
              <w:right w:val="nil"/>
            </w:tcBorders>
            <w:vAlign w:val="bottom"/>
            <w:hideMark/>
          </w:tcPr>
          <w:p w14:paraId="61BECF27" w14:textId="77777777" w:rsidR="0069500E" w:rsidRPr="0075541C" w:rsidRDefault="0069500E" w:rsidP="006F5FEC">
            <w:pPr>
              <w:rPr>
                <w:sz w:val="20"/>
                <w:szCs w:val="20"/>
              </w:rPr>
            </w:pPr>
            <w:r w:rsidRPr="0075541C">
              <w:rPr>
                <w:sz w:val="20"/>
                <w:szCs w:val="20"/>
              </w:rPr>
              <w:t xml:space="preserve"> </w:t>
            </w:r>
          </w:p>
        </w:tc>
        <w:tc>
          <w:tcPr>
            <w:tcW w:w="414" w:type="pct"/>
            <w:tcBorders>
              <w:top w:val="nil"/>
              <w:left w:val="nil"/>
              <w:bottom w:val="nil"/>
              <w:right w:val="nil"/>
            </w:tcBorders>
            <w:noWrap/>
            <w:vAlign w:val="bottom"/>
            <w:hideMark/>
          </w:tcPr>
          <w:p w14:paraId="701DF869" w14:textId="77777777" w:rsidR="0069500E" w:rsidRPr="0075541C" w:rsidRDefault="0069500E" w:rsidP="006F5FEC">
            <w:pPr>
              <w:jc w:val="center"/>
              <w:rPr>
                <w:sz w:val="20"/>
                <w:szCs w:val="20"/>
              </w:rPr>
            </w:pPr>
            <w:r w:rsidRPr="0075541C">
              <w:rPr>
                <w:sz w:val="20"/>
                <w:szCs w:val="20"/>
              </w:rPr>
              <w:t>[0.028]</w:t>
            </w:r>
          </w:p>
        </w:tc>
        <w:tc>
          <w:tcPr>
            <w:tcW w:w="496" w:type="pct"/>
            <w:tcBorders>
              <w:top w:val="nil"/>
              <w:left w:val="nil"/>
              <w:bottom w:val="nil"/>
              <w:right w:val="nil"/>
            </w:tcBorders>
            <w:noWrap/>
            <w:vAlign w:val="bottom"/>
            <w:hideMark/>
          </w:tcPr>
          <w:p w14:paraId="48CFCDE7" w14:textId="77777777" w:rsidR="0069500E" w:rsidRPr="0075541C" w:rsidRDefault="0069500E" w:rsidP="006F5FEC">
            <w:pPr>
              <w:jc w:val="center"/>
              <w:rPr>
                <w:sz w:val="20"/>
                <w:szCs w:val="20"/>
              </w:rPr>
            </w:pPr>
            <w:r w:rsidRPr="0075541C">
              <w:rPr>
                <w:sz w:val="20"/>
                <w:szCs w:val="20"/>
              </w:rPr>
              <w:t>[0.030]</w:t>
            </w:r>
          </w:p>
        </w:tc>
        <w:tc>
          <w:tcPr>
            <w:tcW w:w="512" w:type="pct"/>
            <w:tcBorders>
              <w:top w:val="nil"/>
              <w:left w:val="nil"/>
              <w:bottom w:val="nil"/>
              <w:right w:val="nil"/>
            </w:tcBorders>
            <w:noWrap/>
            <w:vAlign w:val="bottom"/>
            <w:hideMark/>
          </w:tcPr>
          <w:p w14:paraId="671AF733" w14:textId="77777777" w:rsidR="0069500E" w:rsidRPr="0075541C" w:rsidRDefault="0069500E" w:rsidP="006F5FEC">
            <w:pPr>
              <w:jc w:val="center"/>
              <w:rPr>
                <w:sz w:val="20"/>
                <w:szCs w:val="20"/>
              </w:rPr>
            </w:pPr>
            <w:r w:rsidRPr="0075541C">
              <w:rPr>
                <w:sz w:val="20"/>
                <w:szCs w:val="20"/>
              </w:rPr>
              <w:t>(0.577)</w:t>
            </w:r>
          </w:p>
        </w:tc>
      </w:tr>
      <w:tr w:rsidR="00C77299" w:rsidRPr="0075541C" w14:paraId="26D4B87A" w14:textId="77777777" w:rsidTr="006F5FEC">
        <w:trPr>
          <w:trHeight w:val="20"/>
        </w:trPr>
        <w:tc>
          <w:tcPr>
            <w:tcW w:w="3578" w:type="pct"/>
            <w:tcBorders>
              <w:top w:val="nil"/>
              <w:left w:val="nil"/>
              <w:bottom w:val="nil"/>
              <w:right w:val="nil"/>
            </w:tcBorders>
            <w:vAlign w:val="bottom"/>
            <w:hideMark/>
          </w:tcPr>
          <w:p w14:paraId="242061CB" w14:textId="1610D31D" w:rsidR="0069500E" w:rsidRPr="0075541C" w:rsidRDefault="0069500E" w:rsidP="006F5FEC">
            <w:pPr>
              <w:rPr>
                <w:sz w:val="20"/>
                <w:szCs w:val="20"/>
              </w:rPr>
            </w:pPr>
            <w:r w:rsidRPr="0075541C">
              <w:rPr>
                <w:sz w:val="20"/>
                <w:szCs w:val="20"/>
              </w:rPr>
              <w:t xml:space="preserve">Mother </w:t>
            </w:r>
            <w:r w:rsidR="002D24F2">
              <w:rPr>
                <w:sz w:val="20"/>
                <w:szCs w:val="20"/>
              </w:rPr>
              <w:t>had plans to migrate</w:t>
            </w:r>
            <w:r w:rsidRPr="0075541C">
              <w:rPr>
                <w:sz w:val="20"/>
                <w:szCs w:val="20"/>
              </w:rPr>
              <w:t xml:space="preserve"> at </w:t>
            </w:r>
            <w:r w:rsidR="002D24F2">
              <w:rPr>
                <w:sz w:val="20"/>
                <w:szCs w:val="20"/>
              </w:rPr>
              <w:t xml:space="preserve">the time of </w:t>
            </w:r>
            <w:r w:rsidRPr="0075541C">
              <w:rPr>
                <w:sz w:val="20"/>
                <w:szCs w:val="20"/>
              </w:rPr>
              <w:t>baseline survey</w:t>
            </w:r>
          </w:p>
        </w:tc>
        <w:tc>
          <w:tcPr>
            <w:tcW w:w="414" w:type="pct"/>
            <w:tcBorders>
              <w:top w:val="nil"/>
              <w:left w:val="nil"/>
              <w:bottom w:val="nil"/>
              <w:right w:val="nil"/>
            </w:tcBorders>
            <w:noWrap/>
            <w:vAlign w:val="bottom"/>
            <w:hideMark/>
          </w:tcPr>
          <w:p w14:paraId="095470D5" w14:textId="77777777" w:rsidR="0069500E" w:rsidRPr="0075541C" w:rsidRDefault="0069500E" w:rsidP="006F5FEC">
            <w:pPr>
              <w:jc w:val="center"/>
              <w:rPr>
                <w:sz w:val="20"/>
                <w:szCs w:val="20"/>
              </w:rPr>
            </w:pPr>
            <w:r w:rsidRPr="0075541C">
              <w:rPr>
                <w:sz w:val="20"/>
                <w:szCs w:val="20"/>
              </w:rPr>
              <w:t>0.130</w:t>
            </w:r>
          </w:p>
        </w:tc>
        <w:tc>
          <w:tcPr>
            <w:tcW w:w="496" w:type="pct"/>
            <w:tcBorders>
              <w:top w:val="nil"/>
              <w:left w:val="nil"/>
              <w:bottom w:val="nil"/>
              <w:right w:val="nil"/>
            </w:tcBorders>
            <w:noWrap/>
            <w:vAlign w:val="bottom"/>
            <w:hideMark/>
          </w:tcPr>
          <w:p w14:paraId="077944D1" w14:textId="77777777" w:rsidR="0069500E" w:rsidRPr="0075541C" w:rsidRDefault="0069500E" w:rsidP="006F5FEC">
            <w:pPr>
              <w:jc w:val="center"/>
              <w:rPr>
                <w:sz w:val="20"/>
                <w:szCs w:val="20"/>
              </w:rPr>
            </w:pPr>
            <w:r w:rsidRPr="0075541C">
              <w:rPr>
                <w:sz w:val="20"/>
                <w:szCs w:val="20"/>
              </w:rPr>
              <w:t>0.143</w:t>
            </w:r>
          </w:p>
        </w:tc>
        <w:tc>
          <w:tcPr>
            <w:tcW w:w="512" w:type="pct"/>
            <w:tcBorders>
              <w:top w:val="nil"/>
              <w:left w:val="nil"/>
              <w:bottom w:val="nil"/>
              <w:right w:val="nil"/>
            </w:tcBorders>
            <w:noWrap/>
            <w:vAlign w:val="bottom"/>
            <w:hideMark/>
          </w:tcPr>
          <w:p w14:paraId="5251CA8F" w14:textId="77777777" w:rsidR="0069500E" w:rsidRPr="0075541C" w:rsidRDefault="0069500E" w:rsidP="006F5FEC">
            <w:pPr>
              <w:jc w:val="center"/>
              <w:rPr>
                <w:sz w:val="20"/>
                <w:szCs w:val="20"/>
              </w:rPr>
            </w:pPr>
            <w:r w:rsidRPr="0075541C">
              <w:rPr>
                <w:sz w:val="20"/>
                <w:szCs w:val="20"/>
              </w:rPr>
              <w:t>0.072</w:t>
            </w:r>
          </w:p>
        </w:tc>
      </w:tr>
      <w:tr w:rsidR="00C77299" w:rsidRPr="0075541C" w14:paraId="1C84B6AD" w14:textId="77777777" w:rsidTr="006F5FEC">
        <w:trPr>
          <w:trHeight w:val="20"/>
        </w:trPr>
        <w:tc>
          <w:tcPr>
            <w:tcW w:w="3578" w:type="pct"/>
            <w:tcBorders>
              <w:top w:val="nil"/>
              <w:left w:val="nil"/>
              <w:bottom w:val="nil"/>
              <w:right w:val="nil"/>
            </w:tcBorders>
            <w:vAlign w:val="bottom"/>
            <w:hideMark/>
          </w:tcPr>
          <w:p w14:paraId="49B5E2B5" w14:textId="77777777" w:rsidR="0069500E" w:rsidRPr="0075541C" w:rsidRDefault="0069500E" w:rsidP="006F5FEC">
            <w:pPr>
              <w:rPr>
                <w:sz w:val="20"/>
                <w:szCs w:val="20"/>
              </w:rPr>
            </w:pPr>
            <w:r w:rsidRPr="0075541C">
              <w:rPr>
                <w:sz w:val="20"/>
                <w:szCs w:val="20"/>
              </w:rPr>
              <w:t xml:space="preserve"> </w:t>
            </w:r>
          </w:p>
        </w:tc>
        <w:tc>
          <w:tcPr>
            <w:tcW w:w="414" w:type="pct"/>
            <w:tcBorders>
              <w:top w:val="nil"/>
              <w:left w:val="nil"/>
              <w:bottom w:val="nil"/>
              <w:right w:val="nil"/>
            </w:tcBorders>
            <w:noWrap/>
            <w:vAlign w:val="bottom"/>
            <w:hideMark/>
          </w:tcPr>
          <w:p w14:paraId="61C7110B" w14:textId="77777777" w:rsidR="0069500E" w:rsidRPr="0075541C" w:rsidRDefault="0069500E" w:rsidP="006F5FEC">
            <w:pPr>
              <w:jc w:val="center"/>
              <w:rPr>
                <w:sz w:val="20"/>
                <w:szCs w:val="20"/>
              </w:rPr>
            </w:pPr>
            <w:r w:rsidRPr="0075541C">
              <w:rPr>
                <w:sz w:val="20"/>
                <w:szCs w:val="20"/>
              </w:rPr>
              <w:t>[0.019]</w:t>
            </w:r>
          </w:p>
        </w:tc>
        <w:tc>
          <w:tcPr>
            <w:tcW w:w="496" w:type="pct"/>
            <w:tcBorders>
              <w:top w:val="nil"/>
              <w:left w:val="nil"/>
              <w:bottom w:val="nil"/>
              <w:right w:val="nil"/>
            </w:tcBorders>
            <w:noWrap/>
            <w:vAlign w:val="bottom"/>
            <w:hideMark/>
          </w:tcPr>
          <w:p w14:paraId="2CE5C44A" w14:textId="77777777" w:rsidR="0069500E" w:rsidRPr="0075541C" w:rsidRDefault="0069500E" w:rsidP="006F5FEC">
            <w:pPr>
              <w:jc w:val="center"/>
              <w:rPr>
                <w:sz w:val="20"/>
                <w:szCs w:val="20"/>
              </w:rPr>
            </w:pPr>
            <w:r w:rsidRPr="0075541C">
              <w:rPr>
                <w:sz w:val="20"/>
                <w:szCs w:val="20"/>
              </w:rPr>
              <w:t>[0.021]</w:t>
            </w:r>
          </w:p>
        </w:tc>
        <w:tc>
          <w:tcPr>
            <w:tcW w:w="512" w:type="pct"/>
            <w:tcBorders>
              <w:top w:val="nil"/>
              <w:left w:val="nil"/>
              <w:bottom w:val="nil"/>
              <w:right w:val="nil"/>
            </w:tcBorders>
            <w:noWrap/>
            <w:vAlign w:val="bottom"/>
            <w:hideMark/>
          </w:tcPr>
          <w:p w14:paraId="05A816F0" w14:textId="77777777" w:rsidR="0069500E" w:rsidRPr="0075541C" w:rsidRDefault="0069500E" w:rsidP="006F5FEC">
            <w:pPr>
              <w:jc w:val="center"/>
              <w:rPr>
                <w:sz w:val="20"/>
                <w:szCs w:val="20"/>
              </w:rPr>
            </w:pPr>
            <w:r w:rsidRPr="0075541C">
              <w:rPr>
                <w:sz w:val="20"/>
                <w:szCs w:val="20"/>
              </w:rPr>
              <w:t>(0.272)</w:t>
            </w:r>
          </w:p>
        </w:tc>
      </w:tr>
      <w:tr w:rsidR="00C77299" w:rsidRPr="0075541C" w14:paraId="6047D20A" w14:textId="77777777" w:rsidTr="006F5FEC">
        <w:trPr>
          <w:trHeight w:val="20"/>
        </w:trPr>
        <w:tc>
          <w:tcPr>
            <w:tcW w:w="3578" w:type="pct"/>
            <w:tcBorders>
              <w:top w:val="nil"/>
              <w:left w:val="nil"/>
              <w:bottom w:val="nil"/>
              <w:right w:val="nil"/>
            </w:tcBorders>
            <w:vAlign w:val="bottom"/>
            <w:hideMark/>
          </w:tcPr>
          <w:p w14:paraId="2A60DB3F" w14:textId="77777777" w:rsidR="0069500E" w:rsidRPr="0075541C" w:rsidRDefault="0069500E" w:rsidP="006F5FEC">
            <w:pPr>
              <w:rPr>
                <w:sz w:val="20"/>
                <w:szCs w:val="20"/>
              </w:rPr>
            </w:pPr>
            <w:r w:rsidRPr="0075541C">
              <w:rPr>
                <w:sz w:val="20"/>
                <w:szCs w:val="20"/>
              </w:rPr>
              <w:t>Asset index (PCA score)</w:t>
            </w:r>
          </w:p>
        </w:tc>
        <w:tc>
          <w:tcPr>
            <w:tcW w:w="414" w:type="pct"/>
            <w:tcBorders>
              <w:top w:val="nil"/>
              <w:left w:val="nil"/>
              <w:bottom w:val="nil"/>
              <w:right w:val="nil"/>
            </w:tcBorders>
            <w:noWrap/>
            <w:vAlign w:val="bottom"/>
            <w:hideMark/>
          </w:tcPr>
          <w:p w14:paraId="60C7D5E7" w14:textId="77777777" w:rsidR="0069500E" w:rsidRPr="0075541C" w:rsidRDefault="0069500E" w:rsidP="006F5FEC">
            <w:pPr>
              <w:jc w:val="center"/>
              <w:rPr>
                <w:sz w:val="20"/>
                <w:szCs w:val="20"/>
              </w:rPr>
            </w:pPr>
            <w:r w:rsidRPr="0075541C">
              <w:rPr>
                <w:sz w:val="20"/>
                <w:szCs w:val="20"/>
              </w:rPr>
              <w:t>0.122</w:t>
            </w:r>
          </w:p>
        </w:tc>
        <w:tc>
          <w:tcPr>
            <w:tcW w:w="496" w:type="pct"/>
            <w:tcBorders>
              <w:top w:val="nil"/>
              <w:left w:val="nil"/>
              <w:bottom w:val="nil"/>
              <w:right w:val="nil"/>
            </w:tcBorders>
            <w:noWrap/>
            <w:vAlign w:val="bottom"/>
            <w:hideMark/>
          </w:tcPr>
          <w:p w14:paraId="6D65ECD6" w14:textId="77777777" w:rsidR="0069500E" w:rsidRPr="0075541C" w:rsidRDefault="0069500E" w:rsidP="006F5FEC">
            <w:pPr>
              <w:jc w:val="center"/>
              <w:rPr>
                <w:sz w:val="20"/>
                <w:szCs w:val="20"/>
              </w:rPr>
            </w:pPr>
            <w:r w:rsidRPr="0075541C">
              <w:rPr>
                <w:sz w:val="20"/>
                <w:szCs w:val="20"/>
              </w:rPr>
              <w:t>-0.020</w:t>
            </w:r>
          </w:p>
        </w:tc>
        <w:tc>
          <w:tcPr>
            <w:tcW w:w="512" w:type="pct"/>
            <w:tcBorders>
              <w:top w:val="nil"/>
              <w:left w:val="nil"/>
              <w:bottom w:val="nil"/>
              <w:right w:val="nil"/>
            </w:tcBorders>
            <w:noWrap/>
            <w:vAlign w:val="bottom"/>
            <w:hideMark/>
          </w:tcPr>
          <w:p w14:paraId="7A3BB97C" w14:textId="77777777" w:rsidR="0069500E" w:rsidRPr="0075541C" w:rsidRDefault="0069500E" w:rsidP="006F5FEC">
            <w:pPr>
              <w:jc w:val="center"/>
              <w:rPr>
                <w:sz w:val="20"/>
                <w:szCs w:val="20"/>
              </w:rPr>
            </w:pPr>
            <w:r w:rsidRPr="0075541C">
              <w:rPr>
                <w:sz w:val="20"/>
                <w:szCs w:val="20"/>
              </w:rPr>
              <w:t>-0.010</w:t>
            </w:r>
          </w:p>
        </w:tc>
      </w:tr>
      <w:tr w:rsidR="00C77299" w:rsidRPr="0075541C" w14:paraId="600537E4" w14:textId="77777777" w:rsidTr="006F5FEC">
        <w:trPr>
          <w:trHeight w:val="20"/>
        </w:trPr>
        <w:tc>
          <w:tcPr>
            <w:tcW w:w="3578" w:type="pct"/>
            <w:tcBorders>
              <w:top w:val="nil"/>
              <w:left w:val="nil"/>
              <w:bottom w:val="nil"/>
              <w:right w:val="nil"/>
            </w:tcBorders>
            <w:vAlign w:val="bottom"/>
            <w:hideMark/>
          </w:tcPr>
          <w:p w14:paraId="3E51BD8C" w14:textId="77777777" w:rsidR="0069500E" w:rsidRPr="0075541C" w:rsidRDefault="0069500E" w:rsidP="006F5FEC">
            <w:pPr>
              <w:rPr>
                <w:sz w:val="20"/>
                <w:szCs w:val="20"/>
              </w:rPr>
            </w:pPr>
            <w:r w:rsidRPr="0075541C">
              <w:rPr>
                <w:sz w:val="20"/>
                <w:szCs w:val="20"/>
              </w:rPr>
              <w:t xml:space="preserve"> </w:t>
            </w:r>
          </w:p>
        </w:tc>
        <w:tc>
          <w:tcPr>
            <w:tcW w:w="414" w:type="pct"/>
            <w:tcBorders>
              <w:top w:val="nil"/>
              <w:left w:val="nil"/>
              <w:bottom w:val="nil"/>
              <w:right w:val="nil"/>
            </w:tcBorders>
            <w:noWrap/>
            <w:vAlign w:val="bottom"/>
            <w:hideMark/>
          </w:tcPr>
          <w:p w14:paraId="60E17D9F" w14:textId="77777777" w:rsidR="0069500E" w:rsidRPr="0075541C" w:rsidRDefault="0069500E" w:rsidP="006F5FEC">
            <w:pPr>
              <w:jc w:val="center"/>
              <w:rPr>
                <w:sz w:val="20"/>
                <w:szCs w:val="20"/>
              </w:rPr>
            </w:pPr>
            <w:r w:rsidRPr="0075541C">
              <w:rPr>
                <w:sz w:val="20"/>
                <w:szCs w:val="20"/>
              </w:rPr>
              <w:t>[0.090]</w:t>
            </w:r>
          </w:p>
        </w:tc>
        <w:tc>
          <w:tcPr>
            <w:tcW w:w="496" w:type="pct"/>
            <w:tcBorders>
              <w:top w:val="nil"/>
              <w:left w:val="nil"/>
              <w:bottom w:val="nil"/>
              <w:right w:val="nil"/>
            </w:tcBorders>
            <w:noWrap/>
            <w:vAlign w:val="bottom"/>
            <w:hideMark/>
          </w:tcPr>
          <w:p w14:paraId="459D2DD4" w14:textId="77777777" w:rsidR="0069500E" w:rsidRPr="0075541C" w:rsidRDefault="0069500E" w:rsidP="006F5FEC">
            <w:pPr>
              <w:jc w:val="center"/>
              <w:rPr>
                <w:sz w:val="20"/>
                <w:szCs w:val="20"/>
              </w:rPr>
            </w:pPr>
            <w:r w:rsidRPr="0075541C">
              <w:rPr>
                <w:sz w:val="20"/>
                <w:szCs w:val="20"/>
              </w:rPr>
              <w:t>[0.093]</w:t>
            </w:r>
          </w:p>
        </w:tc>
        <w:tc>
          <w:tcPr>
            <w:tcW w:w="512" w:type="pct"/>
            <w:tcBorders>
              <w:top w:val="nil"/>
              <w:left w:val="nil"/>
              <w:bottom w:val="nil"/>
              <w:right w:val="nil"/>
            </w:tcBorders>
            <w:noWrap/>
            <w:vAlign w:val="bottom"/>
            <w:hideMark/>
          </w:tcPr>
          <w:p w14:paraId="39F3FB87" w14:textId="77777777" w:rsidR="0069500E" w:rsidRPr="0075541C" w:rsidRDefault="0069500E" w:rsidP="006F5FEC">
            <w:pPr>
              <w:jc w:val="center"/>
              <w:rPr>
                <w:sz w:val="20"/>
                <w:szCs w:val="20"/>
              </w:rPr>
            </w:pPr>
            <w:r w:rsidRPr="0075541C">
              <w:rPr>
                <w:sz w:val="20"/>
                <w:szCs w:val="20"/>
              </w:rPr>
              <w:t>(0.531)</w:t>
            </w:r>
          </w:p>
        </w:tc>
      </w:tr>
      <w:tr w:rsidR="00C77299" w:rsidRPr="0075541C" w14:paraId="65C7F433" w14:textId="77777777" w:rsidTr="006F5FEC">
        <w:trPr>
          <w:trHeight w:val="20"/>
        </w:trPr>
        <w:tc>
          <w:tcPr>
            <w:tcW w:w="3578" w:type="pct"/>
            <w:tcBorders>
              <w:top w:val="nil"/>
              <w:left w:val="nil"/>
              <w:bottom w:val="nil"/>
              <w:right w:val="nil"/>
            </w:tcBorders>
            <w:vAlign w:val="bottom"/>
          </w:tcPr>
          <w:p w14:paraId="433E1B77" w14:textId="77777777" w:rsidR="0069500E" w:rsidRPr="0075541C" w:rsidRDefault="0069500E" w:rsidP="006F5FEC">
            <w:pPr>
              <w:rPr>
                <w:sz w:val="20"/>
                <w:szCs w:val="20"/>
              </w:rPr>
            </w:pPr>
          </w:p>
        </w:tc>
        <w:tc>
          <w:tcPr>
            <w:tcW w:w="414" w:type="pct"/>
            <w:tcBorders>
              <w:top w:val="nil"/>
              <w:left w:val="nil"/>
              <w:bottom w:val="nil"/>
              <w:right w:val="nil"/>
            </w:tcBorders>
            <w:noWrap/>
            <w:vAlign w:val="bottom"/>
          </w:tcPr>
          <w:p w14:paraId="40B084D0" w14:textId="77777777" w:rsidR="0069500E" w:rsidRPr="0075541C" w:rsidRDefault="0069500E" w:rsidP="006F5FEC">
            <w:pPr>
              <w:jc w:val="center"/>
              <w:rPr>
                <w:sz w:val="20"/>
                <w:szCs w:val="20"/>
              </w:rPr>
            </w:pPr>
          </w:p>
        </w:tc>
        <w:tc>
          <w:tcPr>
            <w:tcW w:w="496" w:type="pct"/>
            <w:tcBorders>
              <w:top w:val="nil"/>
              <w:left w:val="nil"/>
              <w:bottom w:val="nil"/>
              <w:right w:val="nil"/>
            </w:tcBorders>
            <w:noWrap/>
            <w:vAlign w:val="bottom"/>
          </w:tcPr>
          <w:p w14:paraId="4EE3FE92" w14:textId="77777777" w:rsidR="0069500E" w:rsidRPr="0075541C" w:rsidRDefault="0069500E" w:rsidP="006F5FEC">
            <w:pPr>
              <w:jc w:val="center"/>
              <w:rPr>
                <w:sz w:val="20"/>
                <w:szCs w:val="20"/>
              </w:rPr>
            </w:pPr>
          </w:p>
        </w:tc>
        <w:tc>
          <w:tcPr>
            <w:tcW w:w="512" w:type="pct"/>
            <w:tcBorders>
              <w:top w:val="nil"/>
              <w:left w:val="nil"/>
              <w:bottom w:val="nil"/>
              <w:right w:val="nil"/>
            </w:tcBorders>
            <w:noWrap/>
            <w:vAlign w:val="bottom"/>
          </w:tcPr>
          <w:p w14:paraId="1BAA0D2B" w14:textId="77777777" w:rsidR="0069500E" w:rsidRPr="0075541C" w:rsidRDefault="0069500E" w:rsidP="006F5FEC">
            <w:pPr>
              <w:jc w:val="center"/>
              <w:rPr>
                <w:sz w:val="20"/>
                <w:szCs w:val="20"/>
              </w:rPr>
            </w:pPr>
          </w:p>
        </w:tc>
      </w:tr>
      <w:tr w:rsidR="00C77299" w:rsidRPr="0075541C" w14:paraId="1A54078E" w14:textId="77777777" w:rsidTr="006F5FEC">
        <w:trPr>
          <w:trHeight w:val="20"/>
        </w:trPr>
        <w:tc>
          <w:tcPr>
            <w:tcW w:w="3578" w:type="pct"/>
            <w:tcBorders>
              <w:top w:val="nil"/>
              <w:left w:val="nil"/>
              <w:bottom w:val="nil"/>
              <w:right w:val="nil"/>
            </w:tcBorders>
            <w:vAlign w:val="bottom"/>
          </w:tcPr>
          <w:p w14:paraId="42F0309A" w14:textId="77777777" w:rsidR="0069500E" w:rsidRPr="00A567CE" w:rsidRDefault="0069500E" w:rsidP="006F5FEC">
            <w:pPr>
              <w:rPr>
                <w:b/>
                <w:bCs/>
                <w:sz w:val="20"/>
                <w:szCs w:val="20"/>
              </w:rPr>
            </w:pPr>
            <w:r w:rsidRPr="00A567CE">
              <w:rPr>
                <w:rFonts w:eastAsiaTheme="minorEastAsia"/>
                <w:b/>
                <w:bCs/>
                <w:i/>
                <w:iCs/>
                <w:sz w:val="20"/>
                <w:szCs w:val="20"/>
              </w:rPr>
              <w:t>Panel B: Child characteristics (measured at endline)</w:t>
            </w:r>
          </w:p>
        </w:tc>
        <w:tc>
          <w:tcPr>
            <w:tcW w:w="414" w:type="pct"/>
            <w:tcBorders>
              <w:top w:val="nil"/>
              <w:left w:val="nil"/>
              <w:bottom w:val="nil"/>
              <w:right w:val="nil"/>
            </w:tcBorders>
            <w:noWrap/>
            <w:vAlign w:val="bottom"/>
          </w:tcPr>
          <w:p w14:paraId="13856940" w14:textId="77777777" w:rsidR="0069500E" w:rsidRPr="0075541C" w:rsidRDefault="0069500E" w:rsidP="006F5FEC">
            <w:pPr>
              <w:jc w:val="center"/>
              <w:rPr>
                <w:sz w:val="20"/>
                <w:szCs w:val="20"/>
              </w:rPr>
            </w:pPr>
          </w:p>
        </w:tc>
        <w:tc>
          <w:tcPr>
            <w:tcW w:w="496" w:type="pct"/>
            <w:tcBorders>
              <w:top w:val="nil"/>
              <w:left w:val="nil"/>
              <w:bottom w:val="nil"/>
              <w:right w:val="nil"/>
            </w:tcBorders>
            <w:noWrap/>
            <w:vAlign w:val="bottom"/>
          </w:tcPr>
          <w:p w14:paraId="002385E9" w14:textId="77777777" w:rsidR="0069500E" w:rsidRPr="0075541C" w:rsidRDefault="0069500E" w:rsidP="006F5FEC">
            <w:pPr>
              <w:jc w:val="center"/>
              <w:rPr>
                <w:sz w:val="20"/>
                <w:szCs w:val="20"/>
              </w:rPr>
            </w:pPr>
          </w:p>
        </w:tc>
        <w:tc>
          <w:tcPr>
            <w:tcW w:w="512" w:type="pct"/>
            <w:tcBorders>
              <w:top w:val="nil"/>
              <w:left w:val="nil"/>
              <w:bottom w:val="nil"/>
              <w:right w:val="nil"/>
            </w:tcBorders>
            <w:noWrap/>
            <w:vAlign w:val="bottom"/>
          </w:tcPr>
          <w:p w14:paraId="6DD4DDF6" w14:textId="77777777" w:rsidR="0069500E" w:rsidRPr="0075541C" w:rsidRDefault="0069500E" w:rsidP="006F5FEC">
            <w:pPr>
              <w:jc w:val="center"/>
              <w:rPr>
                <w:sz w:val="20"/>
                <w:szCs w:val="20"/>
              </w:rPr>
            </w:pPr>
          </w:p>
        </w:tc>
      </w:tr>
      <w:tr w:rsidR="00C77299" w:rsidRPr="0075541C" w14:paraId="3CB7ECFD" w14:textId="77777777" w:rsidTr="006F5FEC">
        <w:trPr>
          <w:trHeight w:val="20"/>
        </w:trPr>
        <w:tc>
          <w:tcPr>
            <w:tcW w:w="3578" w:type="pct"/>
            <w:tcBorders>
              <w:top w:val="nil"/>
              <w:left w:val="nil"/>
              <w:bottom w:val="nil"/>
              <w:right w:val="nil"/>
            </w:tcBorders>
            <w:vAlign w:val="bottom"/>
            <w:hideMark/>
          </w:tcPr>
          <w:p w14:paraId="24B284B7" w14:textId="77777777" w:rsidR="0069500E" w:rsidRPr="0075541C" w:rsidRDefault="0069500E" w:rsidP="006F5FEC">
            <w:pPr>
              <w:rPr>
                <w:sz w:val="20"/>
                <w:szCs w:val="20"/>
              </w:rPr>
            </w:pPr>
            <w:r w:rsidRPr="0075541C">
              <w:rPr>
                <w:sz w:val="20"/>
                <w:szCs w:val="20"/>
              </w:rPr>
              <w:t>Age of child (months)</w:t>
            </w:r>
          </w:p>
        </w:tc>
        <w:tc>
          <w:tcPr>
            <w:tcW w:w="414" w:type="pct"/>
            <w:tcBorders>
              <w:top w:val="nil"/>
              <w:left w:val="nil"/>
              <w:bottom w:val="nil"/>
              <w:right w:val="nil"/>
            </w:tcBorders>
            <w:noWrap/>
            <w:vAlign w:val="bottom"/>
            <w:hideMark/>
          </w:tcPr>
          <w:p w14:paraId="6F9A27CF" w14:textId="77777777" w:rsidR="0069500E" w:rsidRPr="0075541C" w:rsidRDefault="0069500E" w:rsidP="006F5FEC">
            <w:pPr>
              <w:jc w:val="center"/>
              <w:rPr>
                <w:sz w:val="20"/>
                <w:szCs w:val="20"/>
              </w:rPr>
            </w:pPr>
            <w:r w:rsidRPr="0075541C">
              <w:rPr>
                <w:sz w:val="20"/>
                <w:szCs w:val="20"/>
              </w:rPr>
              <w:t>15.400</w:t>
            </w:r>
          </w:p>
        </w:tc>
        <w:tc>
          <w:tcPr>
            <w:tcW w:w="496" w:type="pct"/>
            <w:tcBorders>
              <w:top w:val="nil"/>
              <w:left w:val="nil"/>
              <w:bottom w:val="nil"/>
              <w:right w:val="nil"/>
            </w:tcBorders>
            <w:noWrap/>
            <w:vAlign w:val="bottom"/>
            <w:hideMark/>
          </w:tcPr>
          <w:p w14:paraId="07F62D68" w14:textId="77777777" w:rsidR="0069500E" w:rsidRPr="0075541C" w:rsidRDefault="0069500E" w:rsidP="006F5FEC">
            <w:pPr>
              <w:jc w:val="center"/>
              <w:rPr>
                <w:sz w:val="20"/>
                <w:szCs w:val="20"/>
              </w:rPr>
            </w:pPr>
            <w:r w:rsidRPr="0075541C">
              <w:rPr>
                <w:sz w:val="20"/>
                <w:szCs w:val="20"/>
              </w:rPr>
              <w:t>15.273</w:t>
            </w:r>
          </w:p>
        </w:tc>
        <w:tc>
          <w:tcPr>
            <w:tcW w:w="512" w:type="pct"/>
            <w:tcBorders>
              <w:top w:val="nil"/>
              <w:left w:val="nil"/>
              <w:bottom w:val="nil"/>
              <w:right w:val="nil"/>
            </w:tcBorders>
            <w:noWrap/>
            <w:vAlign w:val="bottom"/>
            <w:hideMark/>
          </w:tcPr>
          <w:p w14:paraId="0A38B657" w14:textId="77777777" w:rsidR="0069500E" w:rsidRPr="0075541C" w:rsidRDefault="0069500E" w:rsidP="006F5FEC">
            <w:pPr>
              <w:jc w:val="center"/>
              <w:rPr>
                <w:sz w:val="20"/>
                <w:szCs w:val="20"/>
              </w:rPr>
            </w:pPr>
            <w:r w:rsidRPr="0075541C">
              <w:rPr>
                <w:sz w:val="20"/>
                <w:szCs w:val="20"/>
              </w:rPr>
              <w:t>-0.002</w:t>
            </w:r>
          </w:p>
        </w:tc>
      </w:tr>
      <w:tr w:rsidR="00C77299" w:rsidRPr="0075541C" w14:paraId="6D33AA15" w14:textId="77777777" w:rsidTr="006F5FEC">
        <w:trPr>
          <w:trHeight w:val="20"/>
        </w:trPr>
        <w:tc>
          <w:tcPr>
            <w:tcW w:w="3578" w:type="pct"/>
            <w:tcBorders>
              <w:top w:val="nil"/>
              <w:left w:val="nil"/>
              <w:bottom w:val="nil"/>
              <w:right w:val="nil"/>
            </w:tcBorders>
            <w:vAlign w:val="bottom"/>
            <w:hideMark/>
          </w:tcPr>
          <w:p w14:paraId="770B8764" w14:textId="77777777" w:rsidR="0069500E" w:rsidRPr="0075541C" w:rsidRDefault="0069500E" w:rsidP="006F5FEC">
            <w:pPr>
              <w:rPr>
                <w:sz w:val="20"/>
                <w:szCs w:val="20"/>
              </w:rPr>
            </w:pPr>
            <w:r w:rsidRPr="0075541C">
              <w:rPr>
                <w:sz w:val="20"/>
                <w:szCs w:val="20"/>
              </w:rPr>
              <w:t xml:space="preserve"> </w:t>
            </w:r>
          </w:p>
        </w:tc>
        <w:tc>
          <w:tcPr>
            <w:tcW w:w="414" w:type="pct"/>
            <w:tcBorders>
              <w:top w:val="nil"/>
              <w:left w:val="nil"/>
              <w:bottom w:val="nil"/>
              <w:right w:val="nil"/>
            </w:tcBorders>
            <w:noWrap/>
            <w:vAlign w:val="bottom"/>
            <w:hideMark/>
          </w:tcPr>
          <w:p w14:paraId="1055ED3C" w14:textId="77777777" w:rsidR="0069500E" w:rsidRPr="0075541C" w:rsidRDefault="0069500E" w:rsidP="006F5FEC">
            <w:pPr>
              <w:jc w:val="center"/>
              <w:rPr>
                <w:sz w:val="20"/>
                <w:szCs w:val="20"/>
              </w:rPr>
            </w:pPr>
            <w:r w:rsidRPr="0075541C">
              <w:rPr>
                <w:sz w:val="20"/>
                <w:szCs w:val="20"/>
              </w:rPr>
              <w:t>[0.180]</w:t>
            </w:r>
          </w:p>
        </w:tc>
        <w:tc>
          <w:tcPr>
            <w:tcW w:w="496" w:type="pct"/>
            <w:tcBorders>
              <w:top w:val="nil"/>
              <w:left w:val="nil"/>
              <w:bottom w:val="nil"/>
              <w:right w:val="nil"/>
            </w:tcBorders>
            <w:noWrap/>
            <w:vAlign w:val="bottom"/>
            <w:hideMark/>
          </w:tcPr>
          <w:p w14:paraId="4B7ACB79" w14:textId="77777777" w:rsidR="0069500E" w:rsidRPr="0075541C" w:rsidRDefault="0069500E" w:rsidP="006F5FEC">
            <w:pPr>
              <w:jc w:val="center"/>
              <w:rPr>
                <w:sz w:val="20"/>
                <w:szCs w:val="20"/>
              </w:rPr>
            </w:pPr>
            <w:r w:rsidRPr="0075541C">
              <w:rPr>
                <w:sz w:val="20"/>
                <w:szCs w:val="20"/>
              </w:rPr>
              <w:t>[0.186]</w:t>
            </w:r>
          </w:p>
        </w:tc>
        <w:tc>
          <w:tcPr>
            <w:tcW w:w="512" w:type="pct"/>
            <w:tcBorders>
              <w:top w:val="nil"/>
              <w:left w:val="nil"/>
              <w:bottom w:val="nil"/>
              <w:right w:val="nil"/>
            </w:tcBorders>
            <w:noWrap/>
            <w:vAlign w:val="bottom"/>
            <w:hideMark/>
          </w:tcPr>
          <w:p w14:paraId="40DCAF08" w14:textId="77777777" w:rsidR="0069500E" w:rsidRPr="0075541C" w:rsidRDefault="0069500E" w:rsidP="006F5FEC">
            <w:pPr>
              <w:jc w:val="center"/>
              <w:rPr>
                <w:sz w:val="20"/>
                <w:szCs w:val="20"/>
              </w:rPr>
            </w:pPr>
            <w:r w:rsidRPr="0075541C">
              <w:rPr>
                <w:sz w:val="20"/>
                <w:szCs w:val="20"/>
              </w:rPr>
              <w:t>(0.907)</w:t>
            </w:r>
          </w:p>
        </w:tc>
      </w:tr>
      <w:tr w:rsidR="00C77299" w:rsidRPr="0075541C" w14:paraId="67AF97CE" w14:textId="77777777" w:rsidTr="006F5FEC">
        <w:trPr>
          <w:trHeight w:val="20"/>
        </w:trPr>
        <w:tc>
          <w:tcPr>
            <w:tcW w:w="3578" w:type="pct"/>
            <w:tcBorders>
              <w:top w:val="nil"/>
              <w:left w:val="nil"/>
              <w:bottom w:val="nil"/>
              <w:right w:val="nil"/>
            </w:tcBorders>
            <w:vAlign w:val="bottom"/>
            <w:hideMark/>
          </w:tcPr>
          <w:p w14:paraId="7210E235" w14:textId="77777777" w:rsidR="0069500E" w:rsidRPr="0075541C" w:rsidRDefault="0069500E" w:rsidP="006F5FEC">
            <w:pPr>
              <w:rPr>
                <w:sz w:val="20"/>
                <w:szCs w:val="20"/>
              </w:rPr>
            </w:pPr>
            <w:r w:rsidRPr="0075541C">
              <w:rPr>
                <w:sz w:val="20"/>
                <w:szCs w:val="20"/>
              </w:rPr>
              <w:t>Children is male</w:t>
            </w:r>
          </w:p>
        </w:tc>
        <w:tc>
          <w:tcPr>
            <w:tcW w:w="414" w:type="pct"/>
            <w:tcBorders>
              <w:top w:val="nil"/>
              <w:left w:val="nil"/>
              <w:bottom w:val="nil"/>
              <w:right w:val="nil"/>
            </w:tcBorders>
            <w:noWrap/>
            <w:vAlign w:val="bottom"/>
            <w:hideMark/>
          </w:tcPr>
          <w:p w14:paraId="0CC311C1" w14:textId="77777777" w:rsidR="0069500E" w:rsidRPr="0075541C" w:rsidRDefault="0069500E" w:rsidP="006F5FEC">
            <w:pPr>
              <w:jc w:val="center"/>
              <w:rPr>
                <w:sz w:val="20"/>
                <w:szCs w:val="20"/>
              </w:rPr>
            </w:pPr>
            <w:r w:rsidRPr="0075541C">
              <w:rPr>
                <w:sz w:val="20"/>
                <w:szCs w:val="20"/>
              </w:rPr>
              <w:t>0.568</w:t>
            </w:r>
          </w:p>
        </w:tc>
        <w:tc>
          <w:tcPr>
            <w:tcW w:w="496" w:type="pct"/>
            <w:tcBorders>
              <w:top w:val="nil"/>
              <w:left w:val="nil"/>
              <w:bottom w:val="nil"/>
              <w:right w:val="nil"/>
            </w:tcBorders>
            <w:noWrap/>
            <w:vAlign w:val="bottom"/>
            <w:hideMark/>
          </w:tcPr>
          <w:p w14:paraId="328CCE63" w14:textId="77777777" w:rsidR="0069500E" w:rsidRPr="0075541C" w:rsidRDefault="0069500E" w:rsidP="006F5FEC">
            <w:pPr>
              <w:jc w:val="center"/>
              <w:rPr>
                <w:sz w:val="20"/>
                <w:szCs w:val="20"/>
              </w:rPr>
            </w:pPr>
            <w:r w:rsidRPr="0075541C">
              <w:rPr>
                <w:sz w:val="20"/>
                <w:szCs w:val="20"/>
              </w:rPr>
              <w:t>0.540</w:t>
            </w:r>
          </w:p>
        </w:tc>
        <w:tc>
          <w:tcPr>
            <w:tcW w:w="512" w:type="pct"/>
            <w:tcBorders>
              <w:top w:val="nil"/>
              <w:left w:val="nil"/>
              <w:bottom w:val="nil"/>
              <w:right w:val="nil"/>
            </w:tcBorders>
            <w:noWrap/>
            <w:vAlign w:val="bottom"/>
            <w:hideMark/>
          </w:tcPr>
          <w:p w14:paraId="5ED68B6C" w14:textId="77777777" w:rsidR="0069500E" w:rsidRPr="0075541C" w:rsidRDefault="0069500E" w:rsidP="006F5FEC">
            <w:pPr>
              <w:jc w:val="center"/>
              <w:rPr>
                <w:sz w:val="20"/>
                <w:szCs w:val="20"/>
              </w:rPr>
            </w:pPr>
            <w:r w:rsidRPr="0075541C">
              <w:rPr>
                <w:sz w:val="20"/>
                <w:szCs w:val="20"/>
              </w:rPr>
              <w:t>-0.024</w:t>
            </w:r>
          </w:p>
        </w:tc>
      </w:tr>
      <w:tr w:rsidR="00C77299" w:rsidRPr="0075541C" w14:paraId="7697C4F2" w14:textId="77777777" w:rsidTr="006F5FEC">
        <w:trPr>
          <w:trHeight w:val="20"/>
        </w:trPr>
        <w:tc>
          <w:tcPr>
            <w:tcW w:w="3578" w:type="pct"/>
            <w:tcBorders>
              <w:top w:val="nil"/>
              <w:left w:val="nil"/>
              <w:bottom w:val="nil"/>
              <w:right w:val="nil"/>
            </w:tcBorders>
            <w:vAlign w:val="bottom"/>
            <w:hideMark/>
          </w:tcPr>
          <w:p w14:paraId="565FB76A" w14:textId="77777777" w:rsidR="0069500E" w:rsidRPr="0075541C" w:rsidRDefault="0069500E" w:rsidP="006F5FEC">
            <w:pPr>
              <w:rPr>
                <w:sz w:val="20"/>
                <w:szCs w:val="20"/>
              </w:rPr>
            </w:pPr>
            <w:r w:rsidRPr="0075541C">
              <w:rPr>
                <w:sz w:val="20"/>
                <w:szCs w:val="20"/>
              </w:rPr>
              <w:t xml:space="preserve"> </w:t>
            </w:r>
          </w:p>
        </w:tc>
        <w:tc>
          <w:tcPr>
            <w:tcW w:w="414" w:type="pct"/>
            <w:tcBorders>
              <w:top w:val="nil"/>
              <w:left w:val="nil"/>
              <w:bottom w:val="nil"/>
              <w:right w:val="nil"/>
            </w:tcBorders>
            <w:noWrap/>
            <w:vAlign w:val="bottom"/>
            <w:hideMark/>
          </w:tcPr>
          <w:p w14:paraId="310C47D5" w14:textId="77777777" w:rsidR="0069500E" w:rsidRPr="0075541C" w:rsidRDefault="0069500E" w:rsidP="006F5FEC">
            <w:pPr>
              <w:jc w:val="center"/>
              <w:rPr>
                <w:sz w:val="20"/>
                <w:szCs w:val="20"/>
              </w:rPr>
            </w:pPr>
            <w:r w:rsidRPr="0075541C">
              <w:rPr>
                <w:sz w:val="20"/>
                <w:szCs w:val="20"/>
              </w:rPr>
              <w:t>[0.028]</w:t>
            </w:r>
          </w:p>
        </w:tc>
        <w:tc>
          <w:tcPr>
            <w:tcW w:w="496" w:type="pct"/>
            <w:tcBorders>
              <w:top w:val="nil"/>
              <w:left w:val="nil"/>
              <w:bottom w:val="nil"/>
              <w:right w:val="nil"/>
            </w:tcBorders>
            <w:noWrap/>
            <w:vAlign w:val="bottom"/>
            <w:hideMark/>
          </w:tcPr>
          <w:p w14:paraId="3F2C868D" w14:textId="77777777" w:rsidR="0069500E" w:rsidRPr="0075541C" w:rsidRDefault="0069500E" w:rsidP="006F5FEC">
            <w:pPr>
              <w:jc w:val="center"/>
              <w:rPr>
                <w:sz w:val="20"/>
                <w:szCs w:val="20"/>
              </w:rPr>
            </w:pPr>
            <w:r w:rsidRPr="0075541C">
              <w:rPr>
                <w:sz w:val="20"/>
                <w:szCs w:val="20"/>
              </w:rPr>
              <w:t>[0.029]</w:t>
            </w:r>
          </w:p>
        </w:tc>
        <w:tc>
          <w:tcPr>
            <w:tcW w:w="512" w:type="pct"/>
            <w:tcBorders>
              <w:top w:val="nil"/>
              <w:left w:val="nil"/>
              <w:bottom w:val="nil"/>
              <w:right w:val="nil"/>
            </w:tcBorders>
            <w:noWrap/>
            <w:vAlign w:val="bottom"/>
            <w:hideMark/>
          </w:tcPr>
          <w:p w14:paraId="2A32B6B3" w14:textId="77777777" w:rsidR="0069500E" w:rsidRPr="0075541C" w:rsidRDefault="0069500E" w:rsidP="006F5FEC">
            <w:pPr>
              <w:jc w:val="center"/>
              <w:rPr>
                <w:sz w:val="20"/>
                <w:szCs w:val="20"/>
              </w:rPr>
            </w:pPr>
            <w:r w:rsidRPr="0075541C">
              <w:rPr>
                <w:sz w:val="20"/>
                <w:szCs w:val="20"/>
              </w:rPr>
              <w:t>(0.580)</w:t>
            </w:r>
          </w:p>
        </w:tc>
      </w:tr>
      <w:tr w:rsidR="00C77299" w:rsidRPr="0075541C" w14:paraId="0D7F7720" w14:textId="77777777" w:rsidTr="006F5FEC">
        <w:trPr>
          <w:trHeight w:val="20"/>
        </w:trPr>
        <w:tc>
          <w:tcPr>
            <w:tcW w:w="3578" w:type="pct"/>
            <w:tcBorders>
              <w:top w:val="nil"/>
              <w:left w:val="nil"/>
              <w:bottom w:val="nil"/>
              <w:right w:val="nil"/>
            </w:tcBorders>
            <w:vAlign w:val="bottom"/>
            <w:hideMark/>
          </w:tcPr>
          <w:p w14:paraId="376B628A" w14:textId="77777777" w:rsidR="0069500E" w:rsidRPr="0075541C" w:rsidRDefault="0069500E" w:rsidP="006F5FEC">
            <w:pPr>
              <w:rPr>
                <w:sz w:val="20"/>
                <w:szCs w:val="20"/>
              </w:rPr>
            </w:pPr>
            <w:r w:rsidRPr="0075541C">
              <w:rPr>
                <w:sz w:val="20"/>
                <w:szCs w:val="20"/>
              </w:rPr>
              <w:t>Child is first baby in the family</w:t>
            </w:r>
          </w:p>
        </w:tc>
        <w:tc>
          <w:tcPr>
            <w:tcW w:w="414" w:type="pct"/>
            <w:tcBorders>
              <w:top w:val="nil"/>
              <w:left w:val="nil"/>
              <w:bottom w:val="nil"/>
              <w:right w:val="nil"/>
            </w:tcBorders>
            <w:noWrap/>
            <w:vAlign w:val="bottom"/>
            <w:hideMark/>
          </w:tcPr>
          <w:p w14:paraId="2DB00DE4" w14:textId="77777777" w:rsidR="0069500E" w:rsidRPr="0075541C" w:rsidRDefault="0069500E" w:rsidP="006F5FEC">
            <w:pPr>
              <w:jc w:val="center"/>
              <w:rPr>
                <w:sz w:val="20"/>
                <w:szCs w:val="20"/>
              </w:rPr>
            </w:pPr>
            <w:r w:rsidRPr="0075541C">
              <w:rPr>
                <w:sz w:val="20"/>
                <w:szCs w:val="20"/>
              </w:rPr>
              <w:t>0.377</w:t>
            </w:r>
          </w:p>
        </w:tc>
        <w:tc>
          <w:tcPr>
            <w:tcW w:w="496" w:type="pct"/>
            <w:tcBorders>
              <w:top w:val="nil"/>
              <w:left w:val="nil"/>
              <w:bottom w:val="nil"/>
              <w:right w:val="nil"/>
            </w:tcBorders>
            <w:noWrap/>
            <w:vAlign w:val="bottom"/>
            <w:hideMark/>
          </w:tcPr>
          <w:p w14:paraId="5611C1CA" w14:textId="77777777" w:rsidR="0069500E" w:rsidRPr="0075541C" w:rsidRDefault="0069500E" w:rsidP="006F5FEC">
            <w:pPr>
              <w:jc w:val="center"/>
              <w:rPr>
                <w:sz w:val="20"/>
                <w:szCs w:val="20"/>
              </w:rPr>
            </w:pPr>
            <w:r w:rsidRPr="0075541C">
              <w:rPr>
                <w:sz w:val="20"/>
                <w:szCs w:val="20"/>
              </w:rPr>
              <w:t>0.355</w:t>
            </w:r>
          </w:p>
        </w:tc>
        <w:tc>
          <w:tcPr>
            <w:tcW w:w="512" w:type="pct"/>
            <w:tcBorders>
              <w:top w:val="nil"/>
              <w:left w:val="nil"/>
              <w:bottom w:val="nil"/>
              <w:right w:val="nil"/>
            </w:tcBorders>
            <w:noWrap/>
            <w:vAlign w:val="bottom"/>
            <w:hideMark/>
          </w:tcPr>
          <w:p w14:paraId="024433AF" w14:textId="77777777" w:rsidR="0069500E" w:rsidRPr="0075541C" w:rsidRDefault="0069500E" w:rsidP="006F5FEC">
            <w:pPr>
              <w:jc w:val="center"/>
              <w:rPr>
                <w:sz w:val="20"/>
                <w:szCs w:val="20"/>
              </w:rPr>
            </w:pPr>
            <w:r w:rsidRPr="0075541C">
              <w:rPr>
                <w:sz w:val="20"/>
                <w:szCs w:val="20"/>
              </w:rPr>
              <w:t>0.007</w:t>
            </w:r>
          </w:p>
        </w:tc>
      </w:tr>
      <w:tr w:rsidR="00C77299" w:rsidRPr="0075541C" w14:paraId="1E954059" w14:textId="77777777" w:rsidTr="006F5FEC">
        <w:trPr>
          <w:trHeight w:val="20"/>
        </w:trPr>
        <w:tc>
          <w:tcPr>
            <w:tcW w:w="3578" w:type="pct"/>
            <w:tcBorders>
              <w:top w:val="nil"/>
              <w:left w:val="nil"/>
              <w:bottom w:val="nil"/>
              <w:right w:val="nil"/>
            </w:tcBorders>
            <w:vAlign w:val="bottom"/>
            <w:hideMark/>
          </w:tcPr>
          <w:p w14:paraId="6E09C318" w14:textId="77777777" w:rsidR="0069500E" w:rsidRPr="0075541C" w:rsidRDefault="0069500E" w:rsidP="006F5FEC">
            <w:pPr>
              <w:rPr>
                <w:sz w:val="20"/>
                <w:szCs w:val="20"/>
              </w:rPr>
            </w:pPr>
            <w:r w:rsidRPr="0075541C">
              <w:rPr>
                <w:sz w:val="20"/>
                <w:szCs w:val="20"/>
              </w:rPr>
              <w:t xml:space="preserve"> </w:t>
            </w:r>
          </w:p>
        </w:tc>
        <w:tc>
          <w:tcPr>
            <w:tcW w:w="414" w:type="pct"/>
            <w:tcBorders>
              <w:top w:val="nil"/>
              <w:left w:val="nil"/>
              <w:bottom w:val="nil"/>
              <w:right w:val="nil"/>
            </w:tcBorders>
            <w:noWrap/>
            <w:vAlign w:val="bottom"/>
            <w:hideMark/>
          </w:tcPr>
          <w:p w14:paraId="078E509B" w14:textId="77777777" w:rsidR="0069500E" w:rsidRPr="0075541C" w:rsidRDefault="0069500E" w:rsidP="006F5FEC">
            <w:pPr>
              <w:jc w:val="center"/>
              <w:rPr>
                <w:sz w:val="20"/>
                <w:szCs w:val="20"/>
              </w:rPr>
            </w:pPr>
            <w:r w:rsidRPr="0075541C">
              <w:rPr>
                <w:sz w:val="20"/>
                <w:szCs w:val="20"/>
              </w:rPr>
              <w:t>[0.028]</w:t>
            </w:r>
          </w:p>
        </w:tc>
        <w:tc>
          <w:tcPr>
            <w:tcW w:w="496" w:type="pct"/>
            <w:tcBorders>
              <w:top w:val="nil"/>
              <w:left w:val="nil"/>
              <w:bottom w:val="nil"/>
              <w:right w:val="nil"/>
            </w:tcBorders>
            <w:noWrap/>
            <w:vAlign w:val="bottom"/>
            <w:hideMark/>
          </w:tcPr>
          <w:p w14:paraId="79B6F889" w14:textId="77777777" w:rsidR="0069500E" w:rsidRPr="0075541C" w:rsidRDefault="0069500E" w:rsidP="006F5FEC">
            <w:pPr>
              <w:jc w:val="center"/>
              <w:rPr>
                <w:sz w:val="20"/>
                <w:szCs w:val="20"/>
              </w:rPr>
            </w:pPr>
            <w:r w:rsidRPr="0075541C">
              <w:rPr>
                <w:sz w:val="20"/>
                <w:szCs w:val="20"/>
              </w:rPr>
              <w:t>[0.028]</w:t>
            </w:r>
          </w:p>
        </w:tc>
        <w:tc>
          <w:tcPr>
            <w:tcW w:w="512" w:type="pct"/>
            <w:tcBorders>
              <w:top w:val="nil"/>
              <w:left w:val="nil"/>
              <w:bottom w:val="nil"/>
              <w:right w:val="nil"/>
            </w:tcBorders>
            <w:noWrap/>
            <w:vAlign w:val="bottom"/>
            <w:hideMark/>
          </w:tcPr>
          <w:p w14:paraId="7B69A2BE" w14:textId="77777777" w:rsidR="0069500E" w:rsidRPr="0075541C" w:rsidRDefault="0069500E" w:rsidP="006F5FEC">
            <w:pPr>
              <w:jc w:val="center"/>
              <w:rPr>
                <w:sz w:val="20"/>
                <w:szCs w:val="20"/>
              </w:rPr>
            </w:pPr>
            <w:r w:rsidRPr="0075541C">
              <w:rPr>
                <w:sz w:val="20"/>
                <w:szCs w:val="20"/>
              </w:rPr>
              <w:t>(0.894)</w:t>
            </w:r>
          </w:p>
        </w:tc>
      </w:tr>
      <w:tr w:rsidR="00C77299" w:rsidRPr="0075541C" w14:paraId="641B94A5" w14:textId="77777777" w:rsidTr="006F5FEC">
        <w:trPr>
          <w:trHeight w:val="20"/>
        </w:trPr>
        <w:tc>
          <w:tcPr>
            <w:tcW w:w="3578" w:type="pct"/>
            <w:tcBorders>
              <w:top w:val="nil"/>
              <w:left w:val="nil"/>
              <w:bottom w:val="nil"/>
              <w:right w:val="nil"/>
            </w:tcBorders>
            <w:vAlign w:val="bottom"/>
          </w:tcPr>
          <w:p w14:paraId="5ED24A68" w14:textId="77777777" w:rsidR="0069500E" w:rsidRPr="0075541C" w:rsidRDefault="0069500E" w:rsidP="006F5FEC">
            <w:pPr>
              <w:rPr>
                <w:sz w:val="20"/>
                <w:szCs w:val="20"/>
              </w:rPr>
            </w:pPr>
          </w:p>
        </w:tc>
        <w:tc>
          <w:tcPr>
            <w:tcW w:w="414" w:type="pct"/>
            <w:tcBorders>
              <w:top w:val="nil"/>
              <w:left w:val="nil"/>
              <w:bottom w:val="nil"/>
              <w:right w:val="nil"/>
            </w:tcBorders>
            <w:noWrap/>
            <w:vAlign w:val="bottom"/>
          </w:tcPr>
          <w:p w14:paraId="447D5AD6" w14:textId="77777777" w:rsidR="0069500E" w:rsidRPr="0075541C" w:rsidRDefault="0069500E" w:rsidP="006F5FEC">
            <w:pPr>
              <w:jc w:val="center"/>
              <w:rPr>
                <w:sz w:val="20"/>
                <w:szCs w:val="20"/>
              </w:rPr>
            </w:pPr>
          </w:p>
        </w:tc>
        <w:tc>
          <w:tcPr>
            <w:tcW w:w="496" w:type="pct"/>
            <w:tcBorders>
              <w:top w:val="nil"/>
              <w:left w:val="nil"/>
              <w:bottom w:val="nil"/>
              <w:right w:val="nil"/>
            </w:tcBorders>
            <w:noWrap/>
            <w:vAlign w:val="bottom"/>
          </w:tcPr>
          <w:p w14:paraId="1812A287" w14:textId="77777777" w:rsidR="0069500E" w:rsidRPr="0075541C" w:rsidRDefault="0069500E" w:rsidP="006F5FEC">
            <w:pPr>
              <w:jc w:val="center"/>
              <w:rPr>
                <w:sz w:val="20"/>
                <w:szCs w:val="20"/>
              </w:rPr>
            </w:pPr>
          </w:p>
        </w:tc>
        <w:tc>
          <w:tcPr>
            <w:tcW w:w="512" w:type="pct"/>
            <w:tcBorders>
              <w:top w:val="nil"/>
              <w:left w:val="nil"/>
              <w:bottom w:val="nil"/>
              <w:right w:val="nil"/>
            </w:tcBorders>
            <w:noWrap/>
            <w:vAlign w:val="bottom"/>
          </w:tcPr>
          <w:p w14:paraId="1DF1E645" w14:textId="77777777" w:rsidR="0069500E" w:rsidRPr="0075541C" w:rsidRDefault="0069500E" w:rsidP="006F5FEC">
            <w:pPr>
              <w:jc w:val="center"/>
              <w:rPr>
                <w:sz w:val="20"/>
                <w:szCs w:val="20"/>
              </w:rPr>
            </w:pPr>
          </w:p>
        </w:tc>
      </w:tr>
      <w:tr w:rsidR="00C77299" w:rsidRPr="0075541C" w14:paraId="13A2AAA2" w14:textId="77777777" w:rsidTr="006F5FEC">
        <w:trPr>
          <w:trHeight w:val="20"/>
        </w:trPr>
        <w:tc>
          <w:tcPr>
            <w:tcW w:w="3578" w:type="pct"/>
            <w:tcBorders>
              <w:top w:val="nil"/>
              <w:left w:val="nil"/>
              <w:bottom w:val="nil"/>
              <w:right w:val="nil"/>
            </w:tcBorders>
            <w:vAlign w:val="center"/>
          </w:tcPr>
          <w:p w14:paraId="112264E5" w14:textId="77777777" w:rsidR="0069500E" w:rsidRPr="00A567CE" w:rsidRDefault="0069500E" w:rsidP="006F5FEC">
            <w:pPr>
              <w:rPr>
                <w:b/>
                <w:bCs/>
                <w:sz w:val="20"/>
                <w:szCs w:val="20"/>
              </w:rPr>
            </w:pPr>
            <w:r w:rsidRPr="00A567CE">
              <w:rPr>
                <w:rFonts w:eastAsiaTheme="minorEastAsia"/>
                <w:b/>
                <w:bCs/>
                <w:i/>
                <w:iCs/>
                <w:sz w:val="20"/>
                <w:szCs w:val="20"/>
              </w:rPr>
              <w:t>Panel C: Maternal health status and behaviors (measured at baseline)</w:t>
            </w:r>
          </w:p>
        </w:tc>
        <w:tc>
          <w:tcPr>
            <w:tcW w:w="414" w:type="pct"/>
            <w:tcBorders>
              <w:top w:val="nil"/>
              <w:left w:val="nil"/>
              <w:bottom w:val="nil"/>
              <w:right w:val="nil"/>
            </w:tcBorders>
            <w:noWrap/>
            <w:vAlign w:val="bottom"/>
          </w:tcPr>
          <w:p w14:paraId="6F856EB2" w14:textId="77777777" w:rsidR="0069500E" w:rsidRPr="0075541C" w:rsidRDefault="0069500E" w:rsidP="006F5FEC">
            <w:pPr>
              <w:jc w:val="center"/>
              <w:rPr>
                <w:sz w:val="20"/>
                <w:szCs w:val="20"/>
              </w:rPr>
            </w:pPr>
          </w:p>
        </w:tc>
        <w:tc>
          <w:tcPr>
            <w:tcW w:w="496" w:type="pct"/>
            <w:tcBorders>
              <w:top w:val="nil"/>
              <w:left w:val="nil"/>
              <w:bottom w:val="nil"/>
              <w:right w:val="nil"/>
            </w:tcBorders>
            <w:noWrap/>
            <w:vAlign w:val="bottom"/>
          </w:tcPr>
          <w:p w14:paraId="6CF483C5" w14:textId="77777777" w:rsidR="0069500E" w:rsidRPr="0075541C" w:rsidRDefault="0069500E" w:rsidP="006F5FEC">
            <w:pPr>
              <w:jc w:val="center"/>
              <w:rPr>
                <w:sz w:val="20"/>
                <w:szCs w:val="20"/>
              </w:rPr>
            </w:pPr>
          </w:p>
        </w:tc>
        <w:tc>
          <w:tcPr>
            <w:tcW w:w="512" w:type="pct"/>
            <w:tcBorders>
              <w:top w:val="nil"/>
              <w:left w:val="nil"/>
              <w:bottom w:val="nil"/>
              <w:right w:val="nil"/>
            </w:tcBorders>
            <w:noWrap/>
            <w:vAlign w:val="bottom"/>
          </w:tcPr>
          <w:p w14:paraId="7B7005FD" w14:textId="77777777" w:rsidR="0069500E" w:rsidRPr="0075541C" w:rsidRDefault="0069500E" w:rsidP="006F5FEC">
            <w:pPr>
              <w:jc w:val="center"/>
              <w:rPr>
                <w:sz w:val="20"/>
                <w:szCs w:val="20"/>
              </w:rPr>
            </w:pPr>
          </w:p>
        </w:tc>
      </w:tr>
      <w:tr w:rsidR="00C77299" w:rsidRPr="0075541C" w14:paraId="65E1D2CD" w14:textId="77777777" w:rsidTr="006F5FEC">
        <w:trPr>
          <w:trHeight w:val="20"/>
        </w:trPr>
        <w:tc>
          <w:tcPr>
            <w:tcW w:w="3578" w:type="pct"/>
            <w:tcBorders>
              <w:top w:val="nil"/>
              <w:left w:val="nil"/>
              <w:bottom w:val="nil"/>
              <w:right w:val="nil"/>
            </w:tcBorders>
            <w:vAlign w:val="bottom"/>
            <w:hideMark/>
          </w:tcPr>
          <w:p w14:paraId="6278B5BB" w14:textId="77777777" w:rsidR="0069500E" w:rsidRPr="0075541C" w:rsidRDefault="0069500E" w:rsidP="006F5FEC">
            <w:pPr>
              <w:rPr>
                <w:sz w:val="20"/>
                <w:szCs w:val="20"/>
              </w:rPr>
            </w:pPr>
            <w:r w:rsidRPr="0075541C">
              <w:rPr>
                <w:sz w:val="20"/>
                <w:szCs w:val="20"/>
              </w:rPr>
              <w:t>Maternal height</w:t>
            </w:r>
          </w:p>
        </w:tc>
        <w:tc>
          <w:tcPr>
            <w:tcW w:w="414" w:type="pct"/>
            <w:tcBorders>
              <w:top w:val="nil"/>
              <w:left w:val="nil"/>
              <w:bottom w:val="nil"/>
              <w:right w:val="nil"/>
            </w:tcBorders>
            <w:noWrap/>
            <w:vAlign w:val="bottom"/>
            <w:hideMark/>
          </w:tcPr>
          <w:p w14:paraId="4BE0BF91" w14:textId="77777777" w:rsidR="0069500E" w:rsidRPr="0075541C" w:rsidRDefault="0069500E" w:rsidP="006F5FEC">
            <w:pPr>
              <w:jc w:val="center"/>
              <w:rPr>
                <w:sz w:val="20"/>
                <w:szCs w:val="20"/>
              </w:rPr>
            </w:pPr>
            <w:r w:rsidRPr="0075541C">
              <w:rPr>
                <w:sz w:val="20"/>
                <w:szCs w:val="20"/>
              </w:rPr>
              <w:t>160.222</w:t>
            </w:r>
          </w:p>
        </w:tc>
        <w:tc>
          <w:tcPr>
            <w:tcW w:w="496" w:type="pct"/>
            <w:tcBorders>
              <w:top w:val="nil"/>
              <w:left w:val="nil"/>
              <w:bottom w:val="nil"/>
              <w:right w:val="nil"/>
            </w:tcBorders>
            <w:noWrap/>
            <w:vAlign w:val="bottom"/>
            <w:hideMark/>
          </w:tcPr>
          <w:p w14:paraId="08220874" w14:textId="77777777" w:rsidR="0069500E" w:rsidRPr="0075541C" w:rsidRDefault="0069500E" w:rsidP="006F5FEC">
            <w:pPr>
              <w:jc w:val="center"/>
              <w:rPr>
                <w:sz w:val="20"/>
                <w:szCs w:val="20"/>
              </w:rPr>
            </w:pPr>
            <w:r w:rsidRPr="0075541C">
              <w:rPr>
                <w:sz w:val="20"/>
                <w:szCs w:val="20"/>
              </w:rPr>
              <w:t>159.884</w:t>
            </w:r>
          </w:p>
        </w:tc>
        <w:tc>
          <w:tcPr>
            <w:tcW w:w="512" w:type="pct"/>
            <w:tcBorders>
              <w:top w:val="nil"/>
              <w:left w:val="nil"/>
              <w:bottom w:val="nil"/>
              <w:right w:val="nil"/>
            </w:tcBorders>
            <w:noWrap/>
            <w:vAlign w:val="bottom"/>
            <w:hideMark/>
          </w:tcPr>
          <w:p w14:paraId="1CAAF766" w14:textId="77777777" w:rsidR="0069500E" w:rsidRPr="0075541C" w:rsidRDefault="0069500E" w:rsidP="006F5FEC">
            <w:pPr>
              <w:jc w:val="center"/>
              <w:rPr>
                <w:sz w:val="20"/>
                <w:szCs w:val="20"/>
              </w:rPr>
            </w:pPr>
            <w:r w:rsidRPr="0075541C">
              <w:rPr>
                <w:sz w:val="20"/>
                <w:szCs w:val="20"/>
              </w:rPr>
              <w:t>-0.005</w:t>
            </w:r>
          </w:p>
        </w:tc>
      </w:tr>
      <w:tr w:rsidR="00C77299" w:rsidRPr="0075541C" w14:paraId="29F1DFDC" w14:textId="77777777" w:rsidTr="006F5FEC">
        <w:trPr>
          <w:trHeight w:val="20"/>
        </w:trPr>
        <w:tc>
          <w:tcPr>
            <w:tcW w:w="3578" w:type="pct"/>
            <w:tcBorders>
              <w:top w:val="nil"/>
              <w:left w:val="nil"/>
              <w:bottom w:val="nil"/>
              <w:right w:val="nil"/>
            </w:tcBorders>
            <w:vAlign w:val="bottom"/>
            <w:hideMark/>
          </w:tcPr>
          <w:p w14:paraId="2360FF01" w14:textId="77777777" w:rsidR="0069500E" w:rsidRPr="0075541C" w:rsidRDefault="0069500E" w:rsidP="006F5FEC">
            <w:pPr>
              <w:rPr>
                <w:sz w:val="20"/>
                <w:szCs w:val="20"/>
              </w:rPr>
            </w:pPr>
            <w:r w:rsidRPr="0075541C">
              <w:rPr>
                <w:sz w:val="20"/>
                <w:szCs w:val="20"/>
              </w:rPr>
              <w:t xml:space="preserve"> </w:t>
            </w:r>
          </w:p>
        </w:tc>
        <w:tc>
          <w:tcPr>
            <w:tcW w:w="414" w:type="pct"/>
            <w:tcBorders>
              <w:top w:val="nil"/>
              <w:left w:val="nil"/>
              <w:bottom w:val="nil"/>
              <w:right w:val="nil"/>
            </w:tcBorders>
            <w:noWrap/>
            <w:vAlign w:val="bottom"/>
            <w:hideMark/>
          </w:tcPr>
          <w:p w14:paraId="5B239EDB" w14:textId="77777777" w:rsidR="0069500E" w:rsidRPr="0075541C" w:rsidRDefault="0069500E" w:rsidP="006F5FEC">
            <w:pPr>
              <w:jc w:val="center"/>
              <w:rPr>
                <w:sz w:val="20"/>
                <w:szCs w:val="20"/>
              </w:rPr>
            </w:pPr>
            <w:r w:rsidRPr="0075541C">
              <w:rPr>
                <w:sz w:val="20"/>
                <w:szCs w:val="20"/>
              </w:rPr>
              <w:t>[0.300]</w:t>
            </w:r>
          </w:p>
        </w:tc>
        <w:tc>
          <w:tcPr>
            <w:tcW w:w="496" w:type="pct"/>
            <w:tcBorders>
              <w:top w:val="nil"/>
              <w:left w:val="nil"/>
              <w:bottom w:val="nil"/>
              <w:right w:val="nil"/>
            </w:tcBorders>
            <w:noWrap/>
            <w:vAlign w:val="bottom"/>
            <w:hideMark/>
          </w:tcPr>
          <w:p w14:paraId="00921B11" w14:textId="77777777" w:rsidR="0069500E" w:rsidRPr="0075541C" w:rsidRDefault="0069500E" w:rsidP="006F5FEC">
            <w:pPr>
              <w:jc w:val="center"/>
              <w:rPr>
                <w:sz w:val="20"/>
                <w:szCs w:val="20"/>
              </w:rPr>
            </w:pPr>
            <w:r w:rsidRPr="0075541C">
              <w:rPr>
                <w:sz w:val="20"/>
                <w:szCs w:val="20"/>
              </w:rPr>
              <w:t>[0.285]</w:t>
            </w:r>
          </w:p>
        </w:tc>
        <w:tc>
          <w:tcPr>
            <w:tcW w:w="512" w:type="pct"/>
            <w:tcBorders>
              <w:top w:val="nil"/>
              <w:left w:val="nil"/>
              <w:bottom w:val="nil"/>
              <w:right w:val="nil"/>
            </w:tcBorders>
            <w:noWrap/>
            <w:vAlign w:val="bottom"/>
            <w:hideMark/>
          </w:tcPr>
          <w:p w14:paraId="0025170C" w14:textId="77777777" w:rsidR="0069500E" w:rsidRPr="0075541C" w:rsidRDefault="0069500E" w:rsidP="006F5FEC">
            <w:pPr>
              <w:jc w:val="center"/>
              <w:rPr>
                <w:sz w:val="20"/>
                <w:szCs w:val="20"/>
              </w:rPr>
            </w:pPr>
            <w:r w:rsidRPr="0075541C">
              <w:rPr>
                <w:sz w:val="20"/>
                <w:szCs w:val="20"/>
              </w:rPr>
              <w:t>(0.265)</w:t>
            </w:r>
          </w:p>
        </w:tc>
      </w:tr>
      <w:tr w:rsidR="00C77299" w:rsidRPr="0075541C" w14:paraId="19173CA1" w14:textId="77777777" w:rsidTr="006F5FEC">
        <w:trPr>
          <w:trHeight w:val="20"/>
        </w:trPr>
        <w:tc>
          <w:tcPr>
            <w:tcW w:w="3578" w:type="pct"/>
            <w:tcBorders>
              <w:top w:val="nil"/>
              <w:left w:val="nil"/>
              <w:bottom w:val="nil"/>
              <w:right w:val="nil"/>
            </w:tcBorders>
            <w:vAlign w:val="bottom"/>
            <w:hideMark/>
          </w:tcPr>
          <w:p w14:paraId="3F25B840" w14:textId="77777777" w:rsidR="0069500E" w:rsidRPr="0075541C" w:rsidRDefault="0069500E" w:rsidP="006F5FEC">
            <w:pPr>
              <w:rPr>
                <w:sz w:val="20"/>
                <w:szCs w:val="20"/>
              </w:rPr>
            </w:pPr>
            <w:r w:rsidRPr="0075541C">
              <w:rPr>
                <w:sz w:val="20"/>
                <w:szCs w:val="20"/>
              </w:rPr>
              <w:t>Maternal weight before pregnancy</w:t>
            </w:r>
          </w:p>
        </w:tc>
        <w:tc>
          <w:tcPr>
            <w:tcW w:w="414" w:type="pct"/>
            <w:tcBorders>
              <w:top w:val="nil"/>
              <w:left w:val="nil"/>
              <w:bottom w:val="nil"/>
              <w:right w:val="nil"/>
            </w:tcBorders>
            <w:noWrap/>
            <w:vAlign w:val="bottom"/>
            <w:hideMark/>
          </w:tcPr>
          <w:p w14:paraId="251A3B9B" w14:textId="77777777" w:rsidR="0069500E" w:rsidRPr="0075541C" w:rsidRDefault="0069500E" w:rsidP="006F5FEC">
            <w:pPr>
              <w:jc w:val="center"/>
              <w:rPr>
                <w:sz w:val="20"/>
                <w:szCs w:val="20"/>
              </w:rPr>
            </w:pPr>
            <w:r w:rsidRPr="0075541C">
              <w:rPr>
                <w:sz w:val="20"/>
                <w:szCs w:val="20"/>
              </w:rPr>
              <w:t>54.993</w:t>
            </w:r>
          </w:p>
        </w:tc>
        <w:tc>
          <w:tcPr>
            <w:tcW w:w="496" w:type="pct"/>
            <w:tcBorders>
              <w:top w:val="nil"/>
              <w:left w:val="nil"/>
              <w:bottom w:val="nil"/>
              <w:right w:val="nil"/>
            </w:tcBorders>
            <w:noWrap/>
            <w:vAlign w:val="bottom"/>
            <w:hideMark/>
          </w:tcPr>
          <w:p w14:paraId="7A6D604D" w14:textId="77777777" w:rsidR="0069500E" w:rsidRPr="0075541C" w:rsidRDefault="0069500E" w:rsidP="006F5FEC">
            <w:pPr>
              <w:jc w:val="center"/>
              <w:rPr>
                <w:sz w:val="20"/>
                <w:szCs w:val="20"/>
              </w:rPr>
            </w:pPr>
            <w:r w:rsidRPr="0075541C">
              <w:rPr>
                <w:sz w:val="20"/>
                <w:szCs w:val="20"/>
              </w:rPr>
              <w:t>55.107</w:t>
            </w:r>
          </w:p>
        </w:tc>
        <w:tc>
          <w:tcPr>
            <w:tcW w:w="512" w:type="pct"/>
            <w:tcBorders>
              <w:top w:val="nil"/>
              <w:left w:val="nil"/>
              <w:bottom w:val="nil"/>
              <w:right w:val="nil"/>
            </w:tcBorders>
            <w:noWrap/>
            <w:vAlign w:val="bottom"/>
            <w:hideMark/>
          </w:tcPr>
          <w:p w14:paraId="5114769D" w14:textId="77777777" w:rsidR="0069500E" w:rsidRPr="0075541C" w:rsidRDefault="0069500E" w:rsidP="006F5FEC">
            <w:pPr>
              <w:jc w:val="center"/>
              <w:rPr>
                <w:sz w:val="20"/>
                <w:szCs w:val="20"/>
              </w:rPr>
            </w:pPr>
            <w:r w:rsidRPr="0075541C">
              <w:rPr>
                <w:sz w:val="20"/>
                <w:szCs w:val="20"/>
              </w:rPr>
              <w:t>0.001</w:t>
            </w:r>
          </w:p>
        </w:tc>
      </w:tr>
      <w:tr w:rsidR="00C77299" w:rsidRPr="0075541C" w14:paraId="4A51D343" w14:textId="77777777" w:rsidTr="006F5FEC">
        <w:trPr>
          <w:trHeight w:val="20"/>
        </w:trPr>
        <w:tc>
          <w:tcPr>
            <w:tcW w:w="3578" w:type="pct"/>
            <w:tcBorders>
              <w:top w:val="nil"/>
              <w:left w:val="nil"/>
              <w:bottom w:val="nil"/>
              <w:right w:val="nil"/>
            </w:tcBorders>
            <w:vAlign w:val="bottom"/>
            <w:hideMark/>
          </w:tcPr>
          <w:p w14:paraId="2B7DACEE" w14:textId="77777777" w:rsidR="0069500E" w:rsidRPr="0075541C" w:rsidRDefault="0069500E" w:rsidP="006F5FEC">
            <w:pPr>
              <w:rPr>
                <w:sz w:val="20"/>
                <w:szCs w:val="20"/>
              </w:rPr>
            </w:pPr>
            <w:r w:rsidRPr="0075541C">
              <w:rPr>
                <w:sz w:val="20"/>
                <w:szCs w:val="20"/>
              </w:rPr>
              <w:t xml:space="preserve"> </w:t>
            </w:r>
          </w:p>
        </w:tc>
        <w:tc>
          <w:tcPr>
            <w:tcW w:w="414" w:type="pct"/>
            <w:tcBorders>
              <w:top w:val="nil"/>
              <w:left w:val="nil"/>
              <w:bottom w:val="nil"/>
              <w:right w:val="nil"/>
            </w:tcBorders>
            <w:noWrap/>
            <w:vAlign w:val="bottom"/>
            <w:hideMark/>
          </w:tcPr>
          <w:p w14:paraId="0F5FE208" w14:textId="77777777" w:rsidR="0069500E" w:rsidRPr="0075541C" w:rsidRDefault="0069500E" w:rsidP="006F5FEC">
            <w:pPr>
              <w:jc w:val="center"/>
              <w:rPr>
                <w:sz w:val="20"/>
                <w:szCs w:val="20"/>
              </w:rPr>
            </w:pPr>
            <w:r w:rsidRPr="0075541C">
              <w:rPr>
                <w:sz w:val="20"/>
                <w:szCs w:val="20"/>
              </w:rPr>
              <w:t>[0.481]</w:t>
            </w:r>
          </w:p>
        </w:tc>
        <w:tc>
          <w:tcPr>
            <w:tcW w:w="496" w:type="pct"/>
            <w:tcBorders>
              <w:top w:val="nil"/>
              <w:left w:val="nil"/>
              <w:bottom w:val="nil"/>
              <w:right w:val="nil"/>
            </w:tcBorders>
            <w:noWrap/>
            <w:vAlign w:val="bottom"/>
            <w:hideMark/>
          </w:tcPr>
          <w:p w14:paraId="6C6F0FE4" w14:textId="77777777" w:rsidR="0069500E" w:rsidRPr="0075541C" w:rsidRDefault="0069500E" w:rsidP="006F5FEC">
            <w:pPr>
              <w:jc w:val="center"/>
              <w:rPr>
                <w:sz w:val="20"/>
                <w:szCs w:val="20"/>
              </w:rPr>
            </w:pPr>
            <w:r w:rsidRPr="0075541C">
              <w:rPr>
                <w:sz w:val="20"/>
                <w:szCs w:val="20"/>
              </w:rPr>
              <w:t>[0.471]</w:t>
            </w:r>
          </w:p>
        </w:tc>
        <w:tc>
          <w:tcPr>
            <w:tcW w:w="512" w:type="pct"/>
            <w:tcBorders>
              <w:top w:val="nil"/>
              <w:left w:val="nil"/>
              <w:bottom w:val="nil"/>
              <w:right w:val="nil"/>
            </w:tcBorders>
            <w:noWrap/>
            <w:vAlign w:val="bottom"/>
            <w:hideMark/>
          </w:tcPr>
          <w:p w14:paraId="7BC18680" w14:textId="77777777" w:rsidR="0069500E" w:rsidRPr="0075541C" w:rsidRDefault="0069500E" w:rsidP="006F5FEC">
            <w:pPr>
              <w:jc w:val="center"/>
              <w:rPr>
                <w:sz w:val="20"/>
                <w:szCs w:val="20"/>
              </w:rPr>
            </w:pPr>
            <w:r w:rsidRPr="0075541C">
              <w:rPr>
                <w:sz w:val="20"/>
                <w:szCs w:val="20"/>
              </w:rPr>
              <w:t>(0.863)</w:t>
            </w:r>
          </w:p>
        </w:tc>
      </w:tr>
      <w:tr w:rsidR="00C77299" w:rsidRPr="0075541C" w14:paraId="63DD60CD" w14:textId="77777777" w:rsidTr="006F5FEC">
        <w:trPr>
          <w:trHeight w:val="20"/>
        </w:trPr>
        <w:tc>
          <w:tcPr>
            <w:tcW w:w="3578" w:type="pct"/>
            <w:tcBorders>
              <w:top w:val="nil"/>
              <w:left w:val="nil"/>
              <w:bottom w:val="nil"/>
              <w:right w:val="nil"/>
            </w:tcBorders>
            <w:vAlign w:val="bottom"/>
            <w:hideMark/>
          </w:tcPr>
          <w:p w14:paraId="4022876F" w14:textId="77777777" w:rsidR="0069500E" w:rsidRPr="0075541C" w:rsidRDefault="0069500E" w:rsidP="006F5FEC">
            <w:pPr>
              <w:rPr>
                <w:sz w:val="20"/>
                <w:szCs w:val="20"/>
              </w:rPr>
            </w:pPr>
            <w:r w:rsidRPr="0075541C">
              <w:rPr>
                <w:sz w:val="20"/>
                <w:szCs w:val="20"/>
              </w:rPr>
              <w:t>Maternal weight during pregnancy</w:t>
            </w:r>
          </w:p>
        </w:tc>
        <w:tc>
          <w:tcPr>
            <w:tcW w:w="414" w:type="pct"/>
            <w:tcBorders>
              <w:top w:val="nil"/>
              <w:left w:val="nil"/>
              <w:bottom w:val="nil"/>
              <w:right w:val="nil"/>
            </w:tcBorders>
            <w:noWrap/>
            <w:vAlign w:val="bottom"/>
            <w:hideMark/>
          </w:tcPr>
          <w:p w14:paraId="07B27BDA" w14:textId="77777777" w:rsidR="0069500E" w:rsidRPr="0075541C" w:rsidRDefault="0069500E" w:rsidP="006F5FEC">
            <w:pPr>
              <w:jc w:val="center"/>
              <w:rPr>
                <w:sz w:val="20"/>
                <w:szCs w:val="20"/>
              </w:rPr>
            </w:pPr>
            <w:r w:rsidRPr="0075541C">
              <w:rPr>
                <w:sz w:val="20"/>
                <w:szCs w:val="20"/>
              </w:rPr>
              <w:t>62.954</w:t>
            </w:r>
          </w:p>
        </w:tc>
        <w:tc>
          <w:tcPr>
            <w:tcW w:w="496" w:type="pct"/>
            <w:tcBorders>
              <w:top w:val="nil"/>
              <w:left w:val="nil"/>
              <w:bottom w:val="nil"/>
              <w:right w:val="nil"/>
            </w:tcBorders>
            <w:noWrap/>
            <w:vAlign w:val="bottom"/>
            <w:hideMark/>
          </w:tcPr>
          <w:p w14:paraId="65461B75" w14:textId="77777777" w:rsidR="0069500E" w:rsidRPr="0075541C" w:rsidRDefault="0069500E" w:rsidP="006F5FEC">
            <w:pPr>
              <w:jc w:val="center"/>
              <w:rPr>
                <w:sz w:val="20"/>
                <w:szCs w:val="20"/>
              </w:rPr>
            </w:pPr>
            <w:r w:rsidRPr="0075541C">
              <w:rPr>
                <w:sz w:val="20"/>
                <w:szCs w:val="20"/>
              </w:rPr>
              <w:t>63.051</w:t>
            </w:r>
          </w:p>
        </w:tc>
        <w:tc>
          <w:tcPr>
            <w:tcW w:w="512" w:type="pct"/>
            <w:tcBorders>
              <w:top w:val="nil"/>
              <w:left w:val="nil"/>
              <w:bottom w:val="nil"/>
              <w:right w:val="nil"/>
            </w:tcBorders>
            <w:noWrap/>
            <w:vAlign w:val="bottom"/>
            <w:hideMark/>
          </w:tcPr>
          <w:p w14:paraId="4D98395C" w14:textId="77777777" w:rsidR="0069500E" w:rsidRPr="0075541C" w:rsidRDefault="0069500E" w:rsidP="006F5FEC">
            <w:pPr>
              <w:jc w:val="center"/>
              <w:rPr>
                <w:sz w:val="20"/>
                <w:szCs w:val="20"/>
              </w:rPr>
            </w:pPr>
            <w:r w:rsidRPr="0075541C">
              <w:rPr>
                <w:sz w:val="20"/>
                <w:szCs w:val="20"/>
              </w:rPr>
              <w:t>0.000</w:t>
            </w:r>
          </w:p>
        </w:tc>
      </w:tr>
      <w:tr w:rsidR="00C77299" w:rsidRPr="0075541C" w14:paraId="1C316A1C" w14:textId="77777777" w:rsidTr="006F5FEC">
        <w:trPr>
          <w:trHeight w:val="20"/>
        </w:trPr>
        <w:tc>
          <w:tcPr>
            <w:tcW w:w="3578" w:type="pct"/>
            <w:tcBorders>
              <w:top w:val="nil"/>
              <w:left w:val="nil"/>
              <w:bottom w:val="nil"/>
              <w:right w:val="nil"/>
            </w:tcBorders>
            <w:vAlign w:val="bottom"/>
            <w:hideMark/>
          </w:tcPr>
          <w:p w14:paraId="3ED78545" w14:textId="77777777" w:rsidR="0069500E" w:rsidRPr="0075541C" w:rsidRDefault="0069500E" w:rsidP="006F5FEC">
            <w:pPr>
              <w:rPr>
                <w:sz w:val="20"/>
                <w:szCs w:val="20"/>
              </w:rPr>
            </w:pPr>
            <w:r w:rsidRPr="0075541C">
              <w:rPr>
                <w:sz w:val="20"/>
                <w:szCs w:val="20"/>
              </w:rPr>
              <w:t xml:space="preserve"> </w:t>
            </w:r>
          </w:p>
        </w:tc>
        <w:tc>
          <w:tcPr>
            <w:tcW w:w="414" w:type="pct"/>
            <w:tcBorders>
              <w:top w:val="nil"/>
              <w:left w:val="nil"/>
              <w:bottom w:val="nil"/>
              <w:right w:val="nil"/>
            </w:tcBorders>
            <w:noWrap/>
            <w:vAlign w:val="bottom"/>
            <w:hideMark/>
          </w:tcPr>
          <w:p w14:paraId="6D207803" w14:textId="77777777" w:rsidR="0069500E" w:rsidRPr="0075541C" w:rsidRDefault="0069500E" w:rsidP="006F5FEC">
            <w:pPr>
              <w:jc w:val="center"/>
              <w:rPr>
                <w:sz w:val="20"/>
                <w:szCs w:val="20"/>
              </w:rPr>
            </w:pPr>
            <w:r w:rsidRPr="0075541C">
              <w:rPr>
                <w:sz w:val="20"/>
                <w:szCs w:val="20"/>
              </w:rPr>
              <w:t>[0.485]</w:t>
            </w:r>
          </w:p>
        </w:tc>
        <w:tc>
          <w:tcPr>
            <w:tcW w:w="496" w:type="pct"/>
            <w:tcBorders>
              <w:top w:val="nil"/>
              <w:left w:val="nil"/>
              <w:bottom w:val="nil"/>
              <w:right w:val="nil"/>
            </w:tcBorders>
            <w:noWrap/>
            <w:vAlign w:val="bottom"/>
            <w:hideMark/>
          </w:tcPr>
          <w:p w14:paraId="11A90407" w14:textId="77777777" w:rsidR="0069500E" w:rsidRPr="0075541C" w:rsidRDefault="0069500E" w:rsidP="006F5FEC">
            <w:pPr>
              <w:jc w:val="center"/>
              <w:rPr>
                <w:sz w:val="20"/>
                <w:szCs w:val="20"/>
              </w:rPr>
            </w:pPr>
            <w:r w:rsidRPr="0075541C">
              <w:rPr>
                <w:sz w:val="20"/>
                <w:szCs w:val="20"/>
              </w:rPr>
              <w:t>[0.486]</w:t>
            </w:r>
          </w:p>
        </w:tc>
        <w:tc>
          <w:tcPr>
            <w:tcW w:w="512" w:type="pct"/>
            <w:tcBorders>
              <w:top w:val="nil"/>
              <w:left w:val="nil"/>
              <w:bottom w:val="nil"/>
              <w:right w:val="nil"/>
            </w:tcBorders>
            <w:noWrap/>
            <w:vAlign w:val="bottom"/>
            <w:hideMark/>
          </w:tcPr>
          <w:p w14:paraId="1C0C3A9D" w14:textId="77777777" w:rsidR="0069500E" w:rsidRPr="0075541C" w:rsidRDefault="0069500E" w:rsidP="006F5FEC">
            <w:pPr>
              <w:jc w:val="center"/>
              <w:rPr>
                <w:sz w:val="20"/>
                <w:szCs w:val="20"/>
              </w:rPr>
            </w:pPr>
            <w:r w:rsidRPr="0075541C">
              <w:rPr>
                <w:sz w:val="20"/>
                <w:szCs w:val="20"/>
              </w:rPr>
              <w:t>(0.966)</w:t>
            </w:r>
          </w:p>
        </w:tc>
      </w:tr>
      <w:tr w:rsidR="00C77299" w:rsidRPr="0075541C" w14:paraId="25033A54" w14:textId="77777777" w:rsidTr="006F5FEC">
        <w:trPr>
          <w:trHeight w:val="20"/>
        </w:trPr>
        <w:tc>
          <w:tcPr>
            <w:tcW w:w="3578" w:type="pct"/>
            <w:tcBorders>
              <w:top w:val="nil"/>
              <w:left w:val="nil"/>
              <w:bottom w:val="nil"/>
              <w:right w:val="nil"/>
            </w:tcBorders>
            <w:vAlign w:val="bottom"/>
            <w:hideMark/>
          </w:tcPr>
          <w:p w14:paraId="2EC07C2E" w14:textId="77777777" w:rsidR="0069500E" w:rsidRPr="0075541C" w:rsidRDefault="0069500E" w:rsidP="006F5FEC">
            <w:pPr>
              <w:rPr>
                <w:sz w:val="20"/>
                <w:szCs w:val="20"/>
              </w:rPr>
            </w:pPr>
            <w:r w:rsidRPr="0075541C">
              <w:rPr>
                <w:sz w:val="20"/>
                <w:szCs w:val="20"/>
              </w:rPr>
              <w:t>Standardized values of parenting knowledge score</w:t>
            </w:r>
          </w:p>
        </w:tc>
        <w:tc>
          <w:tcPr>
            <w:tcW w:w="414" w:type="pct"/>
            <w:tcBorders>
              <w:top w:val="nil"/>
              <w:left w:val="nil"/>
              <w:bottom w:val="nil"/>
              <w:right w:val="nil"/>
            </w:tcBorders>
            <w:noWrap/>
            <w:vAlign w:val="bottom"/>
            <w:hideMark/>
          </w:tcPr>
          <w:p w14:paraId="2968B98B" w14:textId="77777777" w:rsidR="0069500E" w:rsidRPr="0075541C" w:rsidRDefault="0069500E" w:rsidP="006F5FEC">
            <w:pPr>
              <w:jc w:val="center"/>
              <w:rPr>
                <w:sz w:val="20"/>
                <w:szCs w:val="20"/>
              </w:rPr>
            </w:pPr>
            <w:r w:rsidRPr="0075541C">
              <w:rPr>
                <w:sz w:val="20"/>
                <w:szCs w:val="20"/>
              </w:rPr>
              <w:t>0.062</w:t>
            </w:r>
          </w:p>
        </w:tc>
        <w:tc>
          <w:tcPr>
            <w:tcW w:w="496" w:type="pct"/>
            <w:tcBorders>
              <w:top w:val="nil"/>
              <w:left w:val="nil"/>
              <w:bottom w:val="nil"/>
              <w:right w:val="nil"/>
            </w:tcBorders>
            <w:noWrap/>
            <w:vAlign w:val="bottom"/>
            <w:hideMark/>
          </w:tcPr>
          <w:p w14:paraId="31A2D241" w14:textId="77777777" w:rsidR="0069500E" w:rsidRPr="0075541C" w:rsidRDefault="0069500E" w:rsidP="006F5FEC">
            <w:pPr>
              <w:jc w:val="center"/>
              <w:rPr>
                <w:sz w:val="20"/>
                <w:szCs w:val="20"/>
              </w:rPr>
            </w:pPr>
            <w:r w:rsidRPr="0075541C">
              <w:rPr>
                <w:sz w:val="20"/>
                <w:szCs w:val="20"/>
              </w:rPr>
              <w:t>-0.048</w:t>
            </w:r>
          </w:p>
        </w:tc>
        <w:tc>
          <w:tcPr>
            <w:tcW w:w="512" w:type="pct"/>
            <w:tcBorders>
              <w:top w:val="nil"/>
              <w:left w:val="nil"/>
              <w:bottom w:val="nil"/>
              <w:right w:val="nil"/>
            </w:tcBorders>
            <w:noWrap/>
            <w:vAlign w:val="bottom"/>
            <w:hideMark/>
          </w:tcPr>
          <w:p w14:paraId="4E68C966" w14:textId="77777777" w:rsidR="0069500E" w:rsidRPr="0075541C" w:rsidRDefault="0069500E" w:rsidP="006F5FEC">
            <w:pPr>
              <w:jc w:val="center"/>
              <w:rPr>
                <w:sz w:val="20"/>
                <w:szCs w:val="20"/>
              </w:rPr>
            </w:pPr>
            <w:r w:rsidRPr="0075541C">
              <w:rPr>
                <w:sz w:val="20"/>
                <w:szCs w:val="20"/>
              </w:rPr>
              <w:t>-0.037</w:t>
            </w:r>
          </w:p>
        </w:tc>
      </w:tr>
      <w:tr w:rsidR="00C77299" w:rsidRPr="0075541C" w14:paraId="47841ABC" w14:textId="77777777" w:rsidTr="006F5FEC">
        <w:trPr>
          <w:trHeight w:val="20"/>
        </w:trPr>
        <w:tc>
          <w:tcPr>
            <w:tcW w:w="3578" w:type="pct"/>
            <w:tcBorders>
              <w:top w:val="nil"/>
              <w:left w:val="nil"/>
              <w:bottom w:val="nil"/>
              <w:right w:val="nil"/>
            </w:tcBorders>
            <w:vAlign w:val="bottom"/>
            <w:hideMark/>
          </w:tcPr>
          <w:p w14:paraId="07E16E0E" w14:textId="77777777" w:rsidR="0069500E" w:rsidRPr="0075541C" w:rsidRDefault="0069500E" w:rsidP="006F5FEC">
            <w:pPr>
              <w:rPr>
                <w:sz w:val="20"/>
                <w:szCs w:val="20"/>
              </w:rPr>
            </w:pPr>
            <w:r w:rsidRPr="0075541C">
              <w:rPr>
                <w:sz w:val="20"/>
                <w:szCs w:val="20"/>
              </w:rPr>
              <w:t xml:space="preserve"> </w:t>
            </w:r>
          </w:p>
        </w:tc>
        <w:tc>
          <w:tcPr>
            <w:tcW w:w="414" w:type="pct"/>
            <w:tcBorders>
              <w:top w:val="nil"/>
              <w:left w:val="nil"/>
              <w:bottom w:val="nil"/>
              <w:right w:val="nil"/>
            </w:tcBorders>
            <w:noWrap/>
            <w:vAlign w:val="bottom"/>
            <w:hideMark/>
          </w:tcPr>
          <w:p w14:paraId="6E47B1C6" w14:textId="77777777" w:rsidR="0069500E" w:rsidRPr="0075541C" w:rsidRDefault="0069500E" w:rsidP="006F5FEC">
            <w:pPr>
              <w:jc w:val="center"/>
              <w:rPr>
                <w:sz w:val="20"/>
                <w:szCs w:val="20"/>
              </w:rPr>
            </w:pPr>
            <w:r w:rsidRPr="0075541C">
              <w:rPr>
                <w:sz w:val="20"/>
                <w:szCs w:val="20"/>
              </w:rPr>
              <w:t>[0.058]</w:t>
            </w:r>
          </w:p>
        </w:tc>
        <w:tc>
          <w:tcPr>
            <w:tcW w:w="496" w:type="pct"/>
            <w:tcBorders>
              <w:top w:val="nil"/>
              <w:left w:val="nil"/>
              <w:bottom w:val="nil"/>
              <w:right w:val="nil"/>
            </w:tcBorders>
            <w:noWrap/>
            <w:vAlign w:val="bottom"/>
            <w:hideMark/>
          </w:tcPr>
          <w:p w14:paraId="4F7BFCF4" w14:textId="77777777" w:rsidR="0069500E" w:rsidRPr="0075541C" w:rsidRDefault="0069500E" w:rsidP="006F5FEC">
            <w:pPr>
              <w:jc w:val="center"/>
              <w:rPr>
                <w:sz w:val="20"/>
                <w:szCs w:val="20"/>
              </w:rPr>
            </w:pPr>
            <w:r w:rsidRPr="0075541C">
              <w:rPr>
                <w:sz w:val="20"/>
                <w:szCs w:val="20"/>
              </w:rPr>
              <w:t>[0.059]</w:t>
            </w:r>
          </w:p>
        </w:tc>
        <w:tc>
          <w:tcPr>
            <w:tcW w:w="512" w:type="pct"/>
            <w:tcBorders>
              <w:top w:val="nil"/>
              <w:left w:val="nil"/>
              <w:bottom w:val="nil"/>
              <w:right w:val="nil"/>
            </w:tcBorders>
            <w:noWrap/>
            <w:vAlign w:val="bottom"/>
            <w:hideMark/>
          </w:tcPr>
          <w:p w14:paraId="62A3F893" w14:textId="77777777" w:rsidR="0069500E" w:rsidRPr="0075541C" w:rsidRDefault="0069500E" w:rsidP="006F5FEC">
            <w:pPr>
              <w:jc w:val="center"/>
              <w:rPr>
                <w:sz w:val="20"/>
                <w:szCs w:val="20"/>
              </w:rPr>
            </w:pPr>
            <w:r w:rsidRPr="0075541C">
              <w:rPr>
                <w:sz w:val="20"/>
                <w:szCs w:val="20"/>
              </w:rPr>
              <w:t>(0.119)</w:t>
            </w:r>
          </w:p>
        </w:tc>
      </w:tr>
      <w:tr w:rsidR="00C77299" w:rsidRPr="0075541C" w14:paraId="5FA321F4" w14:textId="77777777" w:rsidTr="006F5FEC">
        <w:trPr>
          <w:trHeight w:val="20"/>
        </w:trPr>
        <w:tc>
          <w:tcPr>
            <w:tcW w:w="3578" w:type="pct"/>
            <w:tcBorders>
              <w:top w:val="nil"/>
              <w:left w:val="nil"/>
              <w:bottom w:val="nil"/>
              <w:right w:val="nil"/>
            </w:tcBorders>
            <w:vAlign w:val="bottom"/>
            <w:hideMark/>
          </w:tcPr>
          <w:p w14:paraId="7FA2B04E" w14:textId="1E7FAB5F" w:rsidR="0069500E" w:rsidRPr="0075541C" w:rsidRDefault="0069500E" w:rsidP="006F5FEC">
            <w:pPr>
              <w:rPr>
                <w:sz w:val="20"/>
                <w:szCs w:val="20"/>
              </w:rPr>
            </w:pPr>
            <w:r w:rsidRPr="0075541C">
              <w:rPr>
                <w:sz w:val="20"/>
                <w:szCs w:val="20"/>
              </w:rPr>
              <w:t xml:space="preserve">Mother </w:t>
            </w:r>
            <w:r w:rsidR="008A7D84">
              <w:rPr>
                <w:sz w:val="20"/>
                <w:szCs w:val="20"/>
              </w:rPr>
              <w:t>thinks</w:t>
            </w:r>
            <w:r w:rsidR="008A7D84" w:rsidRPr="0075541C">
              <w:rPr>
                <w:sz w:val="20"/>
                <w:szCs w:val="20"/>
              </w:rPr>
              <w:t xml:space="preserve"> </w:t>
            </w:r>
            <w:r w:rsidRPr="0075541C">
              <w:rPr>
                <w:sz w:val="20"/>
                <w:szCs w:val="20"/>
              </w:rPr>
              <w:t>she knows how to play with her baby</w:t>
            </w:r>
          </w:p>
        </w:tc>
        <w:tc>
          <w:tcPr>
            <w:tcW w:w="414" w:type="pct"/>
            <w:tcBorders>
              <w:top w:val="nil"/>
              <w:left w:val="nil"/>
              <w:bottom w:val="nil"/>
              <w:right w:val="nil"/>
            </w:tcBorders>
            <w:noWrap/>
            <w:vAlign w:val="bottom"/>
            <w:hideMark/>
          </w:tcPr>
          <w:p w14:paraId="1F52AFFA" w14:textId="77777777" w:rsidR="0069500E" w:rsidRPr="0075541C" w:rsidRDefault="0069500E" w:rsidP="006F5FEC">
            <w:pPr>
              <w:jc w:val="center"/>
              <w:rPr>
                <w:sz w:val="20"/>
                <w:szCs w:val="20"/>
              </w:rPr>
            </w:pPr>
            <w:r w:rsidRPr="0075541C">
              <w:rPr>
                <w:sz w:val="20"/>
                <w:szCs w:val="20"/>
              </w:rPr>
              <w:t>0.500</w:t>
            </w:r>
          </w:p>
        </w:tc>
        <w:tc>
          <w:tcPr>
            <w:tcW w:w="496" w:type="pct"/>
            <w:tcBorders>
              <w:top w:val="nil"/>
              <w:left w:val="nil"/>
              <w:bottom w:val="nil"/>
              <w:right w:val="nil"/>
            </w:tcBorders>
            <w:noWrap/>
            <w:vAlign w:val="bottom"/>
            <w:hideMark/>
          </w:tcPr>
          <w:p w14:paraId="4235C53D" w14:textId="77777777" w:rsidR="0069500E" w:rsidRPr="0075541C" w:rsidRDefault="0069500E" w:rsidP="006F5FEC">
            <w:pPr>
              <w:jc w:val="center"/>
              <w:rPr>
                <w:sz w:val="20"/>
                <w:szCs w:val="20"/>
              </w:rPr>
            </w:pPr>
            <w:r w:rsidRPr="0075541C">
              <w:rPr>
                <w:sz w:val="20"/>
                <w:szCs w:val="20"/>
              </w:rPr>
              <w:t>0.551</w:t>
            </w:r>
          </w:p>
        </w:tc>
        <w:tc>
          <w:tcPr>
            <w:tcW w:w="512" w:type="pct"/>
            <w:tcBorders>
              <w:top w:val="nil"/>
              <w:left w:val="nil"/>
              <w:bottom w:val="nil"/>
              <w:right w:val="nil"/>
            </w:tcBorders>
            <w:noWrap/>
            <w:vAlign w:val="bottom"/>
            <w:hideMark/>
          </w:tcPr>
          <w:p w14:paraId="23DC9093" w14:textId="77777777" w:rsidR="0069500E" w:rsidRPr="0075541C" w:rsidRDefault="0069500E" w:rsidP="006F5FEC">
            <w:pPr>
              <w:jc w:val="center"/>
              <w:rPr>
                <w:sz w:val="20"/>
                <w:szCs w:val="20"/>
              </w:rPr>
            </w:pPr>
            <w:r w:rsidRPr="0075541C">
              <w:rPr>
                <w:sz w:val="20"/>
                <w:szCs w:val="20"/>
              </w:rPr>
              <w:t>0.011</w:t>
            </w:r>
          </w:p>
        </w:tc>
      </w:tr>
      <w:tr w:rsidR="00C77299" w:rsidRPr="0075541C" w14:paraId="4440C27D" w14:textId="77777777" w:rsidTr="006F5FEC">
        <w:trPr>
          <w:trHeight w:val="20"/>
        </w:trPr>
        <w:tc>
          <w:tcPr>
            <w:tcW w:w="3578" w:type="pct"/>
            <w:tcBorders>
              <w:top w:val="nil"/>
              <w:left w:val="nil"/>
              <w:bottom w:val="nil"/>
              <w:right w:val="nil"/>
            </w:tcBorders>
            <w:vAlign w:val="bottom"/>
            <w:hideMark/>
          </w:tcPr>
          <w:p w14:paraId="105A8395" w14:textId="77777777" w:rsidR="0069500E" w:rsidRPr="0075541C" w:rsidRDefault="0069500E" w:rsidP="006F5FEC">
            <w:pPr>
              <w:rPr>
                <w:sz w:val="20"/>
                <w:szCs w:val="20"/>
              </w:rPr>
            </w:pPr>
            <w:r w:rsidRPr="0075541C">
              <w:rPr>
                <w:sz w:val="20"/>
                <w:szCs w:val="20"/>
              </w:rPr>
              <w:t xml:space="preserve"> </w:t>
            </w:r>
          </w:p>
        </w:tc>
        <w:tc>
          <w:tcPr>
            <w:tcW w:w="414" w:type="pct"/>
            <w:tcBorders>
              <w:top w:val="nil"/>
              <w:left w:val="nil"/>
              <w:bottom w:val="nil"/>
              <w:right w:val="nil"/>
            </w:tcBorders>
            <w:noWrap/>
            <w:vAlign w:val="bottom"/>
            <w:hideMark/>
          </w:tcPr>
          <w:p w14:paraId="7B769ADB" w14:textId="77777777" w:rsidR="0069500E" w:rsidRPr="0075541C" w:rsidRDefault="0069500E" w:rsidP="006F5FEC">
            <w:pPr>
              <w:jc w:val="center"/>
              <w:rPr>
                <w:sz w:val="20"/>
                <w:szCs w:val="20"/>
              </w:rPr>
            </w:pPr>
            <w:r w:rsidRPr="0075541C">
              <w:rPr>
                <w:sz w:val="20"/>
                <w:szCs w:val="20"/>
              </w:rPr>
              <w:t>[0.029]</w:t>
            </w:r>
          </w:p>
        </w:tc>
        <w:tc>
          <w:tcPr>
            <w:tcW w:w="496" w:type="pct"/>
            <w:tcBorders>
              <w:top w:val="nil"/>
              <w:left w:val="nil"/>
              <w:bottom w:val="nil"/>
              <w:right w:val="nil"/>
            </w:tcBorders>
            <w:noWrap/>
            <w:vAlign w:val="bottom"/>
            <w:hideMark/>
          </w:tcPr>
          <w:p w14:paraId="101FB873" w14:textId="77777777" w:rsidR="0069500E" w:rsidRPr="0075541C" w:rsidRDefault="0069500E" w:rsidP="006F5FEC">
            <w:pPr>
              <w:jc w:val="center"/>
              <w:rPr>
                <w:sz w:val="20"/>
                <w:szCs w:val="20"/>
              </w:rPr>
            </w:pPr>
            <w:r w:rsidRPr="0075541C">
              <w:rPr>
                <w:sz w:val="20"/>
                <w:szCs w:val="20"/>
              </w:rPr>
              <w:t>[0.029]</w:t>
            </w:r>
          </w:p>
        </w:tc>
        <w:tc>
          <w:tcPr>
            <w:tcW w:w="512" w:type="pct"/>
            <w:tcBorders>
              <w:top w:val="nil"/>
              <w:left w:val="nil"/>
              <w:bottom w:val="nil"/>
              <w:right w:val="nil"/>
            </w:tcBorders>
            <w:noWrap/>
            <w:vAlign w:val="bottom"/>
            <w:hideMark/>
          </w:tcPr>
          <w:p w14:paraId="2BF3D50B" w14:textId="77777777" w:rsidR="0069500E" w:rsidRPr="0075541C" w:rsidRDefault="0069500E" w:rsidP="006F5FEC">
            <w:pPr>
              <w:jc w:val="center"/>
              <w:rPr>
                <w:sz w:val="20"/>
                <w:szCs w:val="20"/>
              </w:rPr>
            </w:pPr>
            <w:r w:rsidRPr="0075541C">
              <w:rPr>
                <w:sz w:val="20"/>
                <w:szCs w:val="20"/>
              </w:rPr>
              <w:t>(0.823)</w:t>
            </w:r>
          </w:p>
        </w:tc>
      </w:tr>
      <w:tr w:rsidR="00C77299" w:rsidRPr="0075541C" w14:paraId="50356A2A" w14:textId="77777777" w:rsidTr="006F5FEC">
        <w:trPr>
          <w:trHeight w:val="20"/>
        </w:trPr>
        <w:tc>
          <w:tcPr>
            <w:tcW w:w="3578" w:type="pct"/>
            <w:tcBorders>
              <w:top w:val="nil"/>
              <w:left w:val="nil"/>
              <w:bottom w:val="nil"/>
              <w:right w:val="nil"/>
            </w:tcBorders>
            <w:vAlign w:val="bottom"/>
            <w:hideMark/>
          </w:tcPr>
          <w:p w14:paraId="037217CC" w14:textId="22DE18F4" w:rsidR="0069500E" w:rsidRPr="0075541C" w:rsidRDefault="0069500E" w:rsidP="006F5FEC">
            <w:pPr>
              <w:rPr>
                <w:sz w:val="20"/>
                <w:szCs w:val="20"/>
              </w:rPr>
            </w:pPr>
            <w:r w:rsidRPr="0075541C">
              <w:rPr>
                <w:sz w:val="20"/>
                <w:szCs w:val="20"/>
              </w:rPr>
              <w:t xml:space="preserve">Mother </w:t>
            </w:r>
            <w:r w:rsidR="008A7D84">
              <w:rPr>
                <w:sz w:val="20"/>
                <w:szCs w:val="20"/>
              </w:rPr>
              <w:t>thinks</w:t>
            </w:r>
            <w:r w:rsidR="008A7D84" w:rsidRPr="0075541C">
              <w:rPr>
                <w:sz w:val="20"/>
                <w:szCs w:val="20"/>
              </w:rPr>
              <w:t xml:space="preserve"> </w:t>
            </w:r>
            <w:r w:rsidRPr="0075541C">
              <w:rPr>
                <w:sz w:val="20"/>
                <w:szCs w:val="20"/>
              </w:rPr>
              <w:t>she knows how to read with her baby</w:t>
            </w:r>
          </w:p>
        </w:tc>
        <w:tc>
          <w:tcPr>
            <w:tcW w:w="414" w:type="pct"/>
            <w:tcBorders>
              <w:top w:val="nil"/>
              <w:left w:val="nil"/>
              <w:bottom w:val="nil"/>
              <w:right w:val="nil"/>
            </w:tcBorders>
            <w:noWrap/>
            <w:vAlign w:val="bottom"/>
            <w:hideMark/>
          </w:tcPr>
          <w:p w14:paraId="4B078D2E" w14:textId="77777777" w:rsidR="0069500E" w:rsidRPr="0075541C" w:rsidRDefault="0069500E" w:rsidP="006F5FEC">
            <w:pPr>
              <w:jc w:val="center"/>
              <w:rPr>
                <w:sz w:val="20"/>
                <w:szCs w:val="20"/>
              </w:rPr>
            </w:pPr>
            <w:r w:rsidRPr="0075541C">
              <w:rPr>
                <w:sz w:val="20"/>
                <w:szCs w:val="20"/>
              </w:rPr>
              <w:t>0.555</w:t>
            </w:r>
          </w:p>
        </w:tc>
        <w:tc>
          <w:tcPr>
            <w:tcW w:w="496" w:type="pct"/>
            <w:tcBorders>
              <w:top w:val="nil"/>
              <w:left w:val="nil"/>
              <w:bottom w:val="nil"/>
              <w:right w:val="nil"/>
            </w:tcBorders>
            <w:noWrap/>
            <w:vAlign w:val="bottom"/>
            <w:hideMark/>
          </w:tcPr>
          <w:p w14:paraId="7BBFEDA8" w14:textId="77777777" w:rsidR="0069500E" w:rsidRPr="0075541C" w:rsidRDefault="0069500E" w:rsidP="006F5FEC">
            <w:pPr>
              <w:jc w:val="center"/>
              <w:rPr>
                <w:sz w:val="20"/>
                <w:szCs w:val="20"/>
              </w:rPr>
            </w:pPr>
            <w:r w:rsidRPr="0075541C">
              <w:rPr>
                <w:sz w:val="20"/>
                <w:szCs w:val="20"/>
              </w:rPr>
              <w:t>0.613</w:t>
            </w:r>
          </w:p>
        </w:tc>
        <w:tc>
          <w:tcPr>
            <w:tcW w:w="512" w:type="pct"/>
            <w:tcBorders>
              <w:top w:val="nil"/>
              <w:left w:val="nil"/>
              <w:bottom w:val="nil"/>
              <w:right w:val="nil"/>
            </w:tcBorders>
            <w:noWrap/>
            <w:vAlign w:val="bottom"/>
            <w:hideMark/>
          </w:tcPr>
          <w:p w14:paraId="0D0D3EF8" w14:textId="77777777" w:rsidR="0069500E" w:rsidRPr="0075541C" w:rsidRDefault="0069500E" w:rsidP="006F5FEC">
            <w:pPr>
              <w:jc w:val="center"/>
              <w:rPr>
                <w:sz w:val="20"/>
                <w:szCs w:val="20"/>
              </w:rPr>
            </w:pPr>
            <w:r w:rsidRPr="0075541C">
              <w:rPr>
                <w:sz w:val="20"/>
                <w:szCs w:val="20"/>
              </w:rPr>
              <w:t>0.067</w:t>
            </w:r>
          </w:p>
        </w:tc>
      </w:tr>
      <w:tr w:rsidR="00C77299" w:rsidRPr="0075541C" w14:paraId="764B5AEF" w14:textId="77777777" w:rsidTr="006F5FEC">
        <w:trPr>
          <w:trHeight w:val="20"/>
        </w:trPr>
        <w:tc>
          <w:tcPr>
            <w:tcW w:w="3578" w:type="pct"/>
            <w:tcBorders>
              <w:top w:val="nil"/>
              <w:left w:val="nil"/>
              <w:bottom w:val="nil"/>
              <w:right w:val="nil"/>
            </w:tcBorders>
            <w:vAlign w:val="bottom"/>
            <w:hideMark/>
          </w:tcPr>
          <w:p w14:paraId="2C369E55" w14:textId="77777777" w:rsidR="0069500E" w:rsidRPr="0075541C" w:rsidRDefault="0069500E" w:rsidP="006F5FEC">
            <w:pPr>
              <w:rPr>
                <w:sz w:val="20"/>
                <w:szCs w:val="20"/>
              </w:rPr>
            </w:pPr>
            <w:r w:rsidRPr="0075541C">
              <w:rPr>
                <w:sz w:val="20"/>
                <w:szCs w:val="20"/>
              </w:rPr>
              <w:t xml:space="preserve"> </w:t>
            </w:r>
          </w:p>
        </w:tc>
        <w:tc>
          <w:tcPr>
            <w:tcW w:w="414" w:type="pct"/>
            <w:tcBorders>
              <w:top w:val="nil"/>
              <w:left w:val="nil"/>
              <w:bottom w:val="nil"/>
              <w:right w:val="nil"/>
            </w:tcBorders>
            <w:noWrap/>
            <w:vAlign w:val="bottom"/>
            <w:hideMark/>
          </w:tcPr>
          <w:p w14:paraId="4664EAE3" w14:textId="77777777" w:rsidR="0069500E" w:rsidRPr="0075541C" w:rsidRDefault="0069500E" w:rsidP="006F5FEC">
            <w:pPr>
              <w:jc w:val="center"/>
              <w:rPr>
                <w:sz w:val="20"/>
                <w:szCs w:val="20"/>
              </w:rPr>
            </w:pPr>
            <w:r w:rsidRPr="0075541C">
              <w:rPr>
                <w:sz w:val="20"/>
                <w:szCs w:val="20"/>
              </w:rPr>
              <w:t>[0.028]</w:t>
            </w:r>
          </w:p>
        </w:tc>
        <w:tc>
          <w:tcPr>
            <w:tcW w:w="496" w:type="pct"/>
            <w:tcBorders>
              <w:top w:val="nil"/>
              <w:left w:val="nil"/>
              <w:bottom w:val="nil"/>
              <w:right w:val="nil"/>
            </w:tcBorders>
            <w:noWrap/>
            <w:vAlign w:val="bottom"/>
            <w:hideMark/>
          </w:tcPr>
          <w:p w14:paraId="2893CF4C" w14:textId="77777777" w:rsidR="0069500E" w:rsidRPr="0075541C" w:rsidRDefault="0069500E" w:rsidP="006F5FEC">
            <w:pPr>
              <w:jc w:val="center"/>
              <w:rPr>
                <w:sz w:val="20"/>
                <w:szCs w:val="20"/>
              </w:rPr>
            </w:pPr>
            <w:r w:rsidRPr="0075541C">
              <w:rPr>
                <w:sz w:val="20"/>
                <w:szCs w:val="20"/>
              </w:rPr>
              <w:t>[0.029]</w:t>
            </w:r>
          </w:p>
        </w:tc>
        <w:tc>
          <w:tcPr>
            <w:tcW w:w="512" w:type="pct"/>
            <w:tcBorders>
              <w:top w:val="nil"/>
              <w:left w:val="nil"/>
              <w:bottom w:val="nil"/>
              <w:right w:val="nil"/>
            </w:tcBorders>
            <w:noWrap/>
            <w:vAlign w:val="bottom"/>
            <w:hideMark/>
          </w:tcPr>
          <w:p w14:paraId="49845F5D" w14:textId="77777777" w:rsidR="0069500E" w:rsidRPr="0075541C" w:rsidRDefault="0069500E" w:rsidP="006F5FEC">
            <w:pPr>
              <w:jc w:val="center"/>
              <w:rPr>
                <w:sz w:val="20"/>
                <w:szCs w:val="20"/>
              </w:rPr>
            </w:pPr>
            <w:r w:rsidRPr="0075541C">
              <w:rPr>
                <w:sz w:val="20"/>
                <w:szCs w:val="20"/>
              </w:rPr>
              <w:t>(0.194)</w:t>
            </w:r>
          </w:p>
        </w:tc>
      </w:tr>
      <w:tr w:rsidR="00C77299" w:rsidRPr="0075541C" w14:paraId="69AFA076" w14:textId="77777777" w:rsidTr="006F5FEC">
        <w:trPr>
          <w:trHeight w:val="20"/>
        </w:trPr>
        <w:tc>
          <w:tcPr>
            <w:tcW w:w="3578" w:type="pct"/>
            <w:tcBorders>
              <w:top w:val="nil"/>
              <w:left w:val="nil"/>
              <w:bottom w:val="nil"/>
              <w:right w:val="nil"/>
            </w:tcBorders>
            <w:vAlign w:val="bottom"/>
            <w:hideMark/>
          </w:tcPr>
          <w:p w14:paraId="43EC6F18" w14:textId="77777777" w:rsidR="0069500E" w:rsidRPr="0075541C" w:rsidRDefault="0069500E" w:rsidP="006F5FEC">
            <w:pPr>
              <w:rPr>
                <w:sz w:val="20"/>
                <w:szCs w:val="20"/>
              </w:rPr>
            </w:pPr>
            <w:r w:rsidRPr="0075541C">
              <w:rPr>
                <w:sz w:val="20"/>
                <w:szCs w:val="20"/>
              </w:rPr>
              <w:t>Standardized values of maternal anxiety score (subitems from derepress, anxiety, and stress scale)</w:t>
            </w:r>
          </w:p>
        </w:tc>
        <w:tc>
          <w:tcPr>
            <w:tcW w:w="414" w:type="pct"/>
            <w:tcBorders>
              <w:top w:val="nil"/>
              <w:left w:val="nil"/>
              <w:bottom w:val="nil"/>
              <w:right w:val="nil"/>
            </w:tcBorders>
            <w:noWrap/>
            <w:vAlign w:val="bottom"/>
            <w:hideMark/>
          </w:tcPr>
          <w:p w14:paraId="606ED7B0" w14:textId="77777777" w:rsidR="0069500E" w:rsidRPr="0075541C" w:rsidRDefault="0069500E" w:rsidP="006F5FEC">
            <w:pPr>
              <w:jc w:val="center"/>
              <w:rPr>
                <w:sz w:val="20"/>
                <w:szCs w:val="20"/>
              </w:rPr>
            </w:pPr>
            <w:r w:rsidRPr="0075541C">
              <w:rPr>
                <w:sz w:val="20"/>
                <w:szCs w:val="20"/>
              </w:rPr>
              <w:t>-0.002</w:t>
            </w:r>
          </w:p>
        </w:tc>
        <w:tc>
          <w:tcPr>
            <w:tcW w:w="496" w:type="pct"/>
            <w:tcBorders>
              <w:top w:val="nil"/>
              <w:left w:val="nil"/>
              <w:bottom w:val="nil"/>
              <w:right w:val="nil"/>
            </w:tcBorders>
            <w:noWrap/>
            <w:vAlign w:val="bottom"/>
            <w:hideMark/>
          </w:tcPr>
          <w:p w14:paraId="17557154" w14:textId="77777777" w:rsidR="0069500E" w:rsidRPr="0075541C" w:rsidRDefault="0069500E" w:rsidP="006F5FEC">
            <w:pPr>
              <w:jc w:val="center"/>
              <w:rPr>
                <w:sz w:val="20"/>
                <w:szCs w:val="20"/>
              </w:rPr>
            </w:pPr>
            <w:r w:rsidRPr="0075541C">
              <w:rPr>
                <w:sz w:val="20"/>
                <w:szCs w:val="20"/>
              </w:rPr>
              <w:t>-0.085</w:t>
            </w:r>
          </w:p>
        </w:tc>
        <w:tc>
          <w:tcPr>
            <w:tcW w:w="512" w:type="pct"/>
            <w:tcBorders>
              <w:top w:val="nil"/>
              <w:left w:val="nil"/>
              <w:bottom w:val="nil"/>
              <w:right w:val="nil"/>
            </w:tcBorders>
            <w:noWrap/>
            <w:vAlign w:val="bottom"/>
            <w:hideMark/>
          </w:tcPr>
          <w:p w14:paraId="43E956B1" w14:textId="77777777" w:rsidR="0069500E" w:rsidRPr="0075541C" w:rsidRDefault="0069500E" w:rsidP="006F5FEC">
            <w:pPr>
              <w:jc w:val="center"/>
              <w:rPr>
                <w:sz w:val="20"/>
                <w:szCs w:val="20"/>
              </w:rPr>
            </w:pPr>
            <w:r w:rsidRPr="0075541C">
              <w:rPr>
                <w:sz w:val="20"/>
                <w:szCs w:val="20"/>
              </w:rPr>
              <w:t>-0.022</w:t>
            </w:r>
          </w:p>
        </w:tc>
      </w:tr>
      <w:tr w:rsidR="00C77299" w:rsidRPr="0075541C" w14:paraId="11EDE670" w14:textId="77777777" w:rsidTr="006F5FEC">
        <w:trPr>
          <w:trHeight w:val="20"/>
        </w:trPr>
        <w:tc>
          <w:tcPr>
            <w:tcW w:w="3578" w:type="pct"/>
            <w:tcBorders>
              <w:top w:val="nil"/>
              <w:left w:val="nil"/>
              <w:bottom w:val="nil"/>
              <w:right w:val="nil"/>
            </w:tcBorders>
            <w:vAlign w:val="bottom"/>
            <w:hideMark/>
          </w:tcPr>
          <w:p w14:paraId="11ABB8BE" w14:textId="77777777" w:rsidR="0069500E" w:rsidRPr="0075541C" w:rsidRDefault="0069500E" w:rsidP="006F5FEC">
            <w:pPr>
              <w:rPr>
                <w:sz w:val="20"/>
                <w:szCs w:val="20"/>
              </w:rPr>
            </w:pPr>
            <w:r w:rsidRPr="0075541C">
              <w:rPr>
                <w:sz w:val="20"/>
                <w:szCs w:val="20"/>
              </w:rPr>
              <w:t xml:space="preserve"> </w:t>
            </w:r>
          </w:p>
        </w:tc>
        <w:tc>
          <w:tcPr>
            <w:tcW w:w="414" w:type="pct"/>
            <w:tcBorders>
              <w:top w:val="nil"/>
              <w:left w:val="nil"/>
              <w:bottom w:val="nil"/>
              <w:right w:val="nil"/>
            </w:tcBorders>
            <w:noWrap/>
            <w:vAlign w:val="bottom"/>
            <w:hideMark/>
          </w:tcPr>
          <w:p w14:paraId="03DB1DC1" w14:textId="77777777" w:rsidR="0069500E" w:rsidRPr="0075541C" w:rsidRDefault="0069500E" w:rsidP="006F5FEC">
            <w:pPr>
              <w:jc w:val="center"/>
              <w:rPr>
                <w:sz w:val="20"/>
                <w:szCs w:val="20"/>
              </w:rPr>
            </w:pPr>
            <w:r w:rsidRPr="0075541C">
              <w:rPr>
                <w:sz w:val="20"/>
                <w:szCs w:val="20"/>
              </w:rPr>
              <w:t>[0.061]</w:t>
            </w:r>
          </w:p>
        </w:tc>
        <w:tc>
          <w:tcPr>
            <w:tcW w:w="496" w:type="pct"/>
            <w:tcBorders>
              <w:top w:val="nil"/>
              <w:left w:val="nil"/>
              <w:bottom w:val="nil"/>
              <w:right w:val="nil"/>
            </w:tcBorders>
            <w:noWrap/>
            <w:vAlign w:val="bottom"/>
            <w:hideMark/>
          </w:tcPr>
          <w:p w14:paraId="08112898" w14:textId="77777777" w:rsidR="0069500E" w:rsidRPr="0075541C" w:rsidRDefault="0069500E" w:rsidP="006F5FEC">
            <w:pPr>
              <w:jc w:val="center"/>
              <w:rPr>
                <w:sz w:val="20"/>
                <w:szCs w:val="20"/>
              </w:rPr>
            </w:pPr>
            <w:r w:rsidRPr="0075541C">
              <w:rPr>
                <w:sz w:val="20"/>
                <w:szCs w:val="20"/>
              </w:rPr>
              <w:t>[0.050]</w:t>
            </w:r>
          </w:p>
        </w:tc>
        <w:tc>
          <w:tcPr>
            <w:tcW w:w="512" w:type="pct"/>
            <w:tcBorders>
              <w:top w:val="nil"/>
              <w:left w:val="nil"/>
              <w:bottom w:val="nil"/>
              <w:right w:val="nil"/>
            </w:tcBorders>
            <w:noWrap/>
            <w:vAlign w:val="bottom"/>
            <w:hideMark/>
          </w:tcPr>
          <w:p w14:paraId="154EFA88" w14:textId="77777777" w:rsidR="0069500E" w:rsidRPr="0075541C" w:rsidRDefault="0069500E" w:rsidP="006F5FEC">
            <w:pPr>
              <w:jc w:val="center"/>
              <w:rPr>
                <w:sz w:val="20"/>
                <w:szCs w:val="20"/>
              </w:rPr>
            </w:pPr>
            <w:r w:rsidRPr="0075541C">
              <w:rPr>
                <w:sz w:val="20"/>
                <w:szCs w:val="20"/>
              </w:rPr>
              <w:t>(0.487)</w:t>
            </w:r>
          </w:p>
        </w:tc>
      </w:tr>
      <w:tr w:rsidR="00C77299" w:rsidRPr="0075541C" w14:paraId="37A584AF" w14:textId="77777777" w:rsidTr="006F5FEC">
        <w:trPr>
          <w:trHeight w:val="20"/>
        </w:trPr>
        <w:tc>
          <w:tcPr>
            <w:tcW w:w="3578" w:type="pct"/>
            <w:tcBorders>
              <w:top w:val="nil"/>
              <w:left w:val="nil"/>
              <w:bottom w:val="nil"/>
              <w:right w:val="nil"/>
            </w:tcBorders>
            <w:vAlign w:val="bottom"/>
            <w:hideMark/>
          </w:tcPr>
          <w:p w14:paraId="6EADFE8C" w14:textId="77777777" w:rsidR="0069500E" w:rsidRPr="0075541C" w:rsidRDefault="0069500E" w:rsidP="006F5FEC">
            <w:pPr>
              <w:rPr>
                <w:sz w:val="20"/>
                <w:szCs w:val="20"/>
              </w:rPr>
            </w:pPr>
            <w:r w:rsidRPr="0075541C">
              <w:rPr>
                <w:sz w:val="20"/>
                <w:szCs w:val="20"/>
              </w:rPr>
              <w:t>Standardized values of maternal stress score (subitems from derepress, anxiety, and stress scale)</w:t>
            </w:r>
          </w:p>
        </w:tc>
        <w:tc>
          <w:tcPr>
            <w:tcW w:w="414" w:type="pct"/>
            <w:tcBorders>
              <w:top w:val="nil"/>
              <w:left w:val="nil"/>
              <w:bottom w:val="nil"/>
              <w:right w:val="nil"/>
            </w:tcBorders>
            <w:noWrap/>
            <w:vAlign w:val="bottom"/>
            <w:hideMark/>
          </w:tcPr>
          <w:p w14:paraId="240B32FA" w14:textId="77777777" w:rsidR="0069500E" w:rsidRPr="0075541C" w:rsidRDefault="0069500E" w:rsidP="006F5FEC">
            <w:pPr>
              <w:jc w:val="center"/>
              <w:rPr>
                <w:sz w:val="20"/>
                <w:szCs w:val="20"/>
              </w:rPr>
            </w:pPr>
            <w:r w:rsidRPr="0075541C">
              <w:rPr>
                <w:sz w:val="20"/>
                <w:szCs w:val="20"/>
              </w:rPr>
              <w:t>-0.038</w:t>
            </w:r>
          </w:p>
        </w:tc>
        <w:tc>
          <w:tcPr>
            <w:tcW w:w="496" w:type="pct"/>
            <w:tcBorders>
              <w:top w:val="nil"/>
              <w:left w:val="nil"/>
              <w:bottom w:val="nil"/>
              <w:right w:val="nil"/>
            </w:tcBorders>
            <w:noWrap/>
            <w:vAlign w:val="bottom"/>
            <w:hideMark/>
          </w:tcPr>
          <w:p w14:paraId="5CAF6CDF" w14:textId="77777777" w:rsidR="0069500E" w:rsidRPr="0075541C" w:rsidRDefault="0069500E" w:rsidP="006F5FEC">
            <w:pPr>
              <w:jc w:val="center"/>
              <w:rPr>
                <w:sz w:val="20"/>
                <w:szCs w:val="20"/>
              </w:rPr>
            </w:pPr>
            <w:r w:rsidRPr="0075541C">
              <w:rPr>
                <w:sz w:val="20"/>
                <w:szCs w:val="20"/>
              </w:rPr>
              <w:t>-0.095</w:t>
            </w:r>
          </w:p>
        </w:tc>
        <w:tc>
          <w:tcPr>
            <w:tcW w:w="512" w:type="pct"/>
            <w:tcBorders>
              <w:top w:val="nil"/>
              <w:left w:val="nil"/>
              <w:bottom w:val="nil"/>
              <w:right w:val="nil"/>
            </w:tcBorders>
            <w:noWrap/>
            <w:vAlign w:val="bottom"/>
            <w:hideMark/>
          </w:tcPr>
          <w:p w14:paraId="50F08EDD" w14:textId="77777777" w:rsidR="0069500E" w:rsidRPr="0075541C" w:rsidRDefault="0069500E" w:rsidP="006F5FEC">
            <w:pPr>
              <w:jc w:val="center"/>
              <w:rPr>
                <w:sz w:val="20"/>
                <w:szCs w:val="20"/>
              </w:rPr>
            </w:pPr>
            <w:r w:rsidRPr="0075541C">
              <w:rPr>
                <w:sz w:val="20"/>
                <w:szCs w:val="20"/>
              </w:rPr>
              <w:t>0.006</w:t>
            </w:r>
          </w:p>
        </w:tc>
      </w:tr>
      <w:tr w:rsidR="00C77299" w:rsidRPr="0075541C" w14:paraId="0D6B1A6C" w14:textId="77777777" w:rsidTr="006F5FEC">
        <w:trPr>
          <w:trHeight w:val="20"/>
        </w:trPr>
        <w:tc>
          <w:tcPr>
            <w:tcW w:w="3578" w:type="pct"/>
            <w:tcBorders>
              <w:top w:val="nil"/>
              <w:left w:val="nil"/>
              <w:bottom w:val="nil"/>
              <w:right w:val="nil"/>
            </w:tcBorders>
            <w:vAlign w:val="bottom"/>
            <w:hideMark/>
          </w:tcPr>
          <w:p w14:paraId="63E00397" w14:textId="77777777" w:rsidR="0069500E" w:rsidRPr="0075541C" w:rsidRDefault="0069500E" w:rsidP="006F5FEC">
            <w:pPr>
              <w:rPr>
                <w:sz w:val="20"/>
                <w:szCs w:val="20"/>
              </w:rPr>
            </w:pPr>
            <w:r w:rsidRPr="0075541C">
              <w:rPr>
                <w:sz w:val="20"/>
                <w:szCs w:val="20"/>
              </w:rPr>
              <w:t xml:space="preserve"> </w:t>
            </w:r>
          </w:p>
        </w:tc>
        <w:tc>
          <w:tcPr>
            <w:tcW w:w="414" w:type="pct"/>
            <w:tcBorders>
              <w:top w:val="nil"/>
              <w:left w:val="nil"/>
              <w:bottom w:val="nil"/>
              <w:right w:val="nil"/>
            </w:tcBorders>
            <w:noWrap/>
            <w:vAlign w:val="bottom"/>
            <w:hideMark/>
          </w:tcPr>
          <w:p w14:paraId="23F6A5C7" w14:textId="77777777" w:rsidR="0069500E" w:rsidRPr="0075541C" w:rsidRDefault="0069500E" w:rsidP="006F5FEC">
            <w:pPr>
              <w:jc w:val="center"/>
              <w:rPr>
                <w:sz w:val="20"/>
                <w:szCs w:val="20"/>
              </w:rPr>
            </w:pPr>
            <w:r w:rsidRPr="0075541C">
              <w:rPr>
                <w:sz w:val="20"/>
                <w:szCs w:val="20"/>
              </w:rPr>
              <w:t>[0.058]</w:t>
            </w:r>
          </w:p>
        </w:tc>
        <w:tc>
          <w:tcPr>
            <w:tcW w:w="496" w:type="pct"/>
            <w:tcBorders>
              <w:top w:val="nil"/>
              <w:left w:val="nil"/>
              <w:bottom w:val="nil"/>
              <w:right w:val="nil"/>
            </w:tcBorders>
            <w:noWrap/>
            <w:vAlign w:val="bottom"/>
            <w:hideMark/>
          </w:tcPr>
          <w:p w14:paraId="484288AD" w14:textId="77777777" w:rsidR="0069500E" w:rsidRPr="0075541C" w:rsidRDefault="0069500E" w:rsidP="006F5FEC">
            <w:pPr>
              <w:jc w:val="center"/>
              <w:rPr>
                <w:sz w:val="20"/>
                <w:szCs w:val="20"/>
              </w:rPr>
            </w:pPr>
            <w:r w:rsidRPr="0075541C">
              <w:rPr>
                <w:sz w:val="20"/>
                <w:szCs w:val="20"/>
              </w:rPr>
              <w:t>[0.056]</w:t>
            </w:r>
          </w:p>
        </w:tc>
        <w:tc>
          <w:tcPr>
            <w:tcW w:w="512" w:type="pct"/>
            <w:tcBorders>
              <w:top w:val="nil"/>
              <w:left w:val="nil"/>
              <w:bottom w:val="nil"/>
              <w:right w:val="nil"/>
            </w:tcBorders>
            <w:noWrap/>
            <w:vAlign w:val="bottom"/>
            <w:hideMark/>
          </w:tcPr>
          <w:p w14:paraId="3B823654" w14:textId="77777777" w:rsidR="0069500E" w:rsidRPr="0075541C" w:rsidRDefault="0069500E" w:rsidP="006F5FEC">
            <w:pPr>
              <w:jc w:val="center"/>
              <w:rPr>
                <w:sz w:val="20"/>
                <w:szCs w:val="20"/>
              </w:rPr>
            </w:pPr>
            <w:r w:rsidRPr="0075541C">
              <w:rPr>
                <w:sz w:val="20"/>
                <w:szCs w:val="20"/>
              </w:rPr>
              <w:t>(0.877)</w:t>
            </w:r>
          </w:p>
        </w:tc>
      </w:tr>
      <w:tr w:rsidR="00C77299" w:rsidRPr="0075541C" w14:paraId="4D2D2730" w14:textId="77777777" w:rsidTr="006F5FEC">
        <w:trPr>
          <w:trHeight w:val="20"/>
        </w:trPr>
        <w:tc>
          <w:tcPr>
            <w:tcW w:w="3578" w:type="pct"/>
            <w:tcBorders>
              <w:top w:val="nil"/>
              <w:left w:val="nil"/>
              <w:bottom w:val="nil"/>
              <w:right w:val="nil"/>
            </w:tcBorders>
            <w:vAlign w:val="bottom"/>
            <w:hideMark/>
          </w:tcPr>
          <w:p w14:paraId="60E155E8" w14:textId="28A41CD5" w:rsidR="0069500E" w:rsidRPr="0075541C" w:rsidRDefault="0069500E" w:rsidP="006F5FEC">
            <w:pPr>
              <w:rPr>
                <w:sz w:val="20"/>
                <w:szCs w:val="20"/>
              </w:rPr>
            </w:pPr>
            <w:r w:rsidRPr="0075541C">
              <w:rPr>
                <w:sz w:val="20"/>
                <w:szCs w:val="20"/>
              </w:rPr>
              <w:t>Standardized values of maternal depression score (subitems from</w:t>
            </w:r>
            <w:r w:rsidR="005F39C5">
              <w:rPr>
                <w:sz w:val="20"/>
                <w:szCs w:val="20"/>
              </w:rPr>
              <w:t xml:space="preserve"> </w:t>
            </w:r>
            <w:r w:rsidRPr="0075541C">
              <w:rPr>
                <w:sz w:val="20"/>
                <w:szCs w:val="20"/>
              </w:rPr>
              <w:t>derepress, anxiety, and stress scale)</w:t>
            </w:r>
          </w:p>
        </w:tc>
        <w:tc>
          <w:tcPr>
            <w:tcW w:w="414" w:type="pct"/>
            <w:tcBorders>
              <w:top w:val="nil"/>
              <w:left w:val="nil"/>
              <w:bottom w:val="nil"/>
              <w:right w:val="nil"/>
            </w:tcBorders>
            <w:noWrap/>
            <w:vAlign w:val="bottom"/>
            <w:hideMark/>
          </w:tcPr>
          <w:p w14:paraId="3FA999B8" w14:textId="77777777" w:rsidR="0069500E" w:rsidRPr="0075541C" w:rsidRDefault="0069500E" w:rsidP="006F5FEC">
            <w:pPr>
              <w:jc w:val="center"/>
              <w:rPr>
                <w:sz w:val="20"/>
                <w:szCs w:val="20"/>
              </w:rPr>
            </w:pPr>
            <w:r w:rsidRPr="0075541C">
              <w:rPr>
                <w:sz w:val="20"/>
                <w:szCs w:val="20"/>
              </w:rPr>
              <w:t>0.009</w:t>
            </w:r>
          </w:p>
        </w:tc>
        <w:tc>
          <w:tcPr>
            <w:tcW w:w="496" w:type="pct"/>
            <w:tcBorders>
              <w:top w:val="nil"/>
              <w:left w:val="nil"/>
              <w:bottom w:val="nil"/>
              <w:right w:val="nil"/>
            </w:tcBorders>
            <w:noWrap/>
            <w:vAlign w:val="bottom"/>
            <w:hideMark/>
          </w:tcPr>
          <w:p w14:paraId="687B0C05" w14:textId="77777777" w:rsidR="0069500E" w:rsidRPr="0075541C" w:rsidRDefault="0069500E" w:rsidP="006F5FEC">
            <w:pPr>
              <w:jc w:val="center"/>
              <w:rPr>
                <w:sz w:val="20"/>
                <w:szCs w:val="20"/>
              </w:rPr>
            </w:pPr>
            <w:r w:rsidRPr="0075541C">
              <w:rPr>
                <w:sz w:val="20"/>
                <w:szCs w:val="20"/>
              </w:rPr>
              <w:t>-0.052</w:t>
            </w:r>
          </w:p>
        </w:tc>
        <w:tc>
          <w:tcPr>
            <w:tcW w:w="512" w:type="pct"/>
            <w:tcBorders>
              <w:top w:val="nil"/>
              <w:left w:val="nil"/>
              <w:bottom w:val="nil"/>
              <w:right w:val="nil"/>
            </w:tcBorders>
            <w:noWrap/>
            <w:vAlign w:val="bottom"/>
            <w:hideMark/>
          </w:tcPr>
          <w:p w14:paraId="53891666" w14:textId="77777777" w:rsidR="0069500E" w:rsidRPr="0075541C" w:rsidRDefault="0069500E" w:rsidP="006F5FEC">
            <w:pPr>
              <w:jc w:val="center"/>
              <w:rPr>
                <w:sz w:val="20"/>
                <w:szCs w:val="20"/>
              </w:rPr>
            </w:pPr>
            <w:r w:rsidRPr="0075541C">
              <w:rPr>
                <w:sz w:val="20"/>
                <w:szCs w:val="20"/>
              </w:rPr>
              <w:t>-0.009</w:t>
            </w:r>
          </w:p>
        </w:tc>
      </w:tr>
      <w:tr w:rsidR="00C77299" w:rsidRPr="0075541C" w14:paraId="367F8927" w14:textId="77777777" w:rsidTr="006F5FEC">
        <w:trPr>
          <w:trHeight w:val="20"/>
        </w:trPr>
        <w:tc>
          <w:tcPr>
            <w:tcW w:w="3578" w:type="pct"/>
            <w:tcBorders>
              <w:top w:val="nil"/>
              <w:left w:val="nil"/>
              <w:bottom w:val="nil"/>
              <w:right w:val="nil"/>
            </w:tcBorders>
            <w:vAlign w:val="bottom"/>
            <w:hideMark/>
          </w:tcPr>
          <w:p w14:paraId="58453800" w14:textId="77777777" w:rsidR="0069500E" w:rsidRPr="0075541C" w:rsidRDefault="0069500E" w:rsidP="006F5FEC">
            <w:pPr>
              <w:rPr>
                <w:sz w:val="20"/>
                <w:szCs w:val="20"/>
              </w:rPr>
            </w:pPr>
            <w:r w:rsidRPr="0075541C">
              <w:rPr>
                <w:sz w:val="20"/>
                <w:szCs w:val="20"/>
              </w:rPr>
              <w:t xml:space="preserve"> </w:t>
            </w:r>
          </w:p>
        </w:tc>
        <w:tc>
          <w:tcPr>
            <w:tcW w:w="414" w:type="pct"/>
            <w:tcBorders>
              <w:top w:val="nil"/>
              <w:left w:val="nil"/>
              <w:bottom w:val="nil"/>
              <w:right w:val="nil"/>
            </w:tcBorders>
            <w:noWrap/>
            <w:vAlign w:val="bottom"/>
            <w:hideMark/>
          </w:tcPr>
          <w:p w14:paraId="7282307D" w14:textId="77777777" w:rsidR="0069500E" w:rsidRPr="0075541C" w:rsidRDefault="0069500E" w:rsidP="006F5FEC">
            <w:pPr>
              <w:jc w:val="center"/>
              <w:rPr>
                <w:sz w:val="20"/>
                <w:szCs w:val="20"/>
              </w:rPr>
            </w:pPr>
            <w:r w:rsidRPr="0075541C">
              <w:rPr>
                <w:sz w:val="20"/>
                <w:szCs w:val="20"/>
              </w:rPr>
              <w:t>[0.062]</w:t>
            </w:r>
          </w:p>
        </w:tc>
        <w:tc>
          <w:tcPr>
            <w:tcW w:w="496" w:type="pct"/>
            <w:tcBorders>
              <w:top w:val="nil"/>
              <w:left w:val="nil"/>
              <w:bottom w:val="nil"/>
              <w:right w:val="nil"/>
            </w:tcBorders>
            <w:noWrap/>
            <w:vAlign w:val="bottom"/>
            <w:hideMark/>
          </w:tcPr>
          <w:p w14:paraId="078B191C" w14:textId="77777777" w:rsidR="0069500E" w:rsidRPr="0075541C" w:rsidRDefault="0069500E" w:rsidP="006F5FEC">
            <w:pPr>
              <w:jc w:val="center"/>
              <w:rPr>
                <w:sz w:val="20"/>
                <w:szCs w:val="20"/>
              </w:rPr>
            </w:pPr>
            <w:r w:rsidRPr="0075541C">
              <w:rPr>
                <w:sz w:val="20"/>
                <w:szCs w:val="20"/>
              </w:rPr>
              <w:t>[0.053]</w:t>
            </w:r>
          </w:p>
        </w:tc>
        <w:tc>
          <w:tcPr>
            <w:tcW w:w="512" w:type="pct"/>
            <w:tcBorders>
              <w:top w:val="nil"/>
              <w:left w:val="nil"/>
              <w:bottom w:val="nil"/>
              <w:right w:val="nil"/>
            </w:tcBorders>
            <w:noWrap/>
            <w:vAlign w:val="bottom"/>
            <w:hideMark/>
          </w:tcPr>
          <w:p w14:paraId="7E4EF7A6" w14:textId="77777777" w:rsidR="0069500E" w:rsidRPr="0075541C" w:rsidRDefault="0069500E" w:rsidP="006F5FEC">
            <w:pPr>
              <w:jc w:val="center"/>
              <w:rPr>
                <w:sz w:val="20"/>
                <w:szCs w:val="20"/>
              </w:rPr>
            </w:pPr>
            <w:r w:rsidRPr="0075541C">
              <w:rPr>
                <w:sz w:val="20"/>
                <w:szCs w:val="20"/>
              </w:rPr>
              <w:t>(0.749)</w:t>
            </w:r>
          </w:p>
        </w:tc>
      </w:tr>
      <w:tr w:rsidR="00C77299" w:rsidRPr="0075541C" w14:paraId="7F720B03" w14:textId="77777777" w:rsidTr="006F5FEC">
        <w:trPr>
          <w:trHeight w:val="20"/>
        </w:trPr>
        <w:tc>
          <w:tcPr>
            <w:tcW w:w="3578" w:type="pct"/>
            <w:tcBorders>
              <w:top w:val="nil"/>
              <w:left w:val="nil"/>
              <w:bottom w:val="nil"/>
              <w:right w:val="nil"/>
            </w:tcBorders>
            <w:vAlign w:val="bottom"/>
            <w:hideMark/>
          </w:tcPr>
          <w:p w14:paraId="55BD5BBB" w14:textId="77777777" w:rsidR="0069500E" w:rsidRPr="0075541C" w:rsidRDefault="0069500E" w:rsidP="006F5FEC">
            <w:pPr>
              <w:rPr>
                <w:sz w:val="20"/>
                <w:szCs w:val="20"/>
              </w:rPr>
            </w:pPr>
            <w:r w:rsidRPr="0075541C">
              <w:rPr>
                <w:sz w:val="20"/>
                <w:szCs w:val="20"/>
              </w:rPr>
              <w:t>Mother has attended pregnant training courses</w:t>
            </w:r>
          </w:p>
        </w:tc>
        <w:tc>
          <w:tcPr>
            <w:tcW w:w="414" w:type="pct"/>
            <w:tcBorders>
              <w:top w:val="nil"/>
              <w:left w:val="nil"/>
              <w:bottom w:val="nil"/>
              <w:right w:val="nil"/>
            </w:tcBorders>
            <w:noWrap/>
            <w:vAlign w:val="bottom"/>
            <w:hideMark/>
          </w:tcPr>
          <w:p w14:paraId="5C750879" w14:textId="77777777" w:rsidR="0069500E" w:rsidRPr="0075541C" w:rsidRDefault="0069500E" w:rsidP="006F5FEC">
            <w:pPr>
              <w:jc w:val="center"/>
              <w:rPr>
                <w:sz w:val="20"/>
                <w:szCs w:val="20"/>
              </w:rPr>
            </w:pPr>
            <w:r w:rsidRPr="0075541C">
              <w:rPr>
                <w:sz w:val="20"/>
                <w:szCs w:val="20"/>
              </w:rPr>
              <w:t>0.075</w:t>
            </w:r>
          </w:p>
        </w:tc>
        <w:tc>
          <w:tcPr>
            <w:tcW w:w="496" w:type="pct"/>
            <w:tcBorders>
              <w:top w:val="nil"/>
              <w:left w:val="nil"/>
              <w:bottom w:val="nil"/>
              <w:right w:val="nil"/>
            </w:tcBorders>
            <w:noWrap/>
            <w:vAlign w:val="bottom"/>
            <w:hideMark/>
          </w:tcPr>
          <w:p w14:paraId="10D2E73F" w14:textId="77777777" w:rsidR="0069500E" w:rsidRPr="0075541C" w:rsidRDefault="0069500E" w:rsidP="006F5FEC">
            <w:pPr>
              <w:jc w:val="center"/>
              <w:rPr>
                <w:sz w:val="20"/>
                <w:szCs w:val="20"/>
              </w:rPr>
            </w:pPr>
            <w:r w:rsidRPr="0075541C">
              <w:rPr>
                <w:sz w:val="20"/>
                <w:szCs w:val="20"/>
              </w:rPr>
              <w:t>0.073</w:t>
            </w:r>
          </w:p>
        </w:tc>
        <w:tc>
          <w:tcPr>
            <w:tcW w:w="512" w:type="pct"/>
            <w:tcBorders>
              <w:top w:val="nil"/>
              <w:left w:val="nil"/>
              <w:bottom w:val="nil"/>
              <w:right w:val="nil"/>
            </w:tcBorders>
            <w:noWrap/>
            <w:vAlign w:val="bottom"/>
            <w:hideMark/>
          </w:tcPr>
          <w:p w14:paraId="05FE14D6" w14:textId="77777777" w:rsidR="0069500E" w:rsidRPr="0075541C" w:rsidRDefault="0069500E" w:rsidP="006F5FEC">
            <w:pPr>
              <w:jc w:val="center"/>
              <w:rPr>
                <w:sz w:val="20"/>
                <w:szCs w:val="20"/>
              </w:rPr>
            </w:pPr>
            <w:r w:rsidRPr="0075541C">
              <w:rPr>
                <w:sz w:val="20"/>
                <w:szCs w:val="20"/>
              </w:rPr>
              <w:t>0.042</w:t>
            </w:r>
          </w:p>
        </w:tc>
      </w:tr>
      <w:tr w:rsidR="00C77299" w:rsidRPr="0075541C" w14:paraId="64F28415" w14:textId="77777777" w:rsidTr="006F5FEC">
        <w:trPr>
          <w:trHeight w:val="20"/>
        </w:trPr>
        <w:tc>
          <w:tcPr>
            <w:tcW w:w="3578" w:type="pct"/>
            <w:tcBorders>
              <w:top w:val="nil"/>
              <w:left w:val="nil"/>
              <w:bottom w:val="nil"/>
              <w:right w:val="nil"/>
            </w:tcBorders>
            <w:vAlign w:val="bottom"/>
            <w:hideMark/>
          </w:tcPr>
          <w:p w14:paraId="551D77E9" w14:textId="77777777" w:rsidR="0069500E" w:rsidRPr="0075541C" w:rsidRDefault="0069500E" w:rsidP="006F5FEC">
            <w:pPr>
              <w:rPr>
                <w:sz w:val="20"/>
                <w:szCs w:val="20"/>
              </w:rPr>
            </w:pPr>
            <w:r w:rsidRPr="0075541C">
              <w:rPr>
                <w:sz w:val="20"/>
                <w:szCs w:val="20"/>
              </w:rPr>
              <w:t xml:space="preserve"> </w:t>
            </w:r>
          </w:p>
        </w:tc>
        <w:tc>
          <w:tcPr>
            <w:tcW w:w="414" w:type="pct"/>
            <w:tcBorders>
              <w:top w:val="nil"/>
              <w:left w:val="nil"/>
              <w:bottom w:val="nil"/>
              <w:right w:val="nil"/>
            </w:tcBorders>
            <w:noWrap/>
            <w:vAlign w:val="bottom"/>
            <w:hideMark/>
          </w:tcPr>
          <w:p w14:paraId="668E0F5E" w14:textId="77777777" w:rsidR="0069500E" w:rsidRPr="0075541C" w:rsidRDefault="0069500E" w:rsidP="006F5FEC">
            <w:pPr>
              <w:jc w:val="center"/>
              <w:rPr>
                <w:sz w:val="20"/>
                <w:szCs w:val="20"/>
              </w:rPr>
            </w:pPr>
            <w:r w:rsidRPr="0075541C">
              <w:rPr>
                <w:sz w:val="20"/>
                <w:szCs w:val="20"/>
              </w:rPr>
              <w:t>[0.015]</w:t>
            </w:r>
          </w:p>
        </w:tc>
        <w:tc>
          <w:tcPr>
            <w:tcW w:w="496" w:type="pct"/>
            <w:tcBorders>
              <w:top w:val="nil"/>
              <w:left w:val="nil"/>
              <w:bottom w:val="nil"/>
              <w:right w:val="nil"/>
            </w:tcBorders>
            <w:noWrap/>
            <w:vAlign w:val="bottom"/>
            <w:hideMark/>
          </w:tcPr>
          <w:p w14:paraId="72F06E4D" w14:textId="77777777" w:rsidR="0069500E" w:rsidRPr="0075541C" w:rsidRDefault="0069500E" w:rsidP="006F5FEC">
            <w:pPr>
              <w:jc w:val="center"/>
              <w:rPr>
                <w:sz w:val="20"/>
                <w:szCs w:val="20"/>
              </w:rPr>
            </w:pPr>
            <w:r w:rsidRPr="0075541C">
              <w:rPr>
                <w:sz w:val="20"/>
                <w:szCs w:val="20"/>
              </w:rPr>
              <w:t>[0.015]</w:t>
            </w:r>
          </w:p>
        </w:tc>
        <w:tc>
          <w:tcPr>
            <w:tcW w:w="512" w:type="pct"/>
            <w:tcBorders>
              <w:top w:val="nil"/>
              <w:left w:val="nil"/>
              <w:bottom w:val="nil"/>
              <w:right w:val="nil"/>
            </w:tcBorders>
            <w:noWrap/>
            <w:vAlign w:val="bottom"/>
            <w:hideMark/>
          </w:tcPr>
          <w:p w14:paraId="0CC4620F" w14:textId="77777777" w:rsidR="0069500E" w:rsidRPr="0075541C" w:rsidRDefault="0069500E" w:rsidP="006F5FEC">
            <w:pPr>
              <w:jc w:val="center"/>
              <w:rPr>
                <w:sz w:val="20"/>
                <w:szCs w:val="20"/>
              </w:rPr>
            </w:pPr>
            <w:r w:rsidRPr="0075541C">
              <w:rPr>
                <w:sz w:val="20"/>
                <w:szCs w:val="20"/>
              </w:rPr>
              <w:t>(0.613)</w:t>
            </w:r>
          </w:p>
        </w:tc>
      </w:tr>
      <w:tr w:rsidR="00C77299" w:rsidRPr="0075541C" w14:paraId="0859A175" w14:textId="77777777" w:rsidTr="006F5FEC">
        <w:trPr>
          <w:trHeight w:val="20"/>
        </w:trPr>
        <w:tc>
          <w:tcPr>
            <w:tcW w:w="3578" w:type="pct"/>
            <w:tcBorders>
              <w:top w:val="nil"/>
              <w:left w:val="nil"/>
              <w:bottom w:val="nil"/>
              <w:right w:val="nil"/>
            </w:tcBorders>
            <w:vAlign w:val="bottom"/>
            <w:hideMark/>
          </w:tcPr>
          <w:p w14:paraId="46C20108" w14:textId="77777777" w:rsidR="0069500E" w:rsidRPr="0075541C" w:rsidRDefault="0069500E" w:rsidP="006F5FEC">
            <w:pPr>
              <w:rPr>
                <w:sz w:val="20"/>
                <w:szCs w:val="20"/>
              </w:rPr>
            </w:pPr>
            <w:r w:rsidRPr="0075541C">
              <w:rPr>
                <w:sz w:val="20"/>
                <w:szCs w:val="20"/>
              </w:rPr>
              <w:t>Grandmother expected to participate in caring for the child as primary caregiver</w:t>
            </w:r>
          </w:p>
        </w:tc>
        <w:tc>
          <w:tcPr>
            <w:tcW w:w="414" w:type="pct"/>
            <w:tcBorders>
              <w:top w:val="nil"/>
              <w:left w:val="nil"/>
              <w:bottom w:val="nil"/>
              <w:right w:val="nil"/>
            </w:tcBorders>
            <w:noWrap/>
            <w:vAlign w:val="bottom"/>
            <w:hideMark/>
          </w:tcPr>
          <w:p w14:paraId="1BAE5CDC" w14:textId="77777777" w:rsidR="0069500E" w:rsidRPr="0075541C" w:rsidRDefault="0069500E" w:rsidP="006F5FEC">
            <w:pPr>
              <w:jc w:val="center"/>
              <w:rPr>
                <w:sz w:val="20"/>
                <w:szCs w:val="20"/>
              </w:rPr>
            </w:pPr>
            <w:r w:rsidRPr="0075541C">
              <w:rPr>
                <w:sz w:val="20"/>
                <w:szCs w:val="20"/>
              </w:rPr>
              <w:t>0.370</w:t>
            </w:r>
          </w:p>
        </w:tc>
        <w:tc>
          <w:tcPr>
            <w:tcW w:w="496" w:type="pct"/>
            <w:tcBorders>
              <w:top w:val="nil"/>
              <w:left w:val="nil"/>
              <w:bottom w:val="nil"/>
              <w:right w:val="nil"/>
            </w:tcBorders>
            <w:noWrap/>
            <w:vAlign w:val="bottom"/>
            <w:hideMark/>
          </w:tcPr>
          <w:p w14:paraId="0B2D2C4E" w14:textId="77777777" w:rsidR="0069500E" w:rsidRPr="0075541C" w:rsidRDefault="0069500E" w:rsidP="006F5FEC">
            <w:pPr>
              <w:jc w:val="center"/>
              <w:rPr>
                <w:sz w:val="20"/>
                <w:szCs w:val="20"/>
              </w:rPr>
            </w:pPr>
            <w:r w:rsidRPr="0075541C">
              <w:rPr>
                <w:sz w:val="20"/>
                <w:szCs w:val="20"/>
              </w:rPr>
              <w:t>0.345</w:t>
            </w:r>
          </w:p>
        </w:tc>
        <w:tc>
          <w:tcPr>
            <w:tcW w:w="512" w:type="pct"/>
            <w:tcBorders>
              <w:top w:val="nil"/>
              <w:left w:val="nil"/>
              <w:bottom w:val="nil"/>
              <w:right w:val="nil"/>
            </w:tcBorders>
            <w:noWrap/>
            <w:vAlign w:val="bottom"/>
            <w:hideMark/>
          </w:tcPr>
          <w:p w14:paraId="5F0971A5" w14:textId="77777777" w:rsidR="0069500E" w:rsidRPr="0075541C" w:rsidRDefault="0069500E" w:rsidP="006F5FEC">
            <w:pPr>
              <w:jc w:val="center"/>
              <w:rPr>
                <w:sz w:val="20"/>
                <w:szCs w:val="20"/>
              </w:rPr>
            </w:pPr>
            <w:r w:rsidRPr="0075541C">
              <w:rPr>
                <w:sz w:val="20"/>
                <w:szCs w:val="20"/>
              </w:rPr>
              <w:t>-0.032</w:t>
            </w:r>
          </w:p>
        </w:tc>
      </w:tr>
      <w:tr w:rsidR="00C77299" w:rsidRPr="0075541C" w14:paraId="627DDC19" w14:textId="77777777" w:rsidTr="006F5FEC">
        <w:trPr>
          <w:trHeight w:val="20"/>
        </w:trPr>
        <w:tc>
          <w:tcPr>
            <w:tcW w:w="3578" w:type="pct"/>
            <w:tcBorders>
              <w:top w:val="nil"/>
              <w:left w:val="nil"/>
              <w:bottom w:val="nil"/>
              <w:right w:val="nil"/>
            </w:tcBorders>
            <w:vAlign w:val="bottom"/>
            <w:hideMark/>
          </w:tcPr>
          <w:p w14:paraId="7193C929" w14:textId="77777777" w:rsidR="0069500E" w:rsidRPr="0075541C" w:rsidRDefault="0069500E" w:rsidP="006F5FEC">
            <w:pPr>
              <w:rPr>
                <w:sz w:val="20"/>
                <w:szCs w:val="20"/>
              </w:rPr>
            </w:pPr>
            <w:r w:rsidRPr="0075541C">
              <w:rPr>
                <w:sz w:val="20"/>
                <w:szCs w:val="20"/>
              </w:rPr>
              <w:lastRenderedPageBreak/>
              <w:t xml:space="preserve"> </w:t>
            </w:r>
          </w:p>
        </w:tc>
        <w:tc>
          <w:tcPr>
            <w:tcW w:w="414" w:type="pct"/>
            <w:tcBorders>
              <w:top w:val="nil"/>
              <w:left w:val="nil"/>
              <w:bottom w:val="nil"/>
              <w:right w:val="nil"/>
            </w:tcBorders>
            <w:noWrap/>
            <w:vAlign w:val="bottom"/>
            <w:hideMark/>
          </w:tcPr>
          <w:p w14:paraId="4D992AEC" w14:textId="77777777" w:rsidR="0069500E" w:rsidRPr="0075541C" w:rsidRDefault="0069500E" w:rsidP="006F5FEC">
            <w:pPr>
              <w:jc w:val="center"/>
              <w:rPr>
                <w:sz w:val="20"/>
                <w:szCs w:val="20"/>
              </w:rPr>
            </w:pPr>
            <w:r w:rsidRPr="0075541C">
              <w:rPr>
                <w:sz w:val="20"/>
                <w:szCs w:val="20"/>
              </w:rPr>
              <w:t>[0.028]</w:t>
            </w:r>
          </w:p>
        </w:tc>
        <w:tc>
          <w:tcPr>
            <w:tcW w:w="496" w:type="pct"/>
            <w:tcBorders>
              <w:top w:val="nil"/>
              <w:left w:val="nil"/>
              <w:bottom w:val="nil"/>
              <w:right w:val="nil"/>
            </w:tcBorders>
            <w:noWrap/>
            <w:vAlign w:val="bottom"/>
            <w:hideMark/>
          </w:tcPr>
          <w:p w14:paraId="0810717C" w14:textId="77777777" w:rsidR="0069500E" w:rsidRPr="0075541C" w:rsidRDefault="0069500E" w:rsidP="006F5FEC">
            <w:pPr>
              <w:jc w:val="center"/>
              <w:rPr>
                <w:sz w:val="20"/>
                <w:szCs w:val="20"/>
              </w:rPr>
            </w:pPr>
            <w:r w:rsidRPr="0075541C">
              <w:rPr>
                <w:sz w:val="20"/>
                <w:szCs w:val="20"/>
              </w:rPr>
              <w:t>[0.028]</w:t>
            </w:r>
          </w:p>
        </w:tc>
        <w:tc>
          <w:tcPr>
            <w:tcW w:w="512" w:type="pct"/>
            <w:tcBorders>
              <w:top w:val="nil"/>
              <w:left w:val="nil"/>
              <w:bottom w:val="nil"/>
              <w:right w:val="nil"/>
            </w:tcBorders>
            <w:noWrap/>
            <w:vAlign w:val="bottom"/>
            <w:hideMark/>
          </w:tcPr>
          <w:p w14:paraId="79DE5C0A" w14:textId="77777777" w:rsidR="0069500E" w:rsidRPr="0075541C" w:rsidRDefault="0069500E" w:rsidP="006F5FEC">
            <w:pPr>
              <w:jc w:val="center"/>
              <w:rPr>
                <w:sz w:val="20"/>
                <w:szCs w:val="20"/>
              </w:rPr>
            </w:pPr>
            <w:r w:rsidRPr="0075541C">
              <w:rPr>
                <w:sz w:val="20"/>
                <w:szCs w:val="20"/>
              </w:rPr>
              <w:t>(0.492)</w:t>
            </w:r>
          </w:p>
        </w:tc>
      </w:tr>
      <w:tr w:rsidR="00C77299" w:rsidRPr="0075541C" w14:paraId="49526723" w14:textId="77777777" w:rsidTr="006F5FEC">
        <w:trPr>
          <w:trHeight w:val="20"/>
        </w:trPr>
        <w:tc>
          <w:tcPr>
            <w:tcW w:w="3578" w:type="pct"/>
            <w:tcBorders>
              <w:top w:val="nil"/>
              <w:left w:val="nil"/>
              <w:bottom w:val="nil"/>
              <w:right w:val="nil"/>
            </w:tcBorders>
            <w:vAlign w:val="bottom"/>
            <w:hideMark/>
          </w:tcPr>
          <w:p w14:paraId="11719DA7" w14:textId="3D702062" w:rsidR="0069500E" w:rsidRPr="0075541C" w:rsidRDefault="0069500E" w:rsidP="006F5FEC">
            <w:pPr>
              <w:rPr>
                <w:sz w:val="20"/>
                <w:szCs w:val="20"/>
              </w:rPr>
            </w:pPr>
            <w:r w:rsidRPr="0075541C">
              <w:rPr>
                <w:sz w:val="20"/>
                <w:szCs w:val="20"/>
              </w:rPr>
              <w:t>Mother has been expose</w:t>
            </w:r>
            <w:r w:rsidR="00EE2250">
              <w:rPr>
                <w:sz w:val="20"/>
                <w:szCs w:val="20"/>
              </w:rPr>
              <w:t>d</w:t>
            </w:r>
            <w:r w:rsidRPr="0075541C">
              <w:rPr>
                <w:sz w:val="20"/>
                <w:szCs w:val="20"/>
              </w:rPr>
              <w:t xml:space="preserve"> to cigarette</w:t>
            </w:r>
            <w:r w:rsidR="00EE2250">
              <w:rPr>
                <w:sz w:val="20"/>
                <w:szCs w:val="20"/>
              </w:rPr>
              <w:t>s</w:t>
            </w:r>
            <w:r w:rsidRPr="0075541C">
              <w:rPr>
                <w:sz w:val="20"/>
                <w:szCs w:val="20"/>
              </w:rPr>
              <w:t xml:space="preserve"> during pregnancy</w:t>
            </w:r>
          </w:p>
        </w:tc>
        <w:tc>
          <w:tcPr>
            <w:tcW w:w="414" w:type="pct"/>
            <w:tcBorders>
              <w:top w:val="nil"/>
              <w:left w:val="nil"/>
              <w:bottom w:val="nil"/>
              <w:right w:val="nil"/>
            </w:tcBorders>
            <w:noWrap/>
            <w:vAlign w:val="bottom"/>
            <w:hideMark/>
          </w:tcPr>
          <w:p w14:paraId="4EB9B8BA" w14:textId="77777777" w:rsidR="0069500E" w:rsidRPr="0075541C" w:rsidRDefault="0069500E" w:rsidP="006F5FEC">
            <w:pPr>
              <w:jc w:val="center"/>
              <w:rPr>
                <w:sz w:val="20"/>
                <w:szCs w:val="20"/>
              </w:rPr>
            </w:pPr>
            <w:r w:rsidRPr="0075541C">
              <w:rPr>
                <w:sz w:val="20"/>
                <w:szCs w:val="20"/>
              </w:rPr>
              <w:t>0.383</w:t>
            </w:r>
          </w:p>
        </w:tc>
        <w:tc>
          <w:tcPr>
            <w:tcW w:w="496" w:type="pct"/>
            <w:tcBorders>
              <w:top w:val="nil"/>
              <w:left w:val="nil"/>
              <w:bottom w:val="nil"/>
              <w:right w:val="nil"/>
            </w:tcBorders>
            <w:noWrap/>
            <w:vAlign w:val="bottom"/>
            <w:hideMark/>
          </w:tcPr>
          <w:p w14:paraId="45F0A617" w14:textId="77777777" w:rsidR="0069500E" w:rsidRPr="0075541C" w:rsidRDefault="0069500E" w:rsidP="006F5FEC">
            <w:pPr>
              <w:jc w:val="center"/>
              <w:rPr>
                <w:sz w:val="20"/>
                <w:szCs w:val="20"/>
              </w:rPr>
            </w:pPr>
            <w:r w:rsidRPr="0075541C">
              <w:rPr>
                <w:sz w:val="20"/>
                <w:szCs w:val="20"/>
              </w:rPr>
              <w:t>0.376</w:t>
            </w:r>
          </w:p>
        </w:tc>
        <w:tc>
          <w:tcPr>
            <w:tcW w:w="512" w:type="pct"/>
            <w:tcBorders>
              <w:top w:val="nil"/>
              <w:left w:val="nil"/>
              <w:bottom w:val="nil"/>
              <w:right w:val="nil"/>
            </w:tcBorders>
            <w:noWrap/>
            <w:vAlign w:val="bottom"/>
            <w:hideMark/>
          </w:tcPr>
          <w:p w14:paraId="3C20971F" w14:textId="77777777" w:rsidR="0069500E" w:rsidRPr="0075541C" w:rsidRDefault="0069500E" w:rsidP="006F5FEC">
            <w:pPr>
              <w:jc w:val="center"/>
              <w:rPr>
                <w:sz w:val="20"/>
                <w:szCs w:val="20"/>
              </w:rPr>
            </w:pPr>
            <w:r w:rsidRPr="0075541C">
              <w:rPr>
                <w:sz w:val="20"/>
                <w:szCs w:val="20"/>
              </w:rPr>
              <w:t>0.022</w:t>
            </w:r>
          </w:p>
        </w:tc>
      </w:tr>
      <w:tr w:rsidR="00C77299" w:rsidRPr="0075541C" w14:paraId="34385AB0" w14:textId="77777777" w:rsidTr="006F5FEC">
        <w:trPr>
          <w:trHeight w:val="20"/>
        </w:trPr>
        <w:tc>
          <w:tcPr>
            <w:tcW w:w="3578" w:type="pct"/>
            <w:tcBorders>
              <w:top w:val="nil"/>
              <w:left w:val="nil"/>
              <w:bottom w:val="nil"/>
              <w:right w:val="nil"/>
            </w:tcBorders>
            <w:vAlign w:val="bottom"/>
            <w:hideMark/>
          </w:tcPr>
          <w:p w14:paraId="794B929C" w14:textId="77777777" w:rsidR="0069500E" w:rsidRPr="0075541C" w:rsidRDefault="0069500E" w:rsidP="006F5FEC">
            <w:pPr>
              <w:rPr>
                <w:sz w:val="20"/>
                <w:szCs w:val="20"/>
              </w:rPr>
            </w:pPr>
            <w:r w:rsidRPr="0075541C">
              <w:rPr>
                <w:sz w:val="20"/>
                <w:szCs w:val="20"/>
              </w:rPr>
              <w:t xml:space="preserve"> </w:t>
            </w:r>
          </w:p>
        </w:tc>
        <w:tc>
          <w:tcPr>
            <w:tcW w:w="414" w:type="pct"/>
            <w:tcBorders>
              <w:top w:val="nil"/>
              <w:left w:val="nil"/>
              <w:bottom w:val="nil"/>
              <w:right w:val="nil"/>
            </w:tcBorders>
            <w:noWrap/>
            <w:vAlign w:val="bottom"/>
            <w:hideMark/>
          </w:tcPr>
          <w:p w14:paraId="63447643" w14:textId="77777777" w:rsidR="0069500E" w:rsidRPr="0075541C" w:rsidRDefault="0069500E" w:rsidP="006F5FEC">
            <w:pPr>
              <w:jc w:val="center"/>
              <w:rPr>
                <w:sz w:val="20"/>
                <w:szCs w:val="20"/>
              </w:rPr>
            </w:pPr>
            <w:r w:rsidRPr="0075541C">
              <w:rPr>
                <w:sz w:val="20"/>
                <w:szCs w:val="20"/>
              </w:rPr>
              <w:t>[0.028]</w:t>
            </w:r>
          </w:p>
        </w:tc>
        <w:tc>
          <w:tcPr>
            <w:tcW w:w="496" w:type="pct"/>
            <w:tcBorders>
              <w:top w:val="nil"/>
              <w:left w:val="nil"/>
              <w:bottom w:val="nil"/>
              <w:right w:val="nil"/>
            </w:tcBorders>
            <w:noWrap/>
            <w:vAlign w:val="bottom"/>
            <w:hideMark/>
          </w:tcPr>
          <w:p w14:paraId="5479D177" w14:textId="77777777" w:rsidR="0069500E" w:rsidRPr="0075541C" w:rsidRDefault="0069500E" w:rsidP="006F5FEC">
            <w:pPr>
              <w:jc w:val="center"/>
              <w:rPr>
                <w:sz w:val="20"/>
                <w:szCs w:val="20"/>
              </w:rPr>
            </w:pPr>
            <w:r w:rsidRPr="0075541C">
              <w:rPr>
                <w:sz w:val="20"/>
                <w:szCs w:val="20"/>
              </w:rPr>
              <w:t>[0.029]</w:t>
            </w:r>
          </w:p>
        </w:tc>
        <w:tc>
          <w:tcPr>
            <w:tcW w:w="512" w:type="pct"/>
            <w:tcBorders>
              <w:top w:val="nil"/>
              <w:left w:val="nil"/>
              <w:bottom w:val="nil"/>
              <w:right w:val="nil"/>
            </w:tcBorders>
            <w:noWrap/>
            <w:vAlign w:val="bottom"/>
            <w:hideMark/>
          </w:tcPr>
          <w:p w14:paraId="60659600" w14:textId="77777777" w:rsidR="0069500E" w:rsidRPr="0075541C" w:rsidRDefault="0069500E" w:rsidP="006F5FEC">
            <w:pPr>
              <w:jc w:val="center"/>
              <w:rPr>
                <w:sz w:val="20"/>
                <w:szCs w:val="20"/>
              </w:rPr>
            </w:pPr>
            <w:r w:rsidRPr="0075541C">
              <w:rPr>
                <w:sz w:val="20"/>
                <w:szCs w:val="20"/>
              </w:rPr>
              <w:t>(0.631)</w:t>
            </w:r>
          </w:p>
        </w:tc>
      </w:tr>
      <w:tr w:rsidR="00C77299" w:rsidRPr="0075541C" w14:paraId="0E9D8363" w14:textId="77777777" w:rsidTr="006F5FEC">
        <w:trPr>
          <w:trHeight w:val="20"/>
        </w:trPr>
        <w:tc>
          <w:tcPr>
            <w:tcW w:w="3578" w:type="pct"/>
            <w:tcBorders>
              <w:top w:val="nil"/>
              <w:left w:val="nil"/>
              <w:bottom w:val="nil"/>
              <w:right w:val="nil"/>
            </w:tcBorders>
            <w:vAlign w:val="bottom"/>
            <w:hideMark/>
          </w:tcPr>
          <w:p w14:paraId="70FBDFDC" w14:textId="77742651" w:rsidR="0069500E" w:rsidRPr="0075541C" w:rsidRDefault="0069500E" w:rsidP="006F5FEC">
            <w:pPr>
              <w:rPr>
                <w:sz w:val="20"/>
                <w:szCs w:val="20"/>
              </w:rPr>
            </w:pPr>
            <w:r w:rsidRPr="0075541C">
              <w:rPr>
                <w:sz w:val="20"/>
                <w:szCs w:val="20"/>
              </w:rPr>
              <w:t>Mother use</w:t>
            </w:r>
            <w:r w:rsidR="00EE2250">
              <w:rPr>
                <w:sz w:val="20"/>
                <w:szCs w:val="20"/>
              </w:rPr>
              <w:t>s</w:t>
            </w:r>
            <w:r w:rsidRPr="0075541C">
              <w:rPr>
                <w:sz w:val="20"/>
                <w:szCs w:val="20"/>
              </w:rPr>
              <w:t xml:space="preserve"> </w:t>
            </w:r>
            <w:r w:rsidR="00275C8C">
              <w:rPr>
                <w:sz w:val="20"/>
                <w:szCs w:val="20"/>
              </w:rPr>
              <w:t>Message App</w:t>
            </w:r>
            <w:r w:rsidRPr="0075541C">
              <w:rPr>
                <w:sz w:val="20"/>
                <w:szCs w:val="20"/>
              </w:rPr>
              <w:t xml:space="preserve"> for about 30 minutes or more per day</w:t>
            </w:r>
          </w:p>
        </w:tc>
        <w:tc>
          <w:tcPr>
            <w:tcW w:w="414" w:type="pct"/>
            <w:tcBorders>
              <w:top w:val="nil"/>
              <w:left w:val="nil"/>
              <w:bottom w:val="nil"/>
              <w:right w:val="nil"/>
            </w:tcBorders>
            <w:noWrap/>
            <w:vAlign w:val="bottom"/>
            <w:hideMark/>
          </w:tcPr>
          <w:p w14:paraId="09C7F788" w14:textId="77777777" w:rsidR="0069500E" w:rsidRPr="0075541C" w:rsidRDefault="0069500E" w:rsidP="006F5FEC">
            <w:pPr>
              <w:jc w:val="center"/>
              <w:rPr>
                <w:sz w:val="20"/>
                <w:szCs w:val="20"/>
              </w:rPr>
            </w:pPr>
            <w:r w:rsidRPr="0075541C">
              <w:rPr>
                <w:sz w:val="20"/>
                <w:szCs w:val="20"/>
              </w:rPr>
              <w:t>0.643</w:t>
            </w:r>
          </w:p>
        </w:tc>
        <w:tc>
          <w:tcPr>
            <w:tcW w:w="496" w:type="pct"/>
            <w:tcBorders>
              <w:top w:val="nil"/>
              <w:left w:val="nil"/>
              <w:bottom w:val="nil"/>
              <w:right w:val="nil"/>
            </w:tcBorders>
            <w:noWrap/>
            <w:vAlign w:val="bottom"/>
            <w:hideMark/>
          </w:tcPr>
          <w:p w14:paraId="576FD294" w14:textId="77777777" w:rsidR="0069500E" w:rsidRPr="0075541C" w:rsidRDefault="0069500E" w:rsidP="006F5FEC">
            <w:pPr>
              <w:jc w:val="center"/>
              <w:rPr>
                <w:sz w:val="20"/>
                <w:szCs w:val="20"/>
              </w:rPr>
            </w:pPr>
            <w:r w:rsidRPr="0075541C">
              <w:rPr>
                <w:sz w:val="20"/>
                <w:szCs w:val="20"/>
              </w:rPr>
              <w:t>0.592</w:t>
            </w:r>
          </w:p>
        </w:tc>
        <w:tc>
          <w:tcPr>
            <w:tcW w:w="512" w:type="pct"/>
            <w:tcBorders>
              <w:top w:val="nil"/>
              <w:left w:val="nil"/>
              <w:bottom w:val="nil"/>
              <w:right w:val="nil"/>
            </w:tcBorders>
            <w:noWrap/>
            <w:vAlign w:val="bottom"/>
            <w:hideMark/>
          </w:tcPr>
          <w:p w14:paraId="77EE5E1D" w14:textId="77777777" w:rsidR="0069500E" w:rsidRPr="0075541C" w:rsidRDefault="0069500E" w:rsidP="006F5FEC">
            <w:pPr>
              <w:jc w:val="center"/>
              <w:rPr>
                <w:sz w:val="20"/>
                <w:szCs w:val="20"/>
              </w:rPr>
            </w:pPr>
            <w:r w:rsidRPr="0075541C">
              <w:rPr>
                <w:sz w:val="20"/>
                <w:szCs w:val="20"/>
              </w:rPr>
              <w:t>-0.057</w:t>
            </w:r>
          </w:p>
        </w:tc>
      </w:tr>
      <w:tr w:rsidR="00C77299" w:rsidRPr="0075541C" w14:paraId="3F18218C" w14:textId="77777777" w:rsidTr="006F5FEC">
        <w:trPr>
          <w:trHeight w:val="20"/>
        </w:trPr>
        <w:tc>
          <w:tcPr>
            <w:tcW w:w="3578" w:type="pct"/>
            <w:tcBorders>
              <w:top w:val="nil"/>
              <w:left w:val="nil"/>
              <w:bottom w:val="nil"/>
              <w:right w:val="nil"/>
            </w:tcBorders>
            <w:vAlign w:val="bottom"/>
            <w:hideMark/>
          </w:tcPr>
          <w:p w14:paraId="4BC62263" w14:textId="77777777" w:rsidR="0069500E" w:rsidRPr="0075541C" w:rsidRDefault="0069500E" w:rsidP="006F5FEC">
            <w:pPr>
              <w:rPr>
                <w:sz w:val="20"/>
                <w:szCs w:val="20"/>
              </w:rPr>
            </w:pPr>
            <w:r w:rsidRPr="0075541C">
              <w:rPr>
                <w:sz w:val="20"/>
                <w:szCs w:val="20"/>
              </w:rPr>
              <w:t xml:space="preserve"> </w:t>
            </w:r>
          </w:p>
        </w:tc>
        <w:tc>
          <w:tcPr>
            <w:tcW w:w="414" w:type="pct"/>
            <w:tcBorders>
              <w:top w:val="nil"/>
              <w:left w:val="nil"/>
              <w:bottom w:val="nil"/>
              <w:right w:val="nil"/>
            </w:tcBorders>
            <w:noWrap/>
            <w:vAlign w:val="bottom"/>
            <w:hideMark/>
          </w:tcPr>
          <w:p w14:paraId="0B221D5D" w14:textId="77777777" w:rsidR="0069500E" w:rsidRPr="0075541C" w:rsidRDefault="0069500E" w:rsidP="006F5FEC">
            <w:pPr>
              <w:jc w:val="center"/>
              <w:rPr>
                <w:sz w:val="20"/>
                <w:szCs w:val="20"/>
              </w:rPr>
            </w:pPr>
            <w:r w:rsidRPr="0075541C">
              <w:rPr>
                <w:sz w:val="20"/>
                <w:szCs w:val="20"/>
              </w:rPr>
              <w:t>[0.027]</w:t>
            </w:r>
          </w:p>
        </w:tc>
        <w:tc>
          <w:tcPr>
            <w:tcW w:w="496" w:type="pct"/>
            <w:tcBorders>
              <w:top w:val="nil"/>
              <w:left w:val="nil"/>
              <w:bottom w:val="nil"/>
              <w:right w:val="nil"/>
            </w:tcBorders>
            <w:noWrap/>
            <w:vAlign w:val="bottom"/>
            <w:hideMark/>
          </w:tcPr>
          <w:p w14:paraId="36CD33C1" w14:textId="77777777" w:rsidR="0069500E" w:rsidRPr="0075541C" w:rsidRDefault="0069500E" w:rsidP="006F5FEC">
            <w:pPr>
              <w:jc w:val="center"/>
              <w:rPr>
                <w:sz w:val="20"/>
                <w:szCs w:val="20"/>
              </w:rPr>
            </w:pPr>
            <w:r w:rsidRPr="0075541C">
              <w:rPr>
                <w:sz w:val="20"/>
                <w:szCs w:val="20"/>
              </w:rPr>
              <w:t>[0.029]</w:t>
            </w:r>
          </w:p>
        </w:tc>
        <w:tc>
          <w:tcPr>
            <w:tcW w:w="512" w:type="pct"/>
            <w:tcBorders>
              <w:top w:val="nil"/>
              <w:left w:val="nil"/>
              <w:bottom w:val="nil"/>
              <w:right w:val="nil"/>
            </w:tcBorders>
            <w:noWrap/>
            <w:vAlign w:val="bottom"/>
            <w:hideMark/>
          </w:tcPr>
          <w:p w14:paraId="79474B13" w14:textId="77777777" w:rsidR="0069500E" w:rsidRPr="0075541C" w:rsidRDefault="0069500E" w:rsidP="006F5FEC">
            <w:pPr>
              <w:jc w:val="center"/>
              <w:rPr>
                <w:sz w:val="20"/>
                <w:szCs w:val="20"/>
              </w:rPr>
            </w:pPr>
            <w:r w:rsidRPr="0075541C">
              <w:rPr>
                <w:sz w:val="20"/>
                <w:szCs w:val="20"/>
              </w:rPr>
              <w:t>(0.239)</w:t>
            </w:r>
          </w:p>
        </w:tc>
      </w:tr>
      <w:tr w:rsidR="00C77299" w:rsidRPr="0075541C" w14:paraId="5EB0BF73" w14:textId="77777777" w:rsidTr="006F5FEC">
        <w:trPr>
          <w:trHeight w:val="20"/>
        </w:trPr>
        <w:tc>
          <w:tcPr>
            <w:tcW w:w="3578" w:type="pct"/>
            <w:tcBorders>
              <w:top w:val="nil"/>
              <w:left w:val="nil"/>
              <w:bottom w:val="nil"/>
              <w:right w:val="nil"/>
            </w:tcBorders>
            <w:vAlign w:val="bottom"/>
            <w:hideMark/>
          </w:tcPr>
          <w:p w14:paraId="1BCBC543" w14:textId="6D65D982" w:rsidR="0069500E" w:rsidRPr="0075541C" w:rsidRDefault="0069500E" w:rsidP="006F5FEC">
            <w:pPr>
              <w:rPr>
                <w:sz w:val="20"/>
                <w:szCs w:val="20"/>
              </w:rPr>
            </w:pPr>
            <w:r w:rsidRPr="0075541C">
              <w:rPr>
                <w:sz w:val="20"/>
                <w:szCs w:val="20"/>
              </w:rPr>
              <w:t>Mother obtain</w:t>
            </w:r>
            <w:r w:rsidR="00EE2250">
              <w:rPr>
                <w:sz w:val="20"/>
                <w:szCs w:val="20"/>
              </w:rPr>
              <w:t>s</w:t>
            </w:r>
            <w:r w:rsidRPr="0075541C">
              <w:rPr>
                <w:sz w:val="20"/>
                <w:szCs w:val="20"/>
              </w:rPr>
              <w:t xml:space="preserve"> information on how to raise child from family relatives</w:t>
            </w:r>
          </w:p>
        </w:tc>
        <w:tc>
          <w:tcPr>
            <w:tcW w:w="414" w:type="pct"/>
            <w:tcBorders>
              <w:top w:val="nil"/>
              <w:left w:val="nil"/>
              <w:bottom w:val="nil"/>
              <w:right w:val="nil"/>
            </w:tcBorders>
            <w:noWrap/>
            <w:vAlign w:val="bottom"/>
            <w:hideMark/>
          </w:tcPr>
          <w:p w14:paraId="735B672A" w14:textId="77777777" w:rsidR="0069500E" w:rsidRPr="0075541C" w:rsidRDefault="0069500E" w:rsidP="006F5FEC">
            <w:pPr>
              <w:jc w:val="center"/>
              <w:rPr>
                <w:sz w:val="20"/>
                <w:szCs w:val="20"/>
              </w:rPr>
            </w:pPr>
            <w:r w:rsidRPr="0075541C">
              <w:rPr>
                <w:sz w:val="20"/>
                <w:szCs w:val="20"/>
              </w:rPr>
              <w:t>0.568</w:t>
            </w:r>
          </w:p>
        </w:tc>
        <w:tc>
          <w:tcPr>
            <w:tcW w:w="496" w:type="pct"/>
            <w:tcBorders>
              <w:top w:val="nil"/>
              <w:left w:val="nil"/>
              <w:bottom w:val="nil"/>
              <w:right w:val="nil"/>
            </w:tcBorders>
            <w:noWrap/>
            <w:vAlign w:val="bottom"/>
            <w:hideMark/>
          </w:tcPr>
          <w:p w14:paraId="1491AF92" w14:textId="77777777" w:rsidR="0069500E" w:rsidRPr="0075541C" w:rsidRDefault="0069500E" w:rsidP="006F5FEC">
            <w:pPr>
              <w:jc w:val="center"/>
              <w:rPr>
                <w:sz w:val="20"/>
                <w:szCs w:val="20"/>
              </w:rPr>
            </w:pPr>
            <w:r w:rsidRPr="0075541C">
              <w:rPr>
                <w:sz w:val="20"/>
                <w:szCs w:val="20"/>
              </w:rPr>
              <w:t>0.617</w:t>
            </w:r>
          </w:p>
        </w:tc>
        <w:tc>
          <w:tcPr>
            <w:tcW w:w="512" w:type="pct"/>
            <w:tcBorders>
              <w:top w:val="nil"/>
              <w:left w:val="nil"/>
              <w:bottom w:val="nil"/>
              <w:right w:val="nil"/>
            </w:tcBorders>
            <w:noWrap/>
            <w:vAlign w:val="bottom"/>
            <w:hideMark/>
          </w:tcPr>
          <w:p w14:paraId="34092A83" w14:textId="77777777" w:rsidR="0069500E" w:rsidRPr="0075541C" w:rsidRDefault="0069500E" w:rsidP="006F5FEC">
            <w:pPr>
              <w:jc w:val="center"/>
              <w:rPr>
                <w:sz w:val="20"/>
                <w:szCs w:val="20"/>
              </w:rPr>
            </w:pPr>
            <w:r w:rsidRPr="0075541C">
              <w:rPr>
                <w:sz w:val="20"/>
                <w:szCs w:val="20"/>
              </w:rPr>
              <w:t>0.057</w:t>
            </w:r>
          </w:p>
        </w:tc>
      </w:tr>
      <w:tr w:rsidR="00C77299" w:rsidRPr="0075541C" w14:paraId="23A52A51" w14:textId="77777777" w:rsidTr="006F5FEC">
        <w:trPr>
          <w:trHeight w:val="20"/>
        </w:trPr>
        <w:tc>
          <w:tcPr>
            <w:tcW w:w="3578" w:type="pct"/>
            <w:tcBorders>
              <w:top w:val="nil"/>
              <w:left w:val="nil"/>
              <w:bottom w:val="nil"/>
              <w:right w:val="nil"/>
            </w:tcBorders>
            <w:vAlign w:val="bottom"/>
            <w:hideMark/>
          </w:tcPr>
          <w:p w14:paraId="3DAD9324" w14:textId="77777777" w:rsidR="0069500E" w:rsidRPr="0075541C" w:rsidRDefault="0069500E" w:rsidP="006F5FEC">
            <w:pPr>
              <w:rPr>
                <w:sz w:val="20"/>
                <w:szCs w:val="20"/>
              </w:rPr>
            </w:pPr>
            <w:r w:rsidRPr="0075541C">
              <w:rPr>
                <w:sz w:val="20"/>
                <w:szCs w:val="20"/>
              </w:rPr>
              <w:t xml:space="preserve"> </w:t>
            </w:r>
          </w:p>
        </w:tc>
        <w:tc>
          <w:tcPr>
            <w:tcW w:w="414" w:type="pct"/>
            <w:tcBorders>
              <w:top w:val="nil"/>
              <w:left w:val="nil"/>
              <w:bottom w:val="nil"/>
              <w:right w:val="nil"/>
            </w:tcBorders>
            <w:noWrap/>
            <w:vAlign w:val="bottom"/>
            <w:hideMark/>
          </w:tcPr>
          <w:p w14:paraId="46F2A94A" w14:textId="77777777" w:rsidR="0069500E" w:rsidRPr="0075541C" w:rsidRDefault="0069500E" w:rsidP="006F5FEC">
            <w:pPr>
              <w:jc w:val="center"/>
              <w:rPr>
                <w:sz w:val="20"/>
                <w:szCs w:val="20"/>
              </w:rPr>
            </w:pPr>
            <w:r w:rsidRPr="0075541C">
              <w:rPr>
                <w:sz w:val="20"/>
                <w:szCs w:val="20"/>
              </w:rPr>
              <w:t>[0.028]</w:t>
            </w:r>
          </w:p>
        </w:tc>
        <w:tc>
          <w:tcPr>
            <w:tcW w:w="496" w:type="pct"/>
            <w:tcBorders>
              <w:top w:val="nil"/>
              <w:left w:val="nil"/>
              <w:bottom w:val="nil"/>
              <w:right w:val="nil"/>
            </w:tcBorders>
            <w:noWrap/>
            <w:vAlign w:val="bottom"/>
            <w:hideMark/>
          </w:tcPr>
          <w:p w14:paraId="66555439" w14:textId="77777777" w:rsidR="0069500E" w:rsidRPr="0075541C" w:rsidRDefault="0069500E" w:rsidP="006F5FEC">
            <w:pPr>
              <w:jc w:val="center"/>
              <w:rPr>
                <w:sz w:val="20"/>
                <w:szCs w:val="20"/>
              </w:rPr>
            </w:pPr>
            <w:r w:rsidRPr="0075541C">
              <w:rPr>
                <w:sz w:val="20"/>
                <w:szCs w:val="20"/>
              </w:rPr>
              <w:t>[0.029]</w:t>
            </w:r>
          </w:p>
        </w:tc>
        <w:tc>
          <w:tcPr>
            <w:tcW w:w="512" w:type="pct"/>
            <w:tcBorders>
              <w:top w:val="nil"/>
              <w:left w:val="nil"/>
              <w:bottom w:val="nil"/>
              <w:right w:val="nil"/>
            </w:tcBorders>
            <w:noWrap/>
            <w:vAlign w:val="bottom"/>
            <w:hideMark/>
          </w:tcPr>
          <w:p w14:paraId="728CEE76" w14:textId="77777777" w:rsidR="0069500E" w:rsidRPr="0075541C" w:rsidRDefault="0069500E" w:rsidP="006F5FEC">
            <w:pPr>
              <w:jc w:val="center"/>
              <w:rPr>
                <w:sz w:val="20"/>
                <w:szCs w:val="20"/>
              </w:rPr>
            </w:pPr>
            <w:r w:rsidRPr="0075541C">
              <w:rPr>
                <w:sz w:val="20"/>
                <w:szCs w:val="20"/>
              </w:rPr>
              <w:t>(0.195)</w:t>
            </w:r>
          </w:p>
        </w:tc>
      </w:tr>
      <w:tr w:rsidR="00C77299" w:rsidRPr="0075541C" w14:paraId="3B4BA17D" w14:textId="77777777" w:rsidTr="006F5FEC">
        <w:trPr>
          <w:trHeight w:val="20"/>
        </w:trPr>
        <w:tc>
          <w:tcPr>
            <w:tcW w:w="3578" w:type="pct"/>
            <w:tcBorders>
              <w:top w:val="nil"/>
              <w:left w:val="nil"/>
              <w:bottom w:val="nil"/>
              <w:right w:val="nil"/>
            </w:tcBorders>
            <w:vAlign w:val="bottom"/>
            <w:hideMark/>
          </w:tcPr>
          <w:p w14:paraId="12552C3C" w14:textId="3DEEE86A" w:rsidR="0069500E" w:rsidRPr="0075541C" w:rsidRDefault="0069500E" w:rsidP="006F5FEC">
            <w:pPr>
              <w:rPr>
                <w:sz w:val="20"/>
                <w:szCs w:val="20"/>
              </w:rPr>
            </w:pPr>
            <w:r w:rsidRPr="0075541C">
              <w:rPr>
                <w:sz w:val="20"/>
                <w:szCs w:val="20"/>
              </w:rPr>
              <w:t xml:space="preserve">Mother </w:t>
            </w:r>
            <w:r w:rsidR="00EE2250" w:rsidRPr="0075541C">
              <w:rPr>
                <w:sz w:val="20"/>
                <w:szCs w:val="20"/>
              </w:rPr>
              <w:t>obtain</w:t>
            </w:r>
            <w:r w:rsidR="00EE2250">
              <w:rPr>
                <w:sz w:val="20"/>
                <w:szCs w:val="20"/>
              </w:rPr>
              <w:t>s</w:t>
            </w:r>
            <w:r w:rsidR="00EE2250" w:rsidRPr="0075541C">
              <w:rPr>
                <w:sz w:val="20"/>
                <w:szCs w:val="20"/>
              </w:rPr>
              <w:t xml:space="preserve"> </w:t>
            </w:r>
            <w:r w:rsidRPr="0075541C">
              <w:rPr>
                <w:sz w:val="20"/>
                <w:szCs w:val="20"/>
              </w:rPr>
              <w:t xml:space="preserve">information on how to raise child from </w:t>
            </w:r>
            <w:r w:rsidR="00275C8C">
              <w:rPr>
                <w:sz w:val="20"/>
                <w:szCs w:val="20"/>
              </w:rPr>
              <w:t>Message App</w:t>
            </w:r>
          </w:p>
        </w:tc>
        <w:tc>
          <w:tcPr>
            <w:tcW w:w="414" w:type="pct"/>
            <w:tcBorders>
              <w:top w:val="nil"/>
              <w:left w:val="nil"/>
              <w:bottom w:val="nil"/>
              <w:right w:val="nil"/>
            </w:tcBorders>
            <w:noWrap/>
            <w:vAlign w:val="bottom"/>
            <w:hideMark/>
          </w:tcPr>
          <w:p w14:paraId="688EC639" w14:textId="77777777" w:rsidR="0069500E" w:rsidRPr="0075541C" w:rsidRDefault="0069500E" w:rsidP="006F5FEC">
            <w:pPr>
              <w:jc w:val="center"/>
              <w:rPr>
                <w:sz w:val="20"/>
                <w:szCs w:val="20"/>
              </w:rPr>
            </w:pPr>
            <w:r w:rsidRPr="0075541C">
              <w:rPr>
                <w:sz w:val="20"/>
                <w:szCs w:val="20"/>
              </w:rPr>
              <w:t>0.344</w:t>
            </w:r>
          </w:p>
        </w:tc>
        <w:tc>
          <w:tcPr>
            <w:tcW w:w="496" w:type="pct"/>
            <w:tcBorders>
              <w:top w:val="nil"/>
              <w:left w:val="nil"/>
              <w:bottom w:val="nil"/>
              <w:right w:val="nil"/>
            </w:tcBorders>
            <w:noWrap/>
            <w:vAlign w:val="bottom"/>
            <w:hideMark/>
          </w:tcPr>
          <w:p w14:paraId="48575D09" w14:textId="77777777" w:rsidR="0069500E" w:rsidRPr="0075541C" w:rsidRDefault="0069500E" w:rsidP="006F5FEC">
            <w:pPr>
              <w:jc w:val="center"/>
              <w:rPr>
                <w:sz w:val="20"/>
                <w:szCs w:val="20"/>
              </w:rPr>
            </w:pPr>
            <w:r w:rsidRPr="0075541C">
              <w:rPr>
                <w:sz w:val="20"/>
                <w:szCs w:val="20"/>
              </w:rPr>
              <w:t>0.348</w:t>
            </w:r>
          </w:p>
        </w:tc>
        <w:tc>
          <w:tcPr>
            <w:tcW w:w="512" w:type="pct"/>
            <w:tcBorders>
              <w:top w:val="nil"/>
              <w:left w:val="nil"/>
              <w:bottom w:val="nil"/>
              <w:right w:val="nil"/>
            </w:tcBorders>
            <w:noWrap/>
            <w:vAlign w:val="bottom"/>
            <w:hideMark/>
          </w:tcPr>
          <w:p w14:paraId="5A99046D" w14:textId="77777777" w:rsidR="0069500E" w:rsidRPr="0075541C" w:rsidRDefault="0069500E" w:rsidP="006F5FEC">
            <w:pPr>
              <w:jc w:val="center"/>
              <w:rPr>
                <w:sz w:val="20"/>
                <w:szCs w:val="20"/>
              </w:rPr>
            </w:pPr>
            <w:r w:rsidRPr="0075541C">
              <w:rPr>
                <w:sz w:val="20"/>
                <w:szCs w:val="20"/>
              </w:rPr>
              <w:t>-0.004</w:t>
            </w:r>
          </w:p>
        </w:tc>
      </w:tr>
      <w:tr w:rsidR="00C77299" w:rsidRPr="0075541C" w14:paraId="7A25B81F" w14:textId="77777777" w:rsidTr="006F5FEC">
        <w:trPr>
          <w:trHeight w:val="20"/>
        </w:trPr>
        <w:tc>
          <w:tcPr>
            <w:tcW w:w="3578" w:type="pct"/>
            <w:tcBorders>
              <w:top w:val="nil"/>
              <w:left w:val="nil"/>
              <w:bottom w:val="nil"/>
              <w:right w:val="nil"/>
            </w:tcBorders>
            <w:vAlign w:val="bottom"/>
            <w:hideMark/>
          </w:tcPr>
          <w:p w14:paraId="5F7F14B8" w14:textId="77777777" w:rsidR="0069500E" w:rsidRPr="0075541C" w:rsidRDefault="0069500E" w:rsidP="006F5FEC">
            <w:pPr>
              <w:rPr>
                <w:sz w:val="20"/>
                <w:szCs w:val="20"/>
              </w:rPr>
            </w:pPr>
            <w:r w:rsidRPr="0075541C">
              <w:rPr>
                <w:sz w:val="20"/>
                <w:szCs w:val="20"/>
              </w:rPr>
              <w:t xml:space="preserve"> </w:t>
            </w:r>
          </w:p>
        </w:tc>
        <w:tc>
          <w:tcPr>
            <w:tcW w:w="414" w:type="pct"/>
            <w:tcBorders>
              <w:top w:val="nil"/>
              <w:left w:val="nil"/>
              <w:bottom w:val="nil"/>
              <w:right w:val="nil"/>
            </w:tcBorders>
            <w:noWrap/>
            <w:vAlign w:val="bottom"/>
            <w:hideMark/>
          </w:tcPr>
          <w:p w14:paraId="294ACEA8" w14:textId="77777777" w:rsidR="0069500E" w:rsidRPr="0075541C" w:rsidRDefault="0069500E" w:rsidP="006F5FEC">
            <w:pPr>
              <w:jc w:val="center"/>
              <w:rPr>
                <w:sz w:val="20"/>
                <w:szCs w:val="20"/>
              </w:rPr>
            </w:pPr>
            <w:r w:rsidRPr="0075541C">
              <w:rPr>
                <w:sz w:val="20"/>
                <w:szCs w:val="20"/>
              </w:rPr>
              <w:t>[0.027]</w:t>
            </w:r>
          </w:p>
        </w:tc>
        <w:tc>
          <w:tcPr>
            <w:tcW w:w="496" w:type="pct"/>
            <w:tcBorders>
              <w:top w:val="nil"/>
              <w:left w:val="nil"/>
              <w:bottom w:val="nil"/>
              <w:right w:val="nil"/>
            </w:tcBorders>
            <w:noWrap/>
            <w:vAlign w:val="bottom"/>
            <w:hideMark/>
          </w:tcPr>
          <w:p w14:paraId="35E6C784" w14:textId="77777777" w:rsidR="0069500E" w:rsidRPr="0075541C" w:rsidRDefault="0069500E" w:rsidP="006F5FEC">
            <w:pPr>
              <w:jc w:val="center"/>
              <w:rPr>
                <w:sz w:val="20"/>
                <w:szCs w:val="20"/>
              </w:rPr>
            </w:pPr>
            <w:r w:rsidRPr="0075541C">
              <w:rPr>
                <w:sz w:val="20"/>
                <w:szCs w:val="20"/>
              </w:rPr>
              <w:t>[0.028]</w:t>
            </w:r>
          </w:p>
        </w:tc>
        <w:tc>
          <w:tcPr>
            <w:tcW w:w="512" w:type="pct"/>
            <w:tcBorders>
              <w:top w:val="nil"/>
              <w:left w:val="nil"/>
              <w:bottom w:val="nil"/>
              <w:right w:val="nil"/>
            </w:tcBorders>
            <w:noWrap/>
            <w:vAlign w:val="bottom"/>
            <w:hideMark/>
          </w:tcPr>
          <w:p w14:paraId="7180ED8A" w14:textId="77777777" w:rsidR="0069500E" w:rsidRPr="0075541C" w:rsidRDefault="0069500E" w:rsidP="006F5FEC">
            <w:pPr>
              <w:jc w:val="center"/>
              <w:rPr>
                <w:sz w:val="20"/>
                <w:szCs w:val="20"/>
              </w:rPr>
            </w:pPr>
            <w:r w:rsidRPr="0075541C">
              <w:rPr>
                <w:sz w:val="20"/>
                <w:szCs w:val="20"/>
              </w:rPr>
              <w:t>(0.938)</w:t>
            </w:r>
          </w:p>
        </w:tc>
      </w:tr>
      <w:tr w:rsidR="00C77299" w:rsidRPr="0075541C" w14:paraId="1D61E9E5" w14:textId="77777777" w:rsidTr="006F5FEC">
        <w:trPr>
          <w:trHeight w:val="20"/>
        </w:trPr>
        <w:tc>
          <w:tcPr>
            <w:tcW w:w="3578" w:type="pct"/>
            <w:tcBorders>
              <w:top w:val="nil"/>
              <w:left w:val="nil"/>
              <w:bottom w:val="nil"/>
              <w:right w:val="nil"/>
            </w:tcBorders>
            <w:vAlign w:val="bottom"/>
            <w:hideMark/>
          </w:tcPr>
          <w:p w14:paraId="14157A2C" w14:textId="420863C9" w:rsidR="0069500E" w:rsidRPr="0075541C" w:rsidRDefault="0069500E" w:rsidP="006F5FEC">
            <w:pPr>
              <w:rPr>
                <w:sz w:val="20"/>
                <w:szCs w:val="20"/>
              </w:rPr>
            </w:pPr>
            <w:r w:rsidRPr="0075541C">
              <w:rPr>
                <w:sz w:val="20"/>
                <w:szCs w:val="20"/>
              </w:rPr>
              <w:t xml:space="preserve">Mother </w:t>
            </w:r>
            <w:r w:rsidR="00EE2250" w:rsidRPr="0075541C">
              <w:rPr>
                <w:sz w:val="20"/>
                <w:szCs w:val="20"/>
              </w:rPr>
              <w:t>obtain</w:t>
            </w:r>
            <w:r w:rsidR="00EE2250">
              <w:rPr>
                <w:sz w:val="20"/>
                <w:szCs w:val="20"/>
              </w:rPr>
              <w:t>s</w:t>
            </w:r>
            <w:r w:rsidR="00EE2250" w:rsidRPr="0075541C">
              <w:rPr>
                <w:sz w:val="20"/>
                <w:szCs w:val="20"/>
              </w:rPr>
              <w:t xml:space="preserve"> </w:t>
            </w:r>
            <w:r w:rsidRPr="0075541C">
              <w:rPr>
                <w:sz w:val="20"/>
                <w:szCs w:val="20"/>
              </w:rPr>
              <w:t>information on how to raise child from Internet</w:t>
            </w:r>
          </w:p>
        </w:tc>
        <w:tc>
          <w:tcPr>
            <w:tcW w:w="414" w:type="pct"/>
            <w:tcBorders>
              <w:top w:val="nil"/>
              <w:left w:val="nil"/>
              <w:bottom w:val="nil"/>
              <w:right w:val="nil"/>
            </w:tcBorders>
            <w:noWrap/>
            <w:vAlign w:val="bottom"/>
            <w:hideMark/>
          </w:tcPr>
          <w:p w14:paraId="16FC95AC" w14:textId="77777777" w:rsidR="0069500E" w:rsidRPr="0075541C" w:rsidRDefault="0069500E" w:rsidP="006F5FEC">
            <w:pPr>
              <w:jc w:val="center"/>
              <w:rPr>
                <w:sz w:val="20"/>
                <w:szCs w:val="20"/>
              </w:rPr>
            </w:pPr>
            <w:r w:rsidRPr="0075541C">
              <w:rPr>
                <w:sz w:val="20"/>
                <w:szCs w:val="20"/>
              </w:rPr>
              <w:t>0.682</w:t>
            </w:r>
          </w:p>
        </w:tc>
        <w:tc>
          <w:tcPr>
            <w:tcW w:w="496" w:type="pct"/>
            <w:tcBorders>
              <w:top w:val="nil"/>
              <w:left w:val="nil"/>
              <w:bottom w:val="nil"/>
              <w:right w:val="nil"/>
            </w:tcBorders>
            <w:noWrap/>
            <w:vAlign w:val="bottom"/>
            <w:hideMark/>
          </w:tcPr>
          <w:p w14:paraId="730696FC" w14:textId="77777777" w:rsidR="0069500E" w:rsidRPr="0075541C" w:rsidRDefault="0069500E" w:rsidP="006F5FEC">
            <w:pPr>
              <w:jc w:val="center"/>
              <w:rPr>
                <w:sz w:val="20"/>
                <w:szCs w:val="20"/>
              </w:rPr>
            </w:pPr>
            <w:r w:rsidRPr="0075541C">
              <w:rPr>
                <w:sz w:val="20"/>
                <w:szCs w:val="20"/>
              </w:rPr>
              <w:t>0.697</w:t>
            </w:r>
          </w:p>
        </w:tc>
        <w:tc>
          <w:tcPr>
            <w:tcW w:w="512" w:type="pct"/>
            <w:tcBorders>
              <w:top w:val="nil"/>
              <w:left w:val="nil"/>
              <w:bottom w:val="nil"/>
              <w:right w:val="nil"/>
            </w:tcBorders>
            <w:noWrap/>
            <w:vAlign w:val="bottom"/>
            <w:hideMark/>
          </w:tcPr>
          <w:p w14:paraId="5EDB47E4" w14:textId="77777777" w:rsidR="0069500E" w:rsidRPr="0075541C" w:rsidRDefault="0069500E" w:rsidP="006F5FEC">
            <w:pPr>
              <w:jc w:val="center"/>
              <w:rPr>
                <w:sz w:val="20"/>
                <w:szCs w:val="20"/>
              </w:rPr>
            </w:pPr>
            <w:r w:rsidRPr="0075541C">
              <w:rPr>
                <w:sz w:val="20"/>
                <w:szCs w:val="20"/>
              </w:rPr>
              <w:t>0.057</w:t>
            </w:r>
          </w:p>
        </w:tc>
      </w:tr>
      <w:tr w:rsidR="00C77299" w:rsidRPr="0075541C" w14:paraId="72744391" w14:textId="77777777" w:rsidTr="006F5FEC">
        <w:trPr>
          <w:trHeight w:val="20"/>
        </w:trPr>
        <w:tc>
          <w:tcPr>
            <w:tcW w:w="3578" w:type="pct"/>
            <w:tcBorders>
              <w:top w:val="nil"/>
              <w:left w:val="nil"/>
              <w:bottom w:val="nil"/>
              <w:right w:val="nil"/>
            </w:tcBorders>
            <w:vAlign w:val="bottom"/>
            <w:hideMark/>
          </w:tcPr>
          <w:p w14:paraId="5056B787" w14:textId="77777777" w:rsidR="0069500E" w:rsidRPr="0075541C" w:rsidRDefault="0069500E" w:rsidP="006F5FEC">
            <w:pPr>
              <w:rPr>
                <w:sz w:val="20"/>
                <w:szCs w:val="20"/>
              </w:rPr>
            </w:pPr>
            <w:r w:rsidRPr="0075541C">
              <w:rPr>
                <w:sz w:val="20"/>
                <w:szCs w:val="20"/>
              </w:rPr>
              <w:t xml:space="preserve"> </w:t>
            </w:r>
          </w:p>
        </w:tc>
        <w:tc>
          <w:tcPr>
            <w:tcW w:w="414" w:type="pct"/>
            <w:tcBorders>
              <w:top w:val="nil"/>
              <w:left w:val="nil"/>
              <w:bottom w:val="nil"/>
              <w:right w:val="nil"/>
            </w:tcBorders>
            <w:noWrap/>
            <w:vAlign w:val="bottom"/>
            <w:hideMark/>
          </w:tcPr>
          <w:p w14:paraId="29CB9EDF" w14:textId="77777777" w:rsidR="0069500E" w:rsidRPr="0075541C" w:rsidRDefault="0069500E" w:rsidP="006F5FEC">
            <w:pPr>
              <w:jc w:val="center"/>
              <w:rPr>
                <w:sz w:val="20"/>
                <w:szCs w:val="20"/>
              </w:rPr>
            </w:pPr>
            <w:r w:rsidRPr="0075541C">
              <w:rPr>
                <w:sz w:val="20"/>
                <w:szCs w:val="20"/>
              </w:rPr>
              <w:t>[0.027]</w:t>
            </w:r>
          </w:p>
        </w:tc>
        <w:tc>
          <w:tcPr>
            <w:tcW w:w="496" w:type="pct"/>
            <w:tcBorders>
              <w:top w:val="nil"/>
              <w:left w:val="nil"/>
              <w:bottom w:val="nil"/>
              <w:right w:val="nil"/>
            </w:tcBorders>
            <w:noWrap/>
            <w:vAlign w:val="bottom"/>
            <w:hideMark/>
          </w:tcPr>
          <w:p w14:paraId="039A88EA" w14:textId="77777777" w:rsidR="0069500E" w:rsidRPr="0075541C" w:rsidRDefault="0069500E" w:rsidP="006F5FEC">
            <w:pPr>
              <w:jc w:val="center"/>
              <w:rPr>
                <w:sz w:val="20"/>
                <w:szCs w:val="20"/>
              </w:rPr>
            </w:pPr>
            <w:r w:rsidRPr="0075541C">
              <w:rPr>
                <w:sz w:val="20"/>
                <w:szCs w:val="20"/>
              </w:rPr>
              <w:t>[0.027]</w:t>
            </w:r>
          </w:p>
        </w:tc>
        <w:tc>
          <w:tcPr>
            <w:tcW w:w="512" w:type="pct"/>
            <w:tcBorders>
              <w:top w:val="nil"/>
              <w:left w:val="nil"/>
              <w:bottom w:val="nil"/>
              <w:right w:val="nil"/>
            </w:tcBorders>
            <w:noWrap/>
            <w:vAlign w:val="bottom"/>
            <w:hideMark/>
          </w:tcPr>
          <w:p w14:paraId="5A831973" w14:textId="77777777" w:rsidR="0069500E" w:rsidRPr="0075541C" w:rsidRDefault="0069500E" w:rsidP="006F5FEC">
            <w:pPr>
              <w:jc w:val="center"/>
              <w:rPr>
                <w:sz w:val="20"/>
                <w:szCs w:val="20"/>
              </w:rPr>
            </w:pPr>
            <w:r w:rsidRPr="0075541C">
              <w:rPr>
                <w:sz w:val="20"/>
                <w:szCs w:val="20"/>
              </w:rPr>
              <w:t>(0.253)</w:t>
            </w:r>
          </w:p>
        </w:tc>
      </w:tr>
      <w:tr w:rsidR="00C77299" w:rsidRPr="0075541C" w14:paraId="562F3337" w14:textId="77777777" w:rsidTr="006F5FEC">
        <w:trPr>
          <w:trHeight w:val="20"/>
        </w:trPr>
        <w:tc>
          <w:tcPr>
            <w:tcW w:w="3578" w:type="pct"/>
            <w:tcBorders>
              <w:top w:val="nil"/>
              <w:left w:val="nil"/>
              <w:bottom w:val="nil"/>
              <w:right w:val="nil"/>
            </w:tcBorders>
            <w:vAlign w:val="bottom"/>
            <w:hideMark/>
          </w:tcPr>
          <w:p w14:paraId="7150F601" w14:textId="56E8E392" w:rsidR="0069500E" w:rsidRPr="0075541C" w:rsidRDefault="0069500E" w:rsidP="006F5FEC">
            <w:pPr>
              <w:rPr>
                <w:sz w:val="20"/>
                <w:szCs w:val="20"/>
              </w:rPr>
            </w:pPr>
            <w:r w:rsidRPr="0075541C">
              <w:rPr>
                <w:sz w:val="20"/>
                <w:szCs w:val="20"/>
              </w:rPr>
              <w:t xml:space="preserve">Mother </w:t>
            </w:r>
            <w:r w:rsidR="00EE2250" w:rsidRPr="0075541C">
              <w:rPr>
                <w:sz w:val="20"/>
                <w:szCs w:val="20"/>
              </w:rPr>
              <w:t>obtain</w:t>
            </w:r>
            <w:r w:rsidR="00EE2250">
              <w:rPr>
                <w:sz w:val="20"/>
                <w:szCs w:val="20"/>
              </w:rPr>
              <w:t>s</w:t>
            </w:r>
            <w:r w:rsidR="00EE2250" w:rsidRPr="0075541C">
              <w:rPr>
                <w:sz w:val="20"/>
                <w:szCs w:val="20"/>
              </w:rPr>
              <w:t xml:space="preserve"> </w:t>
            </w:r>
            <w:r w:rsidRPr="0075541C">
              <w:rPr>
                <w:sz w:val="20"/>
                <w:szCs w:val="20"/>
              </w:rPr>
              <w:t>information on how to raise child from books</w:t>
            </w:r>
          </w:p>
        </w:tc>
        <w:tc>
          <w:tcPr>
            <w:tcW w:w="414" w:type="pct"/>
            <w:tcBorders>
              <w:top w:val="nil"/>
              <w:left w:val="nil"/>
              <w:bottom w:val="nil"/>
              <w:right w:val="nil"/>
            </w:tcBorders>
            <w:noWrap/>
            <w:vAlign w:val="bottom"/>
            <w:hideMark/>
          </w:tcPr>
          <w:p w14:paraId="49FA6698" w14:textId="77777777" w:rsidR="0069500E" w:rsidRPr="0075541C" w:rsidRDefault="0069500E" w:rsidP="006F5FEC">
            <w:pPr>
              <w:jc w:val="center"/>
              <w:rPr>
                <w:sz w:val="20"/>
                <w:szCs w:val="20"/>
              </w:rPr>
            </w:pPr>
            <w:r w:rsidRPr="0075541C">
              <w:rPr>
                <w:sz w:val="20"/>
                <w:szCs w:val="20"/>
              </w:rPr>
              <w:t>0.406</w:t>
            </w:r>
          </w:p>
        </w:tc>
        <w:tc>
          <w:tcPr>
            <w:tcW w:w="496" w:type="pct"/>
            <w:tcBorders>
              <w:top w:val="nil"/>
              <w:left w:val="nil"/>
              <w:bottom w:val="nil"/>
              <w:right w:val="nil"/>
            </w:tcBorders>
            <w:noWrap/>
            <w:vAlign w:val="bottom"/>
            <w:hideMark/>
          </w:tcPr>
          <w:p w14:paraId="263EB428" w14:textId="77777777" w:rsidR="0069500E" w:rsidRPr="0075541C" w:rsidRDefault="0069500E" w:rsidP="006F5FEC">
            <w:pPr>
              <w:jc w:val="center"/>
              <w:rPr>
                <w:sz w:val="20"/>
                <w:szCs w:val="20"/>
              </w:rPr>
            </w:pPr>
            <w:r w:rsidRPr="0075541C">
              <w:rPr>
                <w:sz w:val="20"/>
                <w:szCs w:val="20"/>
              </w:rPr>
              <w:t>0.380</w:t>
            </w:r>
          </w:p>
        </w:tc>
        <w:tc>
          <w:tcPr>
            <w:tcW w:w="512" w:type="pct"/>
            <w:tcBorders>
              <w:top w:val="nil"/>
              <w:left w:val="nil"/>
              <w:bottom w:val="nil"/>
              <w:right w:val="nil"/>
            </w:tcBorders>
            <w:noWrap/>
            <w:vAlign w:val="bottom"/>
            <w:hideMark/>
          </w:tcPr>
          <w:p w14:paraId="4E921B54" w14:textId="77777777" w:rsidR="0069500E" w:rsidRPr="0075541C" w:rsidRDefault="0069500E" w:rsidP="006F5FEC">
            <w:pPr>
              <w:jc w:val="center"/>
              <w:rPr>
                <w:sz w:val="20"/>
                <w:szCs w:val="20"/>
              </w:rPr>
            </w:pPr>
            <w:r w:rsidRPr="0075541C">
              <w:rPr>
                <w:sz w:val="20"/>
                <w:szCs w:val="20"/>
              </w:rPr>
              <w:t>-0.021</w:t>
            </w:r>
          </w:p>
        </w:tc>
      </w:tr>
      <w:tr w:rsidR="00C77299" w:rsidRPr="0075541C" w14:paraId="220A834D" w14:textId="77777777" w:rsidTr="006F5FEC">
        <w:trPr>
          <w:trHeight w:val="20"/>
        </w:trPr>
        <w:tc>
          <w:tcPr>
            <w:tcW w:w="3578" w:type="pct"/>
            <w:tcBorders>
              <w:top w:val="nil"/>
              <w:left w:val="nil"/>
              <w:bottom w:val="nil"/>
              <w:right w:val="nil"/>
            </w:tcBorders>
            <w:vAlign w:val="bottom"/>
            <w:hideMark/>
          </w:tcPr>
          <w:p w14:paraId="6BCCACAE" w14:textId="77777777" w:rsidR="0069500E" w:rsidRPr="0075541C" w:rsidRDefault="0069500E" w:rsidP="006F5FEC">
            <w:pPr>
              <w:rPr>
                <w:sz w:val="20"/>
                <w:szCs w:val="20"/>
              </w:rPr>
            </w:pPr>
            <w:r w:rsidRPr="0075541C">
              <w:rPr>
                <w:sz w:val="20"/>
                <w:szCs w:val="20"/>
              </w:rPr>
              <w:t xml:space="preserve"> </w:t>
            </w:r>
          </w:p>
        </w:tc>
        <w:tc>
          <w:tcPr>
            <w:tcW w:w="414" w:type="pct"/>
            <w:tcBorders>
              <w:top w:val="nil"/>
              <w:left w:val="nil"/>
              <w:bottom w:val="nil"/>
              <w:right w:val="nil"/>
            </w:tcBorders>
            <w:noWrap/>
            <w:vAlign w:val="bottom"/>
            <w:hideMark/>
          </w:tcPr>
          <w:p w14:paraId="2609780A" w14:textId="77777777" w:rsidR="0069500E" w:rsidRPr="0075541C" w:rsidRDefault="0069500E" w:rsidP="006F5FEC">
            <w:pPr>
              <w:jc w:val="center"/>
              <w:rPr>
                <w:sz w:val="20"/>
                <w:szCs w:val="20"/>
              </w:rPr>
            </w:pPr>
            <w:r w:rsidRPr="0075541C">
              <w:rPr>
                <w:sz w:val="20"/>
                <w:szCs w:val="20"/>
              </w:rPr>
              <w:t>[0.028]</w:t>
            </w:r>
          </w:p>
        </w:tc>
        <w:tc>
          <w:tcPr>
            <w:tcW w:w="496" w:type="pct"/>
            <w:tcBorders>
              <w:top w:val="nil"/>
              <w:left w:val="nil"/>
              <w:bottom w:val="nil"/>
              <w:right w:val="nil"/>
            </w:tcBorders>
            <w:noWrap/>
            <w:vAlign w:val="bottom"/>
            <w:hideMark/>
          </w:tcPr>
          <w:p w14:paraId="544ECF9A" w14:textId="77777777" w:rsidR="0069500E" w:rsidRPr="0075541C" w:rsidRDefault="0069500E" w:rsidP="006F5FEC">
            <w:pPr>
              <w:jc w:val="center"/>
              <w:rPr>
                <w:sz w:val="20"/>
                <w:szCs w:val="20"/>
              </w:rPr>
            </w:pPr>
            <w:r w:rsidRPr="0075541C">
              <w:rPr>
                <w:sz w:val="20"/>
                <w:szCs w:val="20"/>
              </w:rPr>
              <w:t>[0.029]</w:t>
            </w:r>
          </w:p>
        </w:tc>
        <w:tc>
          <w:tcPr>
            <w:tcW w:w="512" w:type="pct"/>
            <w:tcBorders>
              <w:top w:val="nil"/>
              <w:left w:val="nil"/>
              <w:bottom w:val="nil"/>
              <w:right w:val="nil"/>
            </w:tcBorders>
            <w:noWrap/>
            <w:vAlign w:val="bottom"/>
            <w:hideMark/>
          </w:tcPr>
          <w:p w14:paraId="6E7F3B15" w14:textId="77777777" w:rsidR="0069500E" w:rsidRPr="0075541C" w:rsidRDefault="0069500E" w:rsidP="006F5FEC">
            <w:pPr>
              <w:jc w:val="center"/>
              <w:rPr>
                <w:sz w:val="20"/>
                <w:szCs w:val="20"/>
              </w:rPr>
            </w:pPr>
            <w:r w:rsidRPr="0075541C">
              <w:rPr>
                <w:sz w:val="20"/>
                <w:szCs w:val="20"/>
              </w:rPr>
              <w:t>(0.646)</w:t>
            </w:r>
          </w:p>
        </w:tc>
      </w:tr>
      <w:tr w:rsidR="00C77299" w:rsidRPr="0075541C" w14:paraId="3D61D975" w14:textId="77777777" w:rsidTr="006F5FEC">
        <w:trPr>
          <w:trHeight w:val="20"/>
        </w:trPr>
        <w:tc>
          <w:tcPr>
            <w:tcW w:w="3578" w:type="pct"/>
            <w:tcBorders>
              <w:top w:val="nil"/>
              <w:left w:val="nil"/>
              <w:bottom w:val="nil"/>
              <w:right w:val="nil"/>
            </w:tcBorders>
            <w:vAlign w:val="bottom"/>
            <w:hideMark/>
          </w:tcPr>
          <w:p w14:paraId="085BDF64" w14:textId="3F6F31CE" w:rsidR="0069500E" w:rsidRPr="0075541C" w:rsidRDefault="0069500E" w:rsidP="006F5FEC">
            <w:pPr>
              <w:rPr>
                <w:sz w:val="20"/>
                <w:szCs w:val="20"/>
              </w:rPr>
            </w:pPr>
            <w:r w:rsidRPr="0075541C">
              <w:rPr>
                <w:sz w:val="20"/>
                <w:szCs w:val="20"/>
              </w:rPr>
              <w:t xml:space="preserve">Mother </w:t>
            </w:r>
            <w:r w:rsidR="00EE2250" w:rsidRPr="0075541C">
              <w:rPr>
                <w:sz w:val="20"/>
                <w:szCs w:val="20"/>
              </w:rPr>
              <w:t>obtain</w:t>
            </w:r>
            <w:r w:rsidR="00EE2250">
              <w:rPr>
                <w:sz w:val="20"/>
                <w:szCs w:val="20"/>
              </w:rPr>
              <w:t>s</w:t>
            </w:r>
            <w:r w:rsidR="00EE2250" w:rsidRPr="0075541C">
              <w:rPr>
                <w:sz w:val="20"/>
                <w:szCs w:val="20"/>
              </w:rPr>
              <w:t xml:space="preserve"> </w:t>
            </w:r>
            <w:r w:rsidRPr="0075541C">
              <w:rPr>
                <w:sz w:val="20"/>
                <w:szCs w:val="20"/>
              </w:rPr>
              <w:t>information on how to raise child from village doctor</w:t>
            </w:r>
          </w:p>
        </w:tc>
        <w:tc>
          <w:tcPr>
            <w:tcW w:w="414" w:type="pct"/>
            <w:tcBorders>
              <w:top w:val="nil"/>
              <w:left w:val="nil"/>
              <w:bottom w:val="nil"/>
              <w:right w:val="nil"/>
            </w:tcBorders>
            <w:noWrap/>
            <w:vAlign w:val="bottom"/>
            <w:hideMark/>
          </w:tcPr>
          <w:p w14:paraId="4795BE91" w14:textId="77777777" w:rsidR="0069500E" w:rsidRPr="0075541C" w:rsidRDefault="0069500E" w:rsidP="006F5FEC">
            <w:pPr>
              <w:jc w:val="center"/>
              <w:rPr>
                <w:sz w:val="20"/>
                <w:szCs w:val="20"/>
              </w:rPr>
            </w:pPr>
            <w:r w:rsidRPr="0075541C">
              <w:rPr>
                <w:sz w:val="20"/>
                <w:szCs w:val="20"/>
              </w:rPr>
              <w:t>0.185</w:t>
            </w:r>
          </w:p>
        </w:tc>
        <w:tc>
          <w:tcPr>
            <w:tcW w:w="496" w:type="pct"/>
            <w:tcBorders>
              <w:top w:val="nil"/>
              <w:left w:val="nil"/>
              <w:bottom w:val="nil"/>
              <w:right w:val="nil"/>
            </w:tcBorders>
            <w:noWrap/>
            <w:vAlign w:val="bottom"/>
            <w:hideMark/>
          </w:tcPr>
          <w:p w14:paraId="56BCA634" w14:textId="77777777" w:rsidR="0069500E" w:rsidRPr="0075541C" w:rsidRDefault="0069500E" w:rsidP="006F5FEC">
            <w:pPr>
              <w:jc w:val="center"/>
              <w:rPr>
                <w:sz w:val="20"/>
                <w:szCs w:val="20"/>
              </w:rPr>
            </w:pPr>
            <w:r w:rsidRPr="0075541C">
              <w:rPr>
                <w:sz w:val="20"/>
                <w:szCs w:val="20"/>
              </w:rPr>
              <w:t>0.202</w:t>
            </w:r>
          </w:p>
        </w:tc>
        <w:tc>
          <w:tcPr>
            <w:tcW w:w="512" w:type="pct"/>
            <w:tcBorders>
              <w:top w:val="nil"/>
              <w:left w:val="nil"/>
              <w:bottom w:val="nil"/>
              <w:right w:val="nil"/>
            </w:tcBorders>
            <w:noWrap/>
            <w:vAlign w:val="bottom"/>
            <w:hideMark/>
          </w:tcPr>
          <w:p w14:paraId="1E40F774" w14:textId="77777777" w:rsidR="0069500E" w:rsidRPr="0075541C" w:rsidRDefault="0069500E" w:rsidP="006F5FEC">
            <w:pPr>
              <w:jc w:val="center"/>
              <w:rPr>
                <w:sz w:val="20"/>
                <w:szCs w:val="20"/>
              </w:rPr>
            </w:pPr>
            <w:r w:rsidRPr="0075541C">
              <w:rPr>
                <w:sz w:val="20"/>
                <w:szCs w:val="20"/>
              </w:rPr>
              <w:t>0.034</w:t>
            </w:r>
          </w:p>
        </w:tc>
      </w:tr>
      <w:tr w:rsidR="00C77299" w:rsidRPr="0075541C" w14:paraId="3CEB6021" w14:textId="77777777" w:rsidTr="006F5FEC">
        <w:trPr>
          <w:trHeight w:val="20"/>
        </w:trPr>
        <w:tc>
          <w:tcPr>
            <w:tcW w:w="3578" w:type="pct"/>
            <w:tcBorders>
              <w:top w:val="nil"/>
              <w:left w:val="nil"/>
              <w:bottom w:val="nil"/>
              <w:right w:val="nil"/>
            </w:tcBorders>
            <w:vAlign w:val="bottom"/>
            <w:hideMark/>
          </w:tcPr>
          <w:p w14:paraId="6DE03FCF" w14:textId="77777777" w:rsidR="0069500E" w:rsidRPr="0075541C" w:rsidRDefault="0069500E" w:rsidP="006F5FEC">
            <w:pPr>
              <w:rPr>
                <w:sz w:val="20"/>
                <w:szCs w:val="20"/>
              </w:rPr>
            </w:pPr>
            <w:r w:rsidRPr="0075541C">
              <w:rPr>
                <w:sz w:val="20"/>
                <w:szCs w:val="20"/>
              </w:rPr>
              <w:t xml:space="preserve"> </w:t>
            </w:r>
          </w:p>
        </w:tc>
        <w:tc>
          <w:tcPr>
            <w:tcW w:w="414" w:type="pct"/>
            <w:tcBorders>
              <w:top w:val="nil"/>
              <w:left w:val="nil"/>
              <w:bottom w:val="nil"/>
              <w:right w:val="nil"/>
            </w:tcBorders>
            <w:noWrap/>
            <w:vAlign w:val="bottom"/>
            <w:hideMark/>
          </w:tcPr>
          <w:p w14:paraId="4EFCCE07" w14:textId="77777777" w:rsidR="0069500E" w:rsidRPr="0075541C" w:rsidRDefault="0069500E" w:rsidP="006F5FEC">
            <w:pPr>
              <w:jc w:val="center"/>
              <w:rPr>
                <w:sz w:val="20"/>
                <w:szCs w:val="20"/>
              </w:rPr>
            </w:pPr>
            <w:r w:rsidRPr="0075541C">
              <w:rPr>
                <w:sz w:val="20"/>
                <w:szCs w:val="20"/>
              </w:rPr>
              <w:t>[0.022]</w:t>
            </w:r>
          </w:p>
        </w:tc>
        <w:tc>
          <w:tcPr>
            <w:tcW w:w="496" w:type="pct"/>
            <w:tcBorders>
              <w:top w:val="nil"/>
              <w:left w:val="nil"/>
              <w:bottom w:val="nil"/>
              <w:right w:val="nil"/>
            </w:tcBorders>
            <w:noWrap/>
            <w:vAlign w:val="bottom"/>
            <w:hideMark/>
          </w:tcPr>
          <w:p w14:paraId="5378B6B0" w14:textId="77777777" w:rsidR="0069500E" w:rsidRPr="0075541C" w:rsidRDefault="0069500E" w:rsidP="006F5FEC">
            <w:pPr>
              <w:jc w:val="center"/>
              <w:rPr>
                <w:sz w:val="20"/>
                <w:szCs w:val="20"/>
              </w:rPr>
            </w:pPr>
            <w:r w:rsidRPr="0075541C">
              <w:rPr>
                <w:sz w:val="20"/>
                <w:szCs w:val="20"/>
              </w:rPr>
              <w:t>[0.024]</w:t>
            </w:r>
          </w:p>
        </w:tc>
        <w:tc>
          <w:tcPr>
            <w:tcW w:w="512" w:type="pct"/>
            <w:tcBorders>
              <w:top w:val="nil"/>
              <w:left w:val="nil"/>
              <w:bottom w:val="nil"/>
              <w:right w:val="nil"/>
            </w:tcBorders>
            <w:noWrap/>
            <w:vAlign w:val="bottom"/>
            <w:hideMark/>
          </w:tcPr>
          <w:p w14:paraId="5905571A" w14:textId="77777777" w:rsidR="0069500E" w:rsidRPr="0075541C" w:rsidRDefault="0069500E" w:rsidP="006F5FEC">
            <w:pPr>
              <w:jc w:val="center"/>
              <w:rPr>
                <w:sz w:val="20"/>
                <w:szCs w:val="20"/>
              </w:rPr>
            </w:pPr>
            <w:r w:rsidRPr="0075541C">
              <w:rPr>
                <w:sz w:val="20"/>
                <w:szCs w:val="20"/>
              </w:rPr>
              <w:t>(0.545)</w:t>
            </w:r>
          </w:p>
        </w:tc>
      </w:tr>
      <w:tr w:rsidR="00C77299" w:rsidRPr="0075541C" w14:paraId="0F52894B" w14:textId="77777777" w:rsidTr="006F5FEC">
        <w:trPr>
          <w:trHeight w:val="20"/>
        </w:trPr>
        <w:tc>
          <w:tcPr>
            <w:tcW w:w="3578" w:type="pct"/>
            <w:tcBorders>
              <w:top w:val="nil"/>
              <w:left w:val="nil"/>
              <w:bottom w:val="nil"/>
              <w:right w:val="nil"/>
            </w:tcBorders>
            <w:vAlign w:val="bottom"/>
          </w:tcPr>
          <w:p w14:paraId="2CD3AA1B" w14:textId="77777777" w:rsidR="0069500E" w:rsidRPr="0075541C" w:rsidRDefault="0069500E" w:rsidP="006F5FEC">
            <w:pPr>
              <w:rPr>
                <w:sz w:val="20"/>
                <w:szCs w:val="20"/>
              </w:rPr>
            </w:pPr>
          </w:p>
        </w:tc>
        <w:tc>
          <w:tcPr>
            <w:tcW w:w="414" w:type="pct"/>
            <w:tcBorders>
              <w:top w:val="nil"/>
              <w:left w:val="nil"/>
              <w:bottom w:val="nil"/>
              <w:right w:val="nil"/>
            </w:tcBorders>
            <w:noWrap/>
            <w:vAlign w:val="bottom"/>
          </w:tcPr>
          <w:p w14:paraId="4F3198A9" w14:textId="77777777" w:rsidR="0069500E" w:rsidRPr="0075541C" w:rsidRDefault="0069500E" w:rsidP="006F5FEC">
            <w:pPr>
              <w:jc w:val="center"/>
              <w:rPr>
                <w:sz w:val="20"/>
                <w:szCs w:val="20"/>
              </w:rPr>
            </w:pPr>
          </w:p>
        </w:tc>
        <w:tc>
          <w:tcPr>
            <w:tcW w:w="496" w:type="pct"/>
            <w:tcBorders>
              <w:top w:val="nil"/>
              <w:left w:val="nil"/>
              <w:bottom w:val="nil"/>
              <w:right w:val="nil"/>
            </w:tcBorders>
            <w:noWrap/>
            <w:vAlign w:val="bottom"/>
          </w:tcPr>
          <w:p w14:paraId="3CBA76D8" w14:textId="77777777" w:rsidR="0069500E" w:rsidRPr="0075541C" w:rsidRDefault="0069500E" w:rsidP="006F5FEC">
            <w:pPr>
              <w:jc w:val="center"/>
              <w:rPr>
                <w:sz w:val="20"/>
                <w:szCs w:val="20"/>
              </w:rPr>
            </w:pPr>
          </w:p>
        </w:tc>
        <w:tc>
          <w:tcPr>
            <w:tcW w:w="512" w:type="pct"/>
            <w:tcBorders>
              <w:top w:val="nil"/>
              <w:left w:val="nil"/>
              <w:bottom w:val="nil"/>
              <w:right w:val="nil"/>
            </w:tcBorders>
            <w:noWrap/>
            <w:vAlign w:val="bottom"/>
          </w:tcPr>
          <w:p w14:paraId="586E0213" w14:textId="77777777" w:rsidR="0069500E" w:rsidRPr="0075541C" w:rsidRDefault="0069500E" w:rsidP="006F5FEC">
            <w:pPr>
              <w:jc w:val="center"/>
              <w:rPr>
                <w:sz w:val="20"/>
                <w:szCs w:val="20"/>
              </w:rPr>
            </w:pPr>
          </w:p>
        </w:tc>
      </w:tr>
      <w:tr w:rsidR="00C77299" w:rsidRPr="0075541C" w14:paraId="58689030" w14:textId="77777777" w:rsidTr="006F5FEC">
        <w:trPr>
          <w:trHeight w:val="20"/>
        </w:trPr>
        <w:tc>
          <w:tcPr>
            <w:tcW w:w="3578" w:type="pct"/>
            <w:tcBorders>
              <w:top w:val="nil"/>
              <w:left w:val="nil"/>
              <w:bottom w:val="nil"/>
              <w:right w:val="nil"/>
            </w:tcBorders>
            <w:vAlign w:val="bottom"/>
            <w:hideMark/>
          </w:tcPr>
          <w:p w14:paraId="6C69B56B" w14:textId="77777777" w:rsidR="0069500E" w:rsidRPr="0075541C" w:rsidRDefault="0069500E" w:rsidP="006F5FEC">
            <w:pPr>
              <w:rPr>
                <w:sz w:val="20"/>
                <w:szCs w:val="20"/>
              </w:rPr>
            </w:pPr>
            <w:r w:rsidRPr="0075541C">
              <w:rPr>
                <w:sz w:val="20"/>
                <w:szCs w:val="20"/>
              </w:rPr>
              <w:t>Observations</w:t>
            </w:r>
          </w:p>
        </w:tc>
        <w:tc>
          <w:tcPr>
            <w:tcW w:w="414" w:type="pct"/>
            <w:tcBorders>
              <w:top w:val="nil"/>
              <w:left w:val="nil"/>
              <w:bottom w:val="nil"/>
              <w:right w:val="nil"/>
            </w:tcBorders>
            <w:noWrap/>
            <w:vAlign w:val="bottom"/>
            <w:hideMark/>
          </w:tcPr>
          <w:p w14:paraId="2E61CC66" w14:textId="77777777" w:rsidR="0069500E" w:rsidRPr="0075541C" w:rsidRDefault="0069500E" w:rsidP="006F5FEC">
            <w:pPr>
              <w:jc w:val="center"/>
              <w:rPr>
                <w:sz w:val="20"/>
                <w:szCs w:val="20"/>
              </w:rPr>
            </w:pPr>
            <w:r w:rsidRPr="0075541C">
              <w:rPr>
                <w:sz w:val="20"/>
                <w:szCs w:val="20"/>
              </w:rPr>
              <w:t>308</w:t>
            </w:r>
          </w:p>
        </w:tc>
        <w:tc>
          <w:tcPr>
            <w:tcW w:w="496" w:type="pct"/>
            <w:tcBorders>
              <w:top w:val="nil"/>
              <w:left w:val="nil"/>
              <w:bottom w:val="nil"/>
              <w:right w:val="nil"/>
            </w:tcBorders>
            <w:noWrap/>
            <w:vAlign w:val="bottom"/>
            <w:hideMark/>
          </w:tcPr>
          <w:p w14:paraId="78EB28B6" w14:textId="77777777" w:rsidR="0069500E" w:rsidRPr="0075541C" w:rsidRDefault="0069500E" w:rsidP="006F5FEC">
            <w:pPr>
              <w:jc w:val="center"/>
              <w:rPr>
                <w:sz w:val="20"/>
                <w:szCs w:val="20"/>
              </w:rPr>
            </w:pPr>
            <w:r w:rsidRPr="0075541C">
              <w:rPr>
                <w:sz w:val="20"/>
                <w:szCs w:val="20"/>
              </w:rPr>
              <w:t>287</w:t>
            </w:r>
          </w:p>
        </w:tc>
        <w:tc>
          <w:tcPr>
            <w:tcW w:w="512" w:type="pct"/>
            <w:tcBorders>
              <w:top w:val="nil"/>
              <w:left w:val="nil"/>
              <w:bottom w:val="nil"/>
              <w:right w:val="nil"/>
            </w:tcBorders>
            <w:noWrap/>
            <w:vAlign w:val="bottom"/>
            <w:hideMark/>
          </w:tcPr>
          <w:p w14:paraId="7085CF24" w14:textId="77777777" w:rsidR="0069500E" w:rsidRPr="0075541C" w:rsidRDefault="0069500E" w:rsidP="006F5FEC">
            <w:pPr>
              <w:jc w:val="center"/>
              <w:rPr>
                <w:sz w:val="20"/>
                <w:szCs w:val="20"/>
              </w:rPr>
            </w:pPr>
            <w:r w:rsidRPr="0075541C">
              <w:rPr>
                <w:sz w:val="20"/>
                <w:szCs w:val="20"/>
              </w:rPr>
              <w:t>595</w:t>
            </w:r>
          </w:p>
        </w:tc>
      </w:tr>
      <w:tr w:rsidR="00C77299" w:rsidRPr="0075541C" w14:paraId="4A754D01" w14:textId="77777777" w:rsidTr="006F5FEC">
        <w:trPr>
          <w:trHeight w:val="20"/>
        </w:trPr>
        <w:tc>
          <w:tcPr>
            <w:tcW w:w="3578" w:type="pct"/>
            <w:tcBorders>
              <w:top w:val="nil"/>
              <w:left w:val="nil"/>
              <w:bottom w:val="nil"/>
              <w:right w:val="nil"/>
            </w:tcBorders>
            <w:vAlign w:val="bottom"/>
            <w:hideMark/>
          </w:tcPr>
          <w:p w14:paraId="3E7061DF" w14:textId="77777777" w:rsidR="0069500E" w:rsidRPr="0075541C" w:rsidRDefault="0069500E" w:rsidP="006F5FEC">
            <w:pPr>
              <w:rPr>
                <w:sz w:val="20"/>
                <w:szCs w:val="20"/>
              </w:rPr>
            </w:pPr>
            <w:r w:rsidRPr="0075541C">
              <w:rPr>
                <w:sz w:val="20"/>
                <w:szCs w:val="20"/>
              </w:rPr>
              <w:t>R-squared</w:t>
            </w:r>
          </w:p>
        </w:tc>
        <w:tc>
          <w:tcPr>
            <w:tcW w:w="414" w:type="pct"/>
            <w:tcBorders>
              <w:top w:val="nil"/>
              <w:left w:val="nil"/>
              <w:bottom w:val="nil"/>
              <w:right w:val="nil"/>
            </w:tcBorders>
            <w:noWrap/>
            <w:vAlign w:val="bottom"/>
            <w:hideMark/>
          </w:tcPr>
          <w:p w14:paraId="78677915" w14:textId="77777777" w:rsidR="0069500E" w:rsidRPr="0075541C" w:rsidRDefault="0069500E" w:rsidP="006F5FEC">
            <w:pPr>
              <w:jc w:val="center"/>
              <w:rPr>
                <w:sz w:val="20"/>
                <w:szCs w:val="20"/>
              </w:rPr>
            </w:pPr>
          </w:p>
        </w:tc>
        <w:tc>
          <w:tcPr>
            <w:tcW w:w="496" w:type="pct"/>
            <w:tcBorders>
              <w:top w:val="nil"/>
              <w:left w:val="nil"/>
              <w:bottom w:val="nil"/>
              <w:right w:val="nil"/>
            </w:tcBorders>
            <w:noWrap/>
            <w:vAlign w:val="bottom"/>
            <w:hideMark/>
          </w:tcPr>
          <w:p w14:paraId="349D0900" w14:textId="77777777" w:rsidR="0069500E" w:rsidRPr="0075541C" w:rsidRDefault="0069500E" w:rsidP="006F5FEC">
            <w:pPr>
              <w:jc w:val="center"/>
              <w:rPr>
                <w:sz w:val="20"/>
                <w:szCs w:val="20"/>
              </w:rPr>
            </w:pPr>
          </w:p>
        </w:tc>
        <w:tc>
          <w:tcPr>
            <w:tcW w:w="512" w:type="pct"/>
            <w:tcBorders>
              <w:top w:val="nil"/>
              <w:left w:val="nil"/>
              <w:bottom w:val="nil"/>
              <w:right w:val="nil"/>
            </w:tcBorders>
            <w:noWrap/>
            <w:vAlign w:val="bottom"/>
            <w:hideMark/>
          </w:tcPr>
          <w:p w14:paraId="076F0DE9" w14:textId="77777777" w:rsidR="0069500E" w:rsidRPr="0075541C" w:rsidRDefault="0069500E" w:rsidP="006F5FEC">
            <w:pPr>
              <w:jc w:val="center"/>
              <w:rPr>
                <w:sz w:val="20"/>
                <w:szCs w:val="20"/>
              </w:rPr>
            </w:pPr>
            <w:r w:rsidRPr="0075541C">
              <w:rPr>
                <w:sz w:val="20"/>
                <w:szCs w:val="20"/>
              </w:rPr>
              <w:t>0.048</w:t>
            </w:r>
          </w:p>
        </w:tc>
      </w:tr>
      <w:tr w:rsidR="00C77299" w:rsidRPr="0075541C" w14:paraId="601D1855" w14:textId="77777777" w:rsidTr="006F5FEC">
        <w:trPr>
          <w:trHeight w:val="20"/>
        </w:trPr>
        <w:tc>
          <w:tcPr>
            <w:tcW w:w="3578" w:type="pct"/>
            <w:tcBorders>
              <w:top w:val="nil"/>
              <w:left w:val="nil"/>
              <w:right w:val="nil"/>
            </w:tcBorders>
            <w:vAlign w:val="bottom"/>
          </w:tcPr>
          <w:p w14:paraId="11180365" w14:textId="77777777" w:rsidR="0069500E" w:rsidRPr="0075541C" w:rsidRDefault="0069500E" w:rsidP="006F5FEC">
            <w:pPr>
              <w:rPr>
                <w:sz w:val="20"/>
                <w:szCs w:val="20"/>
              </w:rPr>
            </w:pPr>
            <w:r w:rsidRPr="0075541C">
              <w:rPr>
                <w:sz w:val="20"/>
                <w:szCs w:val="20"/>
              </w:rPr>
              <w:t>Joint F-test statistic</w:t>
            </w:r>
          </w:p>
        </w:tc>
        <w:tc>
          <w:tcPr>
            <w:tcW w:w="414" w:type="pct"/>
            <w:tcBorders>
              <w:top w:val="nil"/>
              <w:left w:val="nil"/>
              <w:right w:val="nil"/>
            </w:tcBorders>
            <w:noWrap/>
            <w:vAlign w:val="bottom"/>
          </w:tcPr>
          <w:p w14:paraId="6146FFF9" w14:textId="77777777" w:rsidR="0069500E" w:rsidRPr="0075541C" w:rsidRDefault="0069500E" w:rsidP="006F5FEC">
            <w:pPr>
              <w:jc w:val="center"/>
              <w:rPr>
                <w:sz w:val="20"/>
                <w:szCs w:val="20"/>
              </w:rPr>
            </w:pPr>
          </w:p>
        </w:tc>
        <w:tc>
          <w:tcPr>
            <w:tcW w:w="496" w:type="pct"/>
            <w:tcBorders>
              <w:top w:val="nil"/>
              <w:left w:val="nil"/>
              <w:right w:val="nil"/>
            </w:tcBorders>
            <w:noWrap/>
            <w:vAlign w:val="bottom"/>
          </w:tcPr>
          <w:p w14:paraId="7BD6DBD4" w14:textId="77777777" w:rsidR="0069500E" w:rsidRPr="0075541C" w:rsidRDefault="0069500E" w:rsidP="006F5FEC">
            <w:pPr>
              <w:jc w:val="center"/>
              <w:rPr>
                <w:sz w:val="20"/>
                <w:szCs w:val="20"/>
              </w:rPr>
            </w:pPr>
          </w:p>
        </w:tc>
        <w:tc>
          <w:tcPr>
            <w:tcW w:w="512" w:type="pct"/>
            <w:tcBorders>
              <w:top w:val="nil"/>
              <w:left w:val="nil"/>
              <w:right w:val="nil"/>
            </w:tcBorders>
            <w:noWrap/>
            <w:vAlign w:val="bottom"/>
          </w:tcPr>
          <w:p w14:paraId="7CBC5530" w14:textId="77777777" w:rsidR="0069500E" w:rsidRPr="0075541C" w:rsidRDefault="0069500E" w:rsidP="006F5FEC">
            <w:pPr>
              <w:jc w:val="center"/>
              <w:rPr>
                <w:sz w:val="20"/>
                <w:szCs w:val="20"/>
              </w:rPr>
            </w:pPr>
            <w:r w:rsidRPr="0075541C">
              <w:rPr>
                <w:sz w:val="20"/>
                <w:szCs w:val="20"/>
              </w:rPr>
              <w:t>0.640</w:t>
            </w:r>
          </w:p>
        </w:tc>
      </w:tr>
      <w:tr w:rsidR="00C77299" w:rsidRPr="0075541C" w14:paraId="066B5B18" w14:textId="77777777" w:rsidTr="006F5FEC">
        <w:trPr>
          <w:trHeight w:val="20"/>
        </w:trPr>
        <w:tc>
          <w:tcPr>
            <w:tcW w:w="3578" w:type="pct"/>
            <w:tcBorders>
              <w:top w:val="nil"/>
              <w:left w:val="nil"/>
              <w:bottom w:val="single" w:sz="4" w:space="0" w:color="auto"/>
              <w:right w:val="nil"/>
            </w:tcBorders>
            <w:vAlign w:val="bottom"/>
          </w:tcPr>
          <w:p w14:paraId="573B657F" w14:textId="77777777" w:rsidR="0069500E" w:rsidRPr="0075541C" w:rsidRDefault="0069500E" w:rsidP="006F5FEC">
            <w:pPr>
              <w:rPr>
                <w:sz w:val="20"/>
                <w:szCs w:val="20"/>
              </w:rPr>
            </w:pPr>
            <w:r w:rsidRPr="0075541C">
              <w:rPr>
                <w:sz w:val="20"/>
                <w:szCs w:val="20"/>
              </w:rPr>
              <w:t>Joint F-test p-value</w:t>
            </w:r>
          </w:p>
        </w:tc>
        <w:tc>
          <w:tcPr>
            <w:tcW w:w="414" w:type="pct"/>
            <w:tcBorders>
              <w:top w:val="nil"/>
              <w:left w:val="nil"/>
              <w:bottom w:val="single" w:sz="4" w:space="0" w:color="auto"/>
              <w:right w:val="nil"/>
            </w:tcBorders>
            <w:noWrap/>
            <w:vAlign w:val="bottom"/>
          </w:tcPr>
          <w:p w14:paraId="1CB19334" w14:textId="77777777" w:rsidR="0069500E" w:rsidRPr="0075541C" w:rsidRDefault="0069500E" w:rsidP="006F5FEC">
            <w:pPr>
              <w:jc w:val="center"/>
              <w:rPr>
                <w:sz w:val="20"/>
                <w:szCs w:val="20"/>
              </w:rPr>
            </w:pPr>
          </w:p>
        </w:tc>
        <w:tc>
          <w:tcPr>
            <w:tcW w:w="496" w:type="pct"/>
            <w:tcBorders>
              <w:top w:val="nil"/>
              <w:left w:val="nil"/>
              <w:bottom w:val="single" w:sz="4" w:space="0" w:color="auto"/>
              <w:right w:val="nil"/>
            </w:tcBorders>
            <w:noWrap/>
            <w:vAlign w:val="bottom"/>
          </w:tcPr>
          <w:p w14:paraId="6368F21A" w14:textId="77777777" w:rsidR="0069500E" w:rsidRPr="0075541C" w:rsidRDefault="0069500E" w:rsidP="006F5FEC">
            <w:pPr>
              <w:jc w:val="center"/>
              <w:rPr>
                <w:sz w:val="20"/>
                <w:szCs w:val="20"/>
              </w:rPr>
            </w:pPr>
          </w:p>
        </w:tc>
        <w:tc>
          <w:tcPr>
            <w:tcW w:w="512" w:type="pct"/>
            <w:tcBorders>
              <w:top w:val="nil"/>
              <w:left w:val="nil"/>
              <w:bottom w:val="single" w:sz="4" w:space="0" w:color="auto"/>
              <w:right w:val="nil"/>
            </w:tcBorders>
            <w:noWrap/>
            <w:vAlign w:val="bottom"/>
          </w:tcPr>
          <w:p w14:paraId="4C1CC2D6" w14:textId="77777777" w:rsidR="0069500E" w:rsidRPr="0075541C" w:rsidRDefault="0069500E" w:rsidP="006F5FEC">
            <w:pPr>
              <w:jc w:val="center"/>
              <w:rPr>
                <w:sz w:val="20"/>
                <w:szCs w:val="20"/>
              </w:rPr>
            </w:pPr>
            <w:r w:rsidRPr="0075541C">
              <w:rPr>
                <w:sz w:val="20"/>
                <w:szCs w:val="20"/>
              </w:rPr>
              <w:t>0.932</w:t>
            </w:r>
          </w:p>
        </w:tc>
      </w:tr>
    </w:tbl>
    <w:p w14:paraId="5F9268E8" w14:textId="2C4C5EC2" w:rsidR="0069500E" w:rsidRPr="0075541C" w:rsidRDefault="0069500E" w:rsidP="0069500E">
      <w:pPr>
        <w:rPr>
          <w:sz w:val="20"/>
          <w:szCs w:val="20"/>
        </w:rPr>
      </w:pPr>
      <w:r w:rsidRPr="003D12D1">
        <w:rPr>
          <w:i/>
          <w:iCs/>
          <w:sz w:val="20"/>
          <w:szCs w:val="20"/>
        </w:rPr>
        <w:t>Notes:</w:t>
      </w:r>
      <w:r w:rsidRPr="006E4697">
        <w:rPr>
          <w:i/>
          <w:iCs/>
          <w:sz w:val="20"/>
          <w:szCs w:val="20"/>
        </w:rPr>
        <w:t xml:space="preserve"> </w:t>
      </w:r>
      <w:r w:rsidRPr="0075541C">
        <w:rPr>
          <w:sz w:val="20"/>
          <w:szCs w:val="20"/>
        </w:rPr>
        <w:t xml:space="preserve">The analytical sample includes child observations with </w:t>
      </w:r>
      <w:r w:rsidR="00FA2379">
        <w:rPr>
          <w:sz w:val="20"/>
          <w:szCs w:val="20"/>
        </w:rPr>
        <w:t xml:space="preserve">the </w:t>
      </w:r>
      <w:r w:rsidRPr="0075541C">
        <w:rPr>
          <w:sz w:val="20"/>
          <w:szCs w:val="20"/>
        </w:rPr>
        <w:t xml:space="preserve">mother as the primary caregiver who were followed up in the endline survey. Columns 1 and 2 report the mean and standard deviation (in brackets) of each covariate for the treatment and control groups, respectively. Column 3 reports the mean difference between the treatment group and the control group of each covariate using a linear regression with county and cohort fixed effects, and robust standard errors in parentheses. The joint F-test is performed by similarly regressing all the covariates on the treatment indicator using a linear regression with county and cohort fixed effects. *** p&lt;0.01, ** p&lt;0.05, * p&lt;0.1. </w:t>
      </w:r>
    </w:p>
    <w:p w14:paraId="2E326761" w14:textId="77777777" w:rsidR="00DB7D85" w:rsidRDefault="00DB7D85" w:rsidP="0069500E">
      <w:pPr>
        <w:rPr>
          <w:b/>
          <w:bCs/>
          <w:sz w:val="20"/>
          <w:szCs w:val="20"/>
        </w:rPr>
        <w:sectPr w:rsidR="00DB7D85" w:rsidSect="003E381B">
          <w:pgSz w:w="12240" w:h="15840"/>
          <w:pgMar w:top="1440" w:right="1440" w:bottom="1440" w:left="1440" w:header="720" w:footer="720" w:gutter="0"/>
          <w:cols w:space="720"/>
          <w:docGrid w:type="lines" w:linePitch="326"/>
        </w:sectPr>
      </w:pPr>
    </w:p>
    <w:p w14:paraId="7556384B" w14:textId="7771B74E" w:rsidR="00DB7D85" w:rsidRPr="0075541C" w:rsidRDefault="00AF5D4A" w:rsidP="0069500E">
      <w:pPr>
        <w:rPr>
          <w:b/>
          <w:bCs/>
          <w:sz w:val="20"/>
          <w:szCs w:val="20"/>
        </w:rPr>
      </w:pPr>
      <w:r>
        <w:rPr>
          <w:b/>
          <w:bCs/>
          <w:sz w:val="20"/>
          <w:szCs w:val="20"/>
        </w:rPr>
        <w:lastRenderedPageBreak/>
        <w:t xml:space="preserve">Table </w:t>
      </w:r>
      <w:r w:rsidR="00E12909">
        <w:rPr>
          <w:b/>
          <w:bCs/>
          <w:sz w:val="20"/>
          <w:szCs w:val="20"/>
        </w:rPr>
        <w:t>2</w:t>
      </w:r>
      <w:r w:rsidR="0069500E" w:rsidRPr="0075541C">
        <w:rPr>
          <w:b/>
          <w:bCs/>
          <w:sz w:val="20"/>
          <w:szCs w:val="20"/>
        </w:rPr>
        <w:t>: Impacts on maternal parenting knowledge</w:t>
      </w:r>
    </w:p>
    <w:tbl>
      <w:tblPr>
        <w:tblW w:w="5000" w:type="pct"/>
        <w:jc w:val="center"/>
        <w:tblLook w:val="04A0" w:firstRow="1" w:lastRow="0" w:firstColumn="1" w:lastColumn="0" w:noHBand="0" w:noVBand="1"/>
      </w:tblPr>
      <w:tblGrid>
        <w:gridCol w:w="6649"/>
        <w:gridCol w:w="2151"/>
        <w:gridCol w:w="2094"/>
        <w:gridCol w:w="2066"/>
      </w:tblGrid>
      <w:tr w:rsidR="00DB7D85" w:rsidRPr="0075541C" w14:paraId="4C1DE7A7" w14:textId="77777777" w:rsidTr="006E4697">
        <w:trPr>
          <w:trHeight w:val="244"/>
          <w:jc w:val="center"/>
        </w:trPr>
        <w:tc>
          <w:tcPr>
            <w:tcW w:w="2565" w:type="pct"/>
            <w:tcBorders>
              <w:top w:val="single" w:sz="4" w:space="0" w:color="auto"/>
              <w:left w:val="nil"/>
            </w:tcBorders>
            <w:noWrap/>
            <w:hideMark/>
          </w:tcPr>
          <w:p w14:paraId="08A8260A" w14:textId="77777777" w:rsidR="00DB7D85" w:rsidRPr="0075541C" w:rsidRDefault="00DB7D85" w:rsidP="001A1F0D">
            <w:pPr>
              <w:rPr>
                <w:sz w:val="20"/>
                <w:szCs w:val="20"/>
              </w:rPr>
            </w:pPr>
            <w:r w:rsidRPr="0075541C">
              <w:rPr>
                <w:sz w:val="20"/>
                <w:szCs w:val="20"/>
              </w:rPr>
              <w:t> </w:t>
            </w:r>
          </w:p>
        </w:tc>
        <w:tc>
          <w:tcPr>
            <w:tcW w:w="830" w:type="pct"/>
            <w:tcBorders>
              <w:top w:val="single" w:sz="4" w:space="0" w:color="auto"/>
            </w:tcBorders>
            <w:noWrap/>
            <w:hideMark/>
          </w:tcPr>
          <w:p w14:paraId="35C8096D" w14:textId="77777777" w:rsidR="00DB7D85" w:rsidRPr="0075541C" w:rsidRDefault="00DB7D85" w:rsidP="001A1F0D">
            <w:pPr>
              <w:jc w:val="center"/>
              <w:rPr>
                <w:sz w:val="20"/>
                <w:szCs w:val="20"/>
              </w:rPr>
            </w:pPr>
            <w:r w:rsidRPr="0075541C">
              <w:rPr>
                <w:sz w:val="20"/>
                <w:szCs w:val="20"/>
              </w:rPr>
              <w:t>(1)</w:t>
            </w:r>
          </w:p>
        </w:tc>
        <w:tc>
          <w:tcPr>
            <w:tcW w:w="808" w:type="pct"/>
            <w:tcBorders>
              <w:top w:val="single" w:sz="4" w:space="0" w:color="auto"/>
            </w:tcBorders>
            <w:noWrap/>
            <w:hideMark/>
          </w:tcPr>
          <w:p w14:paraId="561E727D" w14:textId="77777777" w:rsidR="00DB7D85" w:rsidRPr="0075541C" w:rsidRDefault="00DB7D85" w:rsidP="001A1F0D">
            <w:pPr>
              <w:jc w:val="center"/>
              <w:rPr>
                <w:sz w:val="20"/>
                <w:szCs w:val="20"/>
              </w:rPr>
            </w:pPr>
            <w:r w:rsidRPr="0075541C">
              <w:rPr>
                <w:sz w:val="20"/>
                <w:szCs w:val="20"/>
              </w:rPr>
              <w:t>(2)</w:t>
            </w:r>
          </w:p>
        </w:tc>
        <w:tc>
          <w:tcPr>
            <w:tcW w:w="797" w:type="pct"/>
            <w:tcBorders>
              <w:top w:val="single" w:sz="4" w:space="0" w:color="auto"/>
              <w:right w:val="nil"/>
            </w:tcBorders>
            <w:noWrap/>
            <w:hideMark/>
          </w:tcPr>
          <w:p w14:paraId="691B01B8" w14:textId="77777777" w:rsidR="00DB7D85" w:rsidRPr="0075541C" w:rsidRDefault="00DB7D85" w:rsidP="001A1F0D">
            <w:pPr>
              <w:jc w:val="center"/>
              <w:rPr>
                <w:sz w:val="20"/>
                <w:szCs w:val="20"/>
              </w:rPr>
            </w:pPr>
            <w:r w:rsidRPr="0075541C">
              <w:rPr>
                <w:sz w:val="20"/>
                <w:szCs w:val="20"/>
              </w:rPr>
              <w:t>(3)</w:t>
            </w:r>
          </w:p>
        </w:tc>
      </w:tr>
      <w:tr w:rsidR="00DB7D85" w:rsidRPr="0075541C" w14:paraId="2ECD3520" w14:textId="77777777" w:rsidTr="006E4697">
        <w:trPr>
          <w:trHeight w:val="244"/>
          <w:jc w:val="center"/>
        </w:trPr>
        <w:tc>
          <w:tcPr>
            <w:tcW w:w="2565" w:type="pct"/>
            <w:tcBorders>
              <w:left w:val="nil"/>
            </w:tcBorders>
            <w:noWrap/>
            <w:vAlign w:val="center"/>
            <w:hideMark/>
          </w:tcPr>
          <w:p w14:paraId="324CDC84" w14:textId="77777777" w:rsidR="00DB7D85" w:rsidRPr="0075541C" w:rsidRDefault="00DB7D85" w:rsidP="001A1F0D">
            <w:pPr>
              <w:jc w:val="center"/>
              <w:rPr>
                <w:sz w:val="20"/>
                <w:szCs w:val="20"/>
              </w:rPr>
            </w:pPr>
          </w:p>
        </w:tc>
        <w:tc>
          <w:tcPr>
            <w:tcW w:w="2435" w:type="pct"/>
            <w:gridSpan w:val="3"/>
            <w:tcBorders>
              <w:bottom w:val="single" w:sz="4" w:space="0" w:color="auto"/>
              <w:right w:val="nil"/>
            </w:tcBorders>
            <w:noWrap/>
            <w:vAlign w:val="center"/>
            <w:hideMark/>
          </w:tcPr>
          <w:p w14:paraId="49B48E8B" w14:textId="27D6768B" w:rsidR="00DB7D85" w:rsidRPr="0075541C" w:rsidRDefault="00DB7D85" w:rsidP="001A1F0D">
            <w:pPr>
              <w:jc w:val="center"/>
              <w:rPr>
                <w:sz w:val="20"/>
                <w:szCs w:val="20"/>
              </w:rPr>
            </w:pPr>
            <w:r w:rsidRPr="0075541C">
              <w:rPr>
                <w:sz w:val="20"/>
                <w:szCs w:val="20"/>
              </w:rPr>
              <w:t>Endline parenting knowledge (</w:t>
            </w:r>
            <w:r w:rsidR="0086463B">
              <w:rPr>
                <w:sz w:val="20"/>
                <w:szCs w:val="20"/>
              </w:rPr>
              <w:t>SDs</w:t>
            </w:r>
            <w:r w:rsidRPr="0075541C">
              <w:rPr>
                <w:sz w:val="20"/>
                <w:szCs w:val="20"/>
              </w:rPr>
              <w:t>)</w:t>
            </w:r>
          </w:p>
        </w:tc>
      </w:tr>
      <w:tr w:rsidR="00DB7D85" w:rsidRPr="0075541C" w14:paraId="4EF0529D" w14:textId="77777777" w:rsidTr="006E4697">
        <w:trPr>
          <w:trHeight w:val="244"/>
          <w:jc w:val="center"/>
        </w:trPr>
        <w:tc>
          <w:tcPr>
            <w:tcW w:w="2565" w:type="pct"/>
            <w:tcBorders>
              <w:left w:val="nil"/>
            </w:tcBorders>
            <w:noWrap/>
            <w:vAlign w:val="center"/>
          </w:tcPr>
          <w:p w14:paraId="117BE32C" w14:textId="77777777" w:rsidR="00DB7D85" w:rsidRPr="0075541C" w:rsidRDefault="00DB7D85" w:rsidP="001A1F0D">
            <w:pPr>
              <w:rPr>
                <w:sz w:val="20"/>
                <w:szCs w:val="20"/>
              </w:rPr>
            </w:pPr>
            <w:r w:rsidRPr="0075541C">
              <w:rPr>
                <w:sz w:val="20"/>
                <w:szCs w:val="20"/>
              </w:rPr>
              <w:t>Estimator</w:t>
            </w:r>
          </w:p>
        </w:tc>
        <w:tc>
          <w:tcPr>
            <w:tcW w:w="830" w:type="pct"/>
            <w:tcBorders>
              <w:top w:val="single" w:sz="4" w:space="0" w:color="auto"/>
              <w:right w:val="nil"/>
            </w:tcBorders>
            <w:noWrap/>
            <w:vAlign w:val="center"/>
          </w:tcPr>
          <w:p w14:paraId="58C6BA97" w14:textId="77777777" w:rsidR="00DB7D85" w:rsidRPr="0075541C" w:rsidRDefault="00DB7D85" w:rsidP="001A1F0D">
            <w:pPr>
              <w:jc w:val="center"/>
              <w:rPr>
                <w:sz w:val="20"/>
                <w:szCs w:val="20"/>
              </w:rPr>
            </w:pPr>
            <w:r w:rsidRPr="0075541C">
              <w:rPr>
                <w:sz w:val="20"/>
                <w:szCs w:val="20"/>
              </w:rPr>
              <w:t>ITT</w:t>
            </w:r>
          </w:p>
        </w:tc>
        <w:tc>
          <w:tcPr>
            <w:tcW w:w="808" w:type="pct"/>
            <w:tcBorders>
              <w:top w:val="single" w:sz="4" w:space="0" w:color="auto"/>
              <w:right w:val="nil"/>
            </w:tcBorders>
            <w:vAlign w:val="center"/>
          </w:tcPr>
          <w:p w14:paraId="5AF1281E" w14:textId="77777777" w:rsidR="00DB7D85" w:rsidRPr="0075541C" w:rsidRDefault="00DB7D85" w:rsidP="001A1F0D">
            <w:pPr>
              <w:jc w:val="center"/>
              <w:rPr>
                <w:sz w:val="20"/>
                <w:szCs w:val="20"/>
              </w:rPr>
            </w:pPr>
            <w:r w:rsidRPr="0075541C">
              <w:rPr>
                <w:sz w:val="20"/>
                <w:szCs w:val="20"/>
              </w:rPr>
              <w:t>LATE</w:t>
            </w:r>
          </w:p>
        </w:tc>
        <w:tc>
          <w:tcPr>
            <w:tcW w:w="797" w:type="pct"/>
            <w:tcBorders>
              <w:top w:val="single" w:sz="4" w:space="0" w:color="auto"/>
              <w:right w:val="nil"/>
            </w:tcBorders>
            <w:vAlign w:val="center"/>
          </w:tcPr>
          <w:p w14:paraId="709CEB00" w14:textId="77777777" w:rsidR="00DB7D85" w:rsidRPr="0075541C" w:rsidRDefault="00DB7D85" w:rsidP="001A1F0D">
            <w:pPr>
              <w:jc w:val="center"/>
              <w:rPr>
                <w:sz w:val="20"/>
                <w:szCs w:val="20"/>
              </w:rPr>
            </w:pPr>
            <w:r w:rsidRPr="0075541C">
              <w:rPr>
                <w:sz w:val="20"/>
                <w:szCs w:val="20"/>
              </w:rPr>
              <w:t>LATE</w:t>
            </w:r>
          </w:p>
        </w:tc>
      </w:tr>
      <w:tr w:rsidR="00DB7D85" w:rsidRPr="0075541C" w14:paraId="413AEAE2" w14:textId="77777777" w:rsidTr="006E4697">
        <w:trPr>
          <w:trHeight w:val="244"/>
          <w:jc w:val="center"/>
        </w:trPr>
        <w:tc>
          <w:tcPr>
            <w:tcW w:w="2565" w:type="pct"/>
            <w:tcBorders>
              <w:top w:val="single" w:sz="4" w:space="0" w:color="000000"/>
              <w:left w:val="nil"/>
              <w:bottom w:val="nil"/>
              <w:right w:val="nil"/>
            </w:tcBorders>
            <w:noWrap/>
            <w:hideMark/>
          </w:tcPr>
          <w:p w14:paraId="749E355C" w14:textId="77777777" w:rsidR="00DB7D85" w:rsidRPr="0075541C" w:rsidRDefault="00DB7D85" w:rsidP="001A1F0D">
            <w:pPr>
              <w:rPr>
                <w:sz w:val="20"/>
                <w:szCs w:val="20"/>
              </w:rPr>
            </w:pPr>
            <w:r w:rsidRPr="0075541C">
              <w:rPr>
                <w:sz w:val="20"/>
                <w:szCs w:val="20"/>
              </w:rPr>
              <w:t> </w:t>
            </w:r>
          </w:p>
        </w:tc>
        <w:tc>
          <w:tcPr>
            <w:tcW w:w="830" w:type="pct"/>
            <w:tcBorders>
              <w:top w:val="single" w:sz="4" w:space="0" w:color="000000"/>
              <w:left w:val="nil"/>
              <w:bottom w:val="nil"/>
              <w:right w:val="nil"/>
            </w:tcBorders>
            <w:noWrap/>
            <w:hideMark/>
          </w:tcPr>
          <w:p w14:paraId="747212F0" w14:textId="77777777" w:rsidR="00DB7D85" w:rsidRPr="0075541C" w:rsidRDefault="00DB7D85" w:rsidP="001A1F0D">
            <w:pPr>
              <w:jc w:val="center"/>
              <w:rPr>
                <w:sz w:val="20"/>
                <w:szCs w:val="20"/>
              </w:rPr>
            </w:pPr>
            <w:r w:rsidRPr="0075541C">
              <w:rPr>
                <w:sz w:val="20"/>
                <w:szCs w:val="20"/>
              </w:rPr>
              <w:t> </w:t>
            </w:r>
          </w:p>
        </w:tc>
        <w:tc>
          <w:tcPr>
            <w:tcW w:w="808" w:type="pct"/>
            <w:tcBorders>
              <w:top w:val="single" w:sz="4" w:space="0" w:color="000000"/>
              <w:left w:val="nil"/>
              <w:bottom w:val="nil"/>
              <w:right w:val="nil"/>
            </w:tcBorders>
            <w:noWrap/>
            <w:hideMark/>
          </w:tcPr>
          <w:p w14:paraId="574D7F97" w14:textId="77777777" w:rsidR="00DB7D85" w:rsidRPr="0075541C" w:rsidRDefault="00DB7D85" w:rsidP="001A1F0D">
            <w:pPr>
              <w:jc w:val="center"/>
              <w:rPr>
                <w:sz w:val="20"/>
                <w:szCs w:val="20"/>
              </w:rPr>
            </w:pPr>
            <w:r w:rsidRPr="0075541C">
              <w:rPr>
                <w:sz w:val="20"/>
                <w:szCs w:val="20"/>
              </w:rPr>
              <w:t> </w:t>
            </w:r>
          </w:p>
        </w:tc>
        <w:tc>
          <w:tcPr>
            <w:tcW w:w="797" w:type="pct"/>
            <w:tcBorders>
              <w:top w:val="single" w:sz="4" w:space="0" w:color="000000"/>
              <w:left w:val="nil"/>
              <w:bottom w:val="nil"/>
              <w:right w:val="nil"/>
            </w:tcBorders>
            <w:noWrap/>
            <w:hideMark/>
          </w:tcPr>
          <w:p w14:paraId="5324AE2E" w14:textId="77777777" w:rsidR="00DB7D85" w:rsidRPr="0075541C" w:rsidRDefault="00DB7D85" w:rsidP="001A1F0D">
            <w:pPr>
              <w:jc w:val="center"/>
              <w:rPr>
                <w:sz w:val="20"/>
                <w:szCs w:val="20"/>
              </w:rPr>
            </w:pPr>
            <w:r w:rsidRPr="0075541C">
              <w:rPr>
                <w:sz w:val="20"/>
                <w:szCs w:val="20"/>
              </w:rPr>
              <w:t> </w:t>
            </w:r>
          </w:p>
        </w:tc>
      </w:tr>
      <w:tr w:rsidR="00DB7D85" w:rsidRPr="0075541C" w14:paraId="15D6309D" w14:textId="77777777" w:rsidTr="006E4697">
        <w:trPr>
          <w:trHeight w:val="244"/>
          <w:jc w:val="center"/>
        </w:trPr>
        <w:tc>
          <w:tcPr>
            <w:tcW w:w="2565" w:type="pct"/>
            <w:tcBorders>
              <w:top w:val="nil"/>
              <w:left w:val="nil"/>
              <w:bottom w:val="nil"/>
              <w:right w:val="nil"/>
            </w:tcBorders>
            <w:noWrap/>
          </w:tcPr>
          <w:p w14:paraId="0C51C795" w14:textId="77777777" w:rsidR="00DB7D85" w:rsidRPr="0075541C" w:rsidRDefault="00DB7D85" w:rsidP="001A1F0D">
            <w:pPr>
              <w:rPr>
                <w:sz w:val="20"/>
                <w:szCs w:val="20"/>
              </w:rPr>
            </w:pPr>
            <w:r w:rsidRPr="0075541C">
              <w:rPr>
                <w:i/>
                <w:iCs/>
                <w:sz w:val="20"/>
                <w:szCs w:val="20"/>
              </w:rPr>
              <w:t>Control mean</w:t>
            </w:r>
          </w:p>
        </w:tc>
        <w:tc>
          <w:tcPr>
            <w:tcW w:w="830" w:type="pct"/>
            <w:tcBorders>
              <w:top w:val="nil"/>
              <w:left w:val="nil"/>
              <w:bottom w:val="nil"/>
              <w:right w:val="nil"/>
            </w:tcBorders>
            <w:noWrap/>
          </w:tcPr>
          <w:p w14:paraId="38624CB0" w14:textId="77777777" w:rsidR="00DB7D85" w:rsidRPr="0075541C" w:rsidRDefault="00DB7D85" w:rsidP="001A1F0D">
            <w:pPr>
              <w:jc w:val="center"/>
              <w:rPr>
                <w:i/>
                <w:iCs/>
                <w:sz w:val="20"/>
                <w:szCs w:val="20"/>
              </w:rPr>
            </w:pPr>
            <w:r w:rsidRPr="0075541C">
              <w:rPr>
                <w:i/>
                <w:iCs/>
                <w:sz w:val="20"/>
                <w:szCs w:val="20"/>
              </w:rPr>
              <w:t>0.168</w:t>
            </w:r>
          </w:p>
        </w:tc>
        <w:tc>
          <w:tcPr>
            <w:tcW w:w="808" w:type="pct"/>
            <w:tcBorders>
              <w:top w:val="nil"/>
              <w:left w:val="nil"/>
              <w:bottom w:val="nil"/>
              <w:right w:val="nil"/>
            </w:tcBorders>
          </w:tcPr>
          <w:p w14:paraId="2E24C033" w14:textId="77777777" w:rsidR="00DB7D85" w:rsidRPr="0075541C" w:rsidRDefault="00DB7D85" w:rsidP="001A1F0D">
            <w:pPr>
              <w:jc w:val="center"/>
              <w:rPr>
                <w:i/>
                <w:iCs/>
                <w:sz w:val="20"/>
                <w:szCs w:val="20"/>
              </w:rPr>
            </w:pPr>
            <w:r w:rsidRPr="0075541C">
              <w:rPr>
                <w:i/>
                <w:iCs/>
                <w:sz w:val="20"/>
                <w:szCs w:val="20"/>
              </w:rPr>
              <w:t>0.168</w:t>
            </w:r>
          </w:p>
        </w:tc>
        <w:tc>
          <w:tcPr>
            <w:tcW w:w="797" w:type="pct"/>
            <w:tcBorders>
              <w:top w:val="nil"/>
              <w:left w:val="nil"/>
              <w:bottom w:val="nil"/>
              <w:right w:val="nil"/>
            </w:tcBorders>
          </w:tcPr>
          <w:p w14:paraId="52EE2A36" w14:textId="77777777" w:rsidR="00DB7D85" w:rsidRPr="0075541C" w:rsidRDefault="00DB7D85" w:rsidP="001A1F0D">
            <w:pPr>
              <w:jc w:val="center"/>
              <w:rPr>
                <w:i/>
                <w:iCs/>
                <w:sz w:val="20"/>
                <w:szCs w:val="20"/>
              </w:rPr>
            </w:pPr>
            <w:r w:rsidRPr="0075541C">
              <w:rPr>
                <w:i/>
                <w:iCs/>
                <w:sz w:val="20"/>
                <w:szCs w:val="20"/>
              </w:rPr>
              <w:t>0.168</w:t>
            </w:r>
          </w:p>
        </w:tc>
      </w:tr>
      <w:tr w:rsidR="00DB7D85" w:rsidRPr="0075541C" w14:paraId="51D1559E" w14:textId="77777777" w:rsidTr="006E4697">
        <w:trPr>
          <w:trHeight w:val="244"/>
          <w:jc w:val="center"/>
        </w:trPr>
        <w:tc>
          <w:tcPr>
            <w:tcW w:w="2565" w:type="pct"/>
            <w:tcBorders>
              <w:top w:val="nil"/>
              <w:left w:val="nil"/>
              <w:bottom w:val="nil"/>
              <w:right w:val="nil"/>
            </w:tcBorders>
            <w:noWrap/>
          </w:tcPr>
          <w:p w14:paraId="5513A617" w14:textId="77777777" w:rsidR="00DB7D85" w:rsidRPr="0075541C" w:rsidRDefault="00DB7D85" w:rsidP="001A1F0D">
            <w:pPr>
              <w:rPr>
                <w:sz w:val="20"/>
                <w:szCs w:val="20"/>
              </w:rPr>
            </w:pPr>
          </w:p>
        </w:tc>
        <w:tc>
          <w:tcPr>
            <w:tcW w:w="830" w:type="pct"/>
            <w:tcBorders>
              <w:top w:val="nil"/>
              <w:left w:val="nil"/>
              <w:bottom w:val="nil"/>
              <w:right w:val="nil"/>
            </w:tcBorders>
            <w:noWrap/>
          </w:tcPr>
          <w:p w14:paraId="6DD79CE4" w14:textId="77777777" w:rsidR="00DB7D85" w:rsidRPr="0075541C" w:rsidRDefault="00DB7D85" w:rsidP="001A1F0D">
            <w:pPr>
              <w:jc w:val="center"/>
              <w:rPr>
                <w:sz w:val="20"/>
                <w:szCs w:val="20"/>
              </w:rPr>
            </w:pPr>
          </w:p>
        </w:tc>
        <w:tc>
          <w:tcPr>
            <w:tcW w:w="808" w:type="pct"/>
            <w:tcBorders>
              <w:top w:val="nil"/>
              <w:left w:val="nil"/>
              <w:bottom w:val="nil"/>
              <w:right w:val="nil"/>
            </w:tcBorders>
            <w:noWrap/>
          </w:tcPr>
          <w:p w14:paraId="03AABD2F" w14:textId="77777777" w:rsidR="00DB7D85" w:rsidRPr="0075541C" w:rsidRDefault="00DB7D85" w:rsidP="001A1F0D">
            <w:pPr>
              <w:jc w:val="center"/>
              <w:rPr>
                <w:sz w:val="20"/>
                <w:szCs w:val="20"/>
              </w:rPr>
            </w:pPr>
          </w:p>
        </w:tc>
        <w:tc>
          <w:tcPr>
            <w:tcW w:w="797" w:type="pct"/>
            <w:tcBorders>
              <w:top w:val="nil"/>
              <w:left w:val="nil"/>
              <w:bottom w:val="nil"/>
              <w:right w:val="nil"/>
            </w:tcBorders>
            <w:noWrap/>
          </w:tcPr>
          <w:p w14:paraId="48286C58" w14:textId="77777777" w:rsidR="00DB7D85" w:rsidRPr="0075541C" w:rsidRDefault="00DB7D85" w:rsidP="001A1F0D">
            <w:pPr>
              <w:jc w:val="center"/>
              <w:rPr>
                <w:sz w:val="20"/>
                <w:szCs w:val="20"/>
              </w:rPr>
            </w:pPr>
          </w:p>
        </w:tc>
      </w:tr>
      <w:tr w:rsidR="00DB7D85" w:rsidRPr="0075541C" w14:paraId="7958BEE6" w14:textId="77777777" w:rsidTr="006E4697">
        <w:trPr>
          <w:trHeight w:val="244"/>
          <w:jc w:val="center"/>
        </w:trPr>
        <w:tc>
          <w:tcPr>
            <w:tcW w:w="2565" w:type="pct"/>
            <w:tcBorders>
              <w:top w:val="nil"/>
              <w:left w:val="nil"/>
              <w:bottom w:val="nil"/>
              <w:right w:val="nil"/>
            </w:tcBorders>
            <w:noWrap/>
            <w:hideMark/>
          </w:tcPr>
          <w:p w14:paraId="66CE6C95" w14:textId="698E69A4" w:rsidR="00DB7D85" w:rsidRPr="0075541C" w:rsidRDefault="00DB7D85" w:rsidP="001A1F0D">
            <w:pPr>
              <w:rPr>
                <w:sz w:val="20"/>
                <w:szCs w:val="20"/>
              </w:rPr>
            </w:pPr>
            <w:r w:rsidRPr="0075541C">
              <w:rPr>
                <w:sz w:val="20"/>
                <w:szCs w:val="20"/>
              </w:rPr>
              <w:t xml:space="preserve">Treatment (randomly assigned access to </w:t>
            </w:r>
            <w:r w:rsidR="00982ADA" w:rsidRPr="006525A2">
              <w:rPr>
                <w:i/>
                <w:iCs/>
                <w:sz w:val="20"/>
                <w:szCs w:val="20"/>
              </w:rPr>
              <w:t>Tips-by-Text</w:t>
            </w:r>
            <w:r w:rsidRPr="0075541C">
              <w:rPr>
                <w:sz w:val="20"/>
                <w:szCs w:val="20"/>
              </w:rPr>
              <w:t>)</w:t>
            </w:r>
          </w:p>
        </w:tc>
        <w:tc>
          <w:tcPr>
            <w:tcW w:w="830" w:type="pct"/>
            <w:tcBorders>
              <w:top w:val="nil"/>
              <w:left w:val="nil"/>
              <w:bottom w:val="nil"/>
              <w:right w:val="nil"/>
            </w:tcBorders>
            <w:noWrap/>
            <w:hideMark/>
          </w:tcPr>
          <w:p w14:paraId="18287655" w14:textId="77777777" w:rsidR="00DB7D85" w:rsidRPr="0075541C" w:rsidRDefault="00DB7D85" w:rsidP="001A1F0D">
            <w:pPr>
              <w:jc w:val="center"/>
              <w:rPr>
                <w:sz w:val="20"/>
                <w:szCs w:val="20"/>
              </w:rPr>
            </w:pPr>
            <w:r w:rsidRPr="0075541C">
              <w:rPr>
                <w:sz w:val="20"/>
                <w:szCs w:val="20"/>
              </w:rPr>
              <w:t>0.22</w:t>
            </w:r>
            <w:r>
              <w:rPr>
                <w:sz w:val="20"/>
                <w:szCs w:val="20"/>
              </w:rPr>
              <w:t>2</w:t>
            </w:r>
            <w:r w:rsidRPr="0075541C">
              <w:rPr>
                <w:sz w:val="20"/>
                <w:szCs w:val="20"/>
              </w:rPr>
              <w:t>***</w:t>
            </w:r>
          </w:p>
        </w:tc>
        <w:tc>
          <w:tcPr>
            <w:tcW w:w="808" w:type="pct"/>
            <w:tcBorders>
              <w:top w:val="nil"/>
              <w:left w:val="nil"/>
              <w:bottom w:val="nil"/>
              <w:right w:val="nil"/>
            </w:tcBorders>
            <w:noWrap/>
            <w:hideMark/>
          </w:tcPr>
          <w:p w14:paraId="63506B6D" w14:textId="77777777" w:rsidR="00DB7D85" w:rsidRPr="0075541C" w:rsidRDefault="00DB7D85" w:rsidP="001A1F0D">
            <w:pPr>
              <w:jc w:val="center"/>
              <w:rPr>
                <w:sz w:val="20"/>
                <w:szCs w:val="20"/>
              </w:rPr>
            </w:pPr>
          </w:p>
        </w:tc>
        <w:tc>
          <w:tcPr>
            <w:tcW w:w="797" w:type="pct"/>
            <w:tcBorders>
              <w:top w:val="nil"/>
              <w:left w:val="nil"/>
              <w:bottom w:val="nil"/>
              <w:right w:val="nil"/>
            </w:tcBorders>
            <w:noWrap/>
            <w:hideMark/>
          </w:tcPr>
          <w:p w14:paraId="1F36188E" w14:textId="77777777" w:rsidR="00DB7D85" w:rsidRPr="0075541C" w:rsidRDefault="00DB7D85" w:rsidP="001A1F0D">
            <w:pPr>
              <w:jc w:val="center"/>
              <w:rPr>
                <w:sz w:val="20"/>
                <w:szCs w:val="20"/>
              </w:rPr>
            </w:pPr>
          </w:p>
        </w:tc>
      </w:tr>
      <w:tr w:rsidR="00DB7D85" w:rsidRPr="0075541C" w14:paraId="4BF6C609" w14:textId="77777777" w:rsidTr="006E4697">
        <w:trPr>
          <w:trHeight w:val="244"/>
          <w:jc w:val="center"/>
        </w:trPr>
        <w:tc>
          <w:tcPr>
            <w:tcW w:w="2565" w:type="pct"/>
            <w:tcBorders>
              <w:top w:val="nil"/>
              <w:left w:val="nil"/>
              <w:bottom w:val="nil"/>
              <w:right w:val="nil"/>
            </w:tcBorders>
            <w:noWrap/>
            <w:hideMark/>
          </w:tcPr>
          <w:p w14:paraId="5CA06A0D" w14:textId="77777777" w:rsidR="00DB7D85" w:rsidRPr="0075541C" w:rsidRDefault="00DB7D85" w:rsidP="001A1F0D">
            <w:pPr>
              <w:jc w:val="center"/>
              <w:rPr>
                <w:sz w:val="20"/>
                <w:szCs w:val="20"/>
              </w:rPr>
            </w:pPr>
          </w:p>
        </w:tc>
        <w:tc>
          <w:tcPr>
            <w:tcW w:w="830" w:type="pct"/>
            <w:tcBorders>
              <w:top w:val="nil"/>
              <w:left w:val="nil"/>
              <w:bottom w:val="nil"/>
              <w:right w:val="nil"/>
            </w:tcBorders>
            <w:noWrap/>
            <w:hideMark/>
          </w:tcPr>
          <w:p w14:paraId="11114F2A" w14:textId="77777777" w:rsidR="00DB7D85" w:rsidRPr="0075541C" w:rsidRDefault="00DB7D85" w:rsidP="001A1F0D">
            <w:pPr>
              <w:jc w:val="center"/>
              <w:rPr>
                <w:sz w:val="20"/>
                <w:szCs w:val="20"/>
              </w:rPr>
            </w:pPr>
            <w:r w:rsidRPr="0075541C">
              <w:rPr>
                <w:sz w:val="20"/>
                <w:szCs w:val="20"/>
              </w:rPr>
              <w:t>(0.079)</w:t>
            </w:r>
          </w:p>
        </w:tc>
        <w:tc>
          <w:tcPr>
            <w:tcW w:w="808" w:type="pct"/>
            <w:tcBorders>
              <w:top w:val="nil"/>
              <w:left w:val="nil"/>
              <w:bottom w:val="nil"/>
              <w:right w:val="nil"/>
            </w:tcBorders>
            <w:noWrap/>
            <w:hideMark/>
          </w:tcPr>
          <w:p w14:paraId="6016BAF3" w14:textId="77777777" w:rsidR="00DB7D85" w:rsidRPr="0075541C" w:rsidRDefault="00DB7D85" w:rsidP="001A1F0D">
            <w:pPr>
              <w:jc w:val="center"/>
              <w:rPr>
                <w:sz w:val="20"/>
                <w:szCs w:val="20"/>
              </w:rPr>
            </w:pPr>
          </w:p>
        </w:tc>
        <w:tc>
          <w:tcPr>
            <w:tcW w:w="797" w:type="pct"/>
            <w:tcBorders>
              <w:top w:val="nil"/>
              <w:left w:val="nil"/>
              <w:bottom w:val="nil"/>
              <w:right w:val="nil"/>
            </w:tcBorders>
            <w:noWrap/>
            <w:hideMark/>
          </w:tcPr>
          <w:p w14:paraId="630EDB0F" w14:textId="77777777" w:rsidR="00DB7D85" w:rsidRPr="0075541C" w:rsidRDefault="00DB7D85" w:rsidP="001A1F0D">
            <w:pPr>
              <w:jc w:val="center"/>
              <w:rPr>
                <w:sz w:val="20"/>
                <w:szCs w:val="20"/>
              </w:rPr>
            </w:pPr>
          </w:p>
        </w:tc>
      </w:tr>
      <w:tr w:rsidR="00DB7D85" w:rsidRPr="0075541C" w14:paraId="472DDB5F" w14:textId="77777777" w:rsidTr="006E4697">
        <w:trPr>
          <w:trHeight w:val="244"/>
          <w:jc w:val="center"/>
        </w:trPr>
        <w:tc>
          <w:tcPr>
            <w:tcW w:w="2565" w:type="pct"/>
            <w:tcBorders>
              <w:top w:val="nil"/>
              <w:left w:val="nil"/>
              <w:bottom w:val="nil"/>
              <w:right w:val="nil"/>
            </w:tcBorders>
            <w:noWrap/>
            <w:hideMark/>
          </w:tcPr>
          <w:p w14:paraId="55181D36" w14:textId="1777ACCB" w:rsidR="00DB7D85" w:rsidRPr="0075541C" w:rsidRDefault="00DB7D85" w:rsidP="001A1F0D">
            <w:pPr>
              <w:rPr>
                <w:sz w:val="20"/>
                <w:szCs w:val="20"/>
              </w:rPr>
            </w:pPr>
            <w:r w:rsidRPr="0075541C">
              <w:rPr>
                <w:sz w:val="20"/>
                <w:szCs w:val="20"/>
              </w:rPr>
              <w:t>Subscribed</w:t>
            </w:r>
            <w:r w:rsidR="00340B55">
              <w:rPr>
                <w:sz w:val="20"/>
                <w:szCs w:val="20"/>
              </w:rPr>
              <w:t xml:space="preserve"> to</w:t>
            </w:r>
            <w:r w:rsidRPr="0075541C">
              <w:rPr>
                <w:sz w:val="20"/>
                <w:szCs w:val="20"/>
              </w:rPr>
              <w:t xml:space="preserve"> </w:t>
            </w:r>
            <w:r w:rsidR="00982ADA" w:rsidRPr="006525A2">
              <w:rPr>
                <w:i/>
                <w:iCs/>
                <w:sz w:val="20"/>
                <w:szCs w:val="20"/>
              </w:rPr>
              <w:t>Tips-by-Text</w:t>
            </w:r>
          </w:p>
        </w:tc>
        <w:tc>
          <w:tcPr>
            <w:tcW w:w="830" w:type="pct"/>
            <w:tcBorders>
              <w:top w:val="nil"/>
              <w:left w:val="nil"/>
              <w:bottom w:val="nil"/>
              <w:right w:val="nil"/>
            </w:tcBorders>
            <w:noWrap/>
            <w:hideMark/>
          </w:tcPr>
          <w:p w14:paraId="19258792" w14:textId="77777777" w:rsidR="00DB7D85" w:rsidRPr="0075541C" w:rsidRDefault="00DB7D85" w:rsidP="001A1F0D">
            <w:pPr>
              <w:jc w:val="center"/>
              <w:rPr>
                <w:sz w:val="20"/>
                <w:szCs w:val="20"/>
              </w:rPr>
            </w:pPr>
          </w:p>
        </w:tc>
        <w:tc>
          <w:tcPr>
            <w:tcW w:w="808" w:type="pct"/>
            <w:tcBorders>
              <w:top w:val="nil"/>
              <w:left w:val="nil"/>
              <w:bottom w:val="nil"/>
              <w:right w:val="nil"/>
            </w:tcBorders>
            <w:noWrap/>
            <w:hideMark/>
          </w:tcPr>
          <w:p w14:paraId="4FCEB58B" w14:textId="77777777" w:rsidR="00DB7D85" w:rsidRPr="0075541C" w:rsidRDefault="00DB7D85" w:rsidP="001A1F0D">
            <w:pPr>
              <w:jc w:val="center"/>
              <w:rPr>
                <w:sz w:val="20"/>
                <w:szCs w:val="20"/>
              </w:rPr>
            </w:pPr>
            <w:r w:rsidRPr="0075541C">
              <w:rPr>
                <w:sz w:val="20"/>
                <w:szCs w:val="20"/>
              </w:rPr>
              <w:t>0.23</w:t>
            </w:r>
            <w:r>
              <w:rPr>
                <w:sz w:val="20"/>
                <w:szCs w:val="20"/>
              </w:rPr>
              <w:t>5</w:t>
            </w:r>
            <w:r w:rsidRPr="0075541C">
              <w:rPr>
                <w:sz w:val="20"/>
                <w:szCs w:val="20"/>
              </w:rPr>
              <w:t>***</w:t>
            </w:r>
          </w:p>
        </w:tc>
        <w:tc>
          <w:tcPr>
            <w:tcW w:w="797" w:type="pct"/>
            <w:tcBorders>
              <w:top w:val="nil"/>
              <w:left w:val="nil"/>
              <w:bottom w:val="nil"/>
              <w:right w:val="nil"/>
            </w:tcBorders>
            <w:noWrap/>
            <w:hideMark/>
          </w:tcPr>
          <w:p w14:paraId="4817769A" w14:textId="77777777" w:rsidR="00DB7D85" w:rsidRPr="0075541C" w:rsidRDefault="00DB7D85" w:rsidP="001A1F0D">
            <w:pPr>
              <w:jc w:val="center"/>
              <w:rPr>
                <w:sz w:val="20"/>
                <w:szCs w:val="20"/>
              </w:rPr>
            </w:pPr>
          </w:p>
        </w:tc>
      </w:tr>
      <w:tr w:rsidR="00DB7D85" w:rsidRPr="0075541C" w14:paraId="431D96A0" w14:textId="77777777" w:rsidTr="006E4697">
        <w:trPr>
          <w:trHeight w:val="244"/>
          <w:jc w:val="center"/>
        </w:trPr>
        <w:tc>
          <w:tcPr>
            <w:tcW w:w="2565" w:type="pct"/>
            <w:tcBorders>
              <w:top w:val="nil"/>
              <w:left w:val="nil"/>
              <w:bottom w:val="nil"/>
              <w:right w:val="nil"/>
            </w:tcBorders>
            <w:noWrap/>
            <w:hideMark/>
          </w:tcPr>
          <w:p w14:paraId="454594CB" w14:textId="77777777" w:rsidR="00DB7D85" w:rsidRPr="0075541C" w:rsidRDefault="00DB7D85" w:rsidP="001A1F0D">
            <w:pPr>
              <w:jc w:val="center"/>
              <w:rPr>
                <w:sz w:val="20"/>
                <w:szCs w:val="20"/>
              </w:rPr>
            </w:pPr>
          </w:p>
        </w:tc>
        <w:tc>
          <w:tcPr>
            <w:tcW w:w="830" w:type="pct"/>
            <w:tcBorders>
              <w:top w:val="nil"/>
              <w:left w:val="nil"/>
              <w:bottom w:val="nil"/>
              <w:right w:val="nil"/>
            </w:tcBorders>
            <w:noWrap/>
            <w:hideMark/>
          </w:tcPr>
          <w:p w14:paraId="1969FBF3" w14:textId="77777777" w:rsidR="00DB7D85" w:rsidRPr="0075541C" w:rsidRDefault="00DB7D85" w:rsidP="001A1F0D">
            <w:pPr>
              <w:jc w:val="center"/>
              <w:rPr>
                <w:sz w:val="20"/>
                <w:szCs w:val="20"/>
              </w:rPr>
            </w:pPr>
          </w:p>
        </w:tc>
        <w:tc>
          <w:tcPr>
            <w:tcW w:w="808" w:type="pct"/>
            <w:tcBorders>
              <w:top w:val="nil"/>
              <w:left w:val="nil"/>
              <w:bottom w:val="nil"/>
              <w:right w:val="nil"/>
            </w:tcBorders>
            <w:noWrap/>
            <w:hideMark/>
          </w:tcPr>
          <w:p w14:paraId="11F368B4" w14:textId="77777777" w:rsidR="00DB7D85" w:rsidRPr="0075541C" w:rsidRDefault="00DB7D85" w:rsidP="001A1F0D">
            <w:pPr>
              <w:jc w:val="center"/>
              <w:rPr>
                <w:sz w:val="20"/>
                <w:szCs w:val="20"/>
              </w:rPr>
            </w:pPr>
            <w:r w:rsidRPr="0075541C">
              <w:rPr>
                <w:sz w:val="20"/>
                <w:szCs w:val="20"/>
              </w:rPr>
              <w:t>(0.08</w:t>
            </w:r>
            <w:r>
              <w:rPr>
                <w:sz w:val="20"/>
                <w:szCs w:val="20"/>
              </w:rPr>
              <w:t>4</w:t>
            </w:r>
            <w:r w:rsidRPr="0075541C">
              <w:rPr>
                <w:sz w:val="20"/>
                <w:szCs w:val="20"/>
              </w:rPr>
              <w:t>)</w:t>
            </w:r>
          </w:p>
        </w:tc>
        <w:tc>
          <w:tcPr>
            <w:tcW w:w="797" w:type="pct"/>
            <w:tcBorders>
              <w:top w:val="nil"/>
              <w:left w:val="nil"/>
              <w:bottom w:val="nil"/>
              <w:right w:val="nil"/>
            </w:tcBorders>
            <w:noWrap/>
            <w:hideMark/>
          </w:tcPr>
          <w:p w14:paraId="4204898C" w14:textId="77777777" w:rsidR="00DB7D85" w:rsidRPr="0075541C" w:rsidRDefault="00DB7D85" w:rsidP="001A1F0D">
            <w:pPr>
              <w:jc w:val="center"/>
              <w:rPr>
                <w:sz w:val="20"/>
                <w:szCs w:val="20"/>
              </w:rPr>
            </w:pPr>
          </w:p>
        </w:tc>
      </w:tr>
      <w:tr w:rsidR="00DB7D85" w:rsidRPr="0075541C" w14:paraId="0EEBFC8F" w14:textId="77777777" w:rsidTr="006E4697">
        <w:trPr>
          <w:trHeight w:val="244"/>
          <w:jc w:val="center"/>
        </w:trPr>
        <w:tc>
          <w:tcPr>
            <w:tcW w:w="2565" w:type="pct"/>
            <w:tcBorders>
              <w:top w:val="nil"/>
              <w:left w:val="nil"/>
              <w:bottom w:val="nil"/>
              <w:right w:val="nil"/>
            </w:tcBorders>
            <w:noWrap/>
            <w:hideMark/>
          </w:tcPr>
          <w:p w14:paraId="61285F00" w14:textId="652CB705" w:rsidR="00DB7D85" w:rsidRPr="0075541C" w:rsidRDefault="00DB7D85" w:rsidP="001A1F0D">
            <w:pPr>
              <w:rPr>
                <w:sz w:val="20"/>
                <w:szCs w:val="20"/>
              </w:rPr>
            </w:pPr>
            <w:r w:rsidRPr="0075541C">
              <w:rPr>
                <w:sz w:val="20"/>
                <w:szCs w:val="20"/>
              </w:rPr>
              <w:t xml:space="preserve">Read messages from </w:t>
            </w:r>
            <w:r w:rsidR="00982ADA" w:rsidRPr="006525A2">
              <w:rPr>
                <w:i/>
                <w:iCs/>
                <w:sz w:val="20"/>
                <w:szCs w:val="20"/>
              </w:rPr>
              <w:t>Tips-by-Text</w:t>
            </w:r>
          </w:p>
        </w:tc>
        <w:tc>
          <w:tcPr>
            <w:tcW w:w="830" w:type="pct"/>
            <w:tcBorders>
              <w:top w:val="nil"/>
              <w:left w:val="nil"/>
              <w:bottom w:val="nil"/>
              <w:right w:val="nil"/>
            </w:tcBorders>
            <w:noWrap/>
            <w:hideMark/>
          </w:tcPr>
          <w:p w14:paraId="64D16BE6" w14:textId="77777777" w:rsidR="00DB7D85" w:rsidRPr="0075541C" w:rsidRDefault="00DB7D85" w:rsidP="001A1F0D">
            <w:pPr>
              <w:jc w:val="center"/>
              <w:rPr>
                <w:sz w:val="20"/>
                <w:szCs w:val="20"/>
              </w:rPr>
            </w:pPr>
          </w:p>
        </w:tc>
        <w:tc>
          <w:tcPr>
            <w:tcW w:w="808" w:type="pct"/>
            <w:tcBorders>
              <w:top w:val="nil"/>
              <w:left w:val="nil"/>
              <w:bottom w:val="nil"/>
              <w:right w:val="nil"/>
            </w:tcBorders>
            <w:noWrap/>
            <w:hideMark/>
          </w:tcPr>
          <w:p w14:paraId="51253BC8" w14:textId="77777777" w:rsidR="00DB7D85" w:rsidRPr="0075541C" w:rsidRDefault="00DB7D85" w:rsidP="001A1F0D">
            <w:pPr>
              <w:jc w:val="center"/>
              <w:rPr>
                <w:sz w:val="20"/>
                <w:szCs w:val="20"/>
              </w:rPr>
            </w:pPr>
          </w:p>
        </w:tc>
        <w:tc>
          <w:tcPr>
            <w:tcW w:w="797" w:type="pct"/>
            <w:tcBorders>
              <w:top w:val="nil"/>
              <w:left w:val="nil"/>
              <w:bottom w:val="nil"/>
              <w:right w:val="nil"/>
            </w:tcBorders>
            <w:noWrap/>
            <w:hideMark/>
          </w:tcPr>
          <w:p w14:paraId="1C7350B5" w14:textId="77777777" w:rsidR="00DB7D85" w:rsidRPr="0075541C" w:rsidRDefault="00DB7D85" w:rsidP="001A1F0D">
            <w:pPr>
              <w:jc w:val="center"/>
              <w:rPr>
                <w:sz w:val="20"/>
                <w:szCs w:val="20"/>
              </w:rPr>
            </w:pPr>
            <w:r w:rsidRPr="0075541C">
              <w:rPr>
                <w:sz w:val="20"/>
                <w:szCs w:val="20"/>
              </w:rPr>
              <w:t>0.</w:t>
            </w:r>
            <w:r>
              <w:rPr>
                <w:sz w:val="20"/>
                <w:szCs w:val="20"/>
              </w:rPr>
              <w:t>238</w:t>
            </w:r>
            <w:r w:rsidRPr="0075541C">
              <w:rPr>
                <w:sz w:val="20"/>
                <w:szCs w:val="20"/>
              </w:rPr>
              <w:t>***</w:t>
            </w:r>
          </w:p>
        </w:tc>
      </w:tr>
      <w:tr w:rsidR="00DB7D85" w:rsidRPr="0075541C" w14:paraId="6CC0BCBE" w14:textId="77777777" w:rsidTr="006E4697">
        <w:trPr>
          <w:trHeight w:val="244"/>
          <w:jc w:val="center"/>
        </w:trPr>
        <w:tc>
          <w:tcPr>
            <w:tcW w:w="2565" w:type="pct"/>
            <w:tcBorders>
              <w:top w:val="nil"/>
              <w:left w:val="nil"/>
              <w:bottom w:val="nil"/>
              <w:right w:val="nil"/>
            </w:tcBorders>
            <w:noWrap/>
            <w:hideMark/>
          </w:tcPr>
          <w:p w14:paraId="0E44B466" w14:textId="77777777" w:rsidR="00DB7D85" w:rsidRPr="0075541C" w:rsidRDefault="00DB7D85" w:rsidP="001A1F0D">
            <w:pPr>
              <w:jc w:val="center"/>
              <w:rPr>
                <w:sz w:val="20"/>
                <w:szCs w:val="20"/>
              </w:rPr>
            </w:pPr>
          </w:p>
        </w:tc>
        <w:tc>
          <w:tcPr>
            <w:tcW w:w="830" w:type="pct"/>
            <w:tcBorders>
              <w:top w:val="nil"/>
              <w:left w:val="nil"/>
              <w:bottom w:val="nil"/>
              <w:right w:val="nil"/>
            </w:tcBorders>
            <w:noWrap/>
            <w:hideMark/>
          </w:tcPr>
          <w:p w14:paraId="7CC9543D" w14:textId="77777777" w:rsidR="00DB7D85" w:rsidRPr="0075541C" w:rsidRDefault="00DB7D85" w:rsidP="001A1F0D">
            <w:pPr>
              <w:jc w:val="center"/>
              <w:rPr>
                <w:sz w:val="20"/>
                <w:szCs w:val="20"/>
              </w:rPr>
            </w:pPr>
          </w:p>
        </w:tc>
        <w:tc>
          <w:tcPr>
            <w:tcW w:w="808" w:type="pct"/>
            <w:tcBorders>
              <w:top w:val="nil"/>
              <w:left w:val="nil"/>
              <w:bottom w:val="nil"/>
              <w:right w:val="nil"/>
            </w:tcBorders>
            <w:noWrap/>
            <w:hideMark/>
          </w:tcPr>
          <w:p w14:paraId="52B1A849" w14:textId="77777777" w:rsidR="00DB7D85" w:rsidRPr="0075541C" w:rsidRDefault="00DB7D85" w:rsidP="001A1F0D">
            <w:pPr>
              <w:jc w:val="center"/>
              <w:rPr>
                <w:sz w:val="20"/>
                <w:szCs w:val="20"/>
              </w:rPr>
            </w:pPr>
          </w:p>
        </w:tc>
        <w:tc>
          <w:tcPr>
            <w:tcW w:w="797" w:type="pct"/>
            <w:tcBorders>
              <w:top w:val="nil"/>
              <w:left w:val="nil"/>
              <w:bottom w:val="nil"/>
              <w:right w:val="nil"/>
            </w:tcBorders>
            <w:noWrap/>
            <w:hideMark/>
          </w:tcPr>
          <w:p w14:paraId="0491E9BD" w14:textId="77777777" w:rsidR="00DB7D85" w:rsidRPr="0075541C" w:rsidRDefault="00DB7D85" w:rsidP="001A1F0D">
            <w:pPr>
              <w:jc w:val="center"/>
              <w:rPr>
                <w:sz w:val="20"/>
                <w:szCs w:val="20"/>
              </w:rPr>
            </w:pPr>
            <w:r w:rsidRPr="0075541C">
              <w:rPr>
                <w:sz w:val="20"/>
                <w:szCs w:val="20"/>
              </w:rPr>
              <w:t>(0.</w:t>
            </w:r>
            <w:r>
              <w:rPr>
                <w:sz w:val="20"/>
                <w:szCs w:val="20"/>
              </w:rPr>
              <w:t>085</w:t>
            </w:r>
            <w:r w:rsidRPr="0075541C">
              <w:rPr>
                <w:sz w:val="20"/>
                <w:szCs w:val="20"/>
              </w:rPr>
              <w:t>)</w:t>
            </w:r>
          </w:p>
        </w:tc>
      </w:tr>
      <w:tr w:rsidR="00DB7D85" w:rsidRPr="0075541C" w14:paraId="375DD3A0" w14:textId="77777777" w:rsidTr="006E4697">
        <w:trPr>
          <w:trHeight w:val="244"/>
          <w:jc w:val="center"/>
        </w:trPr>
        <w:tc>
          <w:tcPr>
            <w:tcW w:w="2565" w:type="pct"/>
            <w:tcBorders>
              <w:top w:val="nil"/>
              <w:left w:val="nil"/>
              <w:bottom w:val="nil"/>
              <w:right w:val="nil"/>
            </w:tcBorders>
            <w:noWrap/>
            <w:hideMark/>
          </w:tcPr>
          <w:p w14:paraId="3915B0FF" w14:textId="77777777" w:rsidR="00DB7D85" w:rsidRPr="0075541C" w:rsidRDefault="00DB7D85" w:rsidP="001A1F0D">
            <w:pPr>
              <w:jc w:val="center"/>
              <w:rPr>
                <w:sz w:val="20"/>
                <w:szCs w:val="20"/>
              </w:rPr>
            </w:pPr>
          </w:p>
        </w:tc>
        <w:tc>
          <w:tcPr>
            <w:tcW w:w="830" w:type="pct"/>
            <w:tcBorders>
              <w:top w:val="nil"/>
              <w:left w:val="nil"/>
              <w:bottom w:val="nil"/>
              <w:right w:val="nil"/>
            </w:tcBorders>
            <w:noWrap/>
            <w:hideMark/>
          </w:tcPr>
          <w:p w14:paraId="1033F6BD" w14:textId="77777777" w:rsidR="00DB7D85" w:rsidRPr="0075541C" w:rsidRDefault="00DB7D85" w:rsidP="001A1F0D">
            <w:pPr>
              <w:jc w:val="center"/>
              <w:rPr>
                <w:sz w:val="20"/>
                <w:szCs w:val="20"/>
              </w:rPr>
            </w:pPr>
          </w:p>
        </w:tc>
        <w:tc>
          <w:tcPr>
            <w:tcW w:w="808" w:type="pct"/>
            <w:tcBorders>
              <w:top w:val="nil"/>
              <w:left w:val="nil"/>
              <w:bottom w:val="nil"/>
              <w:right w:val="nil"/>
            </w:tcBorders>
            <w:noWrap/>
            <w:hideMark/>
          </w:tcPr>
          <w:p w14:paraId="348D6ACE" w14:textId="77777777" w:rsidR="00DB7D85" w:rsidRPr="0075541C" w:rsidRDefault="00DB7D85" w:rsidP="001A1F0D">
            <w:pPr>
              <w:jc w:val="center"/>
              <w:rPr>
                <w:sz w:val="20"/>
                <w:szCs w:val="20"/>
              </w:rPr>
            </w:pPr>
          </w:p>
        </w:tc>
        <w:tc>
          <w:tcPr>
            <w:tcW w:w="797" w:type="pct"/>
            <w:tcBorders>
              <w:top w:val="nil"/>
              <w:left w:val="nil"/>
              <w:bottom w:val="nil"/>
              <w:right w:val="nil"/>
            </w:tcBorders>
            <w:noWrap/>
            <w:hideMark/>
          </w:tcPr>
          <w:p w14:paraId="304738E1" w14:textId="77777777" w:rsidR="00DB7D85" w:rsidRPr="0075541C" w:rsidRDefault="00DB7D85" w:rsidP="001A1F0D">
            <w:pPr>
              <w:jc w:val="center"/>
              <w:rPr>
                <w:sz w:val="20"/>
                <w:szCs w:val="20"/>
              </w:rPr>
            </w:pPr>
          </w:p>
        </w:tc>
      </w:tr>
      <w:tr w:rsidR="00DB7D85" w:rsidRPr="0075541C" w14:paraId="10634F96" w14:textId="77777777" w:rsidTr="006E4697">
        <w:trPr>
          <w:trHeight w:val="244"/>
          <w:jc w:val="center"/>
        </w:trPr>
        <w:tc>
          <w:tcPr>
            <w:tcW w:w="2565" w:type="pct"/>
            <w:tcBorders>
              <w:top w:val="nil"/>
              <w:left w:val="nil"/>
              <w:bottom w:val="nil"/>
              <w:right w:val="nil"/>
            </w:tcBorders>
            <w:noWrap/>
            <w:hideMark/>
          </w:tcPr>
          <w:p w14:paraId="258C6A55" w14:textId="77777777" w:rsidR="00DB7D85" w:rsidRPr="0075541C" w:rsidRDefault="00DB7D85" w:rsidP="001A1F0D">
            <w:pPr>
              <w:rPr>
                <w:sz w:val="20"/>
                <w:szCs w:val="20"/>
              </w:rPr>
            </w:pPr>
            <w:r w:rsidRPr="0075541C">
              <w:rPr>
                <w:sz w:val="20"/>
                <w:szCs w:val="20"/>
              </w:rPr>
              <w:t>Observations</w:t>
            </w:r>
          </w:p>
        </w:tc>
        <w:tc>
          <w:tcPr>
            <w:tcW w:w="830" w:type="pct"/>
            <w:tcBorders>
              <w:top w:val="nil"/>
              <w:left w:val="nil"/>
              <w:bottom w:val="nil"/>
              <w:right w:val="nil"/>
            </w:tcBorders>
            <w:noWrap/>
            <w:hideMark/>
          </w:tcPr>
          <w:p w14:paraId="16D8041E" w14:textId="77777777" w:rsidR="00DB7D85" w:rsidRPr="0075541C" w:rsidRDefault="00DB7D85" w:rsidP="001A1F0D">
            <w:pPr>
              <w:jc w:val="center"/>
              <w:rPr>
                <w:sz w:val="20"/>
                <w:szCs w:val="20"/>
              </w:rPr>
            </w:pPr>
            <w:r w:rsidRPr="0075541C">
              <w:rPr>
                <w:sz w:val="20"/>
                <w:szCs w:val="20"/>
              </w:rPr>
              <w:t>595</w:t>
            </w:r>
          </w:p>
        </w:tc>
        <w:tc>
          <w:tcPr>
            <w:tcW w:w="808" w:type="pct"/>
            <w:tcBorders>
              <w:top w:val="nil"/>
              <w:left w:val="nil"/>
              <w:bottom w:val="nil"/>
              <w:right w:val="nil"/>
            </w:tcBorders>
            <w:noWrap/>
            <w:hideMark/>
          </w:tcPr>
          <w:p w14:paraId="7822A014" w14:textId="77777777" w:rsidR="00DB7D85" w:rsidRPr="0075541C" w:rsidRDefault="00DB7D85" w:rsidP="001A1F0D">
            <w:pPr>
              <w:jc w:val="center"/>
              <w:rPr>
                <w:sz w:val="20"/>
                <w:szCs w:val="20"/>
              </w:rPr>
            </w:pPr>
            <w:r w:rsidRPr="0075541C">
              <w:rPr>
                <w:sz w:val="20"/>
                <w:szCs w:val="20"/>
              </w:rPr>
              <w:t>595</w:t>
            </w:r>
          </w:p>
        </w:tc>
        <w:tc>
          <w:tcPr>
            <w:tcW w:w="797" w:type="pct"/>
            <w:tcBorders>
              <w:top w:val="nil"/>
              <w:left w:val="nil"/>
              <w:bottom w:val="nil"/>
              <w:right w:val="nil"/>
            </w:tcBorders>
            <w:noWrap/>
            <w:hideMark/>
          </w:tcPr>
          <w:p w14:paraId="63640D69" w14:textId="77777777" w:rsidR="00DB7D85" w:rsidRPr="0075541C" w:rsidRDefault="00DB7D85" w:rsidP="001A1F0D">
            <w:pPr>
              <w:jc w:val="center"/>
              <w:rPr>
                <w:sz w:val="20"/>
                <w:szCs w:val="20"/>
              </w:rPr>
            </w:pPr>
            <w:r w:rsidRPr="0075541C">
              <w:rPr>
                <w:sz w:val="20"/>
                <w:szCs w:val="20"/>
              </w:rPr>
              <w:t>595</w:t>
            </w:r>
          </w:p>
        </w:tc>
      </w:tr>
      <w:tr w:rsidR="00DB7D85" w:rsidRPr="0075541C" w14:paraId="65C73B8D" w14:textId="77777777" w:rsidTr="006E4697">
        <w:trPr>
          <w:trHeight w:val="244"/>
          <w:jc w:val="center"/>
        </w:trPr>
        <w:tc>
          <w:tcPr>
            <w:tcW w:w="2565" w:type="pct"/>
            <w:tcBorders>
              <w:top w:val="nil"/>
              <w:left w:val="nil"/>
              <w:bottom w:val="single" w:sz="4" w:space="0" w:color="000000"/>
              <w:right w:val="nil"/>
            </w:tcBorders>
            <w:noWrap/>
            <w:hideMark/>
          </w:tcPr>
          <w:p w14:paraId="4CF0EA2F" w14:textId="77777777" w:rsidR="00DB7D85" w:rsidRPr="0075541C" w:rsidRDefault="00DB7D85" w:rsidP="001A1F0D">
            <w:pPr>
              <w:rPr>
                <w:sz w:val="20"/>
                <w:szCs w:val="20"/>
              </w:rPr>
            </w:pPr>
            <w:r w:rsidRPr="0075541C">
              <w:rPr>
                <w:sz w:val="20"/>
                <w:szCs w:val="20"/>
              </w:rPr>
              <w:t>R-squared</w:t>
            </w:r>
          </w:p>
        </w:tc>
        <w:tc>
          <w:tcPr>
            <w:tcW w:w="830" w:type="pct"/>
            <w:tcBorders>
              <w:top w:val="nil"/>
              <w:left w:val="nil"/>
              <w:bottom w:val="single" w:sz="4" w:space="0" w:color="000000"/>
              <w:right w:val="nil"/>
            </w:tcBorders>
            <w:noWrap/>
            <w:hideMark/>
          </w:tcPr>
          <w:p w14:paraId="5154EBDC" w14:textId="77777777" w:rsidR="00DB7D85" w:rsidRPr="0075541C" w:rsidRDefault="00DB7D85" w:rsidP="001A1F0D">
            <w:pPr>
              <w:jc w:val="center"/>
              <w:rPr>
                <w:sz w:val="20"/>
                <w:szCs w:val="20"/>
              </w:rPr>
            </w:pPr>
            <w:r w:rsidRPr="0075541C">
              <w:rPr>
                <w:sz w:val="20"/>
                <w:szCs w:val="20"/>
              </w:rPr>
              <w:t>0.2</w:t>
            </w:r>
            <w:r>
              <w:rPr>
                <w:sz w:val="20"/>
                <w:szCs w:val="20"/>
              </w:rPr>
              <w:t>63</w:t>
            </w:r>
          </w:p>
        </w:tc>
        <w:tc>
          <w:tcPr>
            <w:tcW w:w="808" w:type="pct"/>
            <w:tcBorders>
              <w:top w:val="nil"/>
              <w:left w:val="nil"/>
              <w:bottom w:val="single" w:sz="4" w:space="0" w:color="000000"/>
              <w:right w:val="nil"/>
            </w:tcBorders>
            <w:noWrap/>
            <w:hideMark/>
          </w:tcPr>
          <w:p w14:paraId="41E92825" w14:textId="77777777" w:rsidR="00DB7D85" w:rsidRPr="0075541C" w:rsidRDefault="00DB7D85" w:rsidP="001A1F0D">
            <w:pPr>
              <w:jc w:val="center"/>
              <w:rPr>
                <w:sz w:val="20"/>
                <w:szCs w:val="20"/>
              </w:rPr>
            </w:pPr>
            <w:r w:rsidRPr="0075541C">
              <w:rPr>
                <w:sz w:val="20"/>
                <w:szCs w:val="20"/>
              </w:rPr>
              <w:t>0.24</w:t>
            </w:r>
            <w:r>
              <w:rPr>
                <w:sz w:val="20"/>
                <w:szCs w:val="20"/>
              </w:rPr>
              <w:t>0</w:t>
            </w:r>
          </w:p>
        </w:tc>
        <w:tc>
          <w:tcPr>
            <w:tcW w:w="797" w:type="pct"/>
            <w:tcBorders>
              <w:top w:val="nil"/>
              <w:left w:val="nil"/>
              <w:bottom w:val="single" w:sz="4" w:space="0" w:color="000000"/>
              <w:right w:val="nil"/>
            </w:tcBorders>
            <w:noWrap/>
            <w:hideMark/>
          </w:tcPr>
          <w:p w14:paraId="28B5E963" w14:textId="77777777" w:rsidR="00DB7D85" w:rsidRPr="0075541C" w:rsidRDefault="00DB7D85" w:rsidP="001A1F0D">
            <w:pPr>
              <w:jc w:val="center"/>
              <w:rPr>
                <w:sz w:val="20"/>
                <w:szCs w:val="20"/>
              </w:rPr>
            </w:pPr>
            <w:r w:rsidRPr="0075541C">
              <w:rPr>
                <w:sz w:val="20"/>
                <w:szCs w:val="20"/>
              </w:rPr>
              <w:t>0.24</w:t>
            </w:r>
            <w:r>
              <w:rPr>
                <w:sz w:val="20"/>
                <w:szCs w:val="20"/>
              </w:rPr>
              <w:t>1</w:t>
            </w:r>
          </w:p>
        </w:tc>
      </w:tr>
    </w:tbl>
    <w:p w14:paraId="27448018" w14:textId="2242186C" w:rsidR="00DB7D85" w:rsidRPr="0075541C" w:rsidRDefault="00DB7D85" w:rsidP="00DB7D85">
      <w:pPr>
        <w:rPr>
          <w:sz w:val="20"/>
          <w:szCs w:val="20"/>
        </w:rPr>
      </w:pPr>
      <w:r w:rsidRPr="0075541C">
        <w:rPr>
          <w:i/>
          <w:iCs/>
          <w:sz w:val="20"/>
          <w:szCs w:val="20"/>
        </w:rPr>
        <w:t>Notes:</w:t>
      </w:r>
      <w:r w:rsidRPr="0075541C">
        <w:rPr>
          <w:sz w:val="20"/>
          <w:szCs w:val="20"/>
        </w:rPr>
        <w:t xml:space="preserve"> Columns 2 and 3 are estimated using IV-2SLS regressions with first stage estimates (effects of treatment on whether mothers subscribed or read messages) of 0.947 and 0.</w:t>
      </w:r>
      <w:r>
        <w:rPr>
          <w:sz w:val="20"/>
          <w:szCs w:val="20"/>
        </w:rPr>
        <w:t>935</w:t>
      </w:r>
      <w:r w:rsidRPr="0075541C">
        <w:rPr>
          <w:sz w:val="20"/>
          <w:szCs w:val="20"/>
        </w:rPr>
        <w:t xml:space="preserve">, and the first stage F-test statistics of </w:t>
      </w:r>
      <w:r>
        <w:rPr>
          <w:sz w:val="20"/>
          <w:szCs w:val="20"/>
        </w:rPr>
        <w:t>5149.00</w:t>
      </w:r>
      <w:r w:rsidRPr="0075541C">
        <w:rPr>
          <w:sz w:val="20"/>
          <w:szCs w:val="20"/>
        </w:rPr>
        <w:t xml:space="preserve"> and </w:t>
      </w:r>
      <w:r w:rsidRPr="00777499">
        <w:rPr>
          <w:sz w:val="20"/>
          <w:szCs w:val="20"/>
        </w:rPr>
        <w:t>4152.34</w:t>
      </w:r>
      <w:r w:rsidRPr="0075541C">
        <w:rPr>
          <w:sz w:val="20"/>
          <w:szCs w:val="20"/>
        </w:rPr>
        <w:t xml:space="preserve">, respectively. However, </w:t>
      </w:r>
      <w:r w:rsidR="00B660D5">
        <w:rPr>
          <w:i/>
          <w:iCs/>
          <w:sz w:val="20"/>
          <w:szCs w:val="20"/>
        </w:rPr>
        <w:t xml:space="preserve">Subscribed to </w:t>
      </w:r>
      <w:r w:rsidR="00982ADA">
        <w:rPr>
          <w:i/>
          <w:iCs/>
          <w:sz w:val="20"/>
          <w:szCs w:val="20"/>
        </w:rPr>
        <w:t>Tips-by-Text</w:t>
      </w:r>
      <w:r w:rsidR="00B660D5" w:rsidRPr="0075541C">
        <w:rPr>
          <w:sz w:val="20"/>
          <w:szCs w:val="20"/>
        </w:rPr>
        <w:t xml:space="preserve"> </w:t>
      </w:r>
      <w:r w:rsidRPr="0075541C">
        <w:rPr>
          <w:sz w:val="20"/>
          <w:szCs w:val="20"/>
        </w:rPr>
        <w:t xml:space="preserve">in Column 2 </w:t>
      </w:r>
      <w:r>
        <w:rPr>
          <w:sz w:val="20"/>
          <w:szCs w:val="20"/>
        </w:rPr>
        <w:t xml:space="preserve">and </w:t>
      </w:r>
      <w:r w:rsidR="00B660D5">
        <w:rPr>
          <w:i/>
          <w:iCs/>
          <w:sz w:val="20"/>
          <w:szCs w:val="20"/>
        </w:rPr>
        <w:t xml:space="preserve">Read messages from </w:t>
      </w:r>
      <w:r w:rsidR="00982ADA">
        <w:rPr>
          <w:i/>
          <w:iCs/>
          <w:sz w:val="20"/>
          <w:szCs w:val="20"/>
        </w:rPr>
        <w:t>Tips-by-Text</w:t>
      </w:r>
      <w:r w:rsidRPr="0075541C">
        <w:rPr>
          <w:sz w:val="20"/>
          <w:szCs w:val="20"/>
        </w:rPr>
        <w:t xml:space="preserve"> </w:t>
      </w:r>
      <w:r>
        <w:rPr>
          <w:sz w:val="20"/>
          <w:szCs w:val="20"/>
        </w:rPr>
        <w:t xml:space="preserve">in Column 3 </w:t>
      </w:r>
      <w:r w:rsidRPr="0075541C">
        <w:rPr>
          <w:sz w:val="20"/>
          <w:szCs w:val="20"/>
        </w:rPr>
        <w:t>w</w:t>
      </w:r>
      <w:r>
        <w:rPr>
          <w:sz w:val="20"/>
          <w:szCs w:val="20"/>
        </w:rPr>
        <w:t>ere</w:t>
      </w:r>
      <w:r w:rsidRPr="0075541C">
        <w:rPr>
          <w:sz w:val="20"/>
          <w:szCs w:val="20"/>
        </w:rPr>
        <w:t xml:space="preserve"> only </w:t>
      </w:r>
      <w:r w:rsidR="00B660D5">
        <w:rPr>
          <w:sz w:val="20"/>
          <w:szCs w:val="20"/>
        </w:rPr>
        <w:t>applicable to</w:t>
      </w:r>
      <w:r w:rsidRPr="0075541C">
        <w:rPr>
          <w:sz w:val="20"/>
          <w:szCs w:val="20"/>
        </w:rPr>
        <w:t xml:space="preserve"> treated mothers in the follow-up sample</w:t>
      </w:r>
      <w:r w:rsidR="00B660D5">
        <w:rPr>
          <w:sz w:val="20"/>
          <w:szCs w:val="20"/>
        </w:rPr>
        <w:t>,</w:t>
      </w:r>
      <w:r w:rsidRPr="0075541C">
        <w:rPr>
          <w:sz w:val="20"/>
          <w:szCs w:val="20"/>
        </w:rPr>
        <w:t xml:space="preserve"> and control mothers were coded </w:t>
      </w:r>
      <w:r w:rsidR="00B660D5">
        <w:rPr>
          <w:sz w:val="20"/>
          <w:szCs w:val="20"/>
        </w:rPr>
        <w:t>as</w:t>
      </w:r>
      <w:r w:rsidRPr="0075541C">
        <w:rPr>
          <w:sz w:val="20"/>
          <w:szCs w:val="20"/>
        </w:rPr>
        <w:t xml:space="preserve"> zero for </w:t>
      </w:r>
      <w:r w:rsidR="00B660D5">
        <w:rPr>
          <w:sz w:val="20"/>
          <w:szCs w:val="20"/>
        </w:rPr>
        <w:t>these variables</w:t>
      </w:r>
      <w:r w:rsidRPr="0075541C">
        <w:rPr>
          <w:sz w:val="20"/>
          <w:szCs w:val="20"/>
        </w:rPr>
        <w:t xml:space="preserve">. </w:t>
      </w:r>
      <w:r w:rsidR="00EE1F64">
        <w:rPr>
          <w:sz w:val="20"/>
          <w:szCs w:val="20"/>
        </w:rPr>
        <w:t>The</w:t>
      </w:r>
      <w:r w:rsidR="007F7767">
        <w:rPr>
          <w:sz w:val="20"/>
          <w:szCs w:val="20"/>
        </w:rPr>
        <w:t xml:space="preserve"> </w:t>
      </w:r>
      <w:r w:rsidRPr="0075541C">
        <w:rPr>
          <w:sz w:val="20"/>
          <w:szCs w:val="20"/>
        </w:rPr>
        <w:t xml:space="preserve">controls as summarized in </w:t>
      </w:r>
      <w:r w:rsidR="00F83D54">
        <w:rPr>
          <w:sz w:val="20"/>
          <w:szCs w:val="20"/>
        </w:rPr>
        <w:t>the measurements section</w:t>
      </w:r>
      <w:r w:rsidRPr="0075541C">
        <w:rPr>
          <w:sz w:val="20"/>
          <w:szCs w:val="20"/>
        </w:rPr>
        <w:t xml:space="preserve">, </w:t>
      </w:r>
      <w:r w:rsidR="00EE1F64">
        <w:rPr>
          <w:sz w:val="20"/>
          <w:szCs w:val="20"/>
        </w:rPr>
        <w:t xml:space="preserve">as well as </w:t>
      </w:r>
      <w:r w:rsidRPr="0075541C">
        <w:rPr>
          <w:sz w:val="20"/>
          <w:szCs w:val="20"/>
        </w:rPr>
        <w:t>county and cohort fixed effects</w:t>
      </w:r>
      <w:r w:rsidR="00EE1F64">
        <w:rPr>
          <w:sz w:val="20"/>
          <w:szCs w:val="20"/>
        </w:rPr>
        <w:t>,</w:t>
      </w:r>
      <w:r w:rsidRPr="0075541C">
        <w:rPr>
          <w:sz w:val="20"/>
          <w:szCs w:val="20"/>
        </w:rPr>
        <w:t xml:space="preserve"> are </w:t>
      </w:r>
      <w:r w:rsidR="00EE1F64">
        <w:rPr>
          <w:sz w:val="20"/>
          <w:szCs w:val="20"/>
        </w:rPr>
        <w:t>accounted for</w:t>
      </w:r>
      <w:r w:rsidRPr="0075541C">
        <w:rPr>
          <w:sz w:val="20"/>
          <w:szCs w:val="20"/>
        </w:rPr>
        <w:t>. Robust standard errors are in parentheses. *** p&lt;0.01, ** p&lt;0.05, * p&lt;0.1.</w:t>
      </w:r>
    </w:p>
    <w:p w14:paraId="51B122F2" w14:textId="77777777" w:rsidR="0069500E" w:rsidRPr="0075541C" w:rsidRDefault="0069500E" w:rsidP="0069500E">
      <w:pPr>
        <w:rPr>
          <w:sz w:val="20"/>
          <w:szCs w:val="20"/>
        </w:rPr>
      </w:pPr>
    </w:p>
    <w:p w14:paraId="0BDD008D" w14:textId="77777777" w:rsidR="0069500E" w:rsidRPr="0075541C" w:rsidRDefault="0069500E" w:rsidP="0069500E">
      <w:pPr>
        <w:rPr>
          <w:sz w:val="20"/>
          <w:szCs w:val="20"/>
        </w:rPr>
        <w:sectPr w:rsidR="0069500E" w:rsidRPr="0075541C" w:rsidSect="007D6397">
          <w:pgSz w:w="15840" w:h="12240" w:orient="landscape"/>
          <w:pgMar w:top="1440" w:right="1440" w:bottom="1440" w:left="1440" w:header="720" w:footer="720" w:gutter="0"/>
          <w:cols w:space="720"/>
          <w:docGrid w:type="lines" w:linePitch="326"/>
        </w:sectPr>
      </w:pPr>
    </w:p>
    <w:p w14:paraId="16B5496E" w14:textId="3402989B" w:rsidR="00DB7D85" w:rsidRPr="0075541C" w:rsidRDefault="00AF5D4A" w:rsidP="00DB7D85">
      <w:pPr>
        <w:rPr>
          <w:b/>
          <w:bCs/>
          <w:sz w:val="20"/>
          <w:szCs w:val="20"/>
        </w:rPr>
      </w:pPr>
      <w:r>
        <w:rPr>
          <w:b/>
          <w:bCs/>
          <w:sz w:val="20"/>
          <w:szCs w:val="20"/>
        </w:rPr>
        <w:lastRenderedPageBreak/>
        <w:t xml:space="preserve">Table </w:t>
      </w:r>
      <w:r w:rsidR="00E12909">
        <w:rPr>
          <w:b/>
          <w:bCs/>
          <w:sz w:val="20"/>
          <w:szCs w:val="20"/>
        </w:rPr>
        <w:t>3</w:t>
      </w:r>
      <w:r w:rsidR="00DB7D85" w:rsidRPr="0075541C">
        <w:rPr>
          <w:b/>
          <w:bCs/>
          <w:sz w:val="20"/>
          <w:szCs w:val="20"/>
        </w:rPr>
        <w:t>: Impacts on maternal parenting knowledge subitems</w:t>
      </w:r>
    </w:p>
    <w:tbl>
      <w:tblPr>
        <w:tblW w:w="5000" w:type="pct"/>
        <w:jc w:val="center"/>
        <w:tblLayout w:type="fixed"/>
        <w:tblLook w:val="04A0" w:firstRow="1" w:lastRow="0" w:firstColumn="1" w:lastColumn="0" w:noHBand="0" w:noVBand="1"/>
      </w:tblPr>
      <w:tblGrid>
        <w:gridCol w:w="3960"/>
        <w:gridCol w:w="1799"/>
        <w:gridCol w:w="1799"/>
        <w:gridCol w:w="1799"/>
        <w:gridCol w:w="1799"/>
        <w:gridCol w:w="1804"/>
      </w:tblGrid>
      <w:tr w:rsidR="00DB7D85" w:rsidRPr="00894FD6" w14:paraId="2BA40009" w14:textId="77777777" w:rsidTr="001A1F0D">
        <w:trPr>
          <w:trHeight w:val="208"/>
          <w:jc w:val="center"/>
        </w:trPr>
        <w:tc>
          <w:tcPr>
            <w:tcW w:w="1528" w:type="pct"/>
            <w:tcBorders>
              <w:top w:val="single" w:sz="4" w:space="0" w:color="auto"/>
              <w:left w:val="nil"/>
              <w:right w:val="nil"/>
            </w:tcBorders>
            <w:noWrap/>
            <w:vAlign w:val="center"/>
            <w:hideMark/>
          </w:tcPr>
          <w:p w14:paraId="43CEB8A2" w14:textId="77777777" w:rsidR="00DB7D85" w:rsidRPr="00894FD6" w:rsidRDefault="00DB7D85" w:rsidP="001A1F0D">
            <w:pPr>
              <w:jc w:val="center"/>
              <w:rPr>
                <w:sz w:val="20"/>
                <w:szCs w:val="20"/>
              </w:rPr>
            </w:pPr>
          </w:p>
        </w:tc>
        <w:tc>
          <w:tcPr>
            <w:tcW w:w="694" w:type="pct"/>
            <w:tcBorders>
              <w:top w:val="single" w:sz="4" w:space="0" w:color="auto"/>
              <w:left w:val="nil"/>
              <w:right w:val="nil"/>
            </w:tcBorders>
            <w:noWrap/>
            <w:vAlign w:val="center"/>
            <w:hideMark/>
          </w:tcPr>
          <w:p w14:paraId="6C8DF71D" w14:textId="77777777" w:rsidR="00DB7D85" w:rsidRPr="00894FD6" w:rsidRDefault="00DB7D85" w:rsidP="001A1F0D">
            <w:pPr>
              <w:ind w:rightChars="-101" w:right="-242"/>
              <w:jc w:val="center"/>
              <w:rPr>
                <w:sz w:val="20"/>
                <w:szCs w:val="20"/>
              </w:rPr>
            </w:pPr>
            <w:r w:rsidRPr="00894FD6">
              <w:rPr>
                <w:sz w:val="20"/>
                <w:szCs w:val="20"/>
              </w:rPr>
              <w:t>(1)</w:t>
            </w:r>
          </w:p>
        </w:tc>
        <w:tc>
          <w:tcPr>
            <w:tcW w:w="694" w:type="pct"/>
            <w:tcBorders>
              <w:top w:val="single" w:sz="4" w:space="0" w:color="auto"/>
              <w:left w:val="nil"/>
              <w:right w:val="nil"/>
            </w:tcBorders>
            <w:noWrap/>
            <w:vAlign w:val="center"/>
            <w:hideMark/>
          </w:tcPr>
          <w:p w14:paraId="1D4E12B1" w14:textId="77777777" w:rsidR="00DB7D85" w:rsidRPr="00894FD6" w:rsidRDefault="00DB7D85" w:rsidP="001A1F0D">
            <w:pPr>
              <w:jc w:val="center"/>
              <w:rPr>
                <w:sz w:val="20"/>
                <w:szCs w:val="20"/>
              </w:rPr>
            </w:pPr>
            <w:r w:rsidRPr="00894FD6">
              <w:rPr>
                <w:sz w:val="20"/>
                <w:szCs w:val="20"/>
              </w:rPr>
              <w:t>(2)</w:t>
            </w:r>
          </w:p>
        </w:tc>
        <w:tc>
          <w:tcPr>
            <w:tcW w:w="694" w:type="pct"/>
            <w:tcBorders>
              <w:top w:val="single" w:sz="4" w:space="0" w:color="auto"/>
              <w:left w:val="nil"/>
              <w:right w:val="nil"/>
            </w:tcBorders>
            <w:noWrap/>
            <w:vAlign w:val="center"/>
            <w:hideMark/>
          </w:tcPr>
          <w:p w14:paraId="572FCD37" w14:textId="77777777" w:rsidR="00DB7D85" w:rsidRPr="00894FD6" w:rsidRDefault="00DB7D85" w:rsidP="001A1F0D">
            <w:pPr>
              <w:jc w:val="center"/>
              <w:rPr>
                <w:sz w:val="20"/>
                <w:szCs w:val="20"/>
              </w:rPr>
            </w:pPr>
            <w:r w:rsidRPr="00894FD6">
              <w:rPr>
                <w:sz w:val="20"/>
                <w:szCs w:val="20"/>
              </w:rPr>
              <w:t>(3)</w:t>
            </w:r>
          </w:p>
        </w:tc>
        <w:tc>
          <w:tcPr>
            <w:tcW w:w="694" w:type="pct"/>
            <w:tcBorders>
              <w:top w:val="single" w:sz="4" w:space="0" w:color="auto"/>
              <w:left w:val="nil"/>
              <w:right w:val="nil"/>
            </w:tcBorders>
            <w:noWrap/>
            <w:vAlign w:val="center"/>
            <w:hideMark/>
          </w:tcPr>
          <w:p w14:paraId="5FE0AAAB" w14:textId="77777777" w:rsidR="00DB7D85" w:rsidRPr="00894FD6" w:rsidRDefault="00DB7D85" w:rsidP="001A1F0D">
            <w:pPr>
              <w:jc w:val="center"/>
              <w:rPr>
                <w:sz w:val="20"/>
                <w:szCs w:val="20"/>
              </w:rPr>
            </w:pPr>
            <w:r w:rsidRPr="00894FD6">
              <w:rPr>
                <w:sz w:val="20"/>
                <w:szCs w:val="20"/>
              </w:rPr>
              <w:t>(4)</w:t>
            </w:r>
          </w:p>
        </w:tc>
        <w:tc>
          <w:tcPr>
            <w:tcW w:w="696" w:type="pct"/>
            <w:tcBorders>
              <w:top w:val="single" w:sz="4" w:space="0" w:color="auto"/>
              <w:left w:val="nil"/>
              <w:right w:val="nil"/>
            </w:tcBorders>
            <w:noWrap/>
            <w:vAlign w:val="center"/>
            <w:hideMark/>
          </w:tcPr>
          <w:p w14:paraId="49004D58" w14:textId="77777777" w:rsidR="00DB7D85" w:rsidRPr="00894FD6" w:rsidRDefault="00DB7D85" w:rsidP="001A1F0D">
            <w:pPr>
              <w:jc w:val="center"/>
              <w:rPr>
                <w:sz w:val="20"/>
                <w:szCs w:val="20"/>
              </w:rPr>
            </w:pPr>
            <w:r w:rsidRPr="00894FD6">
              <w:rPr>
                <w:sz w:val="20"/>
                <w:szCs w:val="20"/>
              </w:rPr>
              <w:t>(5)</w:t>
            </w:r>
          </w:p>
        </w:tc>
      </w:tr>
      <w:tr w:rsidR="00DB7D85" w:rsidRPr="00894FD6" w14:paraId="40812B1A" w14:textId="77777777" w:rsidTr="001A1F0D">
        <w:trPr>
          <w:trHeight w:val="208"/>
          <w:jc w:val="center"/>
        </w:trPr>
        <w:tc>
          <w:tcPr>
            <w:tcW w:w="1528" w:type="pct"/>
            <w:tcBorders>
              <w:left w:val="nil"/>
              <w:bottom w:val="single" w:sz="4" w:space="0" w:color="000000"/>
              <w:right w:val="nil"/>
            </w:tcBorders>
            <w:noWrap/>
            <w:vAlign w:val="center"/>
            <w:hideMark/>
          </w:tcPr>
          <w:p w14:paraId="4DA235A8" w14:textId="77777777" w:rsidR="00DB7D85" w:rsidRPr="00894FD6" w:rsidRDefault="00DB7D85" w:rsidP="001A1F0D">
            <w:pPr>
              <w:jc w:val="both"/>
              <w:rPr>
                <w:sz w:val="20"/>
                <w:szCs w:val="20"/>
              </w:rPr>
            </w:pPr>
          </w:p>
        </w:tc>
        <w:tc>
          <w:tcPr>
            <w:tcW w:w="694" w:type="pct"/>
            <w:tcBorders>
              <w:left w:val="nil"/>
              <w:bottom w:val="single" w:sz="4" w:space="0" w:color="000000"/>
              <w:right w:val="nil"/>
            </w:tcBorders>
            <w:noWrap/>
            <w:vAlign w:val="center"/>
            <w:hideMark/>
          </w:tcPr>
          <w:p w14:paraId="62F14672" w14:textId="77777777" w:rsidR="00DB7D85" w:rsidRPr="00894FD6" w:rsidRDefault="00DB7D85" w:rsidP="001A1F0D">
            <w:pPr>
              <w:jc w:val="center"/>
              <w:rPr>
                <w:sz w:val="20"/>
                <w:szCs w:val="20"/>
              </w:rPr>
            </w:pPr>
            <w:r w:rsidRPr="00894FD6">
              <w:rPr>
                <w:sz w:val="20"/>
                <w:szCs w:val="20"/>
              </w:rPr>
              <w:t>Taking care of mom themselves</w:t>
            </w:r>
          </w:p>
        </w:tc>
        <w:tc>
          <w:tcPr>
            <w:tcW w:w="694" w:type="pct"/>
            <w:tcBorders>
              <w:left w:val="nil"/>
              <w:bottom w:val="single" w:sz="4" w:space="0" w:color="000000"/>
              <w:right w:val="nil"/>
            </w:tcBorders>
            <w:noWrap/>
            <w:vAlign w:val="center"/>
            <w:hideMark/>
          </w:tcPr>
          <w:p w14:paraId="5D286A24" w14:textId="77777777" w:rsidR="00DB7D85" w:rsidRPr="00894FD6" w:rsidRDefault="00DB7D85" w:rsidP="001A1F0D">
            <w:pPr>
              <w:jc w:val="center"/>
              <w:rPr>
                <w:sz w:val="20"/>
                <w:szCs w:val="20"/>
              </w:rPr>
            </w:pPr>
            <w:r w:rsidRPr="00894FD6">
              <w:rPr>
                <w:sz w:val="20"/>
                <w:szCs w:val="20"/>
              </w:rPr>
              <w:t>Playing with child</w:t>
            </w:r>
          </w:p>
        </w:tc>
        <w:tc>
          <w:tcPr>
            <w:tcW w:w="694" w:type="pct"/>
            <w:tcBorders>
              <w:left w:val="nil"/>
              <w:bottom w:val="single" w:sz="4" w:space="0" w:color="000000"/>
              <w:right w:val="nil"/>
            </w:tcBorders>
            <w:noWrap/>
            <w:vAlign w:val="center"/>
            <w:hideMark/>
          </w:tcPr>
          <w:p w14:paraId="727CC20A" w14:textId="77777777" w:rsidR="00DB7D85" w:rsidRPr="00894FD6" w:rsidRDefault="00DB7D85" w:rsidP="001A1F0D">
            <w:pPr>
              <w:jc w:val="center"/>
              <w:rPr>
                <w:sz w:val="20"/>
                <w:szCs w:val="20"/>
              </w:rPr>
            </w:pPr>
            <w:r w:rsidRPr="00894FD6">
              <w:rPr>
                <w:sz w:val="20"/>
                <w:szCs w:val="20"/>
              </w:rPr>
              <w:t>Child sleep</w:t>
            </w:r>
          </w:p>
        </w:tc>
        <w:tc>
          <w:tcPr>
            <w:tcW w:w="694" w:type="pct"/>
            <w:tcBorders>
              <w:left w:val="nil"/>
              <w:bottom w:val="single" w:sz="4" w:space="0" w:color="000000"/>
              <w:right w:val="nil"/>
            </w:tcBorders>
            <w:noWrap/>
            <w:vAlign w:val="center"/>
            <w:hideMark/>
          </w:tcPr>
          <w:p w14:paraId="372CE71B" w14:textId="77777777" w:rsidR="00DB7D85" w:rsidRPr="00894FD6" w:rsidRDefault="00DB7D85" w:rsidP="001A1F0D">
            <w:pPr>
              <w:jc w:val="center"/>
              <w:rPr>
                <w:sz w:val="20"/>
                <w:szCs w:val="20"/>
              </w:rPr>
            </w:pPr>
            <w:r w:rsidRPr="00894FD6">
              <w:rPr>
                <w:sz w:val="20"/>
                <w:szCs w:val="20"/>
              </w:rPr>
              <w:t>Talking with child</w:t>
            </w:r>
          </w:p>
        </w:tc>
        <w:tc>
          <w:tcPr>
            <w:tcW w:w="696" w:type="pct"/>
            <w:tcBorders>
              <w:left w:val="nil"/>
              <w:bottom w:val="single" w:sz="4" w:space="0" w:color="000000"/>
              <w:right w:val="nil"/>
            </w:tcBorders>
            <w:noWrap/>
            <w:vAlign w:val="center"/>
            <w:hideMark/>
          </w:tcPr>
          <w:p w14:paraId="50AAB8D2" w14:textId="77777777" w:rsidR="00DB7D85" w:rsidRPr="00894FD6" w:rsidRDefault="00DB7D85" w:rsidP="001A1F0D">
            <w:pPr>
              <w:jc w:val="center"/>
              <w:rPr>
                <w:sz w:val="20"/>
                <w:szCs w:val="20"/>
              </w:rPr>
            </w:pPr>
            <w:r w:rsidRPr="00894FD6">
              <w:rPr>
                <w:sz w:val="20"/>
                <w:szCs w:val="20"/>
              </w:rPr>
              <w:t>Child emotional development</w:t>
            </w:r>
          </w:p>
        </w:tc>
      </w:tr>
      <w:tr w:rsidR="00DB7D85" w:rsidRPr="00894FD6" w14:paraId="29D4991D" w14:textId="77777777" w:rsidTr="001A1F0D">
        <w:trPr>
          <w:trHeight w:val="208"/>
          <w:jc w:val="center"/>
        </w:trPr>
        <w:tc>
          <w:tcPr>
            <w:tcW w:w="1528" w:type="pct"/>
            <w:tcBorders>
              <w:top w:val="single" w:sz="4" w:space="0" w:color="000000"/>
              <w:left w:val="nil"/>
              <w:bottom w:val="nil"/>
              <w:right w:val="nil"/>
            </w:tcBorders>
            <w:noWrap/>
            <w:vAlign w:val="center"/>
            <w:hideMark/>
          </w:tcPr>
          <w:p w14:paraId="365F63FB" w14:textId="77777777" w:rsidR="00DB7D85" w:rsidRPr="00894FD6" w:rsidRDefault="00DB7D85" w:rsidP="001A1F0D">
            <w:pPr>
              <w:jc w:val="both"/>
              <w:rPr>
                <w:i/>
                <w:iCs/>
                <w:sz w:val="20"/>
                <w:szCs w:val="20"/>
              </w:rPr>
            </w:pPr>
          </w:p>
        </w:tc>
        <w:tc>
          <w:tcPr>
            <w:tcW w:w="694" w:type="pct"/>
            <w:tcBorders>
              <w:top w:val="single" w:sz="4" w:space="0" w:color="000000"/>
              <w:left w:val="nil"/>
              <w:bottom w:val="nil"/>
              <w:right w:val="nil"/>
            </w:tcBorders>
            <w:noWrap/>
            <w:vAlign w:val="center"/>
            <w:hideMark/>
          </w:tcPr>
          <w:p w14:paraId="048B5E5E" w14:textId="77777777" w:rsidR="00DB7D85" w:rsidRPr="00894FD6" w:rsidRDefault="00DB7D85" w:rsidP="001A1F0D">
            <w:pPr>
              <w:jc w:val="center"/>
              <w:rPr>
                <w:i/>
                <w:iCs/>
                <w:sz w:val="20"/>
                <w:szCs w:val="20"/>
              </w:rPr>
            </w:pPr>
          </w:p>
        </w:tc>
        <w:tc>
          <w:tcPr>
            <w:tcW w:w="694" w:type="pct"/>
            <w:tcBorders>
              <w:top w:val="single" w:sz="4" w:space="0" w:color="000000"/>
              <w:left w:val="nil"/>
              <w:bottom w:val="nil"/>
              <w:right w:val="nil"/>
            </w:tcBorders>
            <w:noWrap/>
            <w:vAlign w:val="center"/>
            <w:hideMark/>
          </w:tcPr>
          <w:p w14:paraId="71AFE8E1" w14:textId="77777777" w:rsidR="00DB7D85" w:rsidRPr="00894FD6" w:rsidRDefault="00DB7D85" w:rsidP="001A1F0D">
            <w:pPr>
              <w:jc w:val="center"/>
              <w:rPr>
                <w:i/>
                <w:iCs/>
                <w:sz w:val="20"/>
                <w:szCs w:val="20"/>
              </w:rPr>
            </w:pPr>
          </w:p>
        </w:tc>
        <w:tc>
          <w:tcPr>
            <w:tcW w:w="694" w:type="pct"/>
            <w:tcBorders>
              <w:top w:val="single" w:sz="4" w:space="0" w:color="000000"/>
              <w:left w:val="nil"/>
              <w:bottom w:val="nil"/>
              <w:right w:val="nil"/>
            </w:tcBorders>
            <w:noWrap/>
            <w:vAlign w:val="center"/>
            <w:hideMark/>
          </w:tcPr>
          <w:p w14:paraId="0485EA71" w14:textId="77777777" w:rsidR="00DB7D85" w:rsidRPr="00894FD6" w:rsidRDefault="00DB7D85" w:rsidP="001A1F0D">
            <w:pPr>
              <w:jc w:val="center"/>
              <w:rPr>
                <w:i/>
                <w:iCs/>
                <w:sz w:val="20"/>
                <w:szCs w:val="20"/>
              </w:rPr>
            </w:pPr>
          </w:p>
        </w:tc>
        <w:tc>
          <w:tcPr>
            <w:tcW w:w="694" w:type="pct"/>
            <w:tcBorders>
              <w:top w:val="single" w:sz="4" w:space="0" w:color="000000"/>
              <w:left w:val="nil"/>
              <w:bottom w:val="nil"/>
              <w:right w:val="nil"/>
            </w:tcBorders>
            <w:noWrap/>
            <w:vAlign w:val="center"/>
            <w:hideMark/>
          </w:tcPr>
          <w:p w14:paraId="207F9757" w14:textId="77777777" w:rsidR="00DB7D85" w:rsidRPr="00894FD6" w:rsidRDefault="00DB7D85" w:rsidP="001A1F0D">
            <w:pPr>
              <w:jc w:val="center"/>
              <w:rPr>
                <w:i/>
                <w:iCs/>
                <w:sz w:val="20"/>
                <w:szCs w:val="20"/>
              </w:rPr>
            </w:pPr>
          </w:p>
        </w:tc>
        <w:tc>
          <w:tcPr>
            <w:tcW w:w="696" w:type="pct"/>
            <w:tcBorders>
              <w:top w:val="single" w:sz="4" w:space="0" w:color="000000"/>
              <w:left w:val="nil"/>
              <w:bottom w:val="nil"/>
              <w:right w:val="nil"/>
            </w:tcBorders>
            <w:noWrap/>
            <w:vAlign w:val="center"/>
            <w:hideMark/>
          </w:tcPr>
          <w:p w14:paraId="59DDB77A" w14:textId="77777777" w:rsidR="00DB7D85" w:rsidRPr="00894FD6" w:rsidRDefault="00DB7D85" w:rsidP="001A1F0D">
            <w:pPr>
              <w:jc w:val="center"/>
              <w:rPr>
                <w:i/>
                <w:iCs/>
                <w:sz w:val="20"/>
                <w:szCs w:val="20"/>
              </w:rPr>
            </w:pPr>
          </w:p>
        </w:tc>
      </w:tr>
      <w:tr w:rsidR="00DB7D85" w:rsidRPr="00894FD6" w14:paraId="3BB09F12" w14:textId="77777777" w:rsidTr="001A1F0D">
        <w:trPr>
          <w:trHeight w:val="208"/>
          <w:jc w:val="center"/>
        </w:trPr>
        <w:tc>
          <w:tcPr>
            <w:tcW w:w="1528" w:type="pct"/>
            <w:tcBorders>
              <w:top w:val="nil"/>
              <w:left w:val="nil"/>
              <w:bottom w:val="nil"/>
              <w:right w:val="nil"/>
            </w:tcBorders>
            <w:noWrap/>
            <w:vAlign w:val="center"/>
          </w:tcPr>
          <w:p w14:paraId="5C02C68C" w14:textId="77777777" w:rsidR="00DB7D85" w:rsidRPr="00894FD6" w:rsidRDefault="00DB7D85" w:rsidP="001A1F0D">
            <w:pPr>
              <w:jc w:val="both"/>
              <w:rPr>
                <w:i/>
                <w:iCs/>
                <w:sz w:val="20"/>
                <w:szCs w:val="20"/>
              </w:rPr>
            </w:pPr>
            <w:r w:rsidRPr="00894FD6">
              <w:rPr>
                <w:i/>
                <w:iCs/>
                <w:sz w:val="20"/>
                <w:szCs w:val="20"/>
              </w:rPr>
              <w:t>Control mean</w:t>
            </w:r>
          </w:p>
        </w:tc>
        <w:tc>
          <w:tcPr>
            <w:tcW w:w="694" w:type="pct"/>
            <w:tcBorders>
              <w:top w:val="nil"/>
              <w:left w:val="nil"/>
              <w:bottom w:val="nil"/>
              <w:right w:val="nil"/>
            </w:tcBorders>
            <w:noWrap/>
            <w:vAlign w:val="center"/>
          </w:tcPr>
          <w:p w14:paraId="7187E0F7" w14:textId="77777777" w:rsidR="00DB7D85" w:rsidRPr="00894FD6" w:rsidRDefault="00DB7D85" w:rsidP="001A1F0D">
            <w:pPr>
              <w:jc w:val="center"/>
              <w:rPr>
                <w:sz w:val="20"/>
                <w:szCs w:val="20"/>
              </w:rPr>
            </w:pPr>
            <w:r w:rsidRPr="00894FD6">
              <w:rPr>
                <w:sz w:val="20"/>
                <w:szCs w:val="20"/>
              </w:rPr>
              <w:t>-0.081</w:t>
            </w:r>
          </w:p>
        </w:tc>
        <w:tc>
          <w:tcPr>
            <w:tcW w:w="694" w:type="pct"/>
            <w:tcBorders>
              <w:top w:val="nil"/>
              <w:left w:val="nil"/>
              <w:bottom w:val="nil"/>
              <w:right w:val="nil"/>
            </w:tcBorders>
            <w:noWrap/>
            <w:vAlign w:val="center"/>
          </w:tcPr>
          <w:p w14:paraId="04CE6A75" w14:textId="77777777" w:rsidR="00DB7D85" w:rsidRPr="00894FD6" w:rsidRDefault="00DB7D85" w:rsidP="001A1F0D">
            <w:pPr>
              <w:jc w:val="center"/>
              <w:rPr>
                <w:sz w:val="20"/>
                <w:szCs w:val="20"/>
              </w:rPr>
            </w:pPr>
            <w:r w:rsidRPr="00894FD6">
              <w:rPr>
                <w:sz w:val="20"/>
                <w:szCs w:val="20"/>
              </w:rPr>
              <w:t>-0.056</w:t>
            </w:r>
          </w:p>
        </w:tc>
        <w:tc>
          <w:tcPr>
            <w:tcW w:w="694" w:type="pct"/>
            <w:tcBorders>
              <w:top w:val="nil"/>
              <w:left w:val="nil"/>
              <w:bottom w:val="nil"/>
              <w:right w:val="nil"/>
            </w:tcBorders>
            <w:noWrap/>
            <w:vAlign w:val="center"/>
          </w:tcPr>
          <w:p w14:paraId="7DD6AE64" w14:textId="77777777" w:rsidR="00DB7D85" w:rsidRPr="00894FD6" w:rsidRDefault="00DB7D85" w:rsidP="001A1F0D">
            <w:pPr>
              <w:jc w:val="center"/>
              <w:rPr>
                <w:sz w:val="20"/>
                <w:szCs w:val="20"/>
              </w:rPr>
            </w:pPr>
            <w:r w:rsidRPr="00894FD6">
              <w:rPr>
                <w:sz w:val="20"/>
                <w:szCs w:val="20"/>
              </w:rPr>
              <w:t>0.123</w:t>
            </w:r>
          </w:p>
        </w:tc>
        <w:tc>
          <w:tcPr>
            <w:tcW w:w="694" w:type="pct"/>
            <w:tcBorders>
              <w:top w:val="nil"/>
              <w:left w:val="nil"/>
              <w:bottom w:val="nil"/>
              <w:right w:val="nil"/>
            </w:tcBorders>
            <w:noWrap/>
            <w:vAlign w:val="center"/>
          </w:tcPr>
          <w:p w14:paraId="2FED32C2" w14:textId="77777777" w:rsidR="00DB7D85" w:rsidRPr="00894FD6" w:rsidRDefault="00DB7D85" w:rsidP="001A1F0D">
            <w:pPr>
              <w:jc w:val="center"/>
              <w:rPr>
                <w:sz w:val="20"/>
                <w:szCs w:val="20"/>
              </w:rPr>
            </w:pPr>
            <w:r w:rsidRPr="00894FD6">
              <w:rPr>
                <w:sz w:val="20"/>
                <w:szCs w:val="20"/>
              </w:rPr>
              <w:t>-0.032</w:t>
            </w:r>
          </w:p>
        </w:tc>
        <w:tc>
          <w:tcPr>
            <w:tcW w:w="696" w:type="pct"/>
            <w:tcBorders>
              <w:top w:val="nil"/>
              <w:left w:val="nil"/>
              <w:bottom w:val="nil"/>
              <w:right w:val="nil"/>
            </w:tcBorders>
            <w:noWrap/>
            <w:vAlign w:val="center"/>
          </w:tcPr>
          <w:p w14:paraId="39C0FCD7" w14:textId="77777777" w:rsidR="00DB7D85" w:rsidRPr="00894FD6" w:rsidRDefault="00DB7D85" w:rsidP="001A1F0D">
            <w:pPr>
              <w:jc w:val="center"/>
              <w:rPr>
                <w:sz w:val="20"/>
                <w:szCs w:val="20"/>
              </w:rPr>
            </w:pPr>
            <w:r w:rsidRPr="00894FD6">
              <w:rPr>
                <w:sz w:val="20"/>
                <w:szCs w:val="20"/>
              </w:rPr>
              <w:t>-0.094</w:t>
            </w:r>
          </w:p>
        </w:tc>
      </w:tr>
      <w:tr w:rsidR="00DB7D85" w:rsidRPr="00894FD6" w14:paraId="559A205A" w14:textId="77777777" w:rsidTr="001A1F0D">
        <w:trPr>
          <w:trHeight w:val="208"/>
          <w:jc w:val="center"/>
        </w:trPr>
        <w:tc>
          <w:tcPr>
            <w:tcW w:w="1528" w:type="pct"/>
            <w:tcBorders>
              <w:top w:val="nil"/>
              <w:left w:val="nil"/>
              <w:bottom w:val="nil"/>
              <w:right w:val="nil"/>
            </w:tcBorders>
            <w:noWrap/>
            <w:vAlign w:val="center"/>
          </w:tcPr>
          <w:p w14:paraId="01D33CA6" w14:textId="77777777" w:rsidR="00DB7D85" w:rsidRPr="00894FD6" w:rsidRDefault="00DB7D85" w:rsidP="001A1F0D">
            <w:pPr>
              <w:rPr>
                <w:i/>
                <w:iCs/>
                <w:sz w:val="20"/>
                <w:szCs w:val="20"/>
              </w:rPr>
            </w:pPr>
          </w:p>
        </w:tc>
        <w:tc>
          <w:tcPr>
            <w:tcW w:w="694" w:type="pct"/>
            <w:tcBorders>
              <w:top w:val="nil"/>
              <w:left w:val="nil"/>
              <w:bottom w:val="nil"/>
              <w:right w:val="nil"/>
            </w:tcBorders>
            <w:noWrap/>
            <w:vAlign w:val="center"/>
          </w:tcPr>
          <w:p w14:paraId="1FCA6E3E" w14:textId="77777777" w:rsidR="00DB7D85" w:rsidRPr="00894FD6" w:rsidRDefault="00DB7D85" w:rsidP="001A1F0D">
            <w:pPr>
              <w:jc w:val="center"/>
              <w:rPr>
                <w:sz w:val="20"/>
                <w:szCs w:val="20"/>
              </w:rPr>
            </w:pPr>
          </w:p>
        </w:tc>
        <w:tc>
          <w:tcPr>
            <w:tcW w:w="694" w:type="pct"/>
            <w:tcBorders>
              <w:top w:val="nil"/>
              <w:left w:val="nil"/>
              <w:bottom w:val="nil"/>
              <w:right w:val="nil"/>
            </w:tcBorders>
            <w:noWrap/>
            <w:vAlign w:val="center"/>
          </w:tcPr>
          <w:p w14:paraId="33F4145F" w14:textId="77777777" w:rsidR="00DB7D85" w:rsidRPr="00894FD6" w:rsidRDefault="00DB7D85" w:rsidP="001A1F0D">
            <w:pPr>
              <w:jc w:val="center"/>
              <w:rPr>
                <w:sz w:val="20"/>
                <w:szCs w:val="20"/>
              </w:rPr>
            </w:pPr>
          </w:p>
        </w:tc>
        <w:tc>
          <w:tcPr>
            <w:tcW w:w="694" w:type="pct"/>
            <w:tcBorders>
              <w:top w:val="nil"/>
              <w:left w:val="nil"/>
              <w:bottom w:val="nil"/>
              <w:right w:val="nil"/>
            </w:tcBorders>
            <w:noWrap/>
            <w:vAlign w:val="center"/>
          </w:tcPr>
          <w:p w14:paraId="35BE54CF" w14:textId="77777777" w:rsidR="00DB7D85" w:rsidRPr="00894FD6" w:rsidRDefault="00DB7D85" w:rsidP="001A1F0D">
            <w:pPr>
              <w:jc w:val="center"/>
              <w:rPr>
                <w:sz w:val="20"/>
                <w:szCs w:val="20"/>
              </w:rPr>
            </w:pPr>
          </w:p>
        </w:tc>
        <w:tc>
          <w:tcPr>
            <w:tcW w:w="694" w:type="pct"/>
            <w:tcBorders>
              <w:top w:val="nil"/>
              <w:left w:val="nil"/>
              <w:bottom w:val="nil"/>
              <w:right w:val="nil"/>
            </w:tcBorders>
            <w:noWrap/>
            <w:vAlign w:val="center"/>
          </w:tcPr>
          <w:p w14:paraId="61C849EF" w14:textId="77777777" w:rsidR="00DB7D85" w:rsidRPr="00894FD6" w:rsidRDefault="00DB7D85" w:rsidP="001A1F0D">
            <w:pPr>
              <w:jc w:val="center"/>
              <w:rPr>
                <w:sz w:val="20"/>
                <w:szCs w:val="20"/>
              </w:rPr>
            </w:pPr>
          </w:p>
        </w:tc>
        <w:tc>
          <w:tcPr>
            <w:tcW w:w="696" w:type="pct"/>
            <w:tcBorders>
              <w:top w:val="nil"/>
              <w:left w:val="nil"/>
              <w:bottom w:val="nil"/>
              <w:right w:val="nil"/>
            </w:tcBorders>
            <w:noWrap/>
            <w:vAlign w:val="center"/>
          </w:tcPr>
          <w:p w14:paraId="5BC953A1" w14:textId="77777777" w:rsidR="00DB7D85" w:rsidRPr="00894FD6" w:rsidRDefault="00DB7D85" w:rsidP="001A1F0D">
            <w:pPr>
              <w:jc w:val="center"/>
              <w:rPr>
                <w:sz w:val="20"/>
                <w:szCs w:val="20"/>
              </w:rPr>
            </w:pPr>
          </w:p>
        </w:tc>
      </w:tr>
      <w:tr w:rsidR="00DB7D85" w:rsidRPr="00894FD6" w14:paraId="3E120D4C" w14:textId="77777777" w:rsidTr="001A1F0D">
        <w:trPr>
          <w:trHeight w:val="208"/>
          <w:jc w:val="center"/>
        </w:trPr>
        <w:tc>
          <w:tcPr>
            <w:tcW w:w="1528" w:type="pct"/>
            <w:tcBorders>
              <w:top w:val="nil"/>
              <w:left w:val="nil"/>
              <w:bottom w:val="nil"/>
              <w:right w:val="nil"/>
            </w:tcBorders>
            <w:noWrap/>
            <w:vAlign w:val="center"/>
          </w:tcPr>
          <w:p w14:paraId="14D806DF" w14:textId="77777777" w:rsidR="00DB7D85" w:rsidRPr="00894FD6" w:rsidRDefault="00DB7D85" w:rsidP="001A1F0D">
            <w:pPr>
              <w:rPr>
                <w:i/>
                <w:iCs/>
                <w:sz w:val="20"/>
                <w:szCs w:val="20"/>
                <w:u w:val="single"/>
              </w:rPr>
            </w:pPr>
            <w:r w:rsidRPr="00894FD6">
              <w:rPr>
                <w:i/>
                <w:iCs/>
                <w:sz w:val="20"/>
                <w:szCs w:val="20"/>
                <w:u w:val="single"/>
              </w:rPr>
              <w:t>Panel A: ITT estimates</w:t>
            </w:r>
          </w:p>
        </w:tc>
        <w:tc>
          <w:tcPr>
            <w:tcW w:w="694" w:type="pct"/>
            <w:tcBorders>
              <w:top w:val="nil"/>
              <w:left w:val="nil"/>
              <w:bottom w:val="nil"/>
              <w:right w:val="nil"/>
            </w:tcBorders>
            <w:noWrap/>
            <w:vAlign w:val="center"/>
          </w:tcPr>
          <w:p w14:paraId="3E8C5B40" w14:textId="77777777" w:rsidR="00DB7D85" w:rsidRPr="00894FD6" w:rsidRDefault="00DB7D85" w:rsidP="001A1F0D">
            <w:pPr>
              <w:jc w:val="center"/>
              <w:rPr>
                <w:sz w:val="20"/>
                <w:szCs w:val="20"/>
              </w:rPr>
            </w:pPr>
          </w:p>
        </w:tc>
        <w:tc>
          <w:tcPr>
            <w:tcW w:w="694" w:type="pct"/>
            <w:tcBorders>
              <w:top w:val="nil"/>
              <w:left w:val="nil"/>
              <w:bottom w:val="nil"/>
              <w:right w:val="nil"/>
            </w:tcBorders>
            <w:noWrap/>
            <w:vAlign w:val="center"/>
          </w:tcPr>
          <w:p w14:paraId="29956F9B" w14:textId="77777777" w:rsidR="00DB7D85" w:rsidRPr="00894FD6" w:rsidRDefault="00DB7D85" w:rsidP="001A1F0D">
            <w:pPr>
              <w:jc w:val="center"/>
              <w:rPr>
                <w:sz w:val="20"/>
                <w:szCs w:val="20"/>
              </w:rPr>
            </w:pPr>
          </w:p>
        </w:tc>
        <w:tc>
          <w:tcPr>
            <w:tcW w:w="694" w:type="pct"/>
            <w:tcBorders>
              <w:top w:val="nil"/>
              <w:left w:val="nil"/>
              <w:bottom w:val="nil"/>
              <w:right w:val="nil"/>
            </w:tcBorders>
            <w:noWrap/>
            <w:vAlign w:val="center"/>
          </w:tcPr>
          <w:p w14:paraId="64E7607A" w14:textId="77777777" w:rsidR="00DB7D85" w:rsidRPr="00894FD6" w:rsidRDefault="00DB7D85" w:rsidP="001A1F0D">
            <w:pPr>
              <w:jc w:val="center"/>
              <w:rPr>
                <w:sz w:val="20"/>
                <w:szCs w:val="20"/>
              </w:rPr>
            </w:pPr>
          </w:p>
        </w:tc>
        <w:tc>
          <w:tcPr>
            <w:tcW w:w="694" w:type="pct"/>
            <w:tcBorders>
              <w:top w:val="nil"/>
              <w:left w:val="nil"/>
              <w:bottom w:val="nil"/>
              <w:right w:val="nil"/>
            </w:tcBorders>
            <w:noWrap/>
            <w:vAlign w:val="center"/>
          </w:tcPr>
          <w:p w14:paraId="1B6D19FD" w14:textId="77777777" w:rsidR="00DB7D85" w:rsidRPr="00894FD6" w:rsidRDefault="00DB7D85" w:rsidP="001A1F0D">
            <w:pPr>
              <w:jc w:val="center"/>
              <w:rPr>
                <w:sz w:val="20"/>
                <w:szCs w:val="20"/>
              </w:rPr>
            </w:pPr>
          </w:p>
        </w:tc>
        <w:tc>
          <w:tcPr>
            <w:tcW w:w="696" w:type="pct"/>
            <w:tcBorders>
              <w:top w:val="nil"/>
              <w:left w:val="nil"/>
              <w:bottom w:val="nil"/>
              <w:right w:val="nil"/>
            </w:tcBorders>
            <w:noWrap/>
            <w:vAlign w:val="center"/>
          </w:tcPr>
          <w:p w14:paraId="438AC771" w14:textId="77777777" w:rsidR="00DB7D85" w:rsidRPr="00894FD6" w:rsidRDefault="00DB7D85" w:rsidP="001A1F0D">
            <w:pPr>
              <w:jc w:val="center"/>
              <w:rPr>
                <w:sz w:val="20"/>
                <w:szCs w:val="20"/>
              </w:rPr>
            </w:pPr>
          </w:p>
        </w:tc>
      </w:tr>
      <w:tr w:rsidR="00DB7D85" w:rsidRPr="00894FD6" w14:paraId="2E2BB9E1" w14:textId="77777777" w:rsidTr="001A1F0D">
        <w:trPr>
          <w:trHeight w:val="208"/>
          <w:jc w:val="center"/>
        </w:trPr>
        <w:tc>
          <w:tcPr>
            <w:tcW w:w="1528" w:type="pct"/>
            <w:tcBorders>
              <w:top w:val="nil"/>
              <w:left w:val="nil"/>
              <w:right w:val="nil"/>
            </w:tcBorders>
            <w:noWrap/>
            <w:vAlign w:val="center"/>
            <w:hideMark/>
          </w:tcPr>
          <w:p w14:paraId="5594EEE1" w14:textId="5ACA7ED4" w:rsidR="00DB7D85" w:rsidRPr="00894FD6" w:rsidRDefault="00DB7D85" w:rsidP="001A1F0D">
            <w:pPr>
              <w:rPr>
                <w:sz w:val="20"/>
                <w:szCs w:val="20"/>
              </w:rPr>
            </w:pPr>
            <w:r w:rsidRPr="00894FD6">
              <w:rPr>
                <w:sz w:val="20"/>
                <w:szCs w:val="20"/>
              </w:rPr>
              <w:t xml:space="preserve">Treatment </w:t>
            </w:r>
            <w:r w:rsidR="00D40437" w:rsidRPr="0075541C">
              <w:rPr>
                <w:sz w:val="20"/>
                <w:szCs w:val="20"/>
              </w:rPr>
              <w:t xml:space="preserve">randomly </w:t>
            </w:r>
            <w:r w:rsidRPr="00894FD6">
              <w:rPr>
                <w:sz w:val="20"/>
                <w:szCs w:val="20"/>
              </w:rPr>
              <w:t xml:space="preserve">(assigned access to </w:t>
            </w:r>
            <w:r w:rsidR="00982ADA" w:rsidRPr="006525A2">
              <w:rPr>
                <w:i/>
                <w:iCs/>
                <w:sz w:val="20"/>
                <w:szCs w:val="20"/>
              </w:rPr>
              <w:t>Tips-by-Text</w:t>
            </w:r>
            <w:r w:rsidRPr="006525A2">
              <w:rPr>
                <w:i/>
                <w:iCs/>
                <w:sz w:val="20"/>
                <w:szCs w:val="20"/>
              </w:rPr>
              <w:t>)</w:t>
            </w:r>
          </w:p>
        </w:tc>
        <w:tc>
          <w:tcPr>
            <w:tcW w:w="694" w:type="pct"/>
            <w:tcBorders>
              <w:top w:val="nil"/>
              <w:left w:val="nil"/>
              <w:right w:val="nil"/>
            </w:tcBorders>
            <w:noWrap/>
            <w:vAlign w:val="bottom"/>
            <w:hideMark/>
          </w:tcPr>
          <w:p w14:paraId="4D9D1883" w14:textId="77777777" w:rsidR="00DB7D85" w:rsidRPr="00894FD6" w:rsidRDefault="00DB7D85" w:rsidP="001A1F0D">
            <w:pPr>
              <w:jc w:val="center"/>
              <w:rPr>
                <w:sz w:val="20"/>
                <w:szCs w:val="20"/>
              </w:rPr>
            </w:pPr>
            <w:r w:rsidRPr="00894FD6">
              <w:rPr>
                <w:sz w:val="20"/>
                <w:szCs w:val="20"/>
              </w:rPr>
              <w:t>0.072</w:t>
            </w:r>
          </w:p>
        </w:tc>
        <w:tc>
          <w:tcPr>
            <w:tcW w:w="694" w:type="pct"/>
            <w:tcBorders>
              <w:top w:val="nil"/>
              <w:left w:val="nil"/>
              <w:right w:val="nil"/>
            </w:tcBorders>
            <w:noWrap/>
            <w:vAlign w:val="bottom"/>
            <w:hideMark/>
          </w:tcPr>
          <w:p w14:paraId="1EC22D36" w14:textId="77777777" w:rsidR="00DB7D85" w:rsidRPr="00894FD6" w:rsidRDefault="00DB7D85" w:rsidP="001A1F0D">
            <w:pPr>
              <w:jc w:val="center"/>
              <w:rPr>
                <w:sz w:val="20"/>
                <w:szCs w:val="20"/>
              </w:rPr>
            </w:pPr>
            <w:r w:rsidRPr="00894FD6">
              <w:rPr>
                <w:sz w:val="20"/>
                <w:szCs w:val="20"/>
              </w:rPr>
              <w:t>0.138*</w:t>
            </w:r>
          </w:p>
        </w:tc>
        <w:tc>
          <w:tcPr>
            <w:tcW w:w="694" w:type="pct"/>
            <w:tcBorders>
              <w:top w:val="nil"/>
              <w:left w:val="nil"/>
              <w:right w:val="nil"/>
            </w:tcBorders>
            <w:noWrap/>
            <w:vAlign w:val="bottom"/>
            <w:hideMark/>
          </w:tcPr>
          <w:p w14:paraId="1A4D3F5F" w14:textId="77777777" w:rsidR="00DB7D85" w:rsidRPr="00894FD6" w:rsidRDefault="00DB7D85" w:rsidP="001A1F0D">
            <w:pPr>
              <w:jc w:val="center"/>
              <w:rPr>
                <w:sz w:val="20"/>
                <w:szCs w:val="20"/>
              </w:rPr>
            </w:pPr>
            <w:r w:rsidRPr="00894FD6">
              <w:rPr>
                <w:sz w:val="20"/>
                <w:szCs w:val="20"/>
              </w:rPr>
              <w:t>0.083</w:t>
            </w:r>
          </w:p>
        </w:tc>
        <w:tc>
          <w:tcPr>
            <w:tcW w:w="694" w:type="pct"/>
            <w:tcBorders>
              <w:top w:val="nil"/>
              <w:left w:val="nil"/>
              <w:right w:val="nil"/>
            </w:tcBorders>
            <w:noWrap/>
            <w:vAlign w:val="bottom"/>
            <w:hideMark/>
          </w:tcPr>
          <w:p w14:paraId="2084CF51" w14:textId="77777777" w:rsidR="00DB7D85" w:rsidRPr="00894FD6" w:rsidRDefault="00DB7D85" w:rsidP="001A1F0D">
            <w:pPr>
              <w:jc w:val="center"/>
              <w:rPr>
                <w:sz w:val="20"/>
                <w:szCs w:val="20"/>
              </w:rPr>
            </w:pPr>
            <w:r w:rsidRPr="00894FD6">
              <w:rPr>
                <w:sz w:val="20"/>
                <w:szCs w:val="20"/>
              </w:rPr>
              <w:t>0.047</w:t>
            </w:r>
          </w:p>
        </w:tc>
        <w:tc>
          <w:tcPr>
            <w:tcW w:w="696" w:type="pct"/>
            <w:tcBorders>
              <w:top w:val="nil"/>
              <w:left w:val="nil"/>
              <w:right w:val="nil"/>
            </w:tcBorders>
            <w:noWrap/>
            <w:vAlign w:val="bottom"/>
            <w:hideMark/>
          </w:tcPr>
          <w:p w14:paraId="22122BEC" w14:textId="77777777" w:rsidR="00DB7D85" w:rsidRPr="00894FD6" w:rsidRDefault="00DB7D85" w:rsidP="001A1F0D">
            <w:pPr>
              <w:jc w:val="center"/>
              <w:rPr>
                <w:sz w:val="20"/>
                <w:szCs w:val="20"/>
              </w:rPr>
            </w:pPr>
            <w:r w:rsidRPr="00894FD6">
              <w:rPr>
                <w:sz w:val="20"/>
                <w:szCs w:val="20"/>
              </w:rPr>
              <w:t>0.174**</w:t>
            </w:r>
          </w:p>
        </w:tc>
      </w:tr>
      <w:tr w:rsidR="00DB7D85" w:rsidRPr="00894FD6" w14:paraId="3618BF1F" w14:textId="77777777" w:rsidTr="001A1F0D">
        <w:trPr>
          <w:trHeight w:val="208"/>
          <w:jc w:val="center"/>
        </w:trPr>
        <w:tc>
          <w:tcPr>
            <w:tcW w:w="1528" w:type="pct"/>
            <w:tcBorders>
              <w:top w:val="nil"/>
              <w:left w:val="nil"/>
              <w:right w:val="nil"/>
            </w:tcBorders>
            <w:noWrap/>
            <w:vAlign w:val="center"/>
            <w:hideMark/>
          </w:tcPr>
          <w:p w14:paraId="5E86A89B" w14:textId="77777777" w:rsidR="00DB7D85" w:rsidRPr="00894FD6" w:rsidRDefault="00DB7D85" w:rsidP="001A1F0D">
            <w:pPr>
              <w:jc w:val="both"/>
              <w:rPr>
                <w:sz w:val="20"/>
                <w:szCs w:val="20"/>
              </w:rPr>
            </w:pPr>
          </w:p>
        </w:tc>
        <w:tc>
          <w:tcPr>
            <w:tcW w:w="694" w:type="pct"/>
            <w:tcBorders>
              <w:top w:val="nil"/>
              <w:left w:val="nil"/>
              <w:right w:val="nil"/>
            </w:tcBorders>
            <w:noWrap/>
            <w:vAlign w:val="bottom"/>
            <w:hideMark/>
          </w:tcPr>
          <w:p w14:paraId="6EFF212A" w14:textId="77777777" w:rsidR="00DB7D85" w:rsidRPr="00894FD6" w:rsidRDefault="00DB7D85" w:rsidP="001A1F0D">
            <w:pPr>
              <w:jc w:val="center"/>
              <w:rPr>
                <w:sz w:val="20"/>
                <w:szCs w:val="20"/>
              </w:rPr>
            </w:pPr>
            <w:r w:rsidRPr="00894FD6">
              <w:rPr>
                <w:sz w:val="20"/>
                <w:szCs w:val="20"/>
              </w:rPr>
              <w:t>(0.074)</w:t>
            </w:r>
          </w:p>
        </w:tc>
        <w:tc>
          <w:tcPr>
            <w:tcW w:w="694" w:type="pct"/>
            <w:tcBorders>
              <w:top w:val="nil"/>
              <w:left w:val="nil"/>
              <w:bottom w:val="nil"/>
              <w:right w:val="nil"/>
            </w:tcBorders>
            <w:noWrap/>
            <w:vAlign w:val="bottom"/>
            <w:hideMark/>
          </w:tcPr>
          <w:p w14:paraId="4CA846D0" w14:textId="77777777" w:rsidR="00DB7D85" w:rsidRPr="00894FD6" w:rsidRDefault="00DB7D85" w:rsidP="001A1F0D">
            <w:pPr>
              <w:jc w:val="center"/>
              <w:rPr>
                <w:sz w:val="20"/>
                <w:szCs w:val="20"/>
              </w:rPr>
            </w:pPr>
            <w:r w:rsidRPr="00894FD6">
              <w:rPr>
                <w:sz w:val="20"/>
                <w:szCs w:val="20"/>
              </w:rPr>
              <w:t>(0.071)</w:t>
            </w:r>
          </w:p>
        </w:tc>
        <w:tc>
          <w:tcPr>
            <w:tcW w:w="694" w:type="pct"/>
            <w:tcBorders>
              <w:top w:val="nil"/>
              <w:left w:val="nil"/>
              <w:bottom w:val="nil"/>
              <w:right w:val="nil"/>
            </w:tcBorders>
            <w:noWrap/>
            <w:vAlign w:val="bottom"/>
            <w:hideMark/>
          </w:tcPr>
          <w:p w14:paraId="6EB16B75" w14:textId="77777777" w:rsidR="00DB7D85" w:rsidRPr="00894FD6" w:rsidRDefault="00DB7D85" w:rsidP="001A1F0D">
            <w:pPr>
              <w:jc w:val="center"/>
              <w:rPr>
                <w:sz w:val="20"/>
                <w:szCs w:val="20"/>
              </w:rPr>
            </w:pPr>
            <w:r w:rsidRPr="00894FD6">
              <w:rPr>
                <w:sz w:val="20"/>
                <w:szCs w:val="20"/>
              </w:rPr>
              <w:t>(0.076)</w:t>
            </w:r>
          </w:p>
        </w:tc>
        <w:tc>
          <w:tcPr>
            <w:tcW w:w="694" w:type="pct"/>
            <w:tcBorders>
              <w:top w:val="nil"/>
              <w:left w:val="nil"/>
              <w:bottom w:val="nil"/>
              <w:right w:val="nil"/>
            </w:tcBorders>
            <w:noWrap/>
            <w:vAlign w:val="bottom"/>
            <w:hideMark/>
          </w:tcPr>
          <w:p w14:paraId="277455CD" w14:textId="77777777" w:rsidR="00DB7D85" w:rsidRPr="00894FD6" w:rsidRDefault="00DB7D85" w:rsidP="001A1F0D">
            <w:pPr>
              <w:jc w:val="center"/>
              <w:rPr>
                <w:sz w:val="20"/>
                <w:szCs w:val="20"/>
              </w:rPr>
            </w:pPr>
            <w:r w:rsidRPr="00894FD6">
              <w:rPr>
                <w:sz w:val="20"/>
                <w:szCs w:val="20"/>
              </w:rPr>
              <w:t>(0.078)</w:t>
            </w:r>
          </w:p>
        </w:tc>
        <w:tc>
          <w:tcPr>
            <w:tcW w:w="696" w:type="pct"/>
            <w:tcBorders>
              <w:top w:val="nil"/>
              <w:left w:val="nil"/>
              <w:bottom w:val="nil"/>
              <w:right w:val="nil"/>
            </w:tcBorders>
            <w:noWrap/>
            <w:vAlign w:val="bottom"/>
            <w:hideMark/>
          </w:tcPr>
          <w:p w14:paraId="350C5B56" w14:textId="77777777" w:rsidR="00DB7D85" w:rsidRPr="00894FD6" w:rsidRDefault="00DB7D85" w:rsidP="001A1F0D">
            <w:pPr>
              <w:jc w:val="center"/>
              <w:rPr>
                <w:sz w:val="20"/>
                <w:szCs w:val="20"/>
              </w:rPr>
            </w:pPr>
            <w:r w:rsidRPr="00894FD6">
              <w:rPr>
                <w:sz w:val="20"/>
                <w:szCs w:val="20"/>
              </w:rPr>
              <w:t>(0.080)</w:t>
            </w:r>
          </w:p>
        </w:tc>
      </w:tr>
      <w:tr w:rsidR="00DB7D85" w:rsidRPr="00894FD6" w14:paraId="1EDB8A6F" w14:textId="77777777" w:rsidTr="001A1F0D">
        <w:trPr>
          <w:trHeight w:val="208"/>
          <w:jc w:val="center"/>
        </w:trPr>
        <w:tc>
          <w:tcPr>
            <w:tcW w:w="1528" w:type="pct"/>
            <w:tcBorders>
              <w:top w:val="nil"/>
              <w:left w:val="nil"/>
              <w:right w:val="nil"/>
            </w:tcBorders>
            <w:noWrap/>
            <w:vAlign w:val="center"/>
          </w:tcPr>
          <w:p w14:paraId="6E68C9AC" w14:textId="77777777" w:rsidR="00DB7D85" w:rsidRPr="00894FD6" w:rsidRDefault="00DB7D85" w:rsidP="001A1F0D">
            <w:pPr>
              <w:jc w:val="both"/>
              <w:rPr>
                <w:sz w:val="20"/>
                <w:szCs w:val="20"/>
              </w:rPr>
            </w:pPr>
            <w:r w:rsidRPr="00894FD6">
              <w:rPr>
                <w:sz w:val="20"/>
                <w:szCs w:val="20"/>
              </w:rPr>
              <w:t>R-squared</w:t>
            </w:r>
          </w:p>
        </w:tc>
        <w:tc>
          <w:tcPr>
            <w:tcW w:w="694" w:type="pct"/>
            <w:tcBorders>
              <w:top w:val="nil"/>
              <w:left w:val="nil"/>
              <w:right w:val="nil"/>
            </w:tcBorders>
            <w:noWrap/>
            <w:vAlign w:val="bottom"/>
          </w:tcPr>
          <w:p w14:paraId="450DBB47" w14:textId="77777777" w:rsidR="00DB7D85" w:rsidRPr="00894FD6" w:rsidRDefault="00DB7D85" w:rsidP="001A1F0D">
            <w:pPr>
              <w:jc w:val="center"/>
              <w:rPr>
                <w:sz w:val="20"/>
                <w:szCs w:val="20"/>
              </w:rPr>
            </w:pPr>
            <w:r w:rsidRPr="00894FD6">
              <w:rPr>
                <w:sz w:val="20"/>
                <w:szCs w:val="20"/>
              </w:rPr>
              <w:t>0.090</w:t>
            </w:r>
          </w:p>
        </w:tc>
        <w:tc>
          <w:tcPr>
            <w:tcW w:w="694" w:type="pct"/>
            <w:tcBorders>
              <w:top w:val="nil"/>
              <w:left w:val="nil"/>
              <w:right w:val="nil"/>
            </w:tcBorders>
            <w:noWrap/>
            <w:vAlign w:val="bottom"/>
          </w:tcPr>
          <w:p w14:paraId="3AD66CEF" w14:textId="77777777" w:rsidR="00DB7D85" w:rsidRPr="00894FD6" w:rsidRDefault="00DB7D85" w:rsidP="001A1F0D">
            <w:pPr>
              <w:jc w:val="center"/>
              <w:rPr>
                <w:sz w:val="20"/>
                <w:szCs w:val="20"/>
              </w:rPr>
            </w:pPr>
            <w:r w:rsidRPr="00894FD6">
              <w:rPr>
                <w:sz w:val="20"/>
                <w:szCs w:val="20"/>
              </w:rPr>
              <w:t>0.145</w:t>
            </w:r>
          </w:p>
        </w:tc>
        <w:tc>
          <w:tcPr>
            <w:tcW w:w="694" w:type="pct"/>
            <w:tcBorders>
              <w:top w:val="nil"/>
              <w:left w:val="nil"/>
              <w:right w:val="nil"/>
            </w:tcBorders>
            <w:noWrap/>
            <w:vAlign w:val="bottom"/>
          </w:tcPr>
          <w:p w14:paraId="4F1DD401" w14:textId="77777777" w:rsidR="00DB7D85" w:rsidRPr="00894FD6" w:rsidRDefault="00DB7D85" w:rsidP="001A1F0D">
            <w:pPr>
              <w:jc w:val="center"/>
              <w:rPr>
                <w:sz w:val="20"/>
                <w:szCs w:val="20"/>
              </w:rPr>
            </w:pPr>
            <w:r w:rsidRPr="00894FD6">
              <w:rPr>
                <w:sz w:val="20"/>
                <w:szCs w:val="20"/>
              </w:rPr>
              <w:t>0.086</w:t>
            </w:r>
          </w:p>
        </w:tc>
        <w:tc>
          <w:tcPr>
            <w:tcW w:w="694" w:type="pct"/>
            <w:tcBorders>
              <w:top w:val="nil"/>
              <w:left w:val="nil"/>
              <w:right w:val="nil"/>
            </w:tcBorders>
            <w:noWrap/>
            <w:vAlign w:val="bottom"/>
          </w:tcPr>
          <w:p w14:paraId="465B19A2" w14:textId="77777777" w:rsidR="00DB7D85" w:rsidRPr="00894FD6" w:rsidRDefault="00DB7D85" w:rsidP="001A1F0D">
            <w:pPr>
              <w:jc w:val="center"/>
              <w:rPr>
                <w:sz w:val="20"/>
                <w:szCs w:val="20"/>
              </w:rPr>
            </w:pPr>
            <w:r w:rsidRPr="00894FD6">
              <w:rPr>
                <w:sz w:val="20"/>
                <w:szCs w:val="20"/>
              </w:rPr>
              <w:t>0.159</w:t>
            </w:r>
          </w:p>
        </w:tc>
        <w:tc>
          <w:tcPr>
            <w:tcW w:w="696" w:type="pct"/>
            <w:tcBorders>
              <w:top w:val="nil"/>
              <w:left w:val="nil"/>
              <w:right w:val="nil"/>
            </w:tcBorders>
            <w:noWrap/>
            <w:vAlign w:val="bottom"/>
          </w:tcPr>
          <w:p w14:paraId="2FF32B94" w14:textId="77777777" w:rsidR="00DB7D85" w:rsidRPr="00894FD6" w:rsidRDefault="00DB7D85" w:rsidP="001A1F0D">
            <w:pPr>
              <w:jc w:val="center"/>
              <w:rPr>
                <w:sz w:val="20"/>
                <w:szCs w:val="20"/>
              </w:rPr>
            </w:pPr>
            <w:r w:rsidRPr="00894FD6">
              <w:rPr>
                <w:sz w:val="20"/>
                <w:szCs w:val="20"/>
              </w:rPr>
              <w:t>0.122</w:t>
            </w:r>
          </w:p>
        </w:tc>
      </w:tr>
      <w:tr w:rsidR="00DB7D85" w:rsidRPr="00894FD6" w14:paraId="0BD8B21D" w14:textId="77777777" w:rsidTr="001A1F0D">
        <w:trPr>
          <w:trHeight w:val="208"/>
          <w:jc w:val="center"/>
        </w:trPr>
        <w:tc>
          <w:tcPr>
            <w:tcW w:w="1528" w:type="pct"/>
            <w:tcBorders>
              <w:top w:val="nil"/>
              <w:left w:val="nil"/>
              <w:bottom w:val="nil"/>
              <w:right w:val="nil"/>
            </w:tcBorders>
            <w:noWrap/>
            <w:vAlign w:val="center"/>
          </w:tcPr>
          <w:p w14:paraId="675A8A9B" w14:textId="77777777" w:rsidR="00DB7D85" w:rsidRPr="00894FD6" w:rsidRDefault="00DB7D85" w:rsidP="001A1F0D">
            <w:pPr>
              <w:jc w:val="both"/>
              <w:rPr>
                <w:i/>
                <w:iCs/>
                <w:sz w:val="20"/>
                <w:szCs w:val="20"/>
              </w:rPr>
            </w:pPr>
          </w:p>
        </w:tc>
        <w:tc>
          <w:tcPr>
            <w:tcW w:w="694" w:type="pct"/>
            <w:tcBorders>
              <w:top w:val="nil"/>
              <w:left w:val="nil"/>
              <w:bottom w:val="nil"/>
              <w:right w:val="nil"/>
            </w:tcBorders>
            <w:noWrap/>
            <w:vAlign w:val="bottom"/>
          </w:tcPr>
          <w:p w14:paraId="178444B0" w14:textId="77777777" w:rsidR="00DB7D85" w:rsidRPr="00894FD6" w:rsidRDefault="00DB7D85" w:rsidP="001A1F0D">
            <w:pPr>
              <w:jc w:val="center"/>
              <w:rPr>
                <w:sz w:val="20"/>
                <w:szCs w:val="20"/>
              </w:rPr>
            </w:pPr>
          </w:p>
        </w:tc>
        <w:tc>
          <w:tcPr>
            <w:tcW w:w="694" w:type="pct"/>
            <w:tcBorders>
              <w:top w:val="nil"/>
              <w:left w:val="nil"/>
              <w:bottom w:val="nil"/>
              <w:right w:val="nil"/>
            </w:tcBorders>
            <w:noWrap/>
            <w:vAlign w:val="bottom"/>
          </w:tcPr>
          <w:p w14:paraId="484BC863" w14:textId="77777777" w:rsidR="00DB7D85" w:rsidRPr="00894FD6" w:rsidRDefault="00DB7D85" w:rsidP="001A1F0D">
            <w:pPr>
              <w:jc w:val="center"/>
              <w:rPr>
                <w:sz w:val="20"/>
                <w:szCs w:val="20"/>
              </w:rPr>
            </w:pPr>
          </w:p>
        </w:tc>
        <w:tc>
          <w:tcPr>
            <w:tcW w:w="694" w:type="pct"/>
            <w:tcBorders>
              <w:top w:val="nil"/>
              <w:left w:val="nil"/>
              <w:bottom w:val="nil"/>
              <w:right w:val="nil"/>
            </w:tcBorders>
            <w:noWrap/>
            <w:vAlign w:val="bottom"/>
          </w:tcPr>
          <w:p w14:paraId="1E535D80" w14:textId="77777777" w:rsidR="00DB7D85" w:rsidRPr="00894FD6" w:rsidRDefault="00DB7D85" w:rsidP="001A1F0D">
            <w:pPr>
              <w:jc w:val="center"/>
              <w:rPr>
                <w:sz w:val="20"/>
                <w:szCs w:val="20"/>
              </w:rPr>
            </w:pPr>
          </w:p>
        </w:tc>
        <w:tc>
          <w:tcPr>
            <w:tcW w:w="694" w:type="pct"/>
            <w:tcBorders>
              <w:top w:val="nil"/>
              <w:left w:val="nil"/>
              <w:bottom w:val="nil"/>
              <w:right w:val="nil"/>
            </w:tcBorders>
            <w:noWrap/>
            <w:vAlign w:val="bottom"/>
          </w:tcPr>
          <w:p w14:paraId="7F36C1AD" w14:textId="77777777" w:rsidR="00DB7D85" w:rsidRPr="00894FD6" w:rsidRDefault="00DB7D85" w:rsidP="001A1F0D">
            <w:pPr>
              <w:jc w:val="center"/>
              <w:rPr>
                <w:sz w:val="20"/>
                <w:szCs w:val="20"/>
              </w:rPr>
            </w:pPr>
          </w:p>
        </w:tc>
        <w:tc>
          <w:tcPr>
            <w:tcW w:w="696" w:type="pct"/>
            <w:tcBorders>
              <w:top w:val="nil"/>
              <w:left w:val="nil"/>
              <w:bottom w:val="nil"/>
              <w:right w:val="nil"/>
            </w:tcBorders>
            <w:noWrap/>
            <w:vAlign w:val="bottom"/>
          </w:tcPr>
          <w:p w14:paraId="72B1034E" w14:textId="77777777" w:rsidR="00DB7D85" w:rsidRPr="00894FD6" w:rsidRDefault="00DB7D85" w:rsidP="001A1F0D">
            <w:pPr>
              <w:jc w:val="center"/>
              <w:rPr>
                <w:sz w:val="20"/>
                <w:szCs w:val="20"/>
              </w:rPr>
            </w:pPr>
          </w:p>
        </w:tc>
      </w:tr>
      <w:tr w:rsidR="00DB7D85" w:rsidRPr="00894FD6" w14:paraId="36DDB1E0" w14:textId="77777777" w:rsidTr="001A1F0D">
        <w:trPr>
          <w:trHeight w:val="208"/>
          <w:jc w:val="center"/>
        </w:trPr>
        <w:tc>
          <w:tcPr>
            <w:tcW w:w="1528" w:type="pct"/>
            <w:tcBorders>
              <w:top w:val="nil"/>
              <w:left w:val="nil"/>
              <w:bottom w:val="nil"/>
              <w:right w:val="nil"/>
            </w:tcBorders>
            <w:noWrap/>
            <w:vAlign w:val="center"/>
          </w:tcPr>
          <w:p w14:paraId="1335AFDF" w14:textId="77777777" w:rsidR="00DB7D85" w:rsidRPr="00894FD6" w:rsidRDefault="00DB7D85" w:rsidP="001A1F0D">
            <w:pPr>
              <w:jc w:val="both"/>
              <w:rPr>
                <w:i/>
                <w:iCs/>
                <w:sz w:val="20"/>
                <w:szCs w:val="20"/>
                <w:u w:val="single"/>
              </w:rPr>
            </w:pPr>
            <w:r w:rsidRPr="00894FD6">
              <w:rPr>
                <w:i/>
                <w:iCs/>
                <w:sz w:val="20"/>
                <w:szCs w:val="20"/>
                <w:u w:val="single"/>
              </w:rPr>
              <w:t>Panel B: LATE estimates</w:t>
            </w:r>
          </w:p>
        </w:tc>
        <w:tc>
          <w:tcPr>
            <w:tcW w:w="694" w:type="pct"/>
            <w:tcBorders>
              <w:top w:val="nil"/>
              <w:left w:val="nil"/>
              <w:bottom w:val="nil"/>
              <w:right w:val="nil"/>
            </w:tcBorders>
            <w:noWrap/>
            <w:vAlign w:val="bottom"/>
          </w:tcPr>
          <w:p w14:paraId="0DA8AD5F" w14:textId="77777777" w:rsidR="00DB7D85" w:rsidRPr="00894FD6" w:rsidRDefault="00DB7D85" w:rsidP="001A1F0D">
            <w:pPr>
              <w:jc w:val="center"/>
              <w:rPr>
                <w:sz w:val="20"/>
                <w:szCs w:val="20"/>
              </w:rPr>
            </w:pPr>
          </w:p>
        </w:tc>
        <w:tc>
          <w:tcPr>
            <w:tcW w:w="694" w:type="pct"/>
            <w:tcBorders>
              <w:top w:val="nil"/>
              <w:left w:val="nil"/>
              <w:bottom w:val="nil"/>
              <w:right w:val="nil"/>
            </w:tcBorders>
            <w:noWrap/>
            <w:vAlign w:val="bottom"/>
          </w:tcPr>
          <w:p w14:paraId="1B0FC133" w14:textId="77777777" w:rsidR="00DB7D85" w:rsidRPr="00894FD6" w:rsidRDefault="00DB7D85" w:rsidP="001A1F0D">
            <w:pPr>
              <w:jc w:val="center"/>
              <w:rPr>
                <w:sz w:val="20"/>
                <w:szCs w:val="20"/>
              </w:rPr>
            </w:pPr>
          </w:p>
        </w:tc>
        <w:tc>
          <w:tcPr>
            <w:tcW w:w="694" w:type="pct"/>
            <w:tcBorders>
              <w:top w:val="nil"/>
              <w:left w:val="nil"/>
              <w:bottom w:val="nil"/>
              <w:right w:val="nil"/>
            </w:tcBorders>
            <w:noWrap/>
            <w:vAlign w:val="bottom"/>
          </w:tcPr>
          <w:p w14:paraId="46737108" w14:textId="77777777" w:rsidR="00DB7D85" w:rsidRPr="00894FD6" w:rsidRDefault="00DB7D85" w:rsidP="001A1F0D">
            <w:pPr>
              <w:jc w:val="center"/>
              <w:rPr>
                <w:sz w:val="20"/>
                <w:szCs w:val="20"/>
              </w:rPr>
            </w:pPr>
          </w:p>
        </w:tc>
        <w:tc>
          <w:tcPr>
            <w:tcW w:w="694" w:type="pct"/>
            <w:tcBorders>
              <w:top w:val="nil"/>
              <w:left w:val="nil"/>
              <w:bottom w:val="nil"/>
              <w:right w:val="nil"/>
            </w:tcBorders>
            <w:noWrap/>
            <w:vAlign w:val="bottom"/>
          </w:tcPr>
          <w:p w14:paraId="55C41FE3" w14:textId="77777777" w:rsidR="00DB7D85" w:rsidRPr="00894FD6" w:rsidRDefault="00DB7D85" w:rsidP="001A1F0D">
            <w:pPr>
              <w:jc w:val="center"/>
              <w:rPr>
                <w:sz w:val="20"/>
                <w:szCs w:val="20"/>
              </w:rPr>
            </w:pPr>
          </w:p>
        </w:tc>
        <w:tc>
          <w:tcPr>
            <w:tcW w:w="696" w:type="pct"/>
            <w:tcBorders>
              <w:top w:val="nil"/>
              <w:left w:val="nil"/>
              <w:bottom w:val="nil"/>
              <w:right w:val="nil"/>
            </w:tcBorders>
            <w:noWrap/>
            <w:vAlign w:val="bottom"/>
          </w:tcPr>
          <w:p w14:paraId="60083B74" w14:textId="77777777" w:rsidR="00DB7D85" w:rsidRPr="00894FD6" w:rsidRDefault="00DB7D85" w:rsidP="001A1F0D">
            <w:pPr>
              <w:jc w:val="center"/>
              <w:rPr>
                <w:sz w:val="20"/>
                <w:szCs w:val="20"/>
              </w:rPr>
            </w:pPr>
          </w:p>
        </w:tc>
      </w:tr>
      <w:tr w:rsidR="00DB7D85" w:rsidRPr="00894FD6" w14:paraId="72A5A54A" w14:textId="77777777" w:rsidTr="001A1F0D">
        <w:trPr>
          <w:trHeight w:val="208"/>
          <w:jc w:val="center"/>
        </w:trPr>
        <w:tc>
          <w:tcPr>
            <w:tcW w:w="1528" w:type="pct"/>
            <w:tcBorders>
              <w:top w:val="nil"/>
              <w:left w:val="nil"/>
              <w:bottom w:val="nil"/>
              <w:right w:val="nil"/>
            </w:tcBorders>
            <w:noWrap/>
            <w:vAlign w:val="center"/>
          </w:tcPr>
          <w:p w14:paraId="71FDA4F4" w14:textId="06489538" w:rsidR="00DB7D85" w:rsidRPr="00894FD6" w:rsidRDefault="00DB7D85" w:rsidP="001A1F0D">
            <w:pPr>
              <w:jc w:val="both"/>
              <w:rPr>
                <w:sz w:val="20"/>
                <w:szCs w:val="20"/>
              </w:rPr>
            </w:pPr>
            <w:r w:rsidRPr="00894FD6">
              <w:rPr>
                <w:sz w:val="20"/>
                <w:szCs w:val="20"/>
              </w:rPr>
              <w:t xml:space="preserve">Subscribed </w:t>
            </w:r>
            <w:r w:rsidR="00FA2379">
              <w:rPr>
                <w:sz w:val="20"/>
                <w:szCs w:val="20"/>
              </w:rPr>
              <w:t xml:space="preserve">to </w:t>
            </w:r>
            <w:r w:rsidR="00982ADA" w:rsidRPr="006525A2">
              <w:rPr>
                <w:i/>
                <w:iCs/>
                <w:sz w:val="20"/>
                <w:szCs w:val="20"/>
              </w:rPr>
              <w:t>Tips-by-Text</w:t>
            </w:r>
          </w:p>
        </w:tc>
        <w:tc>
          <w:tcPr>
            <w:tcW w:w="694" w:type="pct"/>
            <w:tcBorders>
              <w:top w:val="nil"/>
              <w:left w:val="nil"/>
              <w:bottom w:val="nil"/>
              <w:right w:val="nil"/>
            </w:tcBorders>
            <w:noWrap/>
            <w:vAlign w:val="bottom"/>
          </w:tcPr>
          <w:p w14:paraId="2AAE28E4" w14:textId="77777777" w:rsidR="00DB7D85" w:rsidRPr="00894FD6" w:rsidRDefault="00DB7D85" w:rsidP="001A1F0D">
            <w:pPr>
              <w:jc w:val="center"/>
              <w:rPr>
                <w:sz w:val="20"/>
                <w:szCs w:val="20"/>
              </w:rPr>
            </w:pPr>
            <w:r w:rsidRPr="00894FD6">
              <w:rPr>
                <w:sz w:val="20"/>
                <w:szCs w:val="20"/>
              </w:rPr>
              <w:t>0.076</w:t>
            </w:r>
          </w:p>
        </w:tc>
        <w:tc>
          <w:tcPr>
            <w:tcW w:w="694" w:type="pct"/>
            <w:tcBorders>
              <w:top w:val="nil"/>
              <w:left w:val="nil"/>
              <w:bottom w:val="nil"/>
              <w:right w:val="nil"/>
            </w:tcBorders>
            <w:noWrap/>
            <w:vAlign w:val="bottom"/>
          </w:tcPr>
          <w:p w14:paraId="76637D3B" w14:textId="77777777" w:rsidR="00DB7D85" w:rsidRPr="00894FD6" w:rsidRDefault="00DB7D85" w:rsidP="001A1F0D">
            <w:pPr>
              <w:jc w:val="center"/>
              <w:rPr>
                <w:sz w:val="20"/>
                <w:szCs w:val="20"/>
              </w:rPr>
            </w:pPr>
            <w:r w:rsidRPr="00894FD6">
              <w:rPr>
                <w:sz w:val="20"/>
                <w:szCs w:val="20"/>
              </w:rPr>
              <w:t>0.145*</w:t>
            </w:r>
          </w:p>
        </w:tc>
        <w:tc>
          <w:tcPr>
            <w:tcW w:w="694" w:type="pct"/>
            <w:tcBorders>
              <w:top w:val="nil"/>
              <w:left w:val="nil"/>
              <w:bottom w:val="nil"/>
              <w:right w:val="nil"/>
            </w:tcBorders>
            <w:noWrap/>
            <w:vAlign w:val="bottom"/>
          </w:tcPr>
          <w:p w14:paraId="61C8286F" w14:textId="77777777" w:rsidR="00DB7D85" w:rsidRPr="00894FD6" w:rsidRDefault="00DB7D85" w:rsidP="001A1F0D">
            <w:pPr>
              <w:jc w:val="center"/>
              <w:rPr>
                <w:sz w:val="20"/>
                <w:szCs w:val="20"/>
              </w:rPr>
            </w:pPr>
            <w:r w:rsidRPr="00894FD6">
              <w:rPr>
                <w:sz w:val="20"/>
                <w:szCs w:val="20"/>
              </w:rPr>
              <w:t>0.088</w:t>
            </w:r>
          </w:p>
        </w:tc>
        <w:tc>
          <w:tcPr>
            <w:tcW w:w="694" w:type="pct"/>
            <w:tcBorders>
              <w:top w:val="nil"/>
              <w:left w:val="nil"/>
              <w:bottom w:val="nil"/>
              <w:right w:val="nil"/>
            </w:tcBorders>
            <w:noWrap/>
            <w:vAlign w:val="bottom"/>
          </w:tcPr>
          <w:p w14:paraId="56C408A8" w14:textId="77777777" w:rsidR="00DB7D85" w:rsidRPr="00894FD6" w:rsidRDefault="00DB7D85" w:rsidP="001A1F0D">
            <w:pPr>
              <w:jc w:val="center"/>
              <w:rPr>
                <w:sz w:val="20"/>
                <w:szCs w:val="20"/>
              </w:rPr>
            </w:pPr>
            <w:r w:rsidRPr="00894FD6">
              <w:rPr>
                <w:sz w:val="20"/>
                <w:szCs w:val="20"/>
              </w:rPr>
              <w:t>0.050</w:t>
            </w:r>
          </w:p>
        </w:tc>
        <w:tc>
          <w:tcPr>
            <w:tcW w:w="696" w:type="pct"/>
            <w:tcBorders>
              <w:top w:val="nil"/>
              <w:left w:val="nil"/>
              <w:bottom w:val="nil"/>
              <w:right w:val="nil"/>
            </w:tcBorders>
            <w:noWrap/>
            <w:vAlign w:val="bottom"/>
          </w:tcPr>
          <w:p w14:paraId="398D092C" w14:textId="77777777" w:rsidR="00DB7D85" w:rsidRPr="00894FD6" w:rsidRDefault="00DB7D85" w:rsidP="001A1F0D">
            <w:pPr>
              <w:jc w:val="center"/>
              <w:rPr>
                <w:sz w:val="20"/>
                <w:szCs w:val="20"/>
              </w:rPr>
            </w:pPr>
            <w:r w:rsidRPr="00894FD6">
              <w:rPr>
                <w:sz w:val="20"/>
                <w:szCs w:val="20"/>
              </w:rPr>
              <w:t>0.183**</w:t>
            </w:r>
          </w:p>
        </w:tc>
      </w:tr>
      <w:tr w:rsidR="00DB7D85" w:rsidRPr="00894FD6" w14:paraId="03B7DA1E" w14:textId="77777777" w:rsidTr="001A1F0D">
        <w:trPr>
          <w:trHeight w:val="208"/>
          <w:jc w:val="center"/>
        </w:trPr>
        <w:tc>
          <w:tcPr>
            <w:tcW w:w="1528" w:type="pct"/>
            <w:tcBorders>
              <w:top w:val="nil"/>
              <w:left w:val="nil"/>
              <w:bottom w:val="nil"/>
              <w:right w:val="nil"/>
            </w:tcBorders>
            <w:noWrap/>
            <w:vAlign w:val="center"/>
          </w:tcPr>
          <w:p w14:paraId="57C2EC96" w14:textId="77777777" w:rsidR="00DB7D85" w:rsidRPr="00894FD6" w:rsidRDefault="00DB7D85" w:rsidP="001A1F0D">
            <w:pPr>
              <w:jc w:val="both"/>
              <w:rPr>
                <w:sz w:val="20"/>
                <w:szCs w:val="20"/>
              </w:rPr>
            </w:pPr>
          </w:p>
        </w:tc>
        <w:tc>
          <w:tcPr>
            <w:tcW w:w="694" w:type="pct"/>
            <w:tcBorders>
              <w:top w:val="nil"/>
              <w:left w:val="nil"/>
              <w:bottom w:val="nil"/>
              <w:right w:val="nil"/>
            </w:tcBorders>
            <w:noWrap/>
            <w:vAlign w:val="bottom"/>
          </w:tcPr>
          <w:p w14:paraId="6BFB1520" w14:textId="77777777" w:rsidR="00DB7D85" w:rsidRPr="00894FD6" w:rsidRDefault="00DB7D85" w:rsidP="001A1F0D">
            <w:pPr>
              <w:jc w:val="center"/>
              <w:rPr>
                <w:sz w:val="20"/>
                <w:szCs w:val="20"/>
              </w:rPr>
            </w:pPr>
            <w:r w:rsidRPr="00894FD6">
              <w:rPr>
                <w:sz w:val="20"/>
                <w:szCs w:val="20"/>
              </w:rPr>
              <w:t>(0.079)</w:t>
            </w:r>
          </w:p>
        </w:tc>
        <w:tc>
          <w:tcPr>
            <w:tcW w:w="694" w:type="pct"/>
            <w:tcBorders>
              <w:top w:val="nil"/>
              <w:left w:val="nil"/>
              <w:bottom w:val="nil"/>
              <w:right w:val="nil"/>
            </w:tcBorders>
            <w:noWrap/>
            <w:vAlign w:val="bottom"/>
          </w:tcPr>
          <w:p w14:paraId="1A665647" w14:textId="77777777" w:rsidR="00DB7D85" w:rsidRPr="00894FD6" w:rsidRDefault="00DB7D85" w:rsidP="001A1F0D">
            <w:pPr>
              <w:jc w:val="center"/>
              <w:rPr>
                <w:sz w:val="20"/>
                <w:szCs w:val="20"/>
              </w:rPr>
            </w:pPr>
            <w:r w:rsidRPr="00894FD6">
              <w:rPr>
                <w:sz w:val="20"/>
                <w:szCs w:val="20"/>
              </w:rPr>
              <w:t>(0.075)</w:t>
            </w:r>
          </w:p>
        </w:tc>
        <w:tc>
          <w:tcPr>
            <w:tcW w:w="694" w:type="pct"/>
            <w:tcBorders>
              <w:top w:val="nil"/>
              <w:left w:val="nil"/>
              <w:bottom w:val="nil"/>
              <w:right w:val="nil"/>
            </w:tcBorders>
            <w:noWrap/>
            <w:vAlign w:val="bottom"/>
          </w:tcPr>
          <w:p w14:paraId="630899C3" w14:textId="77777777" w:rsidR="00DB7D85" w:rsidRPr="00894FD6" w:rsidRDefault="00DB7D85" w:rsidP="001A1F0D">
            <w:pPr>
              <w:jc w:val="center"/>
              <w:rPr>
                <w:sz w:val="20"/>
                <w:szCs w:val="20"/>
              </w:rPr>
            </w:pPr>
            <w:r w:rsidRPr="00894FD6">
              <w:rPr>
                <w:sz w:val="20"/>
                <w:szCs w:val="20"/>
              </w:rPr>
              <w:t>(0.081)</w:t>
            </w:r>
          </w:p>
        </w:tc>
        <w:tc>
          <w:tcPr>
            <w:tcW w:w="694" w:type="pct"/>
            <w:tcBorders>
              <w:top w:val="nil"/>
              <w:left w:val="nil"/>
              <w:bottom w:val="nil"/>
              <w:right w:val="nil"/>
            </w:tcBorders>
            <w:noWrap/>
            <w:vAlign w:val="bottom"/>
          </w:tcPr>
          <w:p w14:paraId="5BFFC1FA" w14:textId="77777777" w:rsidR="00DB7D85" w:rsidRPr="00894FD6" w:rsidRDefault="00DB7D85" w:rsidP="001A1F0D">
            <w:pPr>
              <w:jc w:val="center"/>
              <w:rPr>
                <w:sz w:val="20"/>
                <w:szCs w:val="20"/>
              </w:rPr>
            </w:pPr>
            <w:r w:rsidRPr="00894FD6">
              <w:rPr>
                <w:sz w:val="20"/>
                <w:szCs w:val="20"/>
              </w:rPr>
              <w:t>(0.083)</w:t>
            </w:r>
          </w:p>
        </w:tc>
        <w:tc>
          <w:tcPr>
            <w:tcW w:w="696" w:type="pct"/>
            <w:tcBorders>
              <w:top w:val="nil"/>
              <w:left w:val="nil"/>
              <w:bottom w:val="nil"/>
              <w:right w:val="nil"/>
            </w:tcBorders>
            <w:noWrap/>
            <w:vAlign w:val="bottom"/>
          </w:tcPr>
          <w:p w14:paraId="7DC1827C" w14:textId="77777777" w:rsidR="00DB7D85" w:rsidRPr="00894FD6" w:rsidRDefault="00DB7D85" w:rsidP="001A1F0D">
            <w:pPr>
              <w:jc w:val="center"/>
              <w:rPr>
                <w:sz w:val="20"/>
                <w:szCs w:val="20"/>
              </w:rPr>
            </w:pPr>
            <w:r w:rsidRPr="00894FD6">
              <w:rPr>
                <w:sz w:val="20"/>
                <w:szCs w:val="20"/>
              </w:rPr>
              <w:t>(0.085)</w:t>
            </w:r>
          </w:p>
        </w:tc>
      </w:tr>
      <w:tr w:rsidR="00DB7D85" w:rsidRPr="00894FD6" w14:paraId="44D9DF81" w14:textId="77777777" w:rsidTr="001A1F0D">
        <w:trPr>
          <w:trHeight w:val="208"/>
          <w:jc w:val="center"/>
        </w:trPr>
        <w:tc>
          <w:tcPr>
            <w:tcW w:w="1528" w:type="pct"/>
            <w:tcBorders>
              <w:top w:val="nil"/>
              <w:left w:val="nil"/>
              <w:bottom w:val="nil"/>
              <w:right w:val="nil"/>
            </w:tcBorders>
            <w:noWrap/>
            <w:vAlign w:val="center"/>
          </w:tcPr>
          <w:p w14:paraId="3F37692C" w14:textId="77777777" w:rsidR="00DB7D85" w:rsidRPr="00894FD6" w:rsidRDefault="00DB7D85" w:rsidP="001A1F0D">
            <w:pPr>
              <w:jc w:val="both"/>
              <w:rPr>
                <w:sz w:val="20"/>
                <w:szCs w:val="20"/>
              </w:rPr>
            </w:pPr>
            <w:r w:rsidRPr="00894FD6">
              <w:rPr>
                <w:sz w:val="20"/>
                <w:szCs w:val="20"/>
              </w:rPr>
              <w:t>R-squared</w:t>
            </w:r>
          </w:p>
        </w:tc>
        <w:tc>
          <w:tcPr>
            <w:tcW w:w="694" w:type="pct"/>
            <w:tcBorders>
              <w:top w:val="nil"/>
              <w:left w:val="nil"/>
              <w:bottom w:val="nil"/>
              <w:right w:val="nil"/>
            </w:tcBorders>
            <w:noWrap/>
            <w:vAlign w:val="bottom"/>
          </w:tcPr>
          <w:p w14:paraId="4BCA8045" w14:textId="77777777" w:rsidR="00DB7D85" w:rsidRPr="00894FD6" w:rsidRDefault="00DB7D85" w:rsidP="001A1F0D">
            <w:pPr>
              <w:jc w:val="center"/>
              <w:rPr>
                <w:sz w:val="20"/>
                <w:szCs w:val="20"/>
              </w:rPr>
            </w:pPr>
            <w:r w:rsidRPr="00894FD6">
              <w:rPr>
                <w:sz w:val="20"/>
                <w:szCs w:val="20"/>
              </w:rPr>
              <w:t>0.068</w:t>
            </w:r>
          </w:p>
        </w:tc>
        <w:tc>
          <w:tcPr>
            <w:tcW w:w="694" w:type="pct"/>
            <w:tcBorders>
              <w:top w:val="nil"/>
              <w:left w:val="nil"/>
              <w:bottom w:val="nil"/>
              <w:right w:val="nil"/>
            </w:tcBorders>
            <w:vAlign w:val="bottom"/>
          </w:tcPr>
          <w:p w14:paraId="32A7B541" w14:textId="77777777" w:rsidR="00DB7D85" w:rsidRPr="00894FD6" w:rsidRDefault="00DB7D85" w:rsidP="001A1F0D">
            <w:pPr>
              <w:jc w:val="center"/>
              <w:rPr>
                <w:sz w:val="20"/>
                <w:szCs w:val="20"/>
              </w:rPr>
            </w:pPr>
            <w:r w:rsidRPr="00894FD6">
              <w:rPr>
                <w:sz w:val="20"/>
                <w:szCs w:val="20"/>
              </w:rPr>
              <w:t>0.117</w:t>
            </w:r>
          </w:p>
        </w:tc>
        <w:tc>
          <w:tcPr>
            <w:tcW w:w="694" w:type="pct"/>
            <w:tcBorders>
              <w:top w:val="nil"/>
              <w:left w:val="nil"/>
              <w:bottom w:val="nil"/>
              <w:right w:val="nil"/>
            </w:tcBorders>
            <w:vAlign w:val="bottom"/>
          </w:tcPr>
          <w:p w14:paraId="66E13E73" w14:textId="77777777" w:rsidR="00DB7D85" w:rsidRPr="00894FD6" w:rsidRDefault="00DB7D85" w:rsidP="001A1F0D">
            <w:pPr>
              <w:jc w:val="center"/>
              <w:rPr>
                <w:sz w:val="20"/>
                <w:szCs w:val="20"/>
              </w:rPr>
            </w:pPr>
            <w:r w:rsidRPr="00894FD6">
              <w:rPr>
                <w:sz w:val="20"/>
                <w:szCs w:val="20"/>
              </w:rPr>
              <w:t>0.073</w:t>
            </w:r>
          </w:p>
        </w:tc>
        <w:tc>
          <w:tcPr>
            <w:tcW w:w="694" w:type="pct"/>
            <w:tcBorders>
              <w:top w:val="nil"/>
              <w:left w:val="nil"/>
              <w:bottom w:val="nil"/>
              <w:right w:val="nil"/>
            </w:tcBorders>
            <w:vAlign w:val="bottom"/>
          </w:tcPr>
          <w:p w14:paraId="6A25B8B0" w14:textId="77777777" w:rsidR="00DB7D85" w:rsidRPr="00894FD6" w:rsidRDefault="00DB7D85" w:rsidP="001A1F0D">
            <w:pPr>
              <w:jc w:val="center"/>
              <w:rPr>
                <w:sz w:val="20"/>
                <w:szCs w:val="20"/>
              </w:rPr>
            </w:pPr>
            <w:r w:rsidRPr="00894FD6">
              <w:rPr>
                <w:sz w:val="20"/>
                <w:szCs w:val="20"/>
              </w:rPr>
              <w:t>0.145</w:t>
            </w:r>
          </w:p>
        </w:tc>
        <w:tc>
          <w:tcPr>
            <w:tcW w:w="696" w:type="pct"/>
            <w:tcBorders>
              <w:top w:val="nil"/>
              <w:left w:val="nil"/>
              <w:bottom w:val="nil"/>
              <w:right w:val="nil"/>
            </w:tcBorders>
            <w:vAlign w:val="bottom"/>
          </w:tcPr>
          <w:p w14:paraId="442B1BE4" w14:textId="77777777" w:rsidR="00DB7D85" w:rsidRPr="00894FD6" w:rsidRDefault="00DB7D85" w:rsidP="001A1F0D">
            <w:pPr>
              <w:jc w:val="center"/>
              <w:rPr>
                <w:sz w:val="20"/>
                <w:szCs w:val="20"/>
              </w:rPr>
            </w:pPr>
            <w:r w:rsidRPr="00894FD6">
              <w:rPr>
                <w:sz w:val="20"/>
                <w:szCs w:val="20"/>
              </w:rPr>
              <w:t>0.115</w:t>
            </w:r>
          </w:p>
        </w:tc>
      </w:tr>
      <w:tr w:rsidR="00DB7D85" w:rsidRPr="00894FD6" w14:paraId="5ED6760D" w14:textId="77777777" w:rsidTr="001A1F0D">
        <w:trPr>
          <w:trHeight w:val="208"/>
          <w:jc w:val="center"/>
        </w:trPr>
        <w:tc>
          <w:tcPr>
            <w:tcW w:w="1528" w:type="pct"/>
            <w:tcBorders>
              <w:top w:val="nil"/>
              <w:left w:val="nil"/>
              <w:bottom w:val="nil"/>
              <w:right w:val="nil"/>
            </w:tcBorders>
            <w:noWrap/>
            <w:vAlign w:val="center"/>
          </w:tcPr>
          <w:p w14:paraId="7560445B" w14:textId="77777777" w:rsidR="00DB7D85" w:rsidRPr="00894FD6" w:rsidRDefault="00DB7D85" w:rsidP="001A1F0D">
            <w:pPr>
              <w:jc w:val="both"/>
              <w:rPr>
                <w:sz w:val="20"/>
                <w:szCs w:val="20"/>
              </w:rPr>
            </w:pPr>
          </w:p>
        </w:tc>
        <w:tc>
          <w:tcPr>
            <w:tcW w:w="3472" w:type="pct"/>
            <w:gridSpan w:val="5"/>
            <w:tcBorders>
              <w:top w:val="nil"/>
              <w:left w:val="nil"/>
              <w:bottom w:val="nil"/>
              <w:right w:val="nil"/>
            </w:tcBorders>
            <w:noWrap/>
            <w:vAlign w:val="center"/>
          </w:tcPr>
          <w:p w14:paraId="092B57DD" w14:textId="77777777" w:rsidR="00DB7D85" w:rsidRPr="00894FD6" w:rsidRDefault="00DB7D85" w:rsidP="001A1F0D">
            <w:pPr>
              <w:jc w:val="center"/>
              <w:rPr>
                <w:sz w:val="20"/>
                <w:szCs w:val="20"/>
              </w:rPr>
            </w:pPr>
          </w:p>
        </w:tc>
      </w:tr>
      <w:tr w:rsidR="00DB7D85" w:rsidRPr="00894FD6" w14:paraId="452F08DE" w14:textId="77777777" w:rsidTr="001A1F0D">
        <w:trPr>
          <w:trHeight w:val="208"/>
          <w:jc w:val="center"/>
        </w:trPr>
        <w:tc>
          <w:tcPr>
            <w:tcW w:w="1528" w:type="pct"/>
            <w:tcBorders>
              <w:top w:val="nil"/>
              <w:left w:val="nil"/>
              <w:bottom w:val="nil"/>
              <w:right w:val="nil"/>
            </w:tcBorders>
            <w:noWrap/>
            <w:vAlign w:val="center"/>
          </w:tcPr>
          <w:p w14:paraId="647BB679" w14:textId="77777777" w:rsidR="00DB7D85" w:rsidRPr="00894FD6" w:rsidRDefault="00DB7D85" w:rsidP="001A1F0D">
            <w:pPr>
              <w:jc w:val="both"/>
              <w:rPr>
                <w:i/>
                <w:iCs/>
                <w:sz w:val="20"/>
                <w:szCs w:val="20"/>
                <w:u w:val="single"/>
              </w:rPr>
            </w:pPr>
            <w:r w:rsidRPr="00894FD6">
              <w:rPr>
                <w:i/>
                <w:iCs/>
                <w:sz w:val="20"/>
                <w:szCs w:val="20"/>
                <w:u w:val="single"/>
              </w:rPr>
              <w:t>Panel C: LATE estimates</w:t>
            </w:r>
          </w:p>
        </w:tc>
        <w:tc>
          <w:tcPr>
            <w:tcW w:w="694" w:type="pct"/>
            <w:tcBorders>
              <w:top w:val="nil"/>
              <w:left w:val="nil"/>
              <w:bottom w:val="nil"/>
              <w:right w:val="nil"/>
            </w:tcBorders>
            <w:noWrap/>
            <w:vAlign w:val="bottom"/>
          </w:tcPr>
          <w:p w14:paraId="7914336B" w14:textId="77777777" w:rsidR="00DB7D85" w:rsidRPr="00894FD6" w:rsidRDefault="00DB7D85" w:rsidP="001A1F0D">
            <w:pPr>
              <w:jc w:val="center"/>
              <w:rPr>
                <w:sz w:val="20"/>
                <w:szCs w:val="20"/>
              </w:rPr>
            </w:pPr>
          </w:p>
        </w:tc>
        <w:tc>
          <w:tcPr>
            <w:tcW w:w="694" w:type="pct"/>
            <w:tcBorders>
              <w:top w:val="nil"/>
              <w:left w:val="nil"/>
              <w:bottom w:val="nil"/>
              <w:right w:val="nil"/>
            </w:tcBorders>
            <w:noWrap/>
            <w:vAlign w:val="bottom"/>
          </w:tcPr>
          <w:p w14:paraId="17058C8E" w14:textId="77777777" w:rsidR="00DB7D85" w:rsidRPr="00894FD6" w:rsidRDefault="00DB7D85" w:rsidP="001A1F0D">
            <w:pPr>
              <w:jc w:val="center"/>
              <w:rPr>
                <w:sz w:val="20"/>
                <w:szCs w:val="20"/>
              </w:rPr>
            </w:pPr>
          </w:p>
        </w:tc>
        <w:tc>
          <w:tcPr>
            <w:tcW w:w="694" w:type="pct"/>
            <w:tcBorders>
              <w:top w:val="nil"/>
              <w:left w:val="nil"/>
              <w:bottom w:val="nil"/>
              <w:right w:val="nil"/>
            </w:tcBorders>
            <w:noWrap/>
            <w:vAlign w:val="bottom"/>
          </w:tcPr>
          <w:p w14:paraId="4AEDE0A7" w14:textId="77777777" w:rsidR="00DB7D85" w:rsidRPr="00894FD6" w:rsidRDefault="00DB7D85" w:rsidP="001A1F0D">
            <w:pPr>
              <w:jc w:val="center"/>
              <w:rPr>
                <w:sz w:val="20"/>
                <w:szCs w:val="20"/>
              </w:rPr>
            </w:pPr>
          </w:p>
        </w:tc>
        <w:tc>
          <w:tcPr>
            <w:tcW w:w="694" w:type="pct"/>
            <w:tcBorders>
              <w:top w:val="nil"/>
              <w:left w:val="nil"/>
              <w:bottom w:val="nil"/>
              <w:right w:val="nil"/>
            </w:tcBorders>
            <w:noWrap/>
            <w:vAlign w:val="bottom"/>
          </w:tcPr>
          <w:p w14:paraId="22D041EF" w14:textId="77777777" w:rsidR="00DB7D85" w:rsidRPr="00894FD6" w:rsidRDefault="00DB7D85" w:rsidP="001A1F0D">
            <w:pPr>
              <w:jc w:val="center"/>
              <w:rPr>
                <w:sz w:val="20"/>
                <w:szCs w:val="20"/>
              </w:rPr>
            </w:pPr>
          </w:p>
        </w:tc>
        <w:tc>
          <w:tcPr>
            <w:tcW w:w="696" w:type="pct"/>
            <w:tcBorders>
              <w:top w:val="nil"/>
              <w:left w:val="nil"/>
              <w:bottom w:val="nil"/>
              <w:right w:val="nil"/>
            </w:tcBorders>
            <w:noWrap/>
            <w:vAlign w:val="bottom"/>
          </w:tcPr>
          <w:p w14:paraId="2A7E2A71" w14:textId="77777777" w:rsidR="00DB7D85" w:rsidRPr="00894FD6" w:rsidRDefault="00DB7D85" w:rsidP="001A1F0D">
            <w:pPr>
              <w:jc w:val="center"/>
              <w:rPr>
                <w:sz w:val="20"/>
                <w:szCs w:val="20"/>
              </w:rPr>
            </w:pPr>
          </w:p>
        </w:tc>
      </w:tr>
      <w:tr w:rsidR="00DB7D85" w:rsidRPr="00894FD6" w14:paraId="16813130" w14:textId="77777777" w:rsidTr="001A1F0D">
        <w:trPr>
          <w:trHeight w:val="208"/>
          <w:jc w:val="center"/>
        </w:trPr>
        <w:tc>
          <w:tcPr>
            <w:tcW w:w="1528" w:type="pct"/>
            <w:tcBorders>
              <w:top w:val="nil"/>
              <w:left w:val="nil"/>
              <w:bottom w:val="nil"/>
              <w:right w:val="nil"/>
            </w:tcBorders>
            <w:noWrap/>
            <w:vAlign w:val="center"/>
          </w:tcPr>
          <w:p w14:paraId="387401FE" w14:textId="4806B66F" w:rsidR="00DB7D85" w:rsidRPr="00894FD6" w:rsidRDefault="00DB7D85" w:rsidP="001A1F0D">
            <w:pPr>
              <w:jc w:val="both"/>
              <w:rPr>
                <w:sz w:val="20"/>
                <w:szCs w:val="20"/>
              </w:rPr>
            </w:pPr>
            <w:r w:rsidRPr="00894FD6">
              <w:rPr>
                <w:sz w:val="20"/>
                <w:szCs w:val="20"/>
              </w:rPr>
              <w:t xml:space="preserve">Read messages from </w:t>
            </w:r>
            <w:r w:rsidR="00982ADA" w:rsidRPr="006525A2">
              <w:rPr>
                <w:i/>
                <w:iCs/>
                <w:sz w:val="20"/>
                <w:szCs w:val="20"/>
              </w:rPr>
              <w:t>Tips-by-Text</w:t>
            </w:r>
          </w:p>
        </w:tc>
        <w:tc>
          <w:tcPr>
            <w:tcW w:w="694" w:type="pct"/>
            <w:tcBorders>
              <w:top w:val="nil"/>
              <w:left w:val="nil"/>
              <w:bottom w:val="nil"/>
              <w:right w:val="nil"/>
            </w:tcBorders>
            <w:noWrap/>
            <w:vAlign w:val="bottom"/>
          </w:tcPr>
          <w:p w14:paraId="557D42D7" w14:textId="77777777" w:rsidR="00DB7D85" w:rsidRPr="00894FD6" w:rsidRDefault="00DB7D85" w:rsidP="001A1F0D">
            <w:pPr>
              <w:jc w:val="center"/>
              <w:rPr>
                <w:sz w:val="20"/>
                <w:szCs w:val="20"/>
              </w:rPr>
            </w:pPr>
            <w:r w:rsidRPr="00894FD6">
              <w:rPr>
                <w:sz w:val="20"/>
                <w:szCs w:val="20"/>
              </w:rPr>
              <w:t>0.077</w:t>
            </w:r>
          </w:p>
        </w:tc>
        <w:tc>
          <w:tcPr>
            <w:tcW w:w="694" w:type="pct"/>
            <w:tcBorders>
              <w:top w:val="nil"/>
              <w:left w:val="nil"/>
              <w:bottom w:val="nil"/>
              <w:right w:val="nil"/>
            </w:tcBorders>
            <w:noWrap/>
            <w:vAlign w:val="bottom"/>
          </w:tcPr>
          <w:p w14:paraId="417A1C94" w14:textId="77777777" w:rsidR="00DB7D85" w:rsidRPr="00894FD6" w:rsidRDefault="00DB7D85" w:rsidP="001A1F0D">
            <w:pPr>
              <w:jc w:val="center"/>
              <w:rPr>
                <w:sz w:val="20"/>
                <w:szCs w:val="20"/>
              </w:rPr>
            </w:pPr>
            <w:r w:rsidRPr="00894FD6">
              <w:rPr>
                <w:sz w:val="20"/>
                <w:szCs w:val="20"/>
              </w:rPr>
              <w:t>0.147*</w:t>
            </w:r>
          </w:p>
        </w:tc>
        <w:tc>
          <w:tcPr>
            <w:tcW w:w="694" w:type="pct"/>
            <w:tcBorders>
              <w:top w:val="nil"/>
              <w:left w:val="nil"/>
              <w:bottom w:val="nil"/>
              <w:right w:val="nil"/>
            </w:tcBorders>
            <w:noWrap/>
            <w:vAlign w:val="bottom"/>
          </w:tcPr>
          <w:p w14:paraId="04A737E1" w14:textId="77777777" w:rsidR="00DB7D85" w:rsidRPr="00894FD6" w:rsidRDefault="00DB7D85" w:rsidP="001A1F0D">
            <w:pPr>
              <w:jc w:val="center"/>
              <w:rPr>
                <w:sz w:val="20"/>
                <w:szCs w:val="20"/>
              </w:rPr>
            </w:pPr>
            <w:r w:rsidRPr="00894FD6">
              <w:rPr>
                <w:sz w:val="20"/>
                <w:szCs w:val="20"/>
              </w:rPr>
              <w:t>0.089</w:t>
            </w:r>
          </w:p>
        </w:tc>
        <w:tc>
          <w:tcPr>
            <w:tcW w:w="694" w:type="pct"/>
            <w:tcBorders>
              <w:top w:val="nil"/>
              <w:left w:val="nil"/>
              <w:bottom w:val="nil"/>
              <w:right w:val="nil"/>
            </w:tcBorders>
            <w:noWrap/>
            <w:vAlign w:val="bottom"/>
          </w:tcPr>
          <w:p w14:paraId="1E176B9C" w14:textId="77777777" w:rsidR="00DB7D85" w:rsidRPr="00894FD6" w:rsidRDefault="00DB7D85" w:rsidP="001A1F0D">
            <w:pPr>
              <w:jc w:val="center"/>
              <w:rPr>
                <w:sz w:val="20"/>
                <w:szCs w:val="20"/>
              </w:rPr>
            </w:pPr>
            <w:r w:rsidRPr="00894FD6">
              <w:rPr>
                <w:sz w:val="20"/>
                <w:szCs w:val="20"/>
              </w:rPr>
              <w:t>0.051</w:t>
            </w:r>
          </w:p>
        </w:tc>
        <w:tc>
          <w:tcPr>
            <w:tcW w:w="696" w:type="pct"/>
            <w:tcBorders>
              <w:top w:val="nil"/>
              <w:left w:val="nil"/>
              <w:bottom w:val="nil"/>
              <w:right w:val="nil"/>
            </w:tcBorders>
            <w:noWrap/>
            <w:vAlign w:val="bottom"/>
          </w:tcPr>
          <w:p w14:paraId="03881458" w14:textId="77777777" w:rsidR="00DB7D85" w:rsidRPr="00894FD6" w:rsidRDefault="00DB7D85" w:rsidP="001A1F0D">
            <w:pPr>
              <w:jc w:val="center"/>
              <w:rPr>
                <w:sz w:val="20"/>
                <w:szCs w:val="20"/>
              </w:rPr>
            </w:pPr>
            <w:r w:rsidRPr="00894FD6">
              <w:rPr>
                <w:sz w:val="20"/>
                <w:szCs w:val="20"/>
              </w:rPr>
              <w:t>0.186**</w:t>
            </w:r>
          </w:p>
        </w:tc>
      </w:tr>
      <w:tr w:rsidR="00DB7D85" w:rsidRPr="00894FD6" w14:paraId="6BBC3BA3" w14:textId="77777777" w:rsidTr="001A1F0D">
        <w:trPr>
          <w:trHeight w:val="208"/>
          <w:jc w:val="center"/>
        </w:trPr>
        <w:tc>
          <w:tcPr>
            <w:tcW w:w="1528" w:type="pct"/>
            <w:tcBorders>
              <w:top w:val="nil"/>
              <w:left w:val="nil"/>
              <w:bottom w:val="nil"/>
              <w:right w:val="nil"/>
            </w:tcBorders>
            <w:noWrap/>
            <w:vAlign w:val="center"/>
          </w:tcPr>
          <w:p w14:paraId="7548C145" w14:textId="77777777" w:rsidR="00DB7D85" w:rsidRPr="00894FD6" w:rsidRDefault="00DB7D85" w:rsidP="001A1F0D">
            <w:pPr>
              <w:jc w:val="both"/>
              <w:rPr>
                <w:sz w:val="20"/>
                <w:szCs w:val="20"/>
              </w:rPr>
            </w:pPr>
          </w:p>
        </w:tc>
        <w:tc>
          <w:tcPr>
            <w:tcW w:w="694" w:type="pct"/>
            <w:tcBorders>
              <w:top w:val="nil"/>
              <w:left w:val="nil"/>
              <w:bottom w:val="nil"/>
              <w:right w:val="nil"/>
            </w:tcBorders>
            <w:noWrap/>
            <w:vAlign w:val="bottom"/>
          </w:tcPr>
          <w:p w14:paraId="032B752C" w14:textId="77777777" w:rsidR="00DB7D85" w:rsidRPr="00894FD6" w:rsidRDefault="00DB7D85" w:rsidP="001A1F0D">
            <w:pPr>
              <w:jc w:val="center"/>
              <w:rPr>
                <w:sz w:val="20"/>
                <w:szCs w:val="20"/>
              </w:rPr>
            </w:pPr>
            <w:r w:rsidRPr="00894FD6">
              <w:rPr>
                <w:sz w:val="20"/>
                <w:szCs w:val="20"/>
              </w:rPr>
              <w:t>(0.080)</w:t>
            </w:r>
          </w:p>
        </w:tc>
        <w:tc>
          <w:tcPr>
            <w:tcW w:w="694" w:type="pct"/>
            <w:tcBorders>
              <w:top w:val="nil"/>
              <w:left w:val="nil"/>
              <w:bottom w:val="nil"/>
              <w:right w:val="nil"/>
            </w:tcBorders>
            <w:noWrap/>
            <w:vAlign w:val="bottom"/>
          </w:tcPr>
          <w:p w14:paraId="353ACB43" w14:textId="77777777" w:rsidR="00DB7D85" w:rsidRPr="00894FD6" w:rsidRDefault="00DB7D85" w:rsidP="001A1F0D">
            <w:pPr>
              <w:jc w:val="center"/>
              <w:rPr>
                <w:sz w:val="20"/>
                <w:szCs w:val="20"/>
              </w:rPr>
            </w:pPr>
            <w:r w:rsidRPr="00894FD6">
              <w:rPr>
                <w:sz w:val="20"/>
                <w:szCs w:val="20"/>
              </w:rPr>
              <w:t>(0.077)</w:t>
            </w:r>
          </w:p>
        </w:tc>
        <w:tc>
          <w:tcPr>
            <w:tcW w:w="694" w:type="pct"/>
            <w:tcBorders>
              <w:top w:val="nil"/>
              <w:left w:val="nil"/>
              <w:bottom w:val="nil"/>
              <w:right w:val="nil"/>
            </w:tcBorders>
            <w:noWrap/>
            <w:vAlign w:val="bottom"/>
          </w:tcPr>
          <w:p w14:paraId="2B949E9D" w14:textId="77777777" w:rsidR="00DB7D85" w:rsidRPr="00894FD6" w:rsidRDefault="00DB7D85" w:rsidP="001A1F0D">
            <w:pPr>
              <w:jc w:val="center"/>
              <w:rPr>
                <w:sz w:val="20"/>
                <w:szCs w:val="20"/>
              </w:rPr>
            </w:pPr>
            <w:r w:rsidRPr="00894FD6">
              <w:rPr>
                <w:sz w:val="20"/>
                <w:szCs w:val="20"/>
              </w:rPr>
              <w:t>(0.082)</w:t>
            </w:r>
          </w:p>
        </w:tc>
        <w:tc>
          <w:tcPr>
            <w:tcW w:w="694" w:type="pct"/>
            <w:tcBorders>
              <w:top w:val="nil"/>
              <w:left w:val="nil"/>
              <w:bottom w:val="nil"/>
              <w:right w:val="nil"/>
            </w:tcBorders>
            <w:noWrap/>
            <w:vAlign w:val="bottom"/>
          </w:tcPr>
          <w:p w14:paraId="7F95AC45" w14:textId="77777777" w:rsidR="00DB7D85" w:rsidRPr="00894FD6" w:rsidRDefault="00DB7D85" w:rsidP="001A1F0D">
            <w:pPr>
              <w:jc w:val="center"/>
              <w:rPr>
                <w:sz w:val="20"/>
                <w:szCs w:val="20"/>
              </w:rPr>
            </w:pPr>
            <w:r w:rsidRPr="00894FD6">
              <w:rPr>
                <w:sz w:val="20"/>
                <w:szCs w:val="20"/>
              </w:rPr>
              <w:t>(0.084)</w:t>
            </w:r>
          </w:p>
        </w:tc>
        <w:tc>
          <w:tcPr>
            <w:tcW w:w="696" w:type="pct"/>
            <w:tcBorders>
              <w:top w:val="nil"/>
              <w:left w:val="nil"/>
              <w:bottom w:val="nil"/>
              <w:right w:val="nil"/>
            </w:tcBorders>
            <w:noWrap/>
            <w:vAlign w:val="bottom"/>
          </w:tcPr>
          <w:p w14:paraId="2BFEDEF6" w14:textId="77777777" w:rsidR="00DB7D85" w:rsidRPr="00894FD6" w:rsidRDefault="00DB7D85" w:rsidP="001A1F0D">
            <w:pPr>
              <w:jc w:val="center"/>
              <w:rPr>
                <w:sz w:val="20"/>
                <w:szCs w:val="20"/>
              </w:rPr>
            </w:pPr>
            <w:r w:rsidRPr="00894FD6">
              <w:rPr>
                <w:sz w:val="20"/>
                <w:szCs w:val="20"/>
              </w:rPr>
              <w:t>(0.086)</w:t>
            </w:r>
          </w:p>
        </w:tc>
      </w:tr>
      <w:tr w:rsidR="00DB7D85" w:rsidRPr="00894FD6" w14:paraId="1E051605" w14:textId="77777777" w:rsidTr="001A1F0D">
        <w:trPr>
          <w:trHeight w:val="208"/>
          <w:jc w:val="center"/>
        </w:trPr>
        <w:tc>
          <w:tcPr>
            <w:tcW w:w="1528" w:type="pct"/>
            <w:tcBorders>
              <w:top w:val="nil"/>
              <w:left w:val="nil"/>
              <w:right w:val="nil"/>
            </w:tcBorders>
            <w:noWrap/>
            <w:vAlign w:val="center"/>
          </w:tcPr>
          <w:p w14:paraId="2F48C5DD" w14:textId="77777777" w:rsidR="00DB7D85" w:rsidRPr="00894FD6" w:rsidRDefault="00DB7D85" w:rsidP="001A1F0D">
            <w:pPr>
              <w:jc w:val="both"/>
              <w:rPr>
                <w:sz w:val="20"/>
                <w:szCs w:val="20"/>
              </w:rPr>
            </w:pPr>
            <w:r w:rsidRPr="00894FD6">
              <w:rPr>
                <w:sz w:val="20"/>
                <w:szCs w:val="20"/>
              </w:rPr>
              <w:t>R-squared</w:t>
            </w:r>
          </w:p>
        </w:tc>
        <w:tc>
          <w:tcPr>
            <w:tcW w:w="694" w:type="pct"/>
            <w:tcBorders>
              <w:top w:val="nil"/>
              <w:left w:val="nil"/>
              <w:right w:val="nil"/>
            </w:tcBorders>
            <w:noWrap/>
            <w:vAlign w:val="bottom"/>
          </w:tcPr>
          <w:p w14:paraId="15DB8D9F" w14:textId="77777777" w:rsidR="00DB7D85" w:rsidRPr="00894FD6" w:rsidRDefault="00DB7D85" w:rsidP="001A1F0D">
            <w:pPr>
              <w:jc w:val="center"/>
              <w:rPr>
                <w:sz w:val="20"/>
                <w:szCs w:val="20"/>
              </w:rPr>
            </w:pPr>
            <w:r w:rsidRPr="00894FD6">
              <w:rPr>
                <w:sz w:val="20"/>
                <w:szCs w:val="20"/>
              </w:rPr>
              <w:t>0.068</w:t>
            </w:r>
          </w:p>
        </w:tc>
        <w:tc>
          <w:tcPr>
            <w:tcW w:w="694" w:type="pct"/>
            <w:tcBorders>
              <w:top w:val="nil"/>
              <w:left w:val="nil"/>
              <w:right w:val="nil"/>
            </w:tcBorders>
            <w:noWrap/>
            <w:vAlign w:val="bottom"/>
          </w:tcPr>
          <w:p w14:paraId="22D4DA8A" w14:textId="77777777" w:rsidR="00DB7D85" w:rsidRPr="00894FD6" w:rsidRDefault="00DB7D85" w:rsidP="001A1F0D">
            <w:pPr>
              <w:jc w:val="center"/>
              <w:rPr>
                <w:sz w:val="20"/>
                <w:szCs w:val="20"/>
              </w:rPr>
            </w:pPr>
            <w:r w:rsidRPr="00894FD6">
              <w:rPr>
                <w:sz w:val="20"/>
                <w:szCs w:val="20"/>
              </w:rPr>
              <w:t>0.116</w:t>
            </w:r>
          </w:p>
        </w:tc>
        <w:tc>
          <w:tcPr>
            <w:tcW w:w="694" w:type="pct"/>
            <w:tcBorders>
              <w:top w:val="nil"/>
              <w:left w:val="nil"/>
              <w:right w:val="nil"/>
            </w:tcBorders>
            <w:noWrap/>
            <w:vAlign w:val="bottom"/>
          </w:tcPr>
          <w:p w14:paraId="5AD0A870" w14:textId="77777777" w:rsidR="00DB7D85" w:rsidRPr="00894FD6" w:rsidRDefault="00DB7D85" w:rsidP="001A1F0D">
            <w:pPr>
              <w:jc w:val="center"/>
              <w:rPr>
                <w:sz w:val="20"/>
                <w:szCs w:val="20"/>
              </w:rPr>
            </w:pPr>
            <w:r w:rsidRPr="00894FD6">
              <w:rPr>
                <w:sz w:val="20"/>
                <w:szCs w:val="20"/>
              </w:rPr>
              <w:t>0.074</w:t>
            </w:r>
          </w:p>
        </w:tc>
        <w:tc>
          <w:tcPr>
            <w:tcW w:w="694" w:type="pct"/>
            <w:tcBorders>
              <w:top w:val="nil"/>
              <w:left w:val="nil"/>
              <w:right w:val="nil"/>
            </w:tcBorders>
            <w:noWrap/>
            <w:vAlign w:val="bottom"/>
          </w:tcPr>
          <w:p w14:paraId="11DAB565" w14:textId="77777777" w:rsidR="00DB7D85" w:rsidRPr="00894FD6" w:rsidRDefault="00DB7D85" w:rsidP="001A1F0D">
            <w:pPr>
              <w:jc w:val="center"/>
              <w:rPr>
                <w:sz w:val="20"/>
                <w:szCs w:val="20"/>
              </w:rPr>
            </w:pPr>
            <w:r w:rsidRPr="00894FD6">
              <w:rPr>
                <w:sz w:val="20"/>
                <w:szCs w:val="20"/>
              </w:rPr>
              <w:t>0.145</w:t>
            </w:r>
          </w:p>
        </w:tc>
        <w:tc>
          <w:tcPr>
            <w:tcW w:w="696" w:type="pct"/>
            <w:tcBorders>
              <w:top w:val="nil"/>
              <w:left w:val="nil"/>
              <w:right w:val="nil"/>
            </w:tcBorders>
            <w:noWrap/>
            <w:vAlign w:val="bottom"/>
          </w:tcPr>
          <w:p w14:paraId="0E6D9BF7" w14:textId="77777777" w:rsidR="00DB7D85" w:rsidRPr="00894FD6" w:rsidRDefault="00DB7D85" w:rsidP="001A1F0D">
            <w:pPr>
              <w:jc w:val="center"/>
              <w:rPr>
                <w:sz w:val="20"/>
                <w:szCs w:val="20"/>
              </w:rPr>
            </w:pPr>
            <w:r w:rsidRPr="00894FD6">
              <w:rPr>
                <w:sz w:val="20"/>
                <w:szCs w:val="20"/>
              </w:rPr>
              <w:t>0.118</w:t>
            </w:r>
          </w:p>
        </w:tc>
      </w:tr>
      <w:tr w:rsidR="00DB7D85" w:rsidRPr="00894FD6" w14:paraId="52B27166" w14:textId="77777777" w:rsidTr="001A1F0D">
        <w:trPr>
          <w:trHeight w:val="208"/>
          <w:jc w:val="center"/>
        </w:trPr>
        <w:tc>
          <w:tcPr>
            <w:tcW w:w="1528" w:type="pct"/>
            <w:tcBorders>
              <w:top w:val="nil"/>
              <w:left w:val="nil"/>
              <w:bottom w:val="single" w:sz="4" w:space="0" w:color="auto"/>
              <w:right w:val="nil"/>
            </w:tcBorders>
            <w:noWrap/>
            <w:vAlign w:val="center"/>
            <w:hideMark/>
          </w:tcPr>
          <w:p w14:paraId="442A75A3" w14:textId="77777777" w:rsidR="00DB7D85" w:rsidRPr="00894FD6" w:rsidRDefault="00DB7D85" w:rsidP="001A1F0D">
            <w:pPr>
              <w:jc w:val="both"/>
              <w:rPr>
                <w:sz w:val="20"/>
                <w:szCs w:val="20"/>
              </w:rPr>
            </w:pPr>
            <w:r w:rsidRPr="00894FD6">
              <w:rPr>
                <w:sz w:val="20"/>
                <w:szCs w:val="20"/>
              </w:rPr>
              <w:t>Observations</w:t>
            </w:r>
          </w:p>
        </w:tc>
        <w:tc>
          <w:tcPr>
            <w:tcW w:w="694" w:type="pct"/>
            <w:tcBorders>
              <w:top w:val="nil"/>
              <w:left w:val="nil"/>
              <w:bottom w:val="single" w:sz="4" w:space="0" w:color="auto"/>
              <w:right w:val="nil"/>
            </w:tcBorders>
            <w:noWrap/>
            <w:vAlign w:val="center"/>
            <w:hideMark/>
          </w:tcPr>
          <w:p w14:paraId="2BEFD46B" w14:textId="77777777" w:rsidR="00DB7D85" w:rsidRPr="00894FD6" w:rsidRDefault="00DB7D85" w:rsidP="001A1F0D">
            <w:pPr>
              <w:jc w:val="center"/>
              <w:rPr>
                <w:sz w:val="20"/>
                <w:szCs w:val="20"/>
              </w:rPr>
            </w:pPr>
            <w:r w:rsidRPr="00894FD6">
              <w:rPr>
                <w:sz w:val="20"/>
                <w:szCs w:val="20"/>
              </w:rPr>
              <w:t>595</w:t>
            </w:r>
          </w:p>
        </w:tc>
        <w:tc>
          <w:tcPr>
            <w:tcW w:w="694" w:type="pct"/>
            <w:tcBorders>
              <w:top w:val="nil"/>
              <w:left w:val="nil"/>
              <w:bottom w:val="single" w:sz="4" w:space="0" w:color="auto"/>
              <w:right w:val="nil"/>
            </w:tcBorders>
            <w:noWrap/>
            <w:vAlign w:val="center"/>
            <w:hideMark/>
          </w:tcPr>
          <w:p w14:paraId="2AB4DD6C" w14:textId="77777777" w:rsidR="00DB7D85" w:rsidRPr="00894FD6" w:rsidRDefault="00DB7D85" w:rsidP="001A1F0D">
            <w:pPr>
              <w:jc w:val="center"/>
              <w:rPr>
                <w:sz w:val="20"/>
                <w:szCs w:val="20"/>
              </w:rPr>
            </w:pPr>
            <w:r w:rsidRPr="00894FD6">
              <w:rPr>
                <w:sz w:val="20"/>
                <w:szCs w:val="20"/>
              </w:rPr>
              <w:t>595</w:t>
            </w:r>
          </w:p>
        </w:tc>
        <w:tc>
          <w:tcPr>
            <w:tcW w:w="694" w:type="pct"/>
            <w:tcBorders>
              <w:top w:val="nil"/>
              <w:left w:val="nil"/>
              <w:bottom w:val="single" w:sz="4" w:space="0" w:color="auto"/>
              <w:right w:val="nil"/>
            </w:tcBorders>
            <w:noWrap/>
            <w:vAlign w:val="center"/>
            <w:hideMark/>
          </w:tcPr>
          <w:p w14:paraId="779F35D3" w14:textId="77777777" w:rsidR="00DB7D85" w:rsidRPr="00894FD6" w:rsidRDefault="00DB7D85" w:rsidP="001A1F0D">
            <w:pPr>
              <w:jc w:val="center"/>
              <w:rPr>
                <w:sz w:val="20"/>
                <w:szCs w:val="20"/>
              </w:rPr>
            </w:pPr>
            <w:r w:rsidRPr="00894FD6">
              <w:rPr>
                <w:sz w:val="20"/>
                <w:szCs w:val="20"/>
              </w:rPr>
              <w:t>595</w:t>
            </w:r>
          </w:p>
        </w:tc>
        <w:tc>
          <w:tcPr>
            <w:tcW w:w="694" w:type="pct"/>
            <w:tcBorders>
              <w:top w:val="nil"/>
              <w:left w:val="nil"/>
              <w:bottom w:val="single" w:sz="4" w:space="0" w:color="auto"/>
              <w:right w:val="nil"/>
            </w:tcBorders>
            <w:noWrap/>
            <w:vAlign w:val="center"/>
            <w:hideMark/>
          </w:tcPr>
          <w:p w14:paraId="31E0C555" w14:textId="77777777" w:rsidR="00DB7D85" w:rsidRPr="00894FD6" w:rsidRDefault="00DB7D85" w:rsidP="001A1F0D">
            <w:pPr>
              <w:jc w:val="center"/>
              <w:rPr>
                <w:sz w:val="20"/>
                <w:szCs w:val="20"/>
              </w:rPr>
            </w:pPr>
            <w:r w:rsidRPr="00894FD6">
              <w:rPr>
                <w:sz w:val="20"/>
                <w:szCs w:val="20"/>
              </w:rPr>
              <w:t>595</w:t>
            </w:r>
          </w:p>
        </w:tc>
        <w:tc>
          <w:tcPr>
            <w:tcW w:w="696" w:type="pct"/>
            <w:tcBorders>
              <w:top w:val="nil"/>
              <w:left w:val="nil"/>
              <w:bottom w:val="single" w:sz="4" w:space="0" w:color="auto"/>
              <w:right w:val="nil"/>
            </w:tcBorders>
            <w:noWrap/>
            <w:vAlign w:val="center"/>
            <w:hideMark/>
          </w:tcPr>
          <w:p w14:paraId="16FF1417" w14:textId="77777777" w:rsidR="00DB7D85" w:rsidRPr="00894FD6" w:rsidRDefault="00DB7D85" w:rsidP="001A1F0D">
            <w:pPr>
              <w:jc w:val="center"/>
              <w:rPr>
                <w:sz w:val="20"/>
                <w:szCs w:val="20"/>
              </w:rPr>
            </w:pPr>
            <w:r w:rsidRPr="00894FD6">
              <w:rPr>
                <w:sz w:val="20"/>
                <w:szCs w:val="20"/>
              </w:rPr>
              <w:t>595</w:t>
            </w:r>
          </w:p>
        </w:tc>
      </w:tr>
    </w:tbl>
    <w:p w14:paraId="22B534FE" w14:textId="641F3C5F" w:rsidR="00DB7D85" w:rsidRPr="0075541C" w:rsidRDefault="00DB7D85" w:rsidP="00DB7D85">
      <w:pPr>
        <w:rPr>
          <w:sz w:val="20"/>
          <w:szCs w:val="20"/>
        </w:rPr>
      </w:pPr>
      <w:r w:rsidRPr="0075541C">
        <w:rPr>
          <w:i/>
          <w:iCs/>
          <w:sz w:val="20"/>
          <w:szCs w:val="20"/>
        </w:rPr>
        <w:t>Notes:</w:t>
      </w:r>
      <w:r w:rsidRPr="0075541C">
        <w:rPr>
          <w:sz w:val="20"/>
          <w:szCs w:val="20"/>
        </w:rPr>
        <w:t xml:space="preserve"> Each group of parenting knowledge items are standardized within group using the mean and standard deviation of the full sample. Control group of the analytical sample mean values of the five domains at the baseline are 0.021, 0.013, 0.005, 0.062, and 0.045. Control group of the full baseline sample mean values of the five domains at the baseline are 0.024, -0.008, -0.006, 0.015, and 0.023.</w:t>
      </w:r>
      <w:r w:rsidR="005F39C5" w:rsidRPr="005F39C5">
        <w:t xml:space="preserve"> </w:t>
      </w:r>
      <w:r w:rsidR="005F39C5" w:rsidRPr="005F39C5">
        <w:rPr>
          <w:sz w:val="20"/>
          <w:szCs w:val="20"/>
        </w:rPr>
        <w:t xml:space="preserve">The as summarized in </w:t>
      </w:r>
      <w:r w:rsidR="00050676">
        <w:rPr>
          <w:sz w:val="20"/>
          <w:szCs w:val="20"/>
        </w:rPr>
        <w:t>the measurements section</w:t>
      </w:r>
      <w:r w:rsidR="005F39C5" w:rsidRPr="005F39C5">
        <w:rPr>
          <w:sz w:val="20"/>
          <w:szCs w:val="20"/>
        </w:rPr>
        <w:t xml:space="preserve">, as well as county and cohort fixed effects, are accounted for. </w:t>
      </w:r>
      <w:r w:rsidRPr="0075541C">
        <w:rPr>
          <w:sz w:val="20"/>
          <w:szCs w:val="20"/>
        </w:rPr>
        <w:t xml:space="preserve"> Baseline parenting knowledge items are also included. Robust standard errors are in parentheses. *** p&lt;0.01, ** p&lt;0.05, * p&lt;0.1.</w:t>
      </w:r>
    </w:p>
    <w:p w14:paraId="368C5888" w14:textId="77777777" w:rsidR="0069500E" w:rsidRPr="0075541C" w:rsidRDefault="0069500E" w:rsidP="0069500E">
      <w:pPr>
        <w:rPr>
          <w:sz w:val="20"/>
          <w:szCs w:val="20"/>
        </w:rPr>
      </w:pPr>
    </w:p>
    <w:p w14:paraId="412D314C" w14:textId="77777777" w:rsidR="0069500E" w:rsidRPr="0075541C" w:rsidRDefault="0069500E" w:rsidP="0069500E">
      <w:pPr>
        <w:rPr>
          <w:sz w:val="20"/>
          <w:szCs w:val="20"/>
        </w:rPr>
      </w:pPr>
      <w:r w:rsidRPr="0075541C">
        <w:rPr>
          <w:sz w:val="20"/>
          <w:szCs w:val="20"/>
        </w:rPr>
        <w:br w:type="page"/>
      </w:r>
    </w:p>
    <w:p w14:paraId="37FB0C1A" w14:textId="7A4709E3" w:rsidR="00DB7D85" w:rsidRPr="0075541C" w:rsidRDefault="00AF5D4A" w:rsidP="00DB7D85">
      <w:pPr>
        <w:rPr>
          <w:b/>
          <w:bCs/>
          <w:sz w:val="20"/>
          <w:szCs w:val="20"/>
        </w:rPr>
      </w:pPr>
      <w:r>
        <w:rPr>
          <w:b/>
          <w:bCs/>
          <w:sz w:val="20"/>
          <w:szCs w:val="20"/>
        </w:rPr>
        <w:lastRenderedPageBreak/>
        <w:t xml:space="preserve">Table </w:t>
      </w:r>
      <w:r w:rsidR="00E12909">
        <w:rPr>
          <w:b/>
          <w:bCs/>
          <w:sz w:val="20"/>
          <w:szCs w:val="20"/>
        </w:rPr>
        <w:t>4</w:t>
      </w:r>
      <w:r w:rsidR="00DB7D85" w:rsidRPr="0075541C">
        <w:rPr>
          <w:b/>
          <w:bCs/>
          <w:sz w:val="20"/>
          <w:szCs w:val="20"/>
        </w:rPr>
        <w:t>: Impacts on maternal parenting behaviors and mental health</w:t>
      </w:r>
    </w:p>
    <w:tbl>
      <w:tblPr>
        <w:tblW w:w="5000" w:type="pct"/>
        <w:jc w:val="center"/>
        <w:tblLook w:val="04A0" w:firstRow="1" w:lastRow="0" w:firstColumn="1" w:lastColumn="0" w:noHBand="0" w:noVBand="1"/>
      </w:tblPr>
      <w:tblGrid>
        <w:gridCol w:w="5277"/>
        <w:gridCol w:w="2561"/>
        <w:gridCol w:w="2561"/>
        <w:gridCol w:w="2561"/>
      </w:tblGrid>
      <w:tr w:rsidR="00DB7D85" w:rsidRPr="008553D0" w14:paraId="480050C9" w14:textId="77777777" w:rsidTr="001A1F0D">
        <w:trPr>
          <w:trHeight w:val="268"/>
          <w:jc w:val="center"/>
        </w:trPr>
        <w:tc>
          <w:tcPr>
            <w:tcW w:w="2036" w:type="pct"/>
            <w:tcBorders>
              <w:top w:val="single" w:sz="4" w:space="0" w:color="auto"/>
              <w:left w:val="nil"/>
              <w:right w:val="nil"/>
            </w:tcBorders>
            <w:noWrap/>
            <w:hideMark/>
          </w:tcPr>
          <w:p w14:paraId="350C08B4" w14:textId="77777777" w:rsidR="00DB7D85" w:rsidRPr="008553D0" w:rsidRDefault="00DB7D85" w:rsidP="001A1F0D">
            <w:pPr>
              <w:rPr>
                <w:sz w:val="20"/>
                <w:szCs w:val="20"/>
              </w:rPr>
            </w:pPr>
            <w:r w:rsidRPr="008553D0">
              <w:rPr>
                <w:sz w:val="20"/>
                <w:szCs w:val="20"/>
              </w:rPr>
              <w:t> </w:t>
            </w:r>
          </w:p>
        </w:tc>
        <w:tc>
          <w:tcPr>
            <w:tcW w:w="988" w:type="pct"/>
            <w:tcBorders>
              <w:top w:val="single" w:sz="4" w:space="0" w:color="auto"/>
              <w:left w:val="nil"/>
              <w:right w:val="nil"/>
            </w:tcBorders>
            <w:hideMark/>
          </w:tcPr>
          <w:p w14:paraId="29B6B144" w14:textId="77777777" w:rsidR="00DB7D85" w:rsidRPr="008553D0" w:rsidRDefault="00DB7D85" w:rsidP="001A1F0D">
            <w:pPr>
              <w:jc w:val="center"/>
              <w:rPr>
                <w:sz w:val="20"/>
                <w:szCs w:val="20"/>
              </w:rPr>
            </w:pPr>
            <w:r w:rsidRPr="008553D0">
              <w:rPr>
                <w:sz w:val="20"/>
                <w:szCs w:val="20"/>
              </w:rPr>
              <w:t>(1)</w:t>
            </w:r>
          </w:p>
        </w:tc>
        <w:tc>
          <w:tcPr>
            <w:tcW w:w="988" w:type="pct"/>
            <w:tcBorders>
              <w:top w:val="single" w:sz="4" w:space="0" w:color="auto"/>
              <w:left w:val="nil"/>
              <w:right w:val="nil"/>
            </w:tcBorders>
            <w:hideMark/>
          </w:tcPr>
          <w:p w14:paraId="60BB494E" w14:textId="77777777" w:rsidR="00DB7D85" w:rsidRPr="008553D0" w:rsidRDefault="00DB7D85" w:rsidP="001A1F0D">
            <w:pPr>
              <w:jc w:val="center"/>
              <w:rPr>
                <w:sz w:val="20"/>
                <w:szCs w:val="20"/>
              </w:rPr>
            </w:pPr>
            <w:r w:rsidRPr="008553D0">
              <w:rPr>
                <w:sz w:val="20"/>
                <w:szCs w:val="20"/>
              </w:rPr>
              <w:t>(2)</w:t>
            </w:r>
          </w:p>
        </w:tc>
        <w:tc>
          <w:tcPr>
            <w:tcW w:w="988" w:type="pct"/>
            <w:tcBorders>
              <w:top w:val="single" w:sz="4" w:space="0" w:color="auto"/>
              <w:left w:val="nil"/>
              <w:right w:val="nil"/>
            </w:tcBorders>
          </w:tcPr>
          <w:p w14:paraId="0BF819BE" w14:textId="77777777" w:rsidR="00DB7D85" w:rsidRPr="008553D0" w:rsidRDefault="00DB7D85" w:rsidP="001A1F0D">
            <w:pPr>
              <w:jc w:val="center"/>
              <w:rPr>
                <w:sz w:val="20"/>
                <w:szCs w:val="20"/>
              </w:rPr>
            </w:pPr>
            <w:r w:rsidRPr="008553D0">
              <w:rPr>
                <w:sz w:val="20"/>
                <w:szCs w:val="20"/>
              </w:rPr>
              <w:t>(3)</w:t>
            </w:r>
          </w:p>
        </w:tc>
      </w:tr>
      <w:tr w:rsidR="00DB7D85" w:rsidRPr="008553D0" w14:paraId="6C2FE96B" w14:textId="77777777" w:rsidTr="001A1F0D">
        <w:trPr>
          <w:trHeight w:val="529"/>
          <w:jc w:val="center"/>
        </w:trPr>
        <w:tc>
          <w:tcPr>
            <w:tcW w:w="2036" w:type="pct"/>
            <w:tcBorders>
              <w:left w:val="nil"/>
              <w:bottom w:val="single" w:sz="4" w:space="0" w:color="auto"/>
              <w:right w:val="nil"/>
            </w:tcBorders>
            <w:noWrap/>
            <w:hideMark/>
          </w:tcPr>
          <w:p w14:paraId="4F2802CA" w14:textId="77777777" w:rsidR="00DB7D85" w:rsidRPr="008553D0" w:rsidRDefault="00DB7D85" w:rsidP="001A1F0D">
            <w:pPr>
              <w:jc w:val="both"/>
              <w:rPr>
                <w:sz w:val="20"/>
                <w:szCs w:val="20"/>
              </w:rPr>
            </w:pPr>
          </w:p>
        </w:tc>
        <w:tc>
          <w:tcPr>
            <w:tcW w:w="988" w:type="pct"/>
            <w:tcBorders>
              <w:left w:val="nil"/>
              <w:bottom w:val="single" w:sz="4" w:space="0" w:color="auto"/>
              <w:right w:val="nil"/>
            </w:tcBorders>
            <w:vAlign w:val="center"/>
          </w:tcPr>
          <w:p w14:paraId="4CFFDC12" w14:textId="65E47085" w:rsidR="00DB7D85" w:rsidRPr="008553D0" w:rsidRDefault="00DB7D85" w:rsidP="001A1F0D">
            <w:pPr>
              <w:jc w:val="center"/>
              <w:rPr>
                <w:sz w:val="20"/>
                <w:szCs w:val="20"/>
              </w:rPr>
            </w:pPr>
            <w:r w:rsidRPr="008553D0">
              <w:rPr>
                <w:sz w:val="20"/>
                <w:szCs w:val="20"/>
              </w:rPr>
              <w:t xml:space="preserve">Positive parenting </w:t>
            </w:r>
            <w:r w:rsidR="0010749A">
              <w:rPr>
                <w:sz w:val="20"/>
                <w:szCs w:val="20"/>
              </w:rPr>
              <w:t>practices</w:t>
            </w:r>
          </w:p>
        </w:tc>
        <w:tc>
          <w:tcPr>
            <w:tcW w:w="988" w:type="pct"/>
            <w:tcBorders>
              <w:left w:val="nil"/>
              <w:bottom w:val="single" w:sz="4" w:space="0" w:color="auto"/>
              <w:right w:val="nil"/>
            </w:tcBorders>
            <w:vAlign w:val="center"/>
          </w:tcPr>
          <w:p w14:paraId="0EAA6C78" w14:textId="15A920E1" w:rsidR="00DB7D85" w:rsidRPr="008553D0" w:rsidRDefault="00A846FE" w:rsidP="001A1F0D">
            <w:pPr>
              <w:jc w:val="center"/>
              <w:rPr>
                <w:sz w:val="20"/>
                <w:szCs w:val="20"/>
              </w:rPr>
            </w:pPr>
            <w:r>
              <w:rPr>
                <w:sz w:val="20"/>
                <w:szCs w:val="20"/>
              </w:rPr>
              <w:t xml:space="preserve">Simulating parenting </w:t>
            </w:r>
            <w:r w:rsidR="00F118D0">
              <w:rPr>
                <w:sz w:val="20"/>
                <w:szCs w:val="20"/>
              </w:rPr>
              <w:t>practices</w:t>
            </w:r>
            <w:r>
              <w:rPr>
                <w:sz w:val="20"/>
                <w:szCs w:val="20"/>
              </w:rPr>
              <w:t xml:space="preserve"> (FCI</w:t>
            </w:r>
            <w:r w:rsidR="00A769E6">
              <w:rPr>
                <w:sz w:val="20"/>
                <w:szCs w:val="20"/>
              </w:rPr>
              <w:t xml:space="preserve"> score</w:t>
            </w:r>
            <w:r>
              <w:rPr>
                <w:sz w:val="20"/>
                <w:szCs w:val="20"/>
              </w:rPr>
              <w:t>)</w:t>
            </w:r>
          </w:p>
        </w:tc>
        <w:tc>
          <w:tcPr>
            <w:tcW w:w="988" w:type="pct"/>
            <w:tcBorders>
              <w:left w:val="nil"/>
              <w:bottom w:val="single" w:sz="4" w:space="0" w:color="auto"/>
              <w:right w:val="nil"/>
            </w:tcBorders>
            <w:vAlign w:val="center"/>
          </w:tcPr>
          <w:p w14:paraId="3B0FE779" w14:textId="03F952E6" w:rsidR="00DB7D85" w:rsidRPr="008553D0" w:rsidRDefault="00A846FE" w:rsidP="001A1F0D">
            <w:pPr>
              <w:jc w:val="center"/>
              <w:rPr>
                <w:sz w:val="20"/>
                <w:szCs w:val="20"/>
              </w:rPr>
            </w:pPr>
            <w:r>
              <w:rPr>
                <w:sz w:val="20"/>
                <w:szCs w:val="20"/>
              </w:rPr>
              <w:t>Maternal mental health (DASS-21)</w:t>
            </w:r>
          </w:p>
        </w:tc>
      </w:tr>
      <w:tr w:rsidR="00DB7D85" w:rsidRPr="008553D0" w14:paraId="4721E5CB" w14:textId="77777777" w:rsidTr="001A1F0D">
        <w:trPr>
          <w:trHeight w:val="268"/>
          <w:jc w:val="center"/>
        </w:trPr>
        <w:tc>
          <w:tcPr>
            <w:tcW w:w="2036" w:type="pct"/>
            <w:tcBorders>
              <w:top w:val="single" w:sz="4" w:space="0" w:color="auto"/>
              <w:left w:val="nil"/>
              <w:bottom w:val="nil"/>
              <w:right w:val="nil"/>
            </w:tcBorders>
            <w:noWrap/>
            <w:hideMark/>
          </w:tcPr>
          <w:p w14:paraId="051A8D42" w14:textId="77777777" w:rsidR="00DB7D85" w:rsidRPr="008553D0" w:rsidRDefault="00DB7D85" w:rsidP="001A1F0D">
            <w:pPr>
              <w:jc w:val="both"/>
              <w:rPr>
                <w:sz w:val="20"/>
                <w:szCs w:val="20"/>
              </w:rPr>
            </w:pPr>
            <w:r w:rsidRPr="008553D0">
              <w:rPr>
                <w:sz w:val="20"/>
                <w:szCs w:val="20"/>
              </w:rPr>
              <w:t> </w:t>
            </w:r>
          </w:p>
        </w:tc>
        <w:tc>
          <w:tcPr>
            <w:tcW w:w="988" w:type="pct"/>
            <w:tcBorders>
              <w:top w:val="single" w:sz="4" w:space="0" w:color="auto"/>
              <w:left w:val="nil"/>
              <w:bottom w:val="nil"/>
              <w:right w:val="nil"/>
            </w:tcBorders>
          </w:tcPr>
          <w:p w14:paraId="66A9D94B" w14:textId="77777777" w:rsidR="00DB7D85" w:rsidRPr="008553D0" w:rsidRDefault="00DB7D85" w:rsidP="001A1F0D">
            <w:pPr>
              <w:jc w:val="center"/>
              <w:rPr>
                <w:sz w:val="20"/>
                <w:szCs w:val="20"/>
              </w:rPr>
            </w:pPr>
            <w:r w:rsidRPr="008553D0">
              <w:rPr>
                <w:sz w:val="20"/>
                <w:szCs w:val="20"/>
              </w:rPr>
              <w:t> </w:t>
            </w:r>
          </w:p>
        </w:tc>
        <w:tc>
          <w:tcPr>
            <w:tcW w:w="988" w:type="pct"/>
            <w:tcBorders>
              <w:top w:val="single" w:sz="4" w:space="0" w:color="auto"/>
              <w:left w:val="nil"/>
              <w:bottom w:val="nil"/>
              <w:right w:val="nil"/>
            </w:tcBorders>
          </w:tcPr>
          <w:p w14:paraId="1D01F48E" w14:textId="77777777" w:rsidR="00DB7D85" w:rsidRPr="008553D0" w:rsidRDefault="00DB7D85" w:rsidP="001A1F0D">
            <w:pPr>
              <w:jc w:val="center"/>
              <w:rPr>
                <w:sz w:val="20"/>
                <w:szCs w:val="20"/>
              </w:rPr>
            </w:pPr>
            <w:r w:rsidRPr="008553D0">
              <w:rPr>
                <w:sz w:val="20"/>
                <w:szCs w:val="20"/>
              </w:rPr>
              <w:t> </w:t>
            </w:r>
          </w:p>
        </w:tc>
        <w:tc>
          <w:tcPr>
            <w:tcW w:w="988" w:type="pct"/>
            <w:tcBorders>
              <w:top w:val="single" w:sz="4" w:space="0" w:color="auto"/>
              <w:left w:val="nil"/>
              <w:bottom w:val="nil"/>
              <w:right w:val="nil"/>
            </w:tcBorders>
          </w:tcPr>
          <w:p w14:paraId="6F0FAB0C" w14:textId="77777777" w:rsidR="00DB7D85" w:rsidRPr="008553D0" w:rsidRDefault="00DB7D85" w:rsidP="001A1F0D">
            <w:pPr>
              <w:jc w:val="center"/>
              <w:rPr>
                <w:sz w:val="20"/>
                <w:szCs w:val="20"/>
              </w:rPr>
            </w:pPr>
            <w:r w:rsidRPr="008553D0">
              <w:rPr>
                <w:sz w:val="20"/>
                <w:szCs w:val="20"/>
              </w:rPr>
              <w:t> </w:t>
            </w:r>
          </w:p>
        </w:tc>
      </w:tr>
      <w:tr w:rsidR="00DB7D85" w:rsidRPr="008553D0" w14:paraId="6FAD2C0A" w14:textId="77777777" w:rsidTr="001A1F0D">
        <w:trPr>
          <w:trHeight w:val="268"/>
          <w:jc w:val="center"/>
        </w:trPr>
        <w:tc>
          <w:tcPr>
            <w:tcW w:w="2036" w:type="pct"/>
            <w:tcBorders>
              <w:top w:val="nil"/>
              <w:left w:val="nil"/>
              <w:bottom w:val="nil"/>
              <w:right w:val="nil"/>
            </w:tcBorders>
            <w:noWrap/>
          </w:tcPr>
          <w:p w14:paraId="7A796F17" w14:textId="77777777" w:rsidR="00DB7D85" w:rsidRPr="008553D0" w:rsidRDefault="00DB7D85" w:rsidP="001A1F0D">
            <w:pPr>
              <w:jc w:val="both"/>
              <w:rPr>
                <w:i/>
                <w:iCs/>
                <w:sz w:val="20"/>
                <w:szCs w:val="20"/>
              </w:rPr>
            </w:pPr>
            <w:r w:rsidRPr="008553D0">
              <w:rPr>
                <w:i/>
                <w:iCs/>
                <w:sz w:val="20"/>
                <w:szCs w:val="20"/>
              </w:rPr>
              <w:t>Control mean</w:t>
            </w:r>
          </w:p>
        </w:tc>
        <w:tc>
          <w:tcPr>
            <w:tcW w:w="988" w:type="pct"/>
            <w:tcBorders>
              <w:top w:val="nil"/>
              <w:left w:val="nil"/>
              <w:bottom w:val="nil"/>
              <w:right w:val="nil"/>
            </w:tcBorders>
          </w:tcPr>
          <w:p w14:paraId="1FA7B719" w14:textId="77777777" w:rsidR="00DB7D85" w:rsidRPr="008553D0" w:rsidRDefault="00DB7D85" w:rsidP="001A1F0D">
            <w:pPr>
              <w:jc w:val="center"/>
              <w:rPr>
                <w:i/>
                <w:iCs/>
                <w:sz w:val="20"/>
                <w:szCs w:val="20"/>
              </w:rPr>
            </w:pPr>
            <w:r w:rsidRPr="008553D0">
              <w:rPr>
                <w:i/>
                <w:iCs/>
                <w:sz w:val="20"/>
                <w:szCs w:val="20"/>
              </w:rPr>
              <w:t>-0.051</w:t>
            </w:r>
          </w:p>
        </w:tc>
        <w:tc>
          <w:tcPr>
            <w:tcW w:w="988" w:type="pct"/>
            <w:tcBorders>
              <w:top w:val="nil"/>
              <w:left w:val="nil"/>
              <w:bottom w:val="nil"/>
              <w:right w:val="nil"/>
            </w:tcBorders>
          </w:tcPr>
          <w:p w14:paraId="002809BC" w14:textId="77777777" w:rsidR="00DB7D85" w:rsidRPr="008553D0" w:rsidRDefault="00DB7D85" w:rsidP="001A1F0D">
            <w:pPr>
              <w:jc w:val="center"/>
              <w:rPr>
                <w:i/>
                <w:iCs/>
                <w:sz w:val="20"/>
                <w:szCs w:val="20"/>
              </w:rPr>
            </w:pPr>
            <w:r w:rsidRPr="008553D0">
              <w:rPr>
                <w:i/>
                <w:iCs/>
                <w:sz w:val="20"/>
                <w:szCs w:val="20"/>
              </w:rPr>
              <w:t>-0.004</w:t>
            </w:r>
          </w:p>
        </w:tc>
        <w:tc>
          <w:tcPr>
            <w:tcW w:w="988" w:type="pct"/>
            <w:tcBorders>
              <w:top w:val="nil"/>
              <w:left w:val="nil"/>
              <w:bottom w:val="nil"/>
              <w:right w:val="nil"/>
            </w:tcBorders>
          </w:tcPr>
          <w:p w14:paraId="1B0A27FF" w14:textId="77777777" w:rsidR="00DB7D85" w:rsidRPr="008553D0" w:rsidRDefault="00DB7D85" w:rsidP="001A1F0D">
            <w:pPr>
              <w:jc w:val="center"/>
              <w:rPr>
                <w:i/>
                <w:iCs/>
                <w:sz w:val="20"/>
                <w:szCs w:val="20"/>
              </w:rPr>
            </w:pPr>
            <w:r w:rsidRPr="008553D0">
              <w:rPr>
                <w:i/>
                <w:iCs/>
                <w:sz w:val="20"/>
                <w:szCs w:val="20"/>
              </w:rPr>
              <w:t>-0.026</w:t>
            </w:r>
          </w:p>
        </w:tc>
      </w:tr>
      <w:tr w:rsidR="00DB7D85" w:rsidRPr="008553D0" w14:paraId="15B30CD1" w14:textId="77777777" w:rsidTr="001A1F0D">
        <w:trPr>
          <w:trHeight w:val="268"/>
          <w:jc w:val="center"/>
        </w:trPr>
        <w:tc>
          <w:tcPr>
            <w:tcW w:w="2036" w:type="pct"/>
            <w:tcBorders>
              <w:top w:val="nil"/>
              <w:left w:val="nil"/>
              <w:bottom w:val="nil"/>
              <w:right w:val="nil"/>
            </w:tcBorders>
            <w:noWrap/>
          </w:tcPr>
          <w:p w14:paraId="617F7205" w14:textId="77777777" w:rsidR="00DB7D85" w:rsidRPr="008553D0" w:rsidRDefault="00DB7D85" w:rsidP="001A1F0D">
            <w:pPr>
              <w:jc w:val="both"/>
              <w:rPr>
                <w:sz w:val="20"/>
                <w:szCs w:val="20"/>
              </w:rPr>
            </w:pPr>
          </w:p>
        </w:tc>
        <w:tc>
          <w:tcPr>
            <w:tcW w:w="988" w:type="pct"/>
            <w:tcBorders>
              <w:top w:val="nil"/>
              <w:left w:val="nil"/>
              <w:bottom w:val="nil"/>
              <w:right w:val="nil"/>
            </w:tcBorders>
          </w:tcPr>
          <w:p w14:paraId="7146035A" w14:textId="77777777" w:rsidR="00DB7D85" w:rsidRPr="008553D0" w:rsidRDefault="00DB7D85" w:rsidP="001A1F0D">
            <w:pPr>
              <w:jc w:val="center"/>
              <w:rPr>
                <w:sz w:val="20"/>
                <w:szCs w:val="20"/>
              </w:rPr>
            </w:pPr>
          </w:p>
        </w:tc>
        <w:tc>
          <w:tcPr>
            <w:tcW w:w="988" w:type="pct"/>
            <w:tcBorders>
              <w:top w:val="nil"/>
              <w:left w:val="nil"/>
              <w:bottom w:val="nil"/>
              <w:right w:val="nil"/>
            </w:tcBorders>
          </w:tcPr>
          <w:p w14:paraId="25FB9639" w14:textId="77777777" w:rsidR="00DB7D85" w:rsidRPr="008553D0" w:rsidRDefault="00DB7D85" w:rsidP="001A1F0D">
            <w:pPr>
              <w:jc w:val="center"/>
              <w:rPr>
                <w:sz w:val="20"/>
                <w:szCs w:val="20"/>
              </w:rPr>
            </w:pPr>
          </w:p>
        </w:tc>
        <w:tc>
          <w:tcPr>
            <w:tcW w:w="988" w:type="pct"/>
            <w:tcBorders>
              <w:top w:val="nil"/>
              <w:left w:val="nil"/>
              <w:bottom w:val="nil"/>
              <w:right w:val="nil"/>
            </w:tcBorders>
          </w:tcPr>
          <w:p w14:paraId="3FBECC5E" w14:textId="77777777" w:rsidR="00DB7D85" w:rsidRPr="008553D0" w:rsidRDefault="00DB7D85" w:rsidP="001A1F0D">
            <w:pPr>
              <w:jc w:val="center"/>
              <w:rPr>
                <w:sz w:val="20"/>
                <w:szCs w:val="20"/>
              </w:rPr>
            </w:pPr>
          </w:p>
        </w:tc>
      </w:tr>
      <w:tr w:rsidR="00DB7D85" w:rsidRPr="008553D0" w14:paraId="7046BA32" w14:textId="77777777" w:rsidTr="001A1F0D">
        <w:trPr>
          <w:trHeight w:val="268"/>
          <w:jc w:val="center"/>
        </w:trPr>
        <w:tc>
          <w:tcPr>
            <w:tcW w:w="2036" w:type="pct"/>
            <w:tcBorders>
              <w:top w:val="nil"/>
              <w:left w:val="nil"/>
              <w:bottom w:val="nil"/>
              <w:right w:val="nil"/>
            </w:tcBorders>
            <w:noWrap/>
          </w:tcPr>
          <w:p w14:paraId="10FF592A" w14:textId="77777777" w:rsidR="00DB7D85" w:rsidRPr="008553D0" w:rsidRDefault="00DB7D85" w:rsidP="001A1F0D">
            <w:pPr>
              <w:jc w:val="both"/>
              <w:rPr>
                <w:sz w:val="20"/>
                <w:szCs w:val="20"/>
                <w:u w:val="single"/>
              </w:rPr>
            </w:pPr>
            <w:r w:rsidRPr="008553D0">
              <w:rPr>
                <w:i/>
                <w:iCs/>
                <w:sz w:val="20"/>
                <w:szCs w:val="20"/>
                <w:u w:val="single"/>
              </w:rPr>
              <w:t>Panel A: ITT estimates</w:t>
            </w:r>
          </w:p>
        </w:tc>
        <w:tc>
          <w:tcPr>
            <w:tcW w:w="988" w:type="pct"/>
            <w:tcBorders>
              <w:top w:val="nil"/>
              <w:left w:val="nil"/>
              <w:bottom w:val="nil"/>
              <w:right w:val="nil"/>
            </w:tcBorders>
          </w:tcPr>
          <w:p w14:paraId="2F0C4C51" w14:textId="77777777" w:rsidR="00DB7D85" w:rsidRPr="008553D0" w:rsidRDefault="00DB7D85" w:rsidP="001A1F0D">
            <w:pPr>
              <w:jc w:val="center"/>
              <w:rPr>
                <w:sz w:val="20"/>
                <w:szCs w:val="20"/>
              </w:rPr>
            </w:pPr>
          </w:p>
        </w:tc>
        <w:tc>
          <w:tcPr>
            <w:tcW w:w="988" w:type="pct"/>
            <w:tcBorders>
              <w:top w:val="nil"/>
              <w:left w:val="nil"/>
              <w:bottom w:val="nil"/>
              <w:right w:val="nil"/>
            </w:tcBorders>
          </w:tcPr>
          <w:p w14:paraId="05D891C7" w14:textId="77777777" w:rsidR="00DB7D85" w:rsidRPr="008553D0" w:rsidRDefault="00DB7D85" w:rsidP="001A1F0D">
            <w:pPr>
              <w:jc w:val="center"/>
              <w:rPr>
                <w:sz w:val="20"/>
                <w:szCs w:val="20"/>
              </w:rPr>
            </w:pPr>
          </w:p>
        </w:tc>
        <w:tc>
          <w:tcPr>
            <w:tcW w:w="988" w:type="pct"/>
            <w:tcBorders>
              <w:top w:val="nil"/>
              <w:left w:val="nil"/>
              <w:bottom w:val="nil"/>
              <w:right w:val="nil"/>
            </w:tcBorders>
          </w:tcPr>
          <w:p w14:paraId="605D244E" w14:textId="77777777" w:rsidR="00DB7D85" w:rsidRPr="008553D0" w:rsidRDefault="00DB7D85" w:rsidP="001A1F0D">
            <w:pPr>
              <w:jc w:val="center"/>
              <w:rPr>
                <w:sz w:val="20"/>
                <w:szCs w:val="20"/>
              </w:rPr>
            </w:pPr>
          </w:p>
        </w:tc>
      </w:tr>
      <w:tr w:rsidR="00DB7D85" w:rsidRPr="008553D0" w14:paraId="5FE12FBF" w14:textId="77777777" w:rsidTr="001A1F0D">
        <w:trPr>
          <w:trHeight w:val="268"/>
          <w:jc w:val="center"/>
        </w:trPr>
        <w:tc>
          <w:tcPr>
            <w:tcW w:w="2036" w:type="pct"/>
            <w:tcBorders>
              <w:top w:val="nil"/>
              <w:left w:val="nil"/>
              <w:bottom w:val="nil"/>
              <w:right w:val="nil"/>
            </w:tcBorders>
            <w:noWrap/>
            <w:hideMark/>
          </w:tcPr>
          <w:p w14:paraId="646205A6" w14:textId="7DA16304" w:rsidR="00DB7D85" w:rsidRPr="008553D0" w:rsidRDefault="00DB7D85" w:rsidP="001A1F0D">
            <w:pPr>
              <w:jc w:val="both"/>
              <w:rPr>
                <w:sz w:val="20"/>
                <w:szCs w:val="20"/>
              </w:rPr>
            </w:pPr>
            <w:r w:rsidRPr="008553D0">
              <w:rPr>
                <w:sz w:val="20"/>
                <w:szCs w:val="20"/>
              </w:rPr>
              <w:t>Treatment (</w:t>
            </w:r>
            <w:r w:rsidR="00D40437" w:rsidRPr="0075541C">
              <w:rPr>
                <w:sz w:val="20"/>
                <w:szCs w:val="20"/>
              </w:rPr>
              <w:t xml:space="preserve">randomly </w:t>
            </w:r>
            <w:r w:rsidRPr="008553D0">
              <w:rPr>
                <w:sz w:val="20"/>
                <w:szCs w:val="20"/>
              </w:rPr>
              <w:t xml:space="preserve">assigned access to </w:t>
            </w:r>
            <w:r w:rsidR="00982ADA" w:rsidRPr="006525A2">
              <w:rPr>
                <w:i/>
                <w:iCs/>
                <w:sz w:val="20"/>
                <w:szCs w:val="20"/>
              </w:rPr>
              <w:t>Tips-by-Text</w:t>
            </w:r>
            <w:r w:rsidRPr="006525A2">
              <w:rPr>
                <w:i/>
                <w:iCs/>
                <w:sz w:val="20"/>
                <w:szCs w:val="20"/>
              </w:rPr>
              <w:t>)</w:t>
            </w:r>
          </w:p>
        </w:tc>
        <w:tc>
          <w:tcPr>
            <w:tcW w:w="988" w:type="pct"/>
            <w:tcBorders>
              <w:top w:val="nil"/>
              <w:left w:val="nil"/>
              <w:bottom w:val="nil"/>
              <w:right w:val="nil"/>
            </w:tcBorders>
            <w:vAlign w:val="bottom"/>
          </w:tcPr>
          <w:p w14:paraId="1F7FAA51" w14:textId="77777777" w:rsidR="00DB7D85" w:rsidRPr="008553D0" w:rsidRDefault="00DB7D85" w:rsidP="001A1F0D">
            <w:pPr>
              <w:jc w:val="center"/>
              <w:rPr>
                <w:sz w:val="20"/>
                <w:szCs w:val="20"/>
              </w:rPr>
            </w:pPr>
            <w:r w:rsidRPr="008553D0">
              <w:rPr>
                <w:sz w:val="20"/>
                <w:szCs w:val="20"/>
              </w:rPr>
              <w:t>0.074</w:t>
            </w:r>
          </w:p>
        </w:tc>
        <w:tc>
          <w:tcPr>
            <w:tcW w:w="988" w:type="pct"/>
            <w:tcBorders>
              <w:top w:val="nil"/>
              <w:left w:val="nil"/>
              <w:bottom w:val="nil"/>
              <w:right w:val="nil"/>
            </w:tcBorders>
            <w:vAlign w:val="bottom"/>
          </w:tcPr>
          <w:p w14:paraId="7FB5A64F" w14:textId="77777777" w:rsidR="00DB7D85" w:rsidRPr="008553D0" w:rsidRDefault="00DB7D85" w:rsidP="001A1F0D">
            <w:pPr>
              <w:jc w:val="center"/>
              <w:rPr>
                <w:sz w:val="20"/>
                <w:szCs w:val="20"/>
              </w:rPr>
            </w:pPr>
            <w:r w:rsidRPr="008553D0">
              <w:rPr>
                <w:sz w:val="20"/>
                <w:szCs w:val="20"/>
              </w:rPr>
              <w:t>0.041</w:t>
            </w:r>
          </w:p>
        </w:tc>
        <w:tc>
          <w:tcPr>
            <w:tcW w:w="988" w:type="pct"/>
            <w:tcBorders>
              <w:top w:val="nil"/>
              <w:left w:val="nil"/>
              <w:bottom w:val="nil"/>
              <w:right w:val="nil"/>
            </w:tcBorders>
            <w:vAlign w:val="bottom"/>
          </w:tcPr>
          <w:p w14:paraId="76BA3070" w14:textId="77777777" w:rsidR="00DB7D85" w:rsidRPr="008553D0" w:rsidRDefault="00DB7D85" w:rsidP="001A1F0D">
            <w:pPr>
              <w:jc w:val="center"/>
              <w:rPr>
                <w:sz w:val="20"/>
                <w:szCs w:val="20"/>
              </w:rPr>
            </w:pPr>
            <w:r w:rsidRPr="008553D0">
              <w:rPr>
                <w:sz w:val="20"/>
                <w:szCs w:val="20"/>
              </w:rPr>
              <w:t>0.053</w:t>
            </w:r>
          </w:p>
        </w:tc>
      </w:tr>
      <w:tr w:rsidR="00DB7D85" w:rsidRPr="008553D0" w14:paraId="1B8204DE" w14:textId="77777777" w:rsidTr="001A1F0D">
        <w:trPr>
          <w:trHeight w:val="268"/>
          <w:jc w:val="center"/>
        </w:trPr>
        <w:tc>
          <w:tcPr>
            <w:tcW w:w="2036" w:type="pct"/>
            <w:tcBorders>
              <w:top w:val="nil"/>
              <w:left w:val="nil"/>
              <w:bottom w:val="nil"/>
              <w:right w:val="nil"/>
            </w:tcBorders>
            <w:noWrap/>
            <w:hideMark/>
          </w:tcPr>
          <w:p w14:paraId="5CF1A45A" w14:textId="77777777" w:rsidR="00DB7D85" w:rsidRPr="008553D0" w:rsidRDefault="00DB7D85" w:rsidP="001A1F0D">
            <w:pPr>
              <w:jc w:val="both"/>
              <w:rPr>
                <w:sz w:val="20"/>
                <w:szCs w:val="20"/>
              </w:rPr>
            </w:pPr>
          </w:p>
        </w:tc>
        <w:tc>
          <w:tcPr>
            <w:tcW w:w="988" w:type="pct"/>
            <w:tcBorders>
              <w:top w:val="nil"/>
              <w:left w:val="nil"/>
              <w:bottom w:val="nil"/>
              <w:right w:val="nil"/>
            </w:tcBorders>
            <w:vAlign w:val="bottom"/>
          </w:tcPr>
          <w:p w14:paraId="3D3AF51A" w14:textId="77777777" w:rsidR="00DB7D85" w:rsidRPr="008553D0" w:rsidRDefault="00DB7D85" w:rsidP="001A1F0D">
            <w:pPr>
              <w:jc w:val="center"/>
              <w:rPr>
                <w:sz w:val="20"/>
                <w:szCs w:val="20"/>
              </w:rPr>
            </w:pPr>
            <w:r w:rsidRPr="008553D0">
              <w:rPr>
                <w:sz w:val="20"/>
                <w:szCs w:val="20"/>
              </w:rPr>
              <w:t>(0.080)</w:t>
            </w:r>
          </w:p>
        </w:tc>
        <w:tc>
          <w:tcPr>
            <w:tcW w:w="988" w:type="pct"/>
            <w:tcBorders>
              <w:top w:val="nil"/>
              <w:left w:val="nil"/>
              <w:bottom w:val="nil"/>
              <w:right w:val="nil"/>
            </w:tcBorders>
            <w:vAlign w:val="bottom"/>
          </w:tcPr>
          <w:p w14:paraId="19D9A936" w14:textId="77777777" w:rsidR="00DB7D85" w:rsidRPr="008553D0" w:rsidRDefault="00DB7D85" w:rsidP="001A1F0D">
            <w:pPr>
              <w:jc w:val="center"/>
              <w:rPr>
                <w:sz w:val="20"/>
                <w:szCs w:val="20"/>
              </w:rPr>
            </w:pPr>
            <w:r w:rsidRPr="008553D0">
              <w:rPr>
                <w:sz w:val="20"/>
                <w:szCs w:val="20"/>
              </w:rPr>
              <w:t>(0.073)</w:t>
            </w:r>
          </w:p>
        </w:tc>
        <w:tc>
          <w:tcPr>
            <w:tcW w:w="988" w:type="pct"/>
            <w:tcBorders>
              <w:top w:val="nil"/>
              <w:left w:val="nil"/>
              <w:bottom w:val="nil"/>
              <w:right w:val="nil"/>
            </w:tcBorders>
            <w:vAlign w:val="bottom"/>
          </w:tcPr>
          <w:p w14:paraId="4E3D2A06" w14:textId="77777777" w:rsidR="00DB7D85" w:rsidRPr="008553D0" w:rsidRDefault="00DB7D85" w:rsidP="001A1F0D">
            <w:pPr>
              <w:jc w:val="center"/>
              <w:rPr>
                <w:sz w:val="20"/>
                <w:szCs w:val="20"/>
              </w:rPr>
            </w:pPr>
            <w:r w:rsidRPr="008553D0">
              <w:rPr>
                <w:sz w:val="20"/>
                <w:szCs w:val="20"/>
              </w:rPr>
              <w:t>(0.078)</w:t>
            </w:r>
          </w:p>
        </w:tc>
      </w:tr>
      <w:tr w:rsidR="00DB7D85" w:rsidRPr="008553D0" w14:paraId="31C76E14" w14:textId="77777777" w:rsidTr="001A1F0D">
        <w:trPr>
          <w:trHeight w:val="268"/>
          <w:jc w:val="center"/>
        </w:trPr>
        <w:tc>
          <w:tcPr>
            <w:tcW w:w="2036" w:type="pct"/>
            <w:tcBorders>
              <w:top w:val="nil"/>
              <w:left w:val="nil"/>
              <w:bottom w:val="nil"/>
              <w:right w:val="nil"/>
            </w:tcBorders>
            <w:noWrap/>
            <w:hideMark/>
          </w:tcPr>
          <w:p w14:paraId="66018692" w14:textId="77777777" w:rsidR="00DB7D85" w:rsidRPr="008553D0" w:rsidRDefault="00DB7D85" w:rsidP="001A1F0D">
            <w:pPr>
              <w:jc w:val="both"/>
              <w:rPr>
                <w:sz w:val="20"/>
                <w:szCs w:val="20"/>
              </w:rPr>
            </w:pPr>
            <w:r w:rsidRPr="008553D0">
              <w:rPr>
                <w:sz w:val="20"/>
                <w:szCs w:val="20"/>
              </w:rPr>
              <w:t>R-squared</w:t>
            </w:r>
          </w:p>
        </w:tc>
        <w:tc>
          <w:tcPr>
            <w:tcW w:w="988" w:type="pct"/>
            <w:tcBorders>
              <w:top w:val="nil"/>
              <w:left w:val="nil"/>
              <w:bottom w:val="nil"/>
              <w:right w:val="nil"/>
            </w:tcBorders>
          </w:tcPr>
          <w:p w14:paraId="63948BA5" w14:textId="77777777" w:rsidR="00DB7D85" w:rsidRPr="008553D0" w:rsidRDefault="00DB7D85" w:rsidP="001A1F0D">
            <w:pPr>
              <w:jc w:val="center"/>
              <w:rPr>
                <w:sz w:val="20"/>
                <w:szCs w:val="20"/>
              </w:rPr>
            </w:pPr>
            <w:r w:rsidRPr="008553D0">
              <w:rPr>
                <w:sz w:val="20"/>
                <w:szCs w:val="20"/>
              </w:rPr>
              <w:t>0.154</w:t>
            </w:r>
          </w:p>
        </w:tc>
        <w:tc>
          <w:tcPr>
            <w:tcW w:w="988" w:type="pct"/>
            <w:tcBorders>
              <w:top w:val="nil"/>
              <w:left w:val="nil"/>
              <w:bottom w:val="nil"/>
              <w:right w:val="nil"/>
            </w:tcBorders>
          </w:tcPr>
          <w:p w14:paraId="54BE1567" w14:textId="77777777" w:rsidR="00DB7D85" w:rsidRPr="008553D0" w:rsidRDefault="00DB7D85" w:rsidP="001A1F0D">
            <w:pPr>
              <w:jc w:val="center"/>
              <w:rPr>
                <w:sz w:val="20"/>
                <w:szCs w:val="20"/>
              </w:rPr>
            </w:pPr>
            <w:r w:rsidRPr="008553D0">
              <w:rPr>
                <w:sz w:val="20"/>
                <w:szCs w:val="20"/>
              </w:rPr>
              <w:t>0.292</w:t>
            </w:r>
          </w:p>
        </w:tc>
        <w:tc>
          <w:tcPr>
            <w:tcW w:w="988" w:type="pct"/>
            <w:tcBorders>
              <w:top w:val="nil"/>
              <w:left w:val="nil"/>
              <w:bottom w:val="nil"/>
              <w:right w:val="nil"/>
            </w:tcBorders>
          </w:tcPr>
          <w:p w14:paraId="1B47EFCE" w14:textId="77777777" w:rsidR="00DB7D85" w:rsidRPr="008553D0" w:rsidRDefault="00DB7D85" w:rsidP="001A1F0D">
            <w:pPr>
              <w:jc w:val="center"/>
              <w:rPr>
                <w:sz w:val="20"/>
                <w:szCs w:val="20"/>
              </w:rPr>
            </w:pPr>
            <w:r w:rsidRPr="008553D0">
              <w:rPr>
                <w:sz w:val="20"/>
                <w:szCs w:val="20"/>
              </w:rPr>
              <w:t>0.290</w:t>
            </w:r>
          </w:p>
        </w:tc>
      </w:tr>
      <w:tr w:rsidR="00DB7D85" w:rsidRPr="008553D0" w14:paraId="2478141F" w14:textId="77777777" w:rsidTr="001A1F0D">
        <w:trPr>
          <w:trHeight w:val="268"/>
          <w:jc w:val="center"/>
        </w:trPr>
        <w:tc>
          <w:tcPr>
            <w:tcW w:w="2036" w:type="pct"/>
            <w:tcBorders>
              <w:top w:val="nil"/>
              <w:left w:val="nil"/>
              <w:right w:val="nil"/>
            </w:tcBorders>
            <w:noWrap/>
          </w:tcPr>
          <w:p w14:paraId="4AD6D09A" w14:textId="77777777" w:rsidR="00DB7D85" w:rsidRPr="008553D0" w:rsidRDefault="00DB7D85" w:rsidP="001A1F0D">
            <w:pPr>
              <w:jc w:val="both"/>
              <w:rPr>
                <w:sz w:val="20"/>
                <w:szCs w:val="20"/>
              </w:rPr>
            </w:pPr>
          </w:p>
        </w:tc>
        <w:tc>
          <w:tcPr>
            <w:tcW w:w="988" w:type="pct"/>
            <w:tcBorders>
              <w:top w:val="nil"/>
              <w:left w:val="nil"/>
              <w:right w:val="nil"/>
            </w:tcBorders>
            <w:vAlign w:val="bottom"/>
          </w:tcPr>
          <w:p w14:paraId="2E0D8DE5" w14:textId="77777777" w:rsidR="00DB7D85" w:rsidRPr="008553D0" w:rsidRDefault="00DB7D85" w:rsidP="001A1F0D">
            <w:pPr>
              <w:jc w:val="center"/>
              <w:rPr>
                <w:sz w:val="20"/>
                <w:szCs w:val="20"/>
              </w:rPr>
            </w:pPr>
          </w:p>
        </w:tc>
        <w:tc>
          <w:tcPr>
            <w:tcW w:w="988" w:type="pct"/>
            <w:tcBorders>
              <w:top w:val="nil"/>
              <w:left w:val="nil"/>
              <w:right w:val="nil"/>
            </w:tcBorders>
            <w:vAlign w:val="bottom"/>
          </w:tcPr>
          <w:p w14:paraId="59095DE3" w14:textId="77777777" w:rsidR="00DB7D85" w:rsidRPr="008553D0" w:rsidRDefault="00DB7D85" w:rsidP="001A1F0D">
            <w:pPr>
              <w:jc w:val="center"/>
              <w:rPr>
                <w:sz w:val="20"/>
                <w:szCs w:val="20"/>
              </w:rPr>
            </w:pPr>
          </w:p>
        </w:tc>
        <w:tc>
          <w:tcPr>
            <w:tcW w:w="988" w:type="pct"/>
            <w:tcBorders>
              <w:top w:val="nil"/>
              <w:left w:val="nil"/>
              <w:right w:val="nil"/>
            </w:tcBorders>
            <w:vAlign w:val="bottom"/>
          </w:tcPr>
          <w:p w14:paraId="5763A32F" w14:textId="77777777" w:rsidR="00DB7D85" w:rsidRPr="008553D0" w:rsidRDefault="00DB7D85" w:rsidP="001A1F0D">
            <w:pPr>
              <w:jc w:val="center"/>
              <w:rPr>
                <w:sz w:val="20"/>
                <w:szCs w:val="20"/>
              </w:rPr>
            </w:pPr>
          </w:p>
        </w:tc>
      </w:tr>
      <w:tr w:rsidR="00DB7D85" w:rsidRPr="008553D0" w14:paraId="4E8E765E" w14:textId="77777777" w:rsidTr="001A1F0D">
        <w:trPr>
          <w:trHeight w:val="268"/>
          <w:jc w:val="center"/>
        </w:trPr>
        <w:tc>
          <w:tcPr>
            <w:tcW w:w="2036" w:type="pct"/>
            <w:tcBorders>
              <w:top w:val="nil"/>
              <w:left w:val="nil"/>
              <w:right w:val="nil"/>
            </w:tcBorders>
            <w:noWrap/>
          </w:tcPr>
          <w:p w14:paraId="2DA8BF22" w14:textId="77777777" w:rsidR="00DB7D85" w:rsidRPr="008553D0" w:rsidRDefault="00DB7D85" w:rsidP="001A1F0D">
            <w:pPr>
              <w:jc w:val="both"/>
              <w:rPr>
                <w:sz w:val="20"/>
                <w:szCs w:val="20"/>
                <w:u w:val="single"/>
              </w:rPr>
            </w:pPr>
            <w:r w:rsidRPr="008553D0">
              <w:rPr>
                <w:i/>
                <w:iCs/>
                <w:sz w:val="20"/>
                <w:szCs w:val="20"/>
                <w:u w:val="single"/>
              </w:rPr>
              <w:t>Panel B: LATE estimates</w:t>
            </w:r>
          </w:p>
        </w:tc>
        <w:tc>
          <w:tcPr>
            <w:tcW w:w="988" w:type="pct"/>
            <w:tcBorders>
              <w:top w:val="nil"/>
              <w:left w:val="nil"/>
              <w:right w:val="nil"/>
            </w:tcBorders>
            <w:vAlign w:val="bottom"/>
          </w:tcPr>
          <w:p w14:paraId="3DB934F9" w14:textId="77777777" w:rsidR="00DB7D85" w:rsidRPr="008553D0" w:rsidRDefault="00DB7D85" w:rsidP="001A1F0D">
            <w:pPr>
              <w:jc w:val="center"/>
              <w:rPr>
                <w:sz w:val="20"/>
                <w:szCs w:val="20"/>
              </w:rPr>
            </w:pPr>
          </w:p>
        </w:tc>
        <w:tc>
          <w:tcPr>
            <w:tcW w:w="988" w:type="pct"/>
            <w:tcBorders>
              <w:top w:val="nil"/>
              <w:left w:val="nil"/>
              <w:right w:val="nil"/>
            </w:tcBorders>
            <w:vAlign w:val="bottom"/>
          </w:tcPr>
          <w:p w14:paraId="05320216" w14:textId="77777777" w:rsidR="00DB7D85" w:rsidRPr="008553D0" w:rsidRDefault="00DB7D85" w:rsidP="001A1F0D">
            <w:pPr>
              <w:jc w:val="center"/>
              <w:rPr>
                <w:sz w:val="20"/>
                <w:szCs w:val="20"/>
              </w:rPr>
            </w:pPr>
          </w:p>
        </w:tc>
        <w:tc>
          <w:tcPr>
            <w:tcW w:w="988" w:type="pct"/>
            <w:tcBorders>
              <w:top w:val="nil"/>
              <w:left w:val="nil"/>
              <w:right w:val="nil"/>
            </w:tcBorders>
            <w:vAlign w:val="bottom"/>
          </w:tcPr>
          <w:p w14:paraId="6A86C05C" w14:textId="77777777" w:rsidR="00DB7D85" w:rsidRPr="008553D0" w:rsidRDefault="00DB7D85" w:rsidP="001A1F0D">
            <w:pPr>
              <w:jc w:val="center"/>
              <w:rPr>
                <w:sz w:val="20"/>
                <w:szCs w:val="20"/>
              </w:rPr>
            </w:pPr>
          </w:p>
        </w:tc>
      </w:tr>
      <w:tr w:rsidR="00DB7D85" w:rsidRPr="008553D0" w14:paraId="4079B32D" w14:textId="77777777" w:rsidTr="001A1F0D">
        <w:trPr>
          <w:trHeight w:val="268"/>
          <w:jc w:val="center"/>
        </w:trPr>
        <w:tc>
          <w:tcPr>
            <w:tcW w:w="2036" w:type="pct"/>
            <w:tcBorders>
              <w:top w:val="nil"/>
              <w:left w:val="nil"/>
              <w:right w:val="nil"/>
            </w:tcBorders>
            <w:noWrap/>
          </w:tcPr>
          <w:p w14:paraId="4A5FD209" w14:textId="1E786A17" w:rsidR="00DB7D85" w:rsidRPr="008553D0" w:rsidRDefault="00DB7D85" w:rsidP="001A1F0D">
            <w:pPr>
              <w:jc w:val="both"/>
              <w:rPr>
                <w:sz w:val="20"/>
                <w:szCs w:val="20"/>
              </w:rPr>
            </w:pPr>
            <w:r w:rsidRPr="008553D0">
              <w:rPr>
                <w:sz w:val="20"/>
                <w:szCs w:val="20"/>
              </w:rPr>
              <w:t xml:space="preserve">Subscribed </w:t>
            </w:r>
            <w:r w:rsidR="00650579">
              <w:rPr>
                <w:sz w:val="20"/>
                <w:szCs w:val="20"/>
              </w:rPr>
              <w:t xml:space="preserve">to </w:t>
            </w:r>
            <w:r w:rsidR="00982ADA" w:rsidRPr="006525A2">
              <w:rPr>
                <w:i/>
                <w:iCs/>
                <w:sz w:val="20"/>
                <w:szCs w:val="20"/>
              </w:rPr>
              <w:t>Tips-by-Text</w:t>
            </w:r>
          </w:p>
        </w:tc>
        <w:tc>
          <w:tcPr>
            <w:tcW w:w="988" w:type="pct"/>
            <w:tcBorders>
              <w:top w:val="nil"/>
              <w:left w:val="nil"/>
              <w:right w:val="nil"/>
            </w:tcBorders>
            <w:vAlign w:val="bottom"/>
          </w:tcPr>
          <w:p w14:paraId="59096D99" w14:textId="77777777" w:rsidR="00DB7D85" w:rsidRPr="008553D0" w:rsidRDefault="00DB7D85" w:rsidP="001A1F0D">
            <w:pPr>
              <w:jc w:val="center"/>
              <w:rPr>
                <w:sz w:val="20"/>
                <w:szCs w:val="20"/>
              </w:rPr>
            </w:pPr>
            <w:r w:rsidRPr="008553D0">
              <w:rPr>
                <w:sz w:val="20"/>
                <w:szCs w:val="20"/>
              </w:rPr>
              <w:t>0.078</w:t>
            </w:r>
          </w:p>
        </w:tc>
        <w:tc>
          <w:tcPr>
            <w:tcW w:w="988" w:type="pct"/>
            <w:tcBorders>
              <w:top w:val="nil"/>
              <w:left w:val="nil"/>
              <w:right w:val="nil"/>
            </w:tcBorders>
            <w:vAlign w:val="bottom"/>
          </w:tcPr>
          <w:p w14:paraId="59BE679D" w14:textId="77777777" w:rsidR="00DB7D85" w:rsidRPr="008553D0" w:rsidRDefault="00DB7D85" w:rsidP="001A1F0D">
            <w:pPr>
              <w:jc w:val="center"/>
              <w:rPr>
                <w:sz w:val="20"/>
                <w:szCs w:val="20"/>
              </w:rPr>
            </w:pPr>
            <w:r w:rsidRPr="008553D0">
              <w:rPr>
                <w:sz w:val="20"/>
                <w:szCs w:val="20"/>
              </w:rPr>
              <w:t>0.044</w:t>
            </w:r>
          </w:p>
        </w:tc>
        <w:tc>
          <w:tcPr>
            <w:tcW w:w="988" w:type="pct"/>
            <w:tcBorders>
              <w:top w:val="nil"/>
              <w:left w:val="nil"/>
              <w:right w:val="nil"/>
            </w:tcBorders>
            <w:vAlign w:val="bottom"/>
          </w:tcPr>
          <w:p w14:paraId="7899D47D" w14:textId="77777777" w:rsidR="00DB7D85" w:rsidRPr="008553D0" w:rsidRDefault="00DB7D85" w:rsidP="001A1F0D">
            <w:pPr>
              <w:jc w:val="center"/>
              <w:rPr>
                <w:sz w:val="20"/>
                <w:szCs w:val="20"/>
              </w:rPr>
            </w:pPr>
            <w:r w:rsidRPr="008553D0">
              <w:rPr>
                <w:sz w:val="20"/>
                <w:szCs w:val="20"/>
              </w:rPr>
              <w:t>0.055</w:t>
            </w:r>
          </w:p>
        </w:tc>
      </w:tr>
      <w:tr w:rsidR="00DB7D85" w:rsidRPr="008553D0" w14:paraId="24D11A41" w14:textId="77777777" w:rsidTr="001A1F0D">
        <w:trPr>
          <w:trHeight w:val="268"/>
          <w:jc w:val="center"/>
        </w:trPr>
        <w:tc>
          <w:tcPr>
            <w:tcW w:w="2036" w:type="pct"/>
            <w:tcBorders>
              <w:top w:val="nil"/>
              <w:left w:val="nil"/>
              <w:right w:val="nil"/>
            </w:tcBorders>
            <w:noWrap/>
          </w:tcPr>
          <w:p w14:paraId="17DB9141" w14:textId="77777777" w:rsidR="00DB7D85" w:rsidRPr="008553D0" w:rsidRDefault="00DB7D85" w:rsidP="001A1F0D">
            <w:pPr>
              <w:jc w:val="both"/>
              <w:rPr>
                <w:sz w:val="20"/>
                <w:szCs w:val="20"/>
              </w:rPr>
            </w:pPr>
          </w:p>
        </w:tc>
        <w:tc>
          <w:tcPr>
            <w:tcW w:w="988" w:type="pct"/>
            <w:tcBorders>
              <w:top w:val="nil"/>
              <w:left w:val="nil"/>
              <w:right w:val="nil"/>
            </w:tcBorders>
            <w:vAlign w:val="bottom"/>
          </w:tcPr>
          <w:p w14:paraId="5D601E2A" w14:textId="77777777" w:rsidR="00DB7D85" w:rsidRPr="008553D0" w:rsidRDefault="00DB7D85" w:rsidP="001A1F0D">
            <w:pPr>
              <w:jc w:val="center"/>
              <w:rPr>
                <w:sz w:val="20"/>
                <w:szCs w:val="20"/>
              </w:rPr>
            </w:pPr>
            <w:r w:rsidRPr="008553D0">
              <w:rPr>
                <w:sz w:val="20"/>
                <w:szCs w:val="20"/>
              </w:rPr>
              <w:t>(0.084)</w:t>
            </w:r>
          </w:p>
        </w:tc>
        <w:tc>
          <w:tcPr>
            <w:tcW w:w="988" w:type="pct"/>
            <w:tcBorders>
              <w:top w:val="nil"/>
              <w:left w:val="nil"/>
              <w:right w:val="nil"/>
            </w:tcBorders>
            <w:vAlign w:val="bottom"/>
          </w:tcPr>
          <w:p w14:paraId="4B7209E6" w14:textId="77777777" w:rsidR="00DB7D85" w:rsidRPr="008553D0" w:rsidRDefault="00DB7D85" w:rsidP="001A1F0D">
            <w:pPr>
              <w:jc w:val="center"/>
              <w:rPr>
                <w:sz w:val="20"/>
                <w:szCs w:val="20"/>
              </w:rPr>
            </w:pPr>
            <w:r w:rsidRPr="008553D0">
              <w:rPr>
                <w:sz w:val="20"/>
                <w:szCs w:val="20"/>
              </w:rPr>
              <w:t>(0.077)</w:t>
            </w:r>
          </w:p>
        </w:tc>
        <w:tc>
          <w:tcPr>
            <w:tcW w:w="988" w:type="pct"/>
            <w:tcBorders>
              <w:top w:val="nil"/>
              <w:left w:val="nil"/>
              <w:right w:val="nil"/>
            </w:tcBorders>
            <w:vAlign w:val="bottom"/>
          </w:tcPr>
          <w:p w14:paraId="70F291D2" w14:textId="77777777" w:rsidR="00DB7D85" w:rsidRPr="008553D0" w:rsidRDefault="00DB7D85" w:rsidP="001A1F0D">
            <w:pPr>
              <w:jc w:val="center"/>
              <w:rPr>
                <w:sz w:val="20"/>
                <w:szCs w:val="20"/>
              </w:rPr>
            </w:pPr>
            <w:r w:rsidRPr="008553D0">
              <w:rPr>
                <w:sz w:val="20"/>
                <w:szCs w:val="20"/>
              </w:rPr>
              <w:t>(0.081)</w:t>
            </w:r>
          </w:p>
        </w:tc>
      </w:tr>
      <w:tr w:rsidR="00DB7D85" w:rsidRPr="008553D0" w14:paraId="1EE0B5EE" w14:textId="77777777" w:rsidTr="001A1F0D">
        <w:trPr>
          <w:trHeight w:val="268"/>
          <w:jc w:val="center"/>
        </w:trPr>
        <w:tc>
          <w:tcPr>
            <w:tcW w:w="2036" w:type="pct"/>
            <w:tcBorders>
              <w:top w:val="nil"/>
              <w:left w:val="nil"/>
              <w:right w:val="nil"/>
            </w:tcBorders>
            <w:noWrap/>
          </w:tcPr>
          <w:p w14:paraId="04E8F7EC" w14:textId="77777777" w:rsidR="00DB7D85" w:rsidRPr="008553D0" w:rsidRDefault="00DB7D85" w:rsidP="001A1F0D">
            <w:pPr>
              <w:jc w:val="both"/>
              <w:rPr>
                <w:sz w:val="20"/>
                <w:szCs w:val="20"/>
              </w:rPr>
            </w:pPr>
            <w:r w:rsidRPr="008553D0">
              <w:rPr>
                <w:sz w:val="20"/>
                <w:szCs w:val="20"/>
              </w:rPr>
              <w:t>R-squared</w:t>
            </w:r>
          </w:p>
        </w:tc>
        <w:tc>
          <w:tcPr>
            <w:tcW w:w="988" w:type="pct"/>
            <w:tcBorders>
              <w:top w:val="nil"/>
              <w:left w:val="nil"/>
              <w:right w:val="nil"/>
            </w:tcBorders>
            <w:vAlign w:val="bottom"/>
          </w:tcPr>
          <w:p w14:paraId="787BD712" w14:textId="77777777" w:rsidR="00DB7D85" w:rsidRPr="008553D0" w:rsidRDefault="00DB7D85" w:rsidP="001A1F0D">
            <w:pPr>
              <w:jc w:val="center"/>
              <w:rPr>
                <w:sz w:val="20"/>
                <w:szCs w:val="20"/>
              </w:rPr>
            </w:pPr>
            <w:r w:rsidRPr="008553D0">
              <w:rPr>
                <w:sz w:val="20"/>
                <w:szCs w:val="20"/>
              </w:rPr>
              <w:t>0.107</w:t>
            </w:r>
          </w:p>
        </w:tc>
        <w:tc>
          <w:tcPr>
            <w:tcW w:w="988" w:type="pct"/>
            <w:tcBorders>
              <w:top w:val="nil"/>
              <w:left w:val="nil"/>
              <w:right w:val="nil"/>
            </w:tcBorders>
            <w:vAlign w:val="bottom"/>
          </w:tcPr>
          <w:p w14:paraId="41F6D289" w14:textId="77777777" w:rsidR="00DB7D85" w:rsidRPr="008553D0" w:rsidRDefault="00DB7D85" w:rsidP="001A1F0D">
            <w:pPr>
              <w:jc w:val="center"/>
              <w:rPr>
                <w:sz w:val="20"/>
                <w:szCs w:val="20"/>
              </w:rPr>
            </w:pPr>
            <w:r w:rsidRPr="008553D0">
              <w:rPr>
                <w:sz w:val="20"/>
                <w:szCs w:val="20"/>
              </w:rPr>
              <w:t>0.276</w:t>
            </w:r>
          </w:p>
        </w:tc>
        <w:tc>
          <w:tcPr>
            <w:tcW w:w="988" w:type="pct"/>
            <w:tcBorders>
              <w:top w:val="nil"/>
              <w:left w:val="nil"/>
              <w:right w:val="nil"/>
            </w:tcBorders>
            <w:vAlign w:val="bottom"/>
          </w:tcPr>
          <w:p w14:paraId="34F7BB7F" w14:textId="77777777" w:rsidR="00DB7D85" w:rsidRPr="008553D0" w:rsidRDefault="00DB7D85" w:rsidP="001A1F0D">
            <w:pPr>
              <w:jc w:val="center"/>
              <w:rPr>
                <w:sz w:val="20"/>
                <w:szCs w:val="20"/>
              </w:rPr>
            </w:pPr>
            <w:r w:rsidRPr="008553D0">
              <w:rPr>
                <w:sz w:val="20"/>
                <w:szCs w:val="20"/>
              </w:rPr>
              <w:t>0.280</w:t>
            </w:r>
          </w:p>
        </w:tc>
      </w:tr>
      <w:tr w:rsidR="00DB7D85" w:rsidRPr="008553D0" w14:paraId="78ACAB39" w14:textId="77777777" w:rsidTr="001A1F0D">
        <w:trPr>
          <w:trHeight w:val="268"/>
          <w:jc w:val="center"/>
        </w:trPr>
        <w:tc>
          <w:tcPr>
            <w:tcW w:w="2036" w:type="pct"/>
            <w:tcBorders>
              <w:top w:val="nil"/>
              <w:left w:val="nil"/>
              <w:right w:val="nil"/>
            </w:tcBorders>
            <w:noWrap/>
          </w:tcPr>
          <w:p w14:paraId="2DB0272E" w14:textId="77777777" w:rsidR="00DB7D85" w:rsidRPr="008553D0" w:rsidRDefault="00DB7D85" w:rsidP="001A1F0D">
            <w:pPr>
              <w:jc w:val="both"/>
              <w:rPr>
                <w:sz w:val="20"/>
                <w:szCs w:val="20"/>
              </w:rPr>
            </w:pPr>
          </w:p>
        </w:tc>
        <w:tc>
          <w:tcPr>
            <w:tcW w:w="988" w:type="pct"/>
            <w:tcBorders>
              <w:top w:val="nil"/>
              <w:left w:val="nil"/>
              <w:right w:val="nil"/>
            </w:tcBorders>
            <w:vAlign w:val="bottom"/>
          </w:tcPr>
          <w:p w14:paraId="59DBE0A2" w14:textId="77777777" w:rsidR="00DB7D85" w:rsidRPr="008553D0" w:rsidRDefault="00DB7D85" w:rsidP="001A1F0D">
            <w:pPr>
              <w:jc w:val="center"/>
              <w:rPr>
                <w:sz w:val="20"/>
                <w:szCs w:val="20"/>
              </w:rPr>
            </w:pPr>
          </w:p>
        </w:tc>
        <w:tc>
          <w:tcPr>
            <w:tcW w:w="988" w:type="pct"/>
            <w:tcBorders>
              <w:top w:val="nil"/>
              <w:left w:val="nil"/>
              <w:right w:val="nil"/>
            </w:tcBorders>
            <w:vAlign w:val="bottom"/>
          </w:tcPr>
          <w:p w14:paraId="63458748" w14:textId="77777777" w:rsidR="00DB7D85" w:rsidRPr="008553D0" w:rsidRDefault="00DB7D85" w:rsidP="001A1F0D">
            <w:pPr>
              <w:jc w:val="center"/>
              <w:rPr>
                <w:sz w:val="20"/>
                <w:szCs w:val="20"/>
              </w:rPr>
            </w:pPr>
          </w:p>
        </w:tc>
        <w:tc>
          <w:tcPr>
            <w:tcW w:w="988" w:type="pct"/>
            <w:tcBorders>
              <w:top w:val="nil"/>
              <w:left w:val="nil"/>
              <w:right w:val="nil"/>
            </w:tcBorders>
            <w:vAlign w:val="bottom"/>
          </w:tcPr>
          <w:p w14:paraId="7D63CC97" w14:textId="77777777" w:rsidR="00DB7D85" w:rsidRPr="008553D0" w:rsidRDefault="00DB7D85" w:rsidP="001A1F0D">
            <w:pPr>
              <w:jc w:val="center"/>
              <w:rPr>
                <w:sz w:val="20"/>
                <w:szCs w:val="20"/>
              </w:rPr>
            </w:pPr>
          </w:p>
        </w:tc>
      </w:tr>
      <w:tr w:rsidR="00DB7D85" w:rsidRPr="008553D0" w14:paraId="7A2AF3BA" w14:textId="77777777" w:rsidTr="001A1F0D">
        <w:trPr>
          <w:trHeight w:val="268"/>
          <w:jc w:val="center"/>
        </w:trPr>
        <w:tc>
          <w:tcPr>
            <w:tcW w:w="2036" w:type="pct"/>
            <w:tcBorders>
              <w:top w:val="nil"/>
              <w:left w:val="nil"/>
              <w:right w:val="nil"/>
            </w:tcBorders>
            <w:noWrap/>
          </w:tcPr>
          <w:p w14:paraId="133198FB" w14:textId="77777777" w:rsidR="00DB7D85" w:rsidRPr="008553D0" w:rsidRDefault="00DB7D85" w:rsidP="001A1F0D">
            <w:pPr>
              <w:jc w:val="both"/>
              <w:rPr>
                <w:sz w:val="20"/>
                <w:szCs w:val="20"/>
                <w:u w:val="single"/>
              </w:rPr>
            </w:pPr>
            <w:r w:rsidRPr="008553D0">
              <w:rPr>
                <w:i/>
                <w:iCs/>
                <w:sz w:val="20"/>
                <w:szCs w:val="20"/>
                <w:u w:val="single"/>
              </w:rPr>
              <w:t>Panel C: LATE estimates</w:t>
            </w:r>
          </w:p>
        </w:tc>
        <w:tc>
          <w:tcPr>
            <w:tcW w:w="988" w:type="pct"/>
            <w:tcBorders>
              <w:top w:val="nil"/>
              <w:left w:val="nil"/>
              <w:right w:val="nil"/>
            </w:tcBorders>
            <w:vAlign w:val="bottom"/>
          </w:tcPr>
          <w:p w14:paraId="70C67E9E" w14:textId="77777777" w:rsidR="00DB7D85" w:rsidRPr="008553D0" w:rsidRDefault="00DB7D85" w:rsidP="001A1F0D">
            <w:pPr>
              <w:jc w:val="center"/>
              <w:rPr>
                <w:sz w:val="20"/>
                <w:szCs w:val="20"/>
              </w:rPr>
            </w:pPr>
          </w:p>
        </w:tc>
        <w:tc>
          <w:tcPr>
            <w:tcW w:w="988" w:type="pct"/>
            <w:tcBorders>
              <w:top w:val="nil"/>
              <w:left w:val="nil"/>
              <w:right w:val="nil"/>
            </w:tcBorders>
            <w:vAlign w:val="bottom"/>
          </w:tcPr>
          <w:p w14:paraId="09F45E66" w14:textId="77777777" w:rsidR="00DB7D85" w:rsidRPr="008553D0" w:rsidRDefault="00DB7D85" w:rsidP="001A1F0D">
            <w:pPr>
              <w:jc w:val="center"/>
              <w:rPr>
                <w:sz w:val="20"/>
                <w:szCs w:val="20"/>
              </w:rPr>
            </w:pPr>
          </w:p>
        </w:tc>
        <w:tc>
          <w:tcPr>
            <w:tcW w:w="988" w:type="pct"/>
            <w:tcBorders>
              <w:top w:val="nil"/>
              <w:left w:val="nil"/>
              <w:right w:val="nil"/>
            </w:tcBorders>
            <w:vAlign w:val="bottom"/>
          </w:tcPr>
          <w:p w14:paraId="7ED63136" w14:textId="77777777" w:rsidR="00DB7D85" w:rsidRPr="008553D0" w:rsidRDefault="00DB7D85" w:rsidP="001A1F0D">
            <w:pPr>
              <w:jc w:val="center"/>
              <w:rPr>
                <w:sz w:val="20"/>
                <w:szCs w:val="20"/>
              </w:rPr>
            </w:pPr>
          </w:p>
        </w:tc>
      </w:tr>
      <w:tr w:rsidR="00DB7D85" w:rsidRPr="008553D0" w14:paraId="27E9C47C" w14:textId="77777777" w:rsidTr="001A1F0D">
        <w:trPr>
          <w:trHeight w:val="268"/>
          <w:jc w:val="center"/>
        </w:trPr>
        <w:tc>
          <w:tcPr>
            <w:tcW w:w="2036" w:type="pct"/>
            <w:tcBorders>
              <w:top w:val="nil"/>
              <w:left w:val="nil"/>
              <w:right w:val="nil"/>
            </w:tcBorders>
            <w:noWrap/>
          </w:tcPr>
          <w:p w14:paraId="5CD52460" w14:textId="0C8ABCD1" w:rsidR="00DB7D85" w:rsidRPr="008553D0" w:rsidRDefault="00DB7D85" w:rsidP="001A1F0D">
            <w:pPr>
              <w:jc w:val="both"/>
              <w:rPr>
                <w:sz w:val="20"/>
                <w:szCs w:val="20"/>
              </w:rPr>
            </w:pPr>
            <w:r w:rsidRPr="008553D0">
              <w:rPr>
                <w:sz w:val="20"/>
                <w:szCs w:val="20"/>
              </w:rPr>
              <w:t xml:space="preserve">Read messages from </w:t>
            </w:r>
            <w:r w:rsidR="00982ADA" w:rsidRPr="006525A2">
              <w:rPr>
                <w:i/>
                <w:iCs/>
                <w:sz w:val="20"/>
                <w:szCs w:val="20"/>
              </w:rPr>
              <w:t>Tips-by-Text</w:t>
            </w:r>
          </w:p>
        </w:tc>
        <w:tc>
          <w:tcPr>
            <w:tcW w:w="988" w:type="pct"/>
            <w:tcBorders>
              <w:top w:val="nil"/>
              <w:left w:val="nil"/>
              <w:right w:val="nil"/>
            </w:tcBorders>
            <w:vAlign w:val="bottom"/>
          </w:tcPr>
          <w:p w14:paraId="77E14FD0" w14:textId="77777777" w:rsidR="00DB7D85" w:rsidRPr="008553D0" w:rsidRDefault="00DB7D85" w:rsidP="001A1F0D">
            <w:pPr>
              <w:jc w:val="center"/>
              <w:rPr>
                <w:sz w:val="20"/>
                <w:szCs w:val="20"/>
              </w:rPr>
            </w:pPr>
            <w:r w:rsidRPr="008553D0">
              <w:rPr>
                <w:sz w:val="20"/>
                <w:szCs w:val="20"/>
              </w:rPr>
              <w:t>0.079</w:t>
            </w:r>
          </w:p>
        </w:tc>
        <w:tc>
          <w:tcPr>
            <w:tcW w:w="988" w:type="pct"/>
            <w:tcBorders>
              <w:top w:val="nil"/>
              <w:left w:val="nil"/>
              <w:right w:val="nil"/>
            </w:tcBorders>
            <w:vAlign w:val="bottom"/>
          </w:tcPr>
          <w:p w14:paraId="19BFCFB5" w14:textId="77777777" w:rsidR="00DB7D85" w:rsidRPr="008553D0" w:rsidRDefault="00DB7D85" w:rsidP="001A1F0D">
            <w:pPr>
              <w:jc w:val="center"/>
              <w:rPr>
                <w:sz w:val="20"/>
                <w:szCs w:val="20"/>
              </w:rPr>
            </w:pPr>
            <w:r w:rsidRPr="008553D0">
              <w:rPr>
                <w:sz w:val="20"/>
                <w:szCs w:val="20"/>
              </w:rPr>
              <w:t>0.044</w:t>
            </w:r>
          </w:p>
        </w:tc>
        <w:tc>
          <w:tcPr>
            <w:tcW w:w="988" w:type="pct"/>
            <w:tcBorders>
              <w:top w:val="nil"/>
              <w:left w:val="nil"/>
              <w:right w:val="nil"/>
            </w:tcBorders>
            <w:vAlign w:val="bottom"/>
          </w:tcPr>
          <w:p w14:paraId="6E901104" w14:textId="77777777" w:rsidR="00DB7D85" w:rsidRPr="008553D0" w:rsidRDefault="00DB7D85" w:rsidP="001A1F0D">
            <w:pPr>
              <w:jc w:val="center"/>
              <w:rPr>
                <w:sz w:val="20"/>
                <w:szCs w:val="20"/>
              </w:rPr>
            </w:pPr>
            <w:r w:rsidRPr="008553D0">
              <w:rPr>
                <w:sz w:val="20"/>
                <w:szCs w:val="20"/>
              </w:rPr>
              <w:t>0.056</w:t>
            </w:r>
          </w:p>
        </w:tc>
      </w:tr>
      <w:tr w:rsidR="00DB7D85" w:rsidRPr="008553D0" w14:paraId="068858FE" w14:textId="77777777" w:rsidTr="001A1F0D">
        <w:trPr>
          <w:trHeight w:val="268"/>
          <w:jc w:val="center"/>
        </w:trPr>
        <w:tc>
          <w:tcPr>
            <w:tcW w:w="2036" w:type="pct"/>
            <w:tcBorders>
              <w:top w:val="nil"/>
              <w:left w:val="nil"/>
              <w:right w:val="nil"/>
            </w:tcBorders>
            <w:noWrap/>
          </w:tcPr>
          <w:p w14:paraId="4E23909A" w14:textId="77777777" w:rsidR="00DB7D85" w:rsidRPr="008553D0" w:rsidRDefault="00DB7D85" w:rsidP="001A1F0D">
            <w:pPr>
              <w:jc w:val="both"/>
              <w:rPr>
                <w:sz w:val="20"/>
                <w:szCs w:val="20"/>
              </w:rPr>
            </w:pPr>
          </w:p>
        </w:tc>
        <w:tc>
          <w:tcPr>
            <w:tcW w:w="988" w:type="pct"/>
            <w:tcBorders>
              <w:top w:val="nil"/>
              <w:left w:val="nil"/>
              <w:right w:val="nil"/>
            </w:tcBorders>
            <w:vAlign w:val="bottom"/>
          </w:tcPr>
          <w:p w14:paraId="456F4FB1" w14:textId="77777777" w:rsidR="00DB7D85" w:rsidRPr="008553D0" w:rsidRDefault="00DB7D85" w:rsidP="001A1F0D">
            <w:pPr>
              <w:jc w:val="center"/>
              <w:rPr>
                <w:sz w:val="20"/>
                <w:szCs w:val="20"/>
              </w:rPr>
            </w:pPr>
            <w:r w:rsidRPr="008553D0">
              <w:rPr>
                <w:sz w:val="20"/>
                <w:szCs w:val="20"/>
              </w:rPr>
              <w:t>(0.085)</w:t>
            </w:r>
          </w:p>
        </w:tc>
        <w:tc>
          <w:tcPr>
            <w:tcW w:w="988" w:type="pct"/>
            <w:tcBorders>
              <w:top w:val="nil"/>
              <w:left w:val="nil"/>
              <w:right w:val="nil"/>
            </w:tcBorders>
            <w:vAlign w:val="bottom"/>
          </w:tcPr>
          <w:p w14:paraId="5A511AC8" w14:textId="77777777" w:rsidR="00DB7D85" w:rsidRPr="008553D0" w:rsidRDefault="00DB7D85" w:rsidP="001A1F0D">
            <w:pPr>
              <w:jc w:val="center"/>
              <w:rPr>
                <w:sz w:val="20"/>
                <w:szCs w:val="20"/>
              </w:rPr>
            </w:pPr>
            <w:r w:rsidRPr="008553D0">
              <w:rPr>
                <w:sz w:val="20"/>
                <w:szCs w:val="20"/>
              </w:rPr>
              <w:t>(0.078)</w:t>
            </w:r>
          </w:p>
        </w:tc>
        <w:tc>
          <w:tcPr>
            <w:tcW w:w="988" w:type="pct"/>
            <w:tcBorders>
              <w:top w:val="nil"/>
              <w:left w:val="nil"/>
              <w:right w:val="nil"/>
            </w:tcBorders>
            <w:vAlign w:val="bottom"/>
          </w:tcPr>
          <w:p w14:paraId="747D508E" w14:textId="77777777" w:rsidR="00DB7D85" w:rsidRPr="008553D0" w:rsidRDefault="00DB7D85" w:rsidP="001A1F0D">
            <w:pPr>
              <w:jc w:val="center"/>
              <w:rPr>
                <w:sz w:val="20"/>
                <w:szCs w:val="20"/>
              </w:rPr>
            </w:pPr>
            <w:r w:rsidRPr="008553D0">
              <w:rPr>
                <w:sz w:val="20"/>
                <w:szCs w:val="20"/>
              </w:rPr>
              <w:t>(0.083)</w:t>
            </w:r>
          </w:p>
        </w:tc>
      </w:tr>
      <w:tr w:rsidR="00DB7D85" w:rsidRPr="008553D0" w14:paraId="0C6178D5" w14:textId="77777777" w:rsidTr="001A1F0D">
        <w:trPr>
          <w:trHeight w:val="268"/>
          <w:jc w:val="center"/>
        </w:trPr>
        <w:tc>
          <w:tcPr>
            <w:tcW w:w="2036" w:type="pct"/>
            <w:tcBorders>
              <w:top w:val="nil"/>
              <w:left w:val="nil"/>
              <w:right w:val="nil"/>
            </w:tcBorders>
            <w:noWrap/>
            <w:hideMark/>
          </w:tcPr>
          <w:p w14:paraId="37CAB010" w14:textId="77777777" w:rsidR="00DB7D85" w:rsidRPr="008553D0" w:rsidRDefault="00DB7D85" w:rsidP="001A1F0D">
            <w:pPr>
              <w:jc w:val="both"/>
              <w:rPr>
                <w:sz w:val="20"/>
                <w:szCs w:val="20"/>
              </w:rPr>
            </w:pPr>
            <w:r w:rsidRPr="008553D0">
              <w:rPr>
                <w:sz w:val="20"/>
                <w:szCs w:val="20"/>
              </w:rPr>
              <w:t>R-squared</w:t>
            </w:r>
          </w:p>
        </w:tc>
        <w:tc>
          <w:tcPr>
            <w:tcW w:w="988" w:type="pct"/>
            <w:tcBorders>
              <w:top w:val="nil"/>
              <w:left w:val="nil"/>
              <w:right w:val="nil"/>
            </w:tcBorders>
            <w:vAlign w:val="bottom"/>
          </w:tcPr>
          <w:p w14:paraId="75D11A98" w14:textId="77777777" w:rsidR="00DB7D85" w:rsidRPr="008553D0" w:rsidRDefault="00DB7D85" w:rsidP="001A1F0D">
            <w:pPr>
              <w:jc w:val="center"/>
              <w:rPr>
                <w:sz w:val="20"/>
                <w:szCs w:val="20"/>
              </w:rPr>
            </w:pPr>
            <w:r w:rsidRPr="008553D0">
              <w:rPr>
                <w:sz w:val="20"/>
                <w:szCs w:val="20"/>
              </w:rPr>
              <w:t>0.107</w:t>
            </w:r>
          </w:p>
        </w:tc>
        <w:tc>
          <w:tcPr>
            <w:tcW w:w="988" w:type="pct"/>
            <w:tcBorders>
              <w:top w:val="nil"/>
              <w:left w:val="nil"/>
              <w:right w:val="nil"/>
            </w:tcBorders>
            <w:vAlign w:val="bottom"/>
          </w:tcPr>
          <w:p w14:paraId="71F62FAD" w14:textId="77777777" w:rsidR="00DB7D85" w:rsidRPr="008553D0" w:rsidRDefault="00DB7D85" w:rsidP="001A1F0D">
            <w:pPr>
              <w:jc w:val="center"/>
              <w:rPr>
                <w:sz w:val="20"/>
                <w:szCs w:val="20"/>
              </w:rPr>
            </w:pPr>
            <w:r w:rsidRPr="008553D0">
              <w:rPr>
                <w:sz w:val="20"/>
                <w:szCs w:val="20"/>
              </w:rPr>
              <w:t>0.276</w:t>
            </w:r>
          </w:p>
        </w:tc>
        <w:tc>
          <w:tcPr>
            <w:tcW w:w="988" w:type="pct"/>
            <w:tcBorders>
              <w:top w:val="nil"/>
              <w:left w:val="nil"/>
              <w:right w:val="nil"/>
            </w:tcBorders>
            <w:vAlign w:val="bottom"/>
          </w:tcPr>
          <w:p w14:paraId="0C9006CC" w14:textId="77777777" w:rsidR="00DB7D85" w:rsidRPr="008553D0" w:rsidRDefault="00DB7D85" w:rsidP="001A1F0D">
            <w:pPr>
              <w:jc w:val="center"/>
              <w:rPr>
                <w:sz w:val="20"/>
                <w:szCs w:val="20"/>
              </w:rPr>
            </w:pPr>
            <w:r w:rsidRPr="008553D0">
              <w:rPr>
                <w:sz w:val="20"/>
                <w:szCs w:val="20"/>
              </w:rPr>
              <w:t>0.279</w:t>
            </w:r>
          </w:p>
        </w:tc>
      </w:tr>
      <w:tr w:rsidR="00DB7D85" w:rsidRPr="008553D0" w14:paraId="56606A52" w14:textId="77777777" w:rsidTr="001A1F0D">
        <w:trPr>
          <w:trHeight w:val="268"/>
          <w:jc w:val="center"/>
        </w:trPr>
        <w:tc>
          <w:tcPr>
            <w:tcW w:w="2036" w:type="pct"/>
            <w:tcBorders>
              <w:top w:val="nil"/>
              <w:left w:val="nil"/>
              <w:bottom w:val="single" w:sz="4" w:space="0" w:color="auto"/>
              <w:right w:val="nil"/>
            </w:tcBorders>
            <w:noWrap/>
            <w:hideMark/>
          </w:tcPr>
          <w:p w14:paraId="12654A1D" w14:textId="77777777" w:rsidR="00DB7D85" w:rsidRPr="008553D0" w:rsidRDefault="00DB7D85" w:rsidP="001A1F0D">
            <w:pPr>
              <w:jc w:val="both"/>
              <w:rPr>
                <w:sz w:val="20"/>
                <w:szCs w:val="20"/>
              </w:rPr>
            </w:pPr>
            <w:r w:rsidRPr="008553D0">
              <w:rPr>
                <w:sz w:val="20"/>
                <w:szCs w:val="20"/>
              </w:rPr>
              <w:t>Observations</w:t>
            </w:r>
          </w:p>
        </w:tc>
        <w:tc>
          <w:tcPr>
            <w:tcW w:w="988" w:type="pct"/>
            <w:tcBorders>
              <w:top w:val="nil"/>
              <w:left w:val="nil"/>
              <w:bottom w:val="single" w:sz="4" w:space="0" w:color="auto"/>
              <w:right w:val="nil"/>
            </w:tcBorders>
          </w:tcPr>
          <w:p w14:paraId="52D8FFFE" w14:textId="77777777" w:rsidR="00DB7D85" w:rsidRPr="008553D0" w:rsidRDefault="00DB7D85" w:rsidP="001A1F0D">
            <w:pPr>
              <w:jc w:val="center"/>
              <w:rPr>
                <w:sz w:val="20"/>
                <w:szCs w:val="20"/>
              </w:rPr>
            </w:pPr>
            <w:r w:rsidRPr="008553D0">
              <w:rPr>
                <w:sz w:val="20"/>
                <w:szCs w:val="20"/>
              </w:rPr>
              <w:t>570</w:t>
            </w:r>
          </w:p>
        </w:tc>
        <w:tc>
          <w:tcPr>
            <w:tcW w:w="988" w:type="pct"/>
            <w:tcBorders>
              <w:top w:val="nil"/>
              <w:left w:val="nil"/>
              <w:bottom w:val="single" w:sz="4" w:space="0" w:color="auto"/>
              <w:right w:val="nil"/>
            </w:tcBorders>
          </w:tcPr>
          <w:p w14:paraId="69E19BB9" w14:textId="77777777" w:rsidR="00DB7D85" w:rsidRPr="008553D0" w:rsidRDefault="00DB7D85" w:rsidP="001A1F0D">
            <w:pPr>
              <w:jc w:val="center"/>
              <w:rPr>
                <w:sz w:val="20"/>
                <w:szCs w:val="20"/>
              </w:rPr>
            </w:pPr>
            <w:r w:rsidRPr="008553D0">
              <w:rPr>
                <w:sz w:val="20"/>
                <w:szCs w:val="20"/>
              </w:rPr>
              <w:t>595</w:t>
            </w:r>
          </w:p>
        </w:tc>
        <w:tc>
          <w:tcPr>
            <w:tcW w:w="988" w:type="pct"/>
            <w:tcBorders>
              <w:top w:val="nil"/>
              <w:left w:val="nil"/>
              <w:bottom w:val="single" w:sz="4" w:space="0" w:color="auto"/>
              <w:right w:val="nil"/>
            </w:tcBorders>
          </w:tcPr>
          <w:p w14:paraId="0F1FE9FE" w14:textId="77777777" w:rsidR="00DB7D85" w:rsidRPr="008553D0" w:rsidRDefault="00DB7D85" w:rsidP="001A1F0D">
            <w:pPr>
              <w:jc w:val="center"/>
              <w:rPr>
                <w:sz w:val="20"/>
                <w:szCs w:val="20"/>
              </w:rPr>
            </w:pPr>
            <w:r w:rsidRPr="008553D0">
              <w:rPr>
                <w:sz w:val="20"/>
                <w:szCs w:val="20"/>
              </w:rPr>
              <w:t>508</w:t>
            </w:r>
          </w:p>
        </w:tc>
      </w:tr>
    </w:tbl>
    <w:p w14:paraId="4BDBBCB5" w14:textId="080A20FC" w:rsidR="00DB7D85" w:rsidRPr="0075541C" w:rsidRDefault="00DB7D85" w:rsidP="00DB7D85">
      <w:pPr>
        <w:rPr>
          <w:sz w:val="20"/>
          <w:szCs w:val="20"/>
        </w:rPr>
      </w:pPr>
      <w:r w:rsidRPr="0075541C">
        <w:rPr>
          <w:i/>
          <w:iCs/>
          <w:sz w:val="20"/>
          <w:szCs w:val="20"/>
        </w:rPr>
        <w:t>Notes:</w:t>
      </w:r>
      <w:r w:rsidRPr="0075541C">
        <w:rPr>
          <w:sz w:val="20"/>
          <w:szCs w:val="20"/>
        </w:rPr>
        <w:t xml:space="preserve"> Outcomes in columns (1) - (3) are standardized summary indices from a set of survey items using principal component analysis. </w:t>
      </w:r>
      <w:r w:rsidR="005F39C5" w:rsidRPr="005F39C5">
        <w:rPr>
          <w:sz w:val="20"/>
          <w:szCs w:val="20"/>
        </w:rPr>
        <w:t xml:space="preserve">The controls as summarized in </w:t>
      </w:r>
      <w:r w:rsidR="00C86382">
        <w:rPr>
          <w:sz w:val="20"/>
          <w:szCs w:val="20"/>
        </w:rPr>
        <w:t>the measurements section</w:t>
      </w:r>
      <w:r w:rsidR="005F39C5" w:rsidRPr="005F39C5">
        <w:rPr>
          <w:sz w:val="20"/>
          <w:szCs w:val="20"/>
        </w:rPr>
        <w:t>, as well as county and cohort fixed effects, are accounted for. Robust standard errors are in parentheses</w:t>
      </w:r>
      <w:r w:rsidR="005F39C5" w:rsidRPr="005F39C5" w:rsidDel="005F39C5">
        <w:rPr>
          <w:sz w:val="20"/>
          <w:szCs w:val="20"/>
        </w:rPr>
        <w:t xml:space="preserve"> </w:t>
      </w:r>
      <w:r w:rsidRPr="0075541C">
        <w:rPr>
          <w:sz w:val="20"/>
          <w:szCs w:val="20"/>
        </w:rPr>
        <w:t>Robust standard errors are in parentheses. *** p&lt;0.01, ** p&lt;0.05, * p&lt;0.1.</w:t>
      </w:r>
    </w:p>
    <w:p w14:paraId="5766F9C8" w14:textId="77777777" w:rsidR="0069500E" w:rsidRDefault="0069500E" w:rsidP="0069500E">
      <w:pPr>
        <w:rPr>
          <w:b/>
          <w:bCs/>
          <w:sz w:val="20"/>
          <w:szCs w:val="20"/>
        </w:rPr>
      </w:pPr>
    </w:p>
    <w:p w14:paraId="7F3C7C69" w14:textId="77777777" w:rsidR="00DB7D85" w:rsidRPr="0075541C" w:rsidRDefault="00DB7D85" w:rsidP="0069500E">
      <w:pPr>
        <w:rPr>
          <w:b/>
          <w:bCs/>
          <w:sz w:val="20"/>
          <w:szCs w:val="20"/>
        </w:rPr>
      </w:pPr>
    </w:p>
    <w:p w14:paraId="248940C1" w14:textId="77777777" w:rsidR="0069500E" w:rsidRPr="0075541C" w:rsidRDefault="0069500E" w:rsidP="0069500E">
      <w:pPr>
        <w:rPr>
          <w:b/>
          <w:bCs/>
          <w:sz w:val="20"/>
          <w:szCs w:val="20"/>
        </w:rPr>
        <w:sectPr w:rsidR="0069500E" w:rsidRPr="0075541C" w:rsidSect="003E381B">
          <w:pgSz w:w="15840" w:h="12240" w:orient="landscape"/>
          <w:pgMar w:top="1440" w:right="1440" w:bottom="1440" w:left="1440" w:header="720" w:footer="720" w:gutter="0"/>
          <w:cols w:space="720"/>
          <w:docGrid w:type="lines" w:linePitch="326"/>
        </w:sectPr>
      </w:pPr>
    </w:p>
    <w:p w14:paraId="76011B2F" w14:textId="5A3EA760" w:rsidR="00590CE3" w:rsidRPr="0075541C" w:rsidRDefault="00590CE3" w:rsidP="00590CE3">
      <w:pPr>
        <w:rPr>
          <w:b/>
          <w:bCs/>
          <w:sz w:val="20"/>
          <w:szCs w:val="20"/>
        </w:rPr>
      </w:pPr>
      <w:r>
        <w:rPr>
          <w:b/>
          <w:bCs/>
          <w:sz w:val="20"/>
          <w:szCs w:val="20"/>
        </w:rPr>
        <w:lastRenderedPageBreak/>
        <w:t xml:space="preserve">Table </w:t>
      </w:r>
      <w:r w:rsidR="00E12909">
        <w:rPr>
          <w:b/>
          <w:bCs/>
          <w:sz w:val="20"/>
          <w:szCs w:val="20"/>
        </w:rPr>
        <w:t>5</w:t>
      </w:r>
      <w:r w:rsidRPr="0075541C">
        <w:rPr>
          <w:b/>
          <w:bCs/>
          <w:sz w:val="20"/>
          <w:szCs w:val="20"/>
        </w:rPr>
        <w:t>: Impacts on child development</w:t>
      </w:r>
    </w:p>
    <w:tbl>
      <w:tblPr>
        <w:tblW w:w="5000" w:type="pct"/>
        <w:jc w:val="center"/>
        <w:tblLook w:val="04A0" w:firstRow="1" w:lastRow="0" w:firstColumn="1" w:lastColumn="0" w:noHBand="0" w:noVBand="1"/>
      </w:tblPr>
      <w:tblGrid>
        <w:gridCol w:w="3958"/>
        <w:gridCol w:w="733"/>
        <w:gridCol w:w="896"/>
        <w:gridCol w:w="896"/>
        <w:gridCol w:w="720"/>
        <w:gridCol w:w="906"/>
        <w:gridCol w:w="1251"/>
      </w:tblGrid>
      <w:tr w:rsidR="00590CE3" w:rsidRPr="00337E66" w14:paraId="3504B531" w14:textId="77777777" w:rsidTr="00B31C04">
        <w:trPr>
          <w:trHeight w:val="261"/>
          <w:jc w:val="center"/>
        </w:trPr>
        <w:tc>
          <w:tcPr>
            <w:tcW w:w="2019" w:type="pct"/>
            <w:tcBorders>
              <w:top w:val="single" w:sz="4" w:space="0" w:color="auto"/>
              <w:left w:val="nil"/>
              <w:right w:val="nil"/>
            </w:tcBorders>
            <w:noWrap/>
            <w:vAlign w:val="bottom"/>
            <w:hideMark/>
          </w:tcPr>
          <w:p w14:paraId="237CCF0A" w14:textId="77777777" w:rsidR="00590CE3" w:rsidRPr="00337E66" w:rsidRDefault="00590CE3" w:rsidP="00B31C04">
            <w:pPr>
              <w:rPr>
                <w:sz w:val="20"/>
                <w:szCs w:val="20"/>
              </w:rPr>
            </w:pPr>
            <w:r w:rsidRPr="00337E66">
              <w:rPr>
                <w:sz w:val="20"/>
                <w:szCs w:val="20"/>
              </w:rPr>
              <w:t> </w:t>
            </w:r>
          </w:p>
        </w:tc>
        <w:tc>
          <w:tcPr>
            <w:tcW w:w="496" w:type="pct"/>
            <w:tcBorders>
              <w:top w:val="single" w:sz="4" w:space="0" w:color="auto"/>
              <w:left w:val="nil"/>
              <w:right w:val="nil"/>
            </w:tcBorders>
            <w:vAlign w:val="bottom"/>
            <w:hideMark/>
          </w:tcPr>
          <w:p w14:paraId="061F7AF1" w14:textId="77777777" w:rsidR="00590CE3" w:rsidRPr="00337E66" w:rsidRDefault="00590CE3" w:rsidP="00B31C04">
            <w:pPr>
              <w:jc w:val="center"/>
              <w:rPr>
                <w:sz w:val="20"/>
                <w:szCs w:val="20"/>
              </w:rPr>
            </w:pPr>
            <w:r w:rsidRPr="00337E66">
              <w:rPr>
                <w:sz w:val="20"/>
                <w:szCs w:val="20"/>
              </w:rPr>
              <w:t>(1)</w:t>
            </w:r>
          </w:p>
        </w:tc>
        <w:tc>
          <w:tcPr>
            <w:tcW w:w="477" w:type="pct"/>
            <w:tcBorders>
              <w:top w:val="single" w:sz="4" w:space="0" w:color="auto"/>
              <w:left w:val="nil"/>
              <w:right w:val="nil"/>
            </w:tcBorders>
            <w:vAlign w:val="bottom"/>
            <w:hideMark/>
          </w:tcPr>
          <w:p w14:paraId="00BC2DE5" w14:textId="77777777" w:rsidR="00590CE3" w:rsidRPr="00337E66" w:rsidRDefault="00590CE3" w:rsidP="00B31C04">
            <w:pPr>
              <w:jc w:val="center"/>
              <w:rPr>
                <w:sz w:val="20"/>
                <w:szCs w:val="20"/>
              </w:rPr>
            </w:pPr>
            <w:r w:rsidRPr="00337E66">
              <w:rPr>
                <w:sz w:val="20"/>
                <w:szCs w:val="20"/>
              </w:rPr>
              <w:t>(2)</w:t>
            </w:r>
          </w:p>
        </w:tc>
        <w:tc>
          <w:tcPr>
            <w:tcW w:w="477" w:type="pct"/>
            <w:tcBorders>
              <w:top w:val="single" w:sz="4" w:space="0" w:color="auto"/>
              <w:left w:val="nil"/>
              <w:right w:val="nil"/>
            </w:tcBorders>
            <w:vAlign w:val="bottom"/>
            <w:hideMark/>
          </w:tcPr>
          <w:p w14:paraId="4E396276" w14:textId="77777777" w:rsidR="00590CE3" w:rsidRPr="00337E66" w:rsidRDefault="00590CE3" w:rsidP="00B31C04">
            <w:pPr>
              <w:jc w:val="center"/>
              <w:rPr>
                <w:sz w:val="20"/>
                <w:szCs w:val="20"/>
              </w:rPr>
            </w:pPr>
            <w:r w:rsidRPr="00337E66">
              <w:rPr>
                <w:sz w:val="20"/>
                <w:szCs w:val="20"/>
              </w:rPr>
              <w:t>(3)</w:t>
            </w:r>
          </w:p>
        </w:tc>
        <w:tc>
          <w:tcPr>
            <w:tcW w:w="383" w:type="pct"/>
            <w:tcBorders>
              <w:top w:val="single" w:sz="4" w:space="0" w:color="auto"/>
              <w:left w:val="nil"/>
              <w:right w:val="nil"/>
            </w:tcBorders>
            <w:vAlign w:val="bottom"/>
            <w:hideMark/>
          </w:tcPr>
          <w:p w14:paraId="0A833285" w14:textId="77777777" w:rsidR="00590CE3" w:rsidRPr="00337E66" w:rsidRDefault="00590CE3" w:rsidP="00B31C04">
            <w:pPr>
              <w:jc w:val="center"/>
              <w:rPr>
                <w:sz w:val="20"/>
                <w:szCs w:val="20"/>
              </w:rPr>
            </w:pPr>
            <w:r w:rsidRPr="00337E66">
              <w:rPr>
                <w:sz w:val="20"/>
                <w:szCs w:val="20"/>
              </w:rPr>
              <w:t>(4)</w:t>
            </w:r>
          </w:p>
        </w:tc>
        <w:tc>
          <w:tcPr>
            <w:tcW w:w="482" w:type="pct"/>
            <w:tcBorders>
              <w:top w:val="single" w:sz="4" w:space="0" w:color="auto"/>
              <w:left w:val="nil"/>
              <w:right w:val="nil"/>
            </w:tcBorders>
            <w:vAlign w:val="bottom"/>
            <w:hideMark/>
          </w:tcPr>
          <w:p w14:paraId="6635DB9A" w14:textId="77777777" w:rsidR="00590CE3" w:rsidRPr="00337E66" w:rsidRDefault="00590CE3" w:rsidP="00B31C04">
            <w:pPr>
              <w:jc w:val="center"/>
              <w:rPr>
                <w:sz w:val="20"/>
                <w:szCs w:val="20"/>
              </w:rPr>
            </w:pPr>
            <w:r w:rsidRPr="00337E66">
              <w:rPr>
                <w:sz w:val="20"/>
                <w:szCs w:val="20"/>
              </w:rPr>
              <w:t>(5)</w:t>
            </w:r>
          </w:p>
        </w:tc>
        <w:tc>
          <w:tcPr>
            <w:tcW w:w="666" w:type="pct"/>
            <w:tcBorders>
              <w:top w:val="single" w:sz="4" w:space="0" w:color="auto"/>
              <w:left w:val="nil"/>
              <w:right w:val="nil"/>
            </w:tcBorders>
          </w:tcPr>
          <w:p w14:paraId="3B368121" w14:textId="77777777" w:rsidR="00590CE3" w:rsidRPr="00337E66" w:rsidRDefault="00590CE3" w:rsidP="00B31C04">
            <w:pPr>
              <w:jc w:val="center"/>
              <w:rPr>
                <w:sz w:val="20"/>
                <w:szCs w:val="20"/>
              </w:rPr>
            </w:pPr>
            <w:r w:rsidRPr="00337E66">
              <w:rPr>
                <w:sz w:val="20"/>
                <w:szCs w:val="20"/>
              </w:rPr>
              <w:t>(6)</w:t>
            </w:r>
          </w:p>
        </w:tc>
      </w:tr>
      <w:tr w:rsidR="00590CE3" w:rsidRPr="00337E66" w14:paraId="733A3FA8" w14:textId="77777777" w:rsidTr="00B31C04">
        <w:trPr>
          <w:trHeight w:val="261"/>
          <w:jc w:val="center"/>
        </w:trPr>
        <w:tc>
          <w:tcPr>
            <w:tcW w:w="2019" w:type="pct"/>
            <w:tcBorders>
              <w:left w:val="nil"/>
              <w:bottom w:val="nil"/>
              <w:right w:val="nil"/>
            </w:tcBorders>
            <w:noWrap/>
            <w:vAlign w:val="center"/>
          </w:tcPr>
          <w:p w14:paraId="10A7E95A" w14:textId="77777777" w:rsidR="00590CE3" w:rsidRPr="00337E66" w:rsidRDefault="00590CE3" w:rsidP="00B31C04">
            <w:pPr>
              <w:rPr>
                <w:sz w:val="20"/>
                <w:szCs w:val="20"/>
              </w:rPr>
            </w:pPr>
            <w:r w:rsidRPr="00337E66">
              <w:rPr>
                <w:sz w:val="20"/>
                <w:szCs w:val="20"/>
              </w:rPr>
              <w:t>Instruments</w:t>
            </w:r>
          </w:p>
        </w:tc>
        <w:tc>
          <w:tcPr>
            <w:tcW w:w="2315" w:type="pct"/>
            <w:gridSpan w:val="5"/>
            <w:tcBorders>
              <w:left w:val="nil"/>
              <w:bottom w:val="single" w:sz="4" w:space="0" w:color="auto"/>
              <w:right w:val="nil"/>
            </w:tcBorders>
            <w:vAlign w:val="center"/>
          </w:tcPr>
          <w:p w14:paraId="14AFDF4A" w14:textId="77777777" w:rsidR="00590CE3" w:rsidRPr="00337E66" w:rsidRDefault="00590CE3" w:rsidP="00B31C04">
            <w:pPr>
              <w:jc w:val="center"/>
              <w:rPr>
                <w:sz w:val="20"/>
                <w:szCs w:val="20"/>
              </w:rPr>
            </w:pPr>
            <w:r w:rsidRPr="00337E66">
              <w:rPr>
                <w:sz w:val="20"/>
                <w:szCs w:val="20"/>
              </w:rPr>
              <w:t>Caregiver Reported Early Childhood Development Instruments (CREDI)</w:t>
            </w:r>
          </w:p>
        </w:tc>
        <w:tc>
          <w:tcPr>
            <w:tcW w:w="666" w:type="pct"/>
            <w:vMerge w:val="restart"/>
            <w:tcBorders>
              <w:left w:val="nil"/>
              <w:right w:val="nil"/>
            </w:tcBorders>
            <w:vAlign w:val="center"/>
          </w:tcPr>
          <w:p w14:paraId="3A15D933" w14:textId="77777777" w:rsidR="00590CE3" w:rsidRPr="00337E66" w:rsidRDefault="00590CE3" w:rsidP="00B31C04">
            <w:pPr>
              <w:jc w:val="center"/>
              <w:rPr>
                <w:sz w:val="20"/>
                <w:szCs w:val="20"/>
              </w:rPr>
            </w:pPr>
            <w:r w:rsidRPr="00337E66">
              <w:rPr>
                <w:sz w:val="20"/>
                <w:szCs w:val="20"/>
              </w:rPr>
              <w:t>Social Emotional of Ages &amp; Stages Questionnaires (ASQ: SE)</w:t>
            </w:r>
          </w:p>
        </w:tc>
      </w:tr>
      <w:tr w:rsidR="00590CE3" w:rsidRPr="00337E66" w14:paraId="10E37578" w14:textId="77777777" w:rsidTr="00B31C04">
        <w:trPr>
          <w:trHeight w:val="458"/>
          <w:jc w:val="center"/>
        </w:trPr>
        <w:tc>
          <w:tcPr>
            <w:tcW w:w="2019" w:type="pct"/>
            <w:tcBorders>
              <w:left w:val="nil"/>
              <w:bottom w:val="single" w:sz="4" w:space="0" w:color="000000"/>
              <w:right w:val="nil"/>
            </w:tcBorders>
            <w:noWrap/>
            <w:vAlign w:val="bottom"/>
            <w:hideMark/>
          </w:tcPr>
          <w:p w14:paraId="1CA910D6" w14:textId="77777777" w:rsidR="00590CE3" w:rsidRPr="00337E66" w:rsidRDefault="00590CE3" w:rsidP="00B31C04">
            <w:pPr>
              <w:rPr>
                <w:sz w:val="20"/>
                <w:szCs w:val="20"/>
              </w:rPr>
            </w:pPr>
            <w:r w:rsidRPr="00337E66">
              <w:rPr>
                <w:sz w:val="20"/>
                <w:szCs w:val="20"/>
              </w:rPr>
              <w:t>Sub-items</w:t>
            </w:r>
          </w:p>
          <w:p w14:paraId="1CF79E83" w14:textId="77777777" w:rsidR="00590CE3" w:rsidRPr="00337E66" w:rsidRDefault="00590CE3" w:rsidP="00B31C04">
            <w:pPr>
              <w:rPr>
                <w:sz w:val="20"/>
                <w:szCs w:val="20"/>
              </w:rPr>
            </w:pPr>
          </w:p>
        </w:tc>
        <w:tc>
          <w:tcPr>
            <w:tcW w:w="496" w:type="pct"/>
            <w:tcBorders>
              <w:top w:val="single" w:sz="4" w:space="0" w:color="auto"/>
              <w:left w:val="nil"/>
              <w:bottom w:val="single" w:sz="4" w:space="0" w:color="000000"/>
              <w:right w:val="nil"/>
            </w:tcBorders>
            <w:vAlign w:val="center"/>
            <w:hideMark/>
          </w:tcPr>
          <w:p w14:paraId="6288C6FA" w14:textId="77777777" w:rsidR="00590CE3" w:rsidRPr="00337E66" w:rsidRDefault="00590CE3" w:rsidP="00B31C04">
            <w:pPr>
              <w:jc w:val="center"/>
              <w:rPr>
                <w:sz w:val="20"/>
                <w:szCs w:val="20"/>
              </w:rPr>
            </w:pPr>
            <w:r w:rsidRPr="00337E66">
              <w:rPr>
                <w:sz w:val="20"/>
                <w:szCs w:val="20"/>
              </w:rPr>
              <w:t>Overall</w:t>
            </w:r>
          </w:p>
        </w:tc>
        <w:tc>
          <w:tcPr>
            <w:tcW w:w="477" w:type="pct"/>
            <w:tcBorders>
              <w:top w:val="single" w:sz="4" w:space="0" w:color="auto"/>
              <w:left w:val="nil"/>
              <w:bottom w:val="single" w:sz="4" w:space="0" w:color="000000"/>
              <w:right w:val="nil"/>
            </w:tcBorders>
            <w:vAlign w:val="center"/>
            <w:hideMark/>
          </w:tcPr>
          <w:p w14:paraId="34465849" w14:textId="77777777" w:rsidR="00590CE3" w:rsidRPr="00337E66" w:rsidRDefault="00590CE3" w:rsidP="00B31C04">
            <w:pPr>
              <w:jc w:val="center"/>
              <w:rPr>
                <w:sz w:val="20"/>
                <w:szCs w:val="20"/>
              </w:rPr>
            </w:pPr>
            <w:r w:rsidRPr="00337E66">
              <w:rPr>
                <w:sz w:val="20"/>
                <w:szCs w:val="20"/>
              </w:rPr>
              <w:t>Cognitive</w:t>
            </w:r>
          </w:p>
        </w:tc>
        <w:tc>
          <w:tcPr>
            <w:tcW w:w="477" w:type="pct"/>
            <w:tcBorders>
              <w:top w:val="single" w:sz="4" w:space="0" w:color="auto"/>
              <w:left w:val="nil"/>
              <w:bottom w:val="single" w:sz="4" w:space="0" w:color="000000"/>
              <w:right w:val="nil"/>
            </w:tcBorders>
            <w:vAlign w:val="center"/>
            <w:hideMark/>
          </w:tcPr>
          <w:p w14:paraId="09B5BED7" w14:textId="77777777" w:rsidR="00590CE3" w:rsidRPr="00337E66" w:rsidRDefault="00590CE3" w:rsidP="00B31C04">
            <w:pPr>
              <w:jc w:val="center"/>
              <w:rPr>
                <w:sz w:val="20"/>
                <w:szCs w:val="20"/>
              </w:rPr>
            </w:pPr>
            <w:r w:rsidRPr="00337E66">
              <w:rPr>
                <w:sz w:val="20"/>
                <w:szCs w:val="20"/>
              </w:rPr>
              <w:t>Language</w:t>
            </w:r>
          </w:p>
        </w:tc>
        <w:tc>
          <w:tcPr>
            <w:tcW w:w="383" w:type="pct"/>
            <w:tcBorders>
              <w:top w:val="single" w:sz="4" w:space="0" w:color="auto"/>
              <w:left w:val="nil"/>
              <w:bottom w:val="single" w:sz="4" w:space="0" w:color="000000"/>
              <w:right w:val="nil"/>
            </w:tcBorders>
            <w:vAlign w:val="center"/>
            <w:hideMark/>
          </w:tcPr>
          <w:p w14:paraId="1C66FB2D" w14:textId="77777777" w:rsidR="00590CE3" w:rsidRPr="00337E66" w:rsidRDefault="00590CE3" w:rsidP="00B31C04">
            <w:pPr>
              <w:jc w:val="center"/>
              <w:rPr>
                <w:sz w:val="20"/>
                <w:szCs w:val="20"/>
              </w:rPr>
            </w:pPr>
            <w:r w:rsidRPr="00337E66">
              <w:rPr>
                <w:sz w:val="20"/>
                <w:szCs w:val="20"/>
              </w:rPr>
              <w:t>Motor</w:t>
            </w:r>
          </w:p>
        </w:tc>
        <w:tc>
          <w:tcPr>
            <w:tcW w:w="482" w:type="pct"/>
            <w:tcBorders>
              <w:top w:val="single" w:sz="4" w:space="0" w:color="auto"/>
              <w:left w:val="nil"/>
              <w:bottom w:val="single" w:sz="4" w:space="0" w:color="000000"/>
              <w:right w:val="nil"/>
            </w:tcBorders>
            <w:vAlign w:val="center"/>
            <w:hideMark/>
          </w:tcPr>
          <w:p w14:paraId="35BEA23F" w14:textId="77777777" w:rsidR="00590CE3" w:rsidRPr="00337E66" w:rsidRDefault="00590CE3" w:rsidP="00B31C04">
            <w:pPr>
              <w:jc w:val="center"/>
              <w:rPr>
                <w:sz w:val="20"/>
                <w:szCs w:val="20"/>
              </w:rPr>
            </w:pPr>
            <w:r w:rsidRPr="00337E66">
              <w:rPr>
                <w:sz w:val="20"/>
                <w:szCs w:val="20"/>
              </w:rPr>
              <w:t>Socio-emotional</w:t>
            </w:r>
          </w:p>
        </w:tc>
        <w:tc>
          <w:tcPr>
            <w:tcW w:w="666" w:type="pct"/>
            <w:vMerge/>
            <w:tcBorders>
              <w:left w:val="nil"/>
              <w:bottom w:val="single" w:sz="4" w:space="0" w:color="000000"/>
              <w:right w:val="nil"/>
            </w:tcBorders>
          </w:tcPr>
          <w:p w14:paraId="6D632DDD" w14:textId="77777777" w:rsidR="00590CE3" w:rsidRPr="00337E66" w:rsidRDefault="00590CE3" w:rsidP="00B31C04">
            <w:pPr>
              <w:rPr>
                <w:sz w:val="20"/>
                <w:szCs w:val="20"/>
              </w:rPr>
            </w:pPr>
          </w:p>
        </w:tc>
      </w:tr>
      <w:tr w:rsidR="00590CE3" w:rsidRPr="00337E66" w14:paraId="0BB3DCF5" w14:textId="77777777" w:rsidTr="00B31C04">
        <w:trPr>
          <w:trHeight w:val="261"/>
          <w:jc w:val="center"/>
        </w:trPr>
        <w:tc>
          <w:tcPr>
            <w:tcW w:w="2019" w:type="pct"/>
            <w:tcBorders>
              <w:top w:val="single" w:sz="4" w:space="0" w:color="000000"/>
              <w:left w:val="nil"/>
              <w:bottom w:val="nil"/>
              <w:right w:val="nil"/>
            </w:tcBorders>
            <w:noWrap/>
            <w:vAlign w:val="bottom"/>
            <w:hideMark/>
          </w:tcPr>
          <w:p w14:paraId="011E2B94" w14:textId="77777777" w:rsidR="00590CE3" w:rsidRPr="00337E66" w:rsidRDefault="00590CE3" w:rsidP="00B31C04">
            <w:pPr>
              <w:rPr>
                <w:sz w:val="20"/>
                <w:szCs w:val="20"/>
              </w:rPr>
            </w:pPr>
            <w:r w:rsidRPr="00337E66">
              <w:rPr>
                <w:sz w:val="20"/>
                <w:szCs w:val="20"/>
              </w:rPr>
              <w:t> </w:t>
            </w:r>
          </w:p>
        </w:tc>
        <w:tc>
          <w:tcPr>
            <w:tcW w:w="496" w:type="pct"/>
            <w:tcBorders>
              <w:top w:val="single" w:sz="4" w:space="0" w:color="000000"/>
              <w:left w:val="nil"/>
              <w:bottom w:val="nil"/>
              <w:right w:val="nil"/>
            </w:tcBorders>
            <w:vAlign w:val="bottom"/>
            <w:hideMark/>
          </w:tcPr>
          <w:p w14:paraId="7D7A7BF8" w14:textId="77777777" w:rsidR="00590CE3" w:rsidRPr="00337E66" w:rsidRDefault="00590CE3" w:rsidP="00B31C04">
            <w:pPr>
              <w:jc w:val="center"/>
              <w:rPr>
                <w:sz w:val="20"/>
                <w:szCs w:val="20"/>
              </w:rPr>
            </w:pPr>
            <w:r w:rsidRPr="00337E66">
              <w:rPr>
                <w:sz w:val="20"/>
                <w:szCs w:val="20"/>
              </w:rPr>
              <w:t> </w:t>
            </w:r>
          </w:p>
        </w:tc>
        <w:tc>
          <w:tcPr>
            <w:tcW w:w="477" w:type="pct"/>
            <w:tcBorders>
              <w:top w:val="single" w:sz="4" w:space="0" w:color="000000"/>
              <w:left w:val="nil"/>
              <w:bottom w:val="nil"/>
              <w:right w:val="nil"/>
            </w:tcBorders>
            <w:vAlign w:val="bottom"/>
            <w:hideMark/>
          </w:tcPr>
          <w:p w14:paraId="5EF2C391" w14:textId="77777777" w:rsidR="00590CE3" w:rsidRPr="00337E66" w:rsidRDefault="00590CE3" w:rsidP="00B31C04">
            <w:pPr>
              <w:jc w:val="center"/>
              <w:rPr>
                <w:sz w:val="20"/>
                <w:szCs w:val="20"/>
              </w:rPr>
            </w:pPr>
            <w:r w:rsidRPr="00337E66">
              <w:rPr>
                <w:sz w:val="20"/>
                <w:szCs w:val="20"/>
              </w:rPr>
              <w:t> </w:t>
            </w:r>
          </w:p>
        </w:tc>
        <w:tc>
          <w:tcPr>
            <w:tcW w:w="477" w:type="pct"/>
            <w:tcBorders>
              <w:top w:val="single" w:sz="4" w:space="0" w:color="000000"/>
              <w:left w:val="nil"/>
              <w:bottom w:val="nil"/>
              <w:right w:val="nil"/>
            </w:tcBorders>
            <w:vAlign w:val="bottom"/>
            <w:hideMark/>
          </w:tcPr>
          <w:p w14:paraId="22457B40" w14:textId="77777777" w:rsidR="00590CE3" w:rsidRPr="00337E66" w:rsidRDefault="00590CE3" w:rsidP="00B31C04">
            <w:pPr>
              <w:jc w:val="center"/>
              <w:rPr>
                <w:sz w:val="20"/>
                <w:szCs w:val="20"/>
              </w:rPr>
            </w:pPr>
            <w:r w:rsidRPr="00337E66">
              <w:rPr>
                <w:sz w:val="20"/>
                <w:szCs w:val="20"/>
              </w:rPr>
              <w:t> </w:t>
            </w:r>
          </w:p>
        </w:tc>
        <w:tc>
          <w:tcPr>
            <w:tcW w:w="383" w:type="pct"/>
            <w:tcBorders>
              <w:top w:val="single" w:sz="4" w:space="0" w:color="000000"/>
              <w:left w:val="nil"/>
              <w:bottom w:val="nil"/>
              <w:right w:val="nil"/>
            </w:tcBorders>
            <w:vAlign w:val="bottom"/>
            <w:hideMark/>
          </w:tcPr>
          <w:p w14:paraId="5E961D77" w14:textId="77777777" w:rsidR="00590CE3" w:rsidRPr="00337E66" w:rsidRDefault="00590CE3" w:rsidP="00B31C04">
            <w:pPr>
              <w:jc w:val="center"/>
              <w:rPr>
                <w:sz w:val="20"/>
                <w:szCs w:val="20"/>
              </w:rPr>
            </w:pPr>
            <w:r w:rsidRPr="00337E66">
              <w:rPr>
                <w:sz w:val="20"/>
                <w:szCs w:val="20"/>
              </w:rPr>
              <w:t> </w:t>
            </w:r>
          </w:p>
        </w:tc>
        <w:tc>
          <w:tcPr>
            <w:tcW w:w="482" w:type="pct"/>
            <w:tcBorders>
              <w:top w:val="single" w:sz="4" w:space="0" w:color="000000"/>
              <w:left w:val="nil"/>
              <w:bottom w:val="nil"/>
              <w:right w:val="nil"/>
            </w:tcBorders>
            <w:vAlign w:val="bottom"/>
            <w:hideMark/>
          </w:tcPr>
          <w:p w14:paraId="3FF5488E" w14:textId="77777777" w:rsidR="00590CE3" w:rsidRPr="00337E66" w:rsidRDefault="00590CE3" w:rsidP="00B31C04">
            <w:pPr>
              <w:jc w:val="center"/>
              <w:rPr>
                <w:sz w:val="20"/>
                <w:szCs w:val="20"/>
              </w:rPr>
            </w:pPr>
            <w:r w:rsidRPr="00337E66">
              <w:rPr>
                <w:sz w:val="20"/>
                <w:szCs w:val="20"/>
              </w:rPr>
              <w:t> </w:t>
            </w:r>
          </w:p>
        </w:tc>
        <w:tc>
          <w:tcPr>
            <w:tcW w:w="666" w:type="pct"/>
            <w:tcBorders>
              <w:top w:val="single" w:sz="4" w:space="0" w:color="000000"/>
              <w:left w:val="nil"/>
              <w:bottom w:val="nil"/>
              <w:right w:val="nil"/>
            </w:tcBorders>
          </w:tcPr>
          <w:p w14:paraId="3FED3FC2" w14:textId="77777777" w:rsidR="00590CE3" w:rsidRPr="00337E66" w:rsidRDefault="00590CE3" w:rsidP="00B31C04">
            <w:pPr>
              <w:jc w:val="center"/>
              <w:rPr>
                <w:sz w:val="20"/>
                <w:szCs w:val="20"/>
              </w:rPr>
            </w:pPr>
          </w:p>
        </w:tc>
      </w:tr>
      <w:tr w:rsidR="00590CE3" w:rsidRPr="00337E66" w14:paraId="3540DD92" w14:textId="77777777" w:rsidTr="00B31C04">
        <w:trPr>
          <w:trHeight w:val="261"/>
          <w:jc w:val="center"/>
        </w:trPr>
        <w:tc>
          <w:tcPr>
            <w:tcW w:w="2019" w:type="pct"/>
            <w:tcBorders>
              <w:top w:val="nil"/>
              <w:left w:val="nil"/>
              <w:bottom w:val="nil"/>
              <w:right w:val="nil"/>
            </w:tcBorders>
            <w:noWrap/>
            <w:vAlign w:val="bottom"/>
          </w:tcPr>
          <w:p w14:paraId="0E305090" w14:textId="77777777" w:rsidR="00590CE3" w:rsidRPr="00337E66" w:rsidRDefault="00590CE3" w:rsidP="00B31C04">
            <w:pPr>
              <w:rPr>
                <w:i/>
                <w:iCs/>
                <w:sz w:val="20"/>
                <w:szCs w:val="20"/>
              </w:rPr>
            </w:pPr>
            <w:r w:rsidRPr="00337E66">
              <w:rPr>
                <w:i/>
                <w:iCs/>
                <w:sz w:val="20"/>
                <w:szCs w:val="20"/>
              </w:rPr>
              <w:t>Control mean</w:t>
            </w:r>
          </w:p>
        </w:tc>
        <w:tc>
          <w:tcPr>
            <w:tcW w:w="496" w:type="pct"/>
            <w:tcBorders>
              <w:top w:val="nil"/>
              <w:left w:val="nil"/>
              <w:bottom w:val="nil"/>
              <w:right w:val="nil"/>
            </w:tcBorders>
            <w:vAlign w:val="bottom"/>
          </w:tcPr>
          <w:p w14:paraId="6E8F6892" w14:textId="77777777" w:rsidR="00590CE3" w:rsidRPr="00337E66" w:rsidRDefault="00590CE3" w:rsidP="00B31C04">
            <w:pPr>
              <w:jc w:val="center"/>
              <w:rPr>
                <w:i/>
                <w:iCs/>
                <w:sz w:val="20"/>
                <w:szCs w:val="20"/>
              </w:rPr>
            </w:pPr>
            <w:r w:rsidRPr="00337E66">
              <w:rPr>
                <w:i/>
                <w:iCs/>
                <w:sz w:val="20"/>
                <w:szCs w:val="20"/>
              </w:rPr>
              <w:t>0.321</w:t>
            </w:r>
          </w:p>
        </w:tc>
        <w:tc>
          <w:tcPr>
            <w:tcW w:w="477" w:type="pct"/>
            <w:tcBorders>
              <w:top w:val="nil"/>
              <w:left w:val="nil"/>
              <w:bottom w:val="nil"/>
              <w:right w:val="nil"/>
            </w:tcBorders>
            <w:vAlign w:val="bottom"/>
          </w:tcPr>
          <w:p w14:paraId="0EAB9517" w14:textId="77777777" w:rsidR="00590CE3" w:rsidRPr="00337E66" w:rsidRDefault="00590CE3" w:rsidP="00B31C04">
            <w:pPr>
              <w:jc w:val="center"/>
              <w:rPr>
                <w:i/>
                <w:iCs/>
                <w:sz w:val="20"/>
                <w:szCs w:val="20"/>
              </w:rPr>
            </w:pPr>
            <w:r w:rsidRPr="00337E66">
              <w:rPr>
                <w:i/>
                <w:iCs/>
                <w:sz w:val="20"/>
                <w:szCs w:val="20"/>
              </w:rPr>
              <w:t>0.271</w:t>
            </w:r>
          </w:p>
        </w:tc>
        <w:tc>
          <w:tcPr>
            <w:tcW w:w="477" w:type="pct"/>
            <w:tcBorders>
              <w:top w:val="nil"/>
              <w:left w:val="nil"/>
              <w:bottom w:val="nil"/>
              <w:right w:val="nil"/>
            </w:tcBorders>
            <w:vAlign w:val="bottom"/>
          </w:tcPr>
          <w:p w14:paraId="678343FB" w14:textId="77777777" w:rsidR="00590CE3" w:rsidRPr="00337E66" w:rsidRDefault="00590CE3" w:rsidP="00B31C04">
            <w:pPr>
              <w:jc w:val="center"/>
              <w:rPr>
                <w:i/>
                <w:iCs/>
                <w:sz w:val="20"/>
                <w:szCs w:val="20"/>
              </w:rPr>
            </w:pPr>
            <w:r w:rsidRPr="00337E66">
              <w:rPr>
                <w:i/>
                <w:iCs/>
                <w:sz w:val="20"/>
                <w:szCs w:val="20"/>
              </w:rPr>
              <w:t>0.426</w:t>
            </w:r>
          </w:p>
        </w:tc>
        <w:tc>
          <w:tcPr>
            <w:tcW w:w="383" w:type="pct"/>
            <w:tcBorders>
              <w:top w:val="nil"/>
              <w:left w:val="nil"/>
              <w:bottom w:val="nil"/>
              <w:right w:val="nil"/>
            </w:tcBorders>
            <w:vAlign w:val="bottom"/>
          </w:tcPr>
          <w:p w14:paraId="31D3EFF7" w14:textId="77777777" w:rsidR="00590CE3" w:rsidRPr="00337E66" w:rsidRDefault="00590CE3" w:rsidP="00B31C04">
            <w:pPr>
              <w:jc w:val="center"/>
              <w:rPr>
                <w:i/>
                <w:iCs/>
                <w:sz w:val="20"/>
                <w:szCs w:val="20"/>
              </w:rPr>
            </w:pPr>
            <w:r w:rsidRPr="00337E66">
              <w:rPr>
                <w:i/>
                <w:iCs/>
                <w:sz w:val="20"/>
                <w:szCs w:val="20"/>
              </w:rPr>
              <w:t>0.221</w:t>
            </w:r>
          </w:p>
        </w:tc>
        <w:tc>
          <w:tcPr>
            <w:tcW w:w="482" w:type="pct"/>
            <w:tcBorders>
              <w:top w:val="nil"/>
              <w:left w:val="nil"/>
              <w:bottom w:val="nil"/>
              <w:right w:val="nil"/>
            </w:tcBorders>
            <w:vAlign w:val="bottom"/>
          </w:tcPr>
          <w:p w14:paraId="2AA9B345" w14:textId="77777777" w:rsidR="00590CE3" w:rsidRPr="00337E66" w:rsidRDefault="00590CE3" w:rsidP="00B31C04">
            <w:pPr>
              <w:jc w:val="center"/>
              <w:rPr>
                <w:i/>
                <w:iCs/>
                <w:sz w:val="20"/>
                <w:szCs w:val="20"/>
              </w:rPr>
            </w:pPr>
            <w:r w:rsidRPr="00337E66">
              <w:rPr>
                <w:i/>
                <w:iCs/>
                <w:sz w:val="20"/>
                <w:szCs w:val="20"/>
              </w:rPr>
              <w:t>0.434</w:t>
            </w:r>
          </w:p>
        </w:tc>
        <w:tc>
          <w:tcPr>
            <w:tcW w:w="666" w:type="pct"/>
            <w:tcBorders>
              <w:top w:val="nil"/>
              <w:left w:val="nil"/>
              <w:bottom w:val="nil"/>
              <w:right w:val="nil"/>
            </w:tcBorders>
          </w:tcPr>
          <w:p w14:paraId="4B4F1E0E" w14:textId="77777777" w:rsidR="00590CE3" w:rsidRPr="00337E66" w:rsidRDefault="00590CE3" w:rsidP="00B31C04">
            <w:pPr>
              <w:jc w:val="center"/>
              <w:rPr>
                <w:i/>
                <w:iCs/>
                <w:sz w:val="20"/>
                <w:szCs w:val="20"/>
              </w:rPr>
            </w:pPr>
            <w:r w:rsidRPr="00337E66">
              <w:rPr>
                <w:i/>
                <w:iCs/>
                <w:sz w:val="20"/>
                <w:szCs w:val="20"/>
              </w:rPr>
              <w:t>-0.018</w:t>
            </w:r>
          </w:p>
        </w:tc>
      </w:tr>
      <w:tr w:rsidR="00590CE3" w:rsidRPr="00337E66" w14:paraId="26C2B0E3" w14:textId="77777777" w:rsidTr="00B31C04">
        <w:trPr>
          <w:trHeight w:val="261"/>
          <w:jc w:val="center"/>
        </w:trPr>
        <w:tc>
          <w:tcPr>
            <w:tcW w:w="2019" w:type="pct"/>
            <w:tcBorders>
              <w:top w:val="nil"/>
              <w:left w:val="nil"/>
              <w:bottom w:val="nil"/>
              <w:right w:val="nil"/>
            </w:tcBorders>
            <w:noWrap/>
            <w:vAlign w:val="bottom"/>
          </w:tcPr>
          <w:p w14:paraId="148105C1" w14:textId="77777777" w:rsidR="00590CE3" w:rsidRPr="00337E66" w:rsidRDefault="00590CE3" w:rsidP="00B31C04">
            <w:pPr>
              <w:rPr>
                <w:sz w:val="20"/>
                <w:szCs w:val="20"/>
              </w:rPr>
            </w:pPr>
          </w:p>
        </w:tc>
        <w:tc>
          <w:tcPr>
            <w:tcW w:w="496" w:type="pct"/>
            <w:tcBorders>
              <w:top w:val="nil"/>
              <w:left w:val="nil"/>
              <w:bottom w:val="nil"/>
              <w:right w:val="nil"/>
            </w:tcBorders>
            <w:vAlign w:val="bottom"/>
          </w:tcPr>
          <w:p w14:paraId="34C67D2E" w14:textId="77777777" w:rsidR="00590CE3" w:rsidRPr="00337E66" w:rsidRDefault="00590CE3" w:rsidP="00B31C04">
            <w:pPr>
              <w:jc w:val="center"/>
              <w:rPr>
                <w:sz w:val="20"/>
                <w:szCs w:val="20"/>
              </w:rPr>
            </w:pPr>
          </w:p>
        </w:tc>
        <w:tc>
          <w:tcPr>
            <w:tcW w:w="477" w:type="pct"/>
            <w:tcBorders>
              <w:top w:val="nil"/>
              <w:left w:val="nil"/>
              <w:bottom w:val="nil"/>
              <w:right w:val="nil"/>
            </w:tcBorders>
            <w:vAlign w:val="bottom"/>
          </w:tcPr>
          <w:p w14:paraId="3DBD0CCD" w14:textId="77777777" w:rsidR="00590CE3" w:rsidRPr="00337E66" w:rsidRDefault="00590CE3" w:rsidP="00B31C04">
            <w:pPr>
              <w:jc w:val="center"/>
              <w:rPr>
                <w:sz w:val="20"/>
                <w:szCs w:val="20"/>
              </w:rPr>
            </w:pPr>
          </w:p>
        </w:tc>
        <w:tc>
          <w:tcPr>
            <w:tcW w:w="477" w:type="pct"/>
            <w:tcBorders>
              <w:top w:val="nil"/>
              <w:left w:val="nil"/>
              <w:bottom w:val="nil"/>
              <w:right w:val="nil"/>
            </w:tcBorders>
            <w:vAlign w:val="bottom"/>
          </w:tcPr>
          <w:p w14:paraId="18A0EC11" w14:textId="77777777" w:rsidR="00590CE3" w:rsidRPr="00337E66" w:rsidRDefault="00590CE3" w:rsidP="00B31C04">
            <w:pPr>
              <w:jc w:val="center"/>
              <w:rPr>
                <w:sz w:val="20"/>
                <w:szCs w:val="20"/>
              </w:rPr>
            </w:pPr>
          </w:p>
        </w:tc>
        <w:tc>
          <w:tcPr>
            <w:tcW w:w="383" w:type="pct"/>
            <w:tcBorders>
              <w:top w:val="nil"/>
              <w:left w:val="nil"/>
              <w:bottom w:val="nil"/>
              <w:right w:val="nil"/>
            </w:tcBorders>
            <w:vAlign w:val="bottom"/>
          </w:tcPr>
          <w:p w14:paraId="708D089D" w14:textId="77777777" w:rsidR="00590CE3" w:rsidRPr="00337E66" w:rsidRDefault="00590CE3" w:rsidP="00B31C04">
            <w:pPr>
              <w:jc w:val="center"/>
              <w:rPr>
                <w:sz w:val="20"/>
                <w:szCs w:val="20"/>
              </w:rPr>
            </w:pPr>
          </w:p>
        </w:tc>
        <w:tc>
          <w:tcPr>
            <w:tcW w:w="482" w:type="pct"/>
            <w:tcBorders>
              <w:top w:val="nil"/>
              <w:left w:val="nil"/>
              <w:bottom w:val="nil"/>
              <w:right w:val="nil"/>
            </w:tcBorders>
            <w:vAlign w:val="bottom"/>
          </w:tcPr>
          <w:p w14:paraId="6D9050F7" w14:textId="77777777" w:rsidR="00590CE3" w:rsidRPr="00337E66" w:rsidRDefault="00590CE3" w:rsidP="00B31C04">
            <w:pPr>
              <w:jc w:val="center"/>
              <w:rPr>
                <w:sz w:val="20"/>
                <w:szCs w:val="20"/>
              </w:rPr>
            </w:pPr>
          </w:p>
        </w:tc>
        <w:tc>
          <w:tcPr>
            <w:tcW w:w="666" w:type="pct"/>
            <w:tcBorders>
              <w:top w:val="nil"/>
              <w:left w:val="nil"/>
              <w:bottom w:val="nil"/>
              <w:right w:val="nil"/>
            </w:tcBorders>
          </w:tcPr>
          <w:p w14:paraId="547EFD27" w14:textId="77777777" w:rsidR="00590CE3" w:rsidRPr="00337E66" w:rsidRDefault="00590CE3" w:rsidP="00B31C04">
            <w:pPr>
              <w:jc w:val="center"/>
              <w:rPr>
                <w:sz w:val="20"/>
                <w:szCs w:val="20"/>
              </w:rPr>
            </w:pPr>
          </w:p>
        </w:tc>
      </w:tr>
      <w:tr w:rsidR="00590CE3" w:rsidRPr="00337E66" w14:paraId="6CE00DA5" w14:textId="77777777" w:rsidTr="00B31C04">
        <w:trPr>
          <w:trHeight w:val="261"/>
          <w:jc w:val="center"/>
        </w:trPr>
        <w:tc>
          <w:tcPr>
            <w:tcW w:w="2019" w:type="pct"/>
            <w:tcBorders>
              <w:top w:val="nil"/>
              <w:left w:val="nil"/>
              <w:bottom w:val="nil"/>
              <w:right w:val="nil"/>
            </w:tcBorders>
            <w:noWrap/>
            <w:vAlign w:val="bottom"/>
          </w:tcPr>
          <w:p w14:paraId="1608C7A3" w14:textId="77777777" w:rsidR="00590CE3" w:rsidRPr="00337E66" w:rsidRDefault="00590CE3" w:rsidP="00B31C04">
            <w:pPr>
              <w:rPr>
                <w:sz w:val="20"/>
                <w:szCs w:val="20"/>
              </w:rPr>
            </w:pPr>
            <w:r w:rsidRPr="00337E66">
              <w:rPr>
                <w:i/>
                <w:iCs/>
                <w:sz w:val="20"/>
                <w:szCs w:val="20"/>
              </w:rPr>
              <w:t>Panel A: ITT estimates</w:t>
            </w:r>
          </w:p>
        </w:tc>
        <w:tc>
          <w:tcPr>
            <w:tcW w:w="496" w:type="pct"/>
            <w:tcBorders>
              <w:top w:val="nil"/>
              <w:left w:val="nil"/>
              <w:bottom w:val="nil"/>
              <w:right w:val="nil"/>
            </w:tcBorders>
            <w:vAlign w:val="bottom"/>
          </w:tcPr>
          <w:p w14:paraId="69DF8384" w14:textId="77777777" w:rsidR="00590CE3" w:rsidRPr="00337E66" w:rsidRDefault="00590CE3" w:rsidP="00B31C04">
            <w:pPr>
              <w:jc w:val="center"/>
              <w:rPr>
                <w:sz w:val="20"/>
                <w:szCs w:val="20"/>
              </w:rPr>
            </w:pPr>
          </w:p>
        </w:tc>
        <w:tc>
          <w:tcPr>
            <w:tcW w:w="477" w:type="pct"/>
            <w:tcBorders>
              <w:top w:val="nil"/>
              <w:left w:val="nil"/>
              <w:bottom w:val="nil"/>
              <w:right w:val="nil"/>
            </w:tcBorders>
            <w:vAlign w:val="bottom"/>
          </w:tcPr>
          <w:p w14:paraId="3EC54DD9" w14:textId="77777777" w:rsidR="00590CE3" w:rsidRPr="00337E66" w:rsidRDefault="00590CE3" w:rsidP="00B31C04">
            <w:pPr>
              <w:jc w:val="center"/>
              <w:rPr>
                <w:sz w:val="20"/>
                <w:szCs w:val="20"/>
              </w:rPr>
            </w:pPr>
          </w:p>
        </w:tc>
        <w:tc>
          <w:tcPr>
            <w:tcW w:w="477" w:type="pct"/>
            <w:tcBorders>
              <w:top w:val="nil"/>
              <w:left w:val="nil"/>
              <w:bottom w:val="nil"/>
              <w:right w:val="nil"/>
            </w:tcBorders>
            <w:vAlign w:val="bottom"/>
          </w:tcPr>
          <w:p w14:paraId="32485114" w14:textId="77777777" w:rsidR="00590CE3" w:rsidRPr="00337E66" w:rsidRDefault="00590CE3" w:rsidP="00B31C04">
            <w:pPr>
              <w:jc w:val="center"/>
              <w:rPr>
                <w:sz w:val="20"/>
                <w:szCs w:val="20"/>
              </w:rPr>
            </w:pPr>
          </w:p>
        </w:tc>
        <w:tc>
          <w:tcPr>
            <w:tcW w:w="383" w:type="pct"/>
            <w:tcBorders>
              <w:top w:val="nil"/>
              <w:left w:val="nil"/>
              <w:bottom w:val="nil"/>
              <w:right w:val="nil"/>
            </w:tcBorders>
            <w:vAlign w:val="bottom"/>
          </w:tcPr>
          <w:p w14:paraId="1B5B3E8A" w14:textId="77777777" w:rsidR="00590CE3" w:rsidRPr="00337E66" w:rsidRDefault="00590CE3" w:rsidP="00B31C04">
            <w:pPr>
              <w:jc w:val="center"/>
              <w:rPr>
                <w:sz w:val="20"/>
                <w:szCs w:val="20"/>
              </w:rPr>
            </w:pPr>
          </w:p>
        </w:tc>
        <w:tc>
          <w:tcPr>
            <w:tcW w:w="482" w:type="pct"/>
            <w:tcBorders>
              <w:top w:val="nil"/>
              <w:left w:val="nil"/>
              <w:bottom w:val="nil"/>
              <w:right w:val="nil"/>
            </w:tcBorders>
            <w:vAlign w:val="bottom"/>
          </w:tcPr>
          <w:p w14:paraId="167AF88C" w14:textId="77777777" w:rsidR="00590CE3" w:rsidRPr="00337E66" w:rsidRDefault="00590CE3" w:rsidP="00B31C04">
            <w:pPr>
              <w:jc w:val="center"/>
              <w:rPr>
                <w:sz w:val="20"/>
                <w:szCs w:val="20"/>
              </w:rPr>
            </w:pPr>
          </w:p>
        </w:tc>
        <w:tc>
          <w:tcPr>
            <w:tcW w:w="666" w:type="pct"/>
            <w:tcBorders>
              <w:top w:val="nil"/>
              <w:left w:val="nil"/>
              <w:bottom w:val="nil"/>
              <w:right w:val="nil"/>
            </w:tcBorders>
          </w:tcPr>
          <w:p w14:paraId="069DC01F" w14:textId="77777777" w:rsidR="00590CE3" w:rsidRPr="00337E66" w:rsidRDefault="00590CE3" w:rsidP="00B31C04">
            <w:pPr>
              <w:jc w:val="center"/>
              <w:rPr>
                <w:sz w:val="20"/>
                <w:szCs w:val="20"/>
              </w:rPr>
            </w:pPr>
          </w:p>
        </w:tc>
      </w:tr>
      <w:tr w:rsidR="00590CE3" w:rsidRPr="00337E66" w14:paraId="62D9F135" w14:textId="77777777" w:rsidTr="00B31C04">
        <w:trPr>
          <w:trHeight w:val="261"/>
          <w:jc w:val="center"/>
        </w:trPr>
        <w:tc>
          <w:tcPr>
            <w:tcW w:w="2019" w:type="pct"/>
            <w:tcBorders>
              <w:top w:val="nil"/>
              <w:left w:val="nil"/>
              <w:bottom w:val="nil"/>
              <w:right w:val="nil"/>
            </w:tcBorders>
            <w:noWrap/>
            <w:vAlign w:val="bottom"/>
            <w:hideMark/>
          </w:tcPr>
          <w:p w14:paraId="6A786F78" w14:textId="77777777" w:rsidR="00590CE3" w:rsidRPr="00337E66" w:rsidRDefault="00590CE3" w:rsidP="00B31C04">
            <w:pPr>
              <w:rPr>
                <w:sz w:val="20"/>
                <w:szCs w:val="20"/>
              </w:rPr>
            </w:pPr>
            <w:r w:rsidRPr="00337E66">
              <w:rPr>
                <w:sz w:val="20"/>
                <w:szCs w:val="20"/>
              </w:rPr>
              <w:t>Treatment (</w:t>
            </w:r>
            <w:r w:rsidRPr="0075541C">
              <w:rPr>
                <w:sz w:val="20"/>
                <w:szCs w:val="20"/>
              </w:rPr>
              <w:t xml:space="preserve">randomly </w:t>
            </w:r>
            <w:r w:rsidRPr="00337E66">
              <w:rPr>
                <w:sz w:val="20"/>
                <w:szCs w:val="20"/>
              </w:rPr>
              <w:t xml:space="preserve">assigned access to </w:t>
            </w:r>
            <w:r w:rsidRPr="006525A2">
              <w:rPr>
                <w:i/>
                <w:iCs/>
                <w:sz w:val="20"/>
                <w:szCs w:val="20"/>
              </w:rPr>
              <w:t>Tips-by-Text</w:t>
            </w:r>
            <w:r w:rsidRPr="00337E66">
              <w:rPr>
                <w:sz w:val="20"/>
                <w:szCs w:val="20"/>
              </w:rPr>
              <w:t>)</w:t>
            </w:r>
          </w:p>
        </w:tc>
        <w:tc>
          <w:tcPr>
            <w:tcW w:w="496" w:type="pct"/>
            <w:tcBorders>
              <w:top w:val="nil"/>
              <w:left w:val="nil"/>
              <w:bottom w:val="nil"/>
              <w:right w:val="nil"/>
            </w:tcBorders>
            <w:vAlign w:val="bottom"/>
          </w:tcPr>
          <w:p w14:paraId="29594A74" w14:textId="77777777" w:rsidR="00590CE3" w:rsidRPr="00337E66" w:rsidRDefault="00590CE3" w:rsidP="00B31C04">
            <w:pPr>
              <w:jc w:val="center"/>
              <w:rPr>
                <w:sz w:val="20"/>
                <w:szCs w:val="20"/>
              </w:rPr>
            </w:pPr>
            <w:r w:rsidRPr="00337E66">
              <w:rPr>
                <w:sz w:val="20"/>
                <w:szCs w:val="20"/>
              </w:rPr>
              <w:t>0.064</w:t>
            </w:r>
          </w:p>
        </w:tc>
        <w:tc>
          <w:tcPr>
            <w:tcW w:w="477" w:type="pct"/>
            <w:tcBorders>
              <w:top w:val="nil"/>
              <w:left w:val="nil"/>
              <w:bottom w:val="nil"/>
              <w:right w:val="nil"/>
            </w:tcBorders>
            <w:vAlign w:val="bottom"/>
          </w:tcPr>
          <w:p w14:paraId="618A0148" w14:textId="77777777" w:rsidR="00590CE3" w:rsidRPr="00337E66" w:rsidRDefault="00590CE3" w:rsidP="00B31C04">
            <w:pPr>
              <w:jc w:val="center"/>
              <w:rPr>
                <w:sz w:val="20"/>
                <w:szCs w:val="20"/>
              </w:rPr>
            </w:pPr>
            <w:r w:rsidRPr="00337E66">
              <w:rPr>
                <w:sz w:val="20"/>
                <w:szCs w:val="20"/>
              </w:rPr>
              <w:t>0.019</w:t>
            </w:r>
          </w:p>
        </w:tc>
        <w:tc>
          <w:tcPr>
            <w:tcW w:w="477" w:type="pct"/>
            <w:tcBorders>
              <w:top w:val="nil"/>
              <w:left w:val="nil"/>
              <w:bottom w:val="nil"/>
              <w:right w:val="nil"/>
            </w:tcBorders>
            <w:vAlign w:val="bottom"/>
          </w:tcPr>
          <w:p w14:paraId="06600964" w14:textId="77777777" w:rsidR="00590CE3" w:rsidRPr="00337E66" w:rsidRDefault="00590CE3" w:rsidP="00B31C04">
            <w:pPr>
              <w:jc w:val="center"/>
              <w:rPr>
                <w:sz w:val="20"/>
                <w:szCs w:val="20"/>
              </w:rPr>
            </w:pPr>
            <w:r w:rsidRPr="00337E66">
              <w:rPr>
                <w:sz w:val="20"/>
                <w:szCs w:val="20"/>
              </w:rPr>
              <w:t>0.095</w:t>
            </w:r>
          </w:p>
        </w:tc>
        <w:tc>
          <w:tcPr>
            <w:tcW w:w="383" w:type="pct"/>
            <w:tcBorders>
              <w:top w:val="nil"/>
              <w:left w:val="nil"/>
              <w:bottom w:val="nil"/>
              <w:right w:val="nil"/>
            </w:tcBorders>
            <w:vAlign w:val="bottom"/>
          </w:tcPr>
          <w:p w14:paraId="2D54F9D3" w14:textId="77777777" w:rsidR="00590CE3" w:rsidRPr="00337E66" w:rsidRDefault="00590CE3" w:rsidP="00B31C04">
            <w:pPr>
              <w:jc w:val="center"/>
              <w:rPr>
                <w:sz w:val="20"/>
                <w:szCs w:val="20"/>
              </w:rPr>
            </w:pPr>
            <w:r w:rsidRPr="00337E66">
              <w:rPr>
                <w:sz w:val="20"/>
                <w:szCs w:val="20"/>
              </w:rPr>
              <w:t>0.048</w:t>
            </w:r>
          </w:p>
        </w:tc>
        <w:tc>
          <w:tcPr>
            <w:tcW w:w="482" w:type="pct"/>
            <w:tcBorders>
              <w:top w:val="nil"/>
              <w:left w:val="nil"/>
              <w:bottom w:val="nil"/>
              <w:right w:val="nil"/>
            </w:tcBorders>
            <w:vAlign w:val="bottom"/>
          </w:tcPr>
          <w:p w14:paraId="3000EBD8" w14:textId="77777777" w:rsidR="00590CE3" w:rsidRPr="00337E66" w:rsidRDefault="00590CE3" w:rsidP="00B31C04">
            <w:pPr>
              <w:jc w:val="center"/>
              <w:rPr>
                <w:sz w:val="20"/>
                <w:szCs w:val="20"/>
              </w:rPr>
            </w:pPr>
            <w:r w:rsidRPr="00337E66">
              <w:rPr>
                <w:sz w:val="20"/>
                <w:szCs w:val="20"/>
              </w:rPr>
              <w:t>0.001</w:t>
            </w:r>
          </w:p>
        </w:tc>
        <w:tc>
          <w:tcPr>
            <w:tcW w:w="666" w:type="pct"/>
            <w:tcBorders>
              <w:top w:val="nil"/>
              <w:left w:val="nil"/>
              <w:bottom w:val="nil"/>
              <w:right w:val="nil"/>
            </w:tcBorders>
            <w:vAlign w:val="bottom"/>
          </w:tcPr>
          <w:p w14:paraId="2E648F4B" w14:textId="77777777" w:rsidR="00590CE3" w:rsidRPr="00337E66" w:rsidRDefault="00590CE3" w:rsidP="00B31C04">
            <w:pPr>
              <w:jc w:val="center"/>
              <w:rPr>
                <w:sz w:val="20"/>
                <w:szCs w:val="20"/>
              </w:rPr>
            </w:pPr>
            <w:r w:rsidRPr="00337E66">
              <w:rPr>
                <w:sz w:val="20"/>
                <w:szCs w:val="20"/>
              </w:rPr>
              <w:t>0.057</w:t>
            </w:r>
          </w:p>
        </w:tc>
      </w:tr>
      <w:tr w:rsidR="00590CE3" w:rsidRPr="00337E66" w14:paraId="24D9A762" w14:textId="77777777" w:rsidTr="00B31C04">
        <w:trPr>
          <w:trHeight w:val="261"/>
          <w:jc w:val="center"/>
        </w:trPr>
        <w:tc>
          <w:tcPr>
            <w:tcW w:w="2019" w:type="pct"/>
            <w:tcBorders>
              <w:top w:val="nil"/>
              <w:left w:val="nil"/>
              <w:right w:val="nil"/>
            </w:tcBorders>
            <w:noWrap/>
            <w:vAlign w:val="bottom"/>
            <w:hideMark/>
          </w:tcPr>
          <w:p w14:paraId="5E076A99" w14:textId="77777777" w:rsidR="00590CE3" w:rsidRPr="00337E66" w:rsidRDefault="00590CE3" w:rsidP="00B31C04">
            <w:pPr>
              <w:jc w:val="center"/>
              <w:rPr>
                <w:sz w:val="20"/>
                <w:szCs w:val="20"/>
              </w:rPr>
            </w:pPr>
          </w:p>
        </w:tc>
        <w:tc>
          <w:tcPr>
            <w:tcW w:w="496" w:type="pct"/>
            <w:tcBorders>
              <w:top w:val="nil"/>
              <w:left w:val="nil"/>
              <w:right w:val="nil"/>
            </w:tcBorders>
            <w:vAlign w:val="bottom"/>
          </w:tcPr>
          <w:p w14:paraId="5D916272" w14:textId="77777777" w:rsidR="00590CE3" w:rsidRPr="00337E66" w:rsidRDefault="00590CE3" w:rsidP="00B31C04">
            <w:pPr>
              <w:jc w:val="center"/>
              <w:rPr>
                <w:sz w:val="20"/>
                <w:szCs w:val="20"/>
              </w:rPr>
            </w:pPr>
            <w:r w:rsidRPr="00337E66">
              <w:rPr>
                <w:sz w:val="20"/>
                <w:szCs w:val="20"/>
              </w:rPr>
              <w:t>(0.084)</w:t>
            </w:r>
          </w:p>
        </w:tc>
        <w:tc>
          <w:tcPr>
            <w:tcW w:w="477" w:type="pct"/>
            <w:tcBorders>
              <w:top w:val="nil"/>
              <w:left w:val="nil"/>
              <w:right w:val="nil"/>
            </w:tcBorders>
            <w:vAlign w:val="bottom"/>
          </w:tcPr>
          <w:p w14:paraId="2D7A9AB6" w14:textId="77777777" w:rsidR="00590CE3" w:rsidRPr="00337E66" w:rsidRDefault="00590CE3" w:rsidP="00B31C04">
            <w:pPr>
              <w:jc w:val="center"/>
              <w:rPr>
                <w:sz w:val="20"/>
                <w:szCs w:val="20"/>
              </w:rPr>
            </w:pPr>
            <w:r w:rsidRPr="00337E66">
              <w:rPr>
                <w:sz w:val="20"/>
                <w:szCs w:val="20"/>
              </w:rPr>
              <w:t>(0.084)</w:t>
            </w:r>
          </w:p>
        </w:tc>
        <w:tc>
          <w:tcPr>
            <w:tcW w:w="477" w:type="pct"/>
            <w:tcBorders>
              <w:top w:val="nil"/>
              <w:left w:val="nil"/>
              <w:right w:val="nil"/>
            </w:tcBorders>
            <w:vAlign w:val="bottom"/>
          </w:tcPr>
          <w:p w14:paraId="538E1627" w14:textId="77777777" w:rsidR="00590CE3" w:rsidRPr="00337E66" w:rsidRDefault="00590CE3" w:rsidP="00B31C04">
            <w:pPr>
              <w:jc w:val="center"/>
              <w:rPr>
                <w:sz w:val="20"/>
                <w:szCs w:val="20"/>
              </w:rPr>
            </w:pPr>
            <w:r w:rsidRPr="00337E66">
              <w:rPr>
                <w:sz w:val="20"/>
                <w:szCs w:val="20"/>
              </w:rPr>
              <w:t>(0.083)</w:t>
            </w:r>
          </w:p>
        </w:tc>
        <w:tc>
          <w:tcPr>
            <w:tcW w:w="383" w:type="pct"/>
            <w:tcBorders>
              <w:top w:val="nil"/>
              <w:left w:val="nil"/>
              <w:right w:val="nil"/>
            </w:tcBorders>
            <w:vAlign w:val="bottom"/>
          </w:tcPr>
          <w:p w14:paraId="0CF4AE70" w14:textId="77777777" w:rsidR="00590CE3" w:rsidRPr="00337E66" w:rsidRDefault="00590CE3" w:rsidP="00B31C04">
            <w:pPr>
              <w:jc w:val="center"/>
              <w:rPr>
                <w:sz w:val="20"/>
                <w:szCs w:val="20"/>
              </w:rPr>
            </w:pPr>
            <w:r w:rsidRPr="00337E66">
              <w:rPr>
                <w:sz w:val="20"/>
                <w:szCs w:val="20"/>
              </w:rPr>
              <w:t>(0.085)</w:t>
            </w:r>
          </w:p>
        </w:tc>
        <w:tc>
          <w:tcPr>
            <w:tcW w:w="482" w:type="pct"/>
            <w:tcBorders>
              <w:top w:val="nil"/>
              <w:left w:val="nil"/>
              <w:right w:val="nil"/>
            </w:tcBorders>
            <w:vAlign w:val="bottom"/>
          </w:tcPr>
          <w:p w14:paraId="21D4B11E" w14:textId="77777777" w:rsidR="00590CE3" w:rsidRPr="00337E66" w:rsidRDefault="00590CE3" w:rsidP="00B31C04">
            <w:pPr>
              <w:jc w:val="center"/>
              <w:rPr>
                <w:sz w:val="20"/>
                <w:szCs w:val="20"/>
              </w:rPr>
            </w:pPr>
            <w:r w:rsidRPr="00337E66">
              <w:rPr>
                <w:sz w:val="20"/>
                <w:szCs w:val="20"/>
              </w:rPr>
              <w:t>(0.084)</w:t>
            </w:r>
          </w:p>
        </w:tc>
        <w:tc>
          <w:tcPr>
            <w:tcW w:w="666" w:type="pct"/>
            <w:tcBorders>
              <w:top w:val="nil"/>
              <w:left w:val="nil"/>
              <w:right w:val="nil"/>
            </w:tcBorders>
            <w:vAlign w:val="bottom"/>
          </w:tcPr>
          <w:p w14:paraId="779B88BD" w14:textId="77777777" w:rsidR="00590CE3" w:rsidRPr="00337E66" w:rsidRDefault="00590CE3" w:rsidP="00B31C04">
            <w:pPr>
              <w:jc w:val="center"/>
              <w:rPr>
                <w:sz w:val="20"/>
                <w:szCs w:val="20"/>
              </w:rPr>
            </w:pPr>
            <w:r w:rsidRPr="00337E66">
              <w:rPr>
                <w:sz w:val="20"/>
                <w:szCs w:val="20"/>
              </w:rPr>
              <w:t>(0.075)</w:t>
            </w:r>
          </w:p>
        </w:tc>
      </w:tr>
      <w:tr w:rsidR="00590CE3" w:rsidRPr="00337E66" w14:paraId="172F0AE7" w14:textId="77777777" w:rsidTr="00B31C04">
        <w:trPr>
          <w:trHeight w:val="261"/>
          <w:jc w:val="center"/>
        </w:trPr>
        <w:tc>
          <w:tcPr>
            <w:tcW w:w="2019" w:type="pct"/>
            <w:tcBorders>
              <w:top w:val="nil"/>
              <w:left w:val="nil"/>
              <w:right w:val="nil"/>
            </w:tcBorders>
            <w:noWrap/>
            <w:vAlign w:val="bottom"/>
            <w:hideMark/>
          </w:tcPr>
          <w:p w14:paraId="4CF723A8" w14:textId="77777777" w:rsidR="00590CE3" w:rsidRPr="00337E66" w:rsidRDefault="00590CE3" w:rsidP="00B31C04">
            <w:pPr>
              <w:rPr>
                <w:sz w:val="20"/>
                <w:szCs w:val="20"/>
              </w:rPr>
            </w:pPr>
            <w:r w:rsidRPr="00337E66">
              <w:rPr>
                <w:sz w:val="20"/>
                <w:szCs w:val="20"/>
              </w:rPr>
              <w:t>R-squared</w:t>
            </w:r>
          </w:p>
        </w:tc>
        <w:tc>
          <w:tcPr>
            <w:tcW w:w="496" w:type="pct"/>
            <w:tcBorders>
              <w:top w:val="nil"/>
              <w:left w:val="nil"/>
              <w:right w:val="nil"/>
            </w:tcBorders>
            <w:vAlign w:val="bottom"/>
            <w:hideMark/>
          </w:tcPr>
          <w:p w14:paraId="401FC1B1" w14:textId="77777777" w:rsidR="00590CE3" w:rsidRPr="00337E66" w:rsidRDefault="00590CE3" w:rsidP="00B31C04">
            <w:pPr>
              <w:jc w:val="center"/>
              <w:rPr>
                <w:sz w:val="20"/>
                <w:szCs w:val="20"/>
              </w:rPr>
            </w:pPr>
            <w:r w:rsidRPr="00337E66">
              <w:rPr>
                <w:sz w:val="20"/>
                <w:szCs w:val="20"/>
              </w:rPr>
              <w:t>0.101</w:t>
            </w:r>
          </w:p>
        </w:tc>
        <w:tc>
          <w:tcPr>
            <w:tcW w:w="477" w:type="pct"/>
            <w:tcBorders>
              <w:top w:val="nil"/>
              <w:left w:val="nil"/>
              <w:right w:val="nil"/>
            </w:tcBorders>
            <w:vAlign w:val="bottom"/>
            <w:hideMark/>
          </w:tcPr>
          <w:p w14:paraId="1D567F17" w14:textId="77777777" w:rsidR="00590CE3" w:rsidRPr="00337E66" w:rsidRDefault="00590CE3" w:rsidP="00B31C04">
            <w:pPr>
              <w:jc w:val="center"/>
              <w:rPr>
                <w:sz w:val="20"/>
                <w:szCs w:val="20"/>
              </w:rPr>
            </w:pPr>
            <w:r w:rsidRPr="00337E66">
              <w:rPr>
                <w:sz w:val="20"/>
                <w:szCs w:val="20"/>
              </w:rPr>
              <w:t>0.108</w:t>
            </w:r>
          </w:p>
        </w:tc>
        <w:tc>
          <w:tcPr>
            <w:tcW w:w="477" w:type="pct"/>
            <w:tcBorders>
              <w:top w:val="nil"/>
              <w:left w:val="nil"/>
              <w:right w:val="nil"/>
            </w:tcBorders>
            <w:vAlign w:val="bottom"/>
            <w:hideMark/>
          </w:tcPr>
          <w:p w14:paraId="1A565C64" w14:textId="77777777" w:rsidR="00590CE3" w:rsidRPr="00337E66" w:rsidRDefault="00590CE3" w:rsidP="00B31C04">
            <w:pPr>
              <w:jc w:val="center"/>
              <w:rPr>
                <w:sz w:val="20"/>
                <w:szCs w:val="20"/>
              </w:rPr>
            </w:pPr>
            <w:r w:rsidRPr="00337E66">
              <w:rPr>
                <w:sz w:val="20"/>
                <w:szCs w:val="20"/>
              </w:rPr>
              <w:t>0.097</w:t>
            </w:r>
          </w:p>
        </w:tc>
        <w:tc>
          <w:tcPr>
            <w:tcW w:w="383" w:type="pct"/>
            <w:tcBorders>
              <w:top w:val="nil"/>
              <w:left w:val="nil"/>
              <w:right w:val="nil"/>
            </w:tcBorders>
            <w:vAlign w:val="bottom"/>
            <w:hideMark/>
          </w:tcPr>
          <w:p w14:paraId="7E23234B" w14:textId="77777777" w:rsidR="00590CE3" w:rsidRPr="00337E66" w:rsidRDefault="00590CE3" w:rsidP="00B31C04">
            <w:pPr>
              <w:jc w:val="center"/>
              <w:rPr>
                <w:sz w:val="20"/>
                <w:szCs w:val="20"/>
              </w:rPr>
            </w:pPr>
            <w:r w:rsidRPr="00337E66">
              <w:rPr>
                <w:sz w:val="20"/>
                <w:szCs w:val="20"/>
              </w:rPr>
              <w:t>0.104</w:t>
            </w:r>
          </w:p>
        </w:tc>
        <w:tc>
          <w:tcPr>
            <w:tcW w:w="482" w:type="pct"/>
            <w:tcBorders>
              <w:top w:val="nil"/>
              <w:left w:val="nil"/>
              <w:right w:val="nil"/>
            </w:tcBorders>
            <w:vAlign w:val="bottom"/>
            <w:hideMark/>
          </w:tcPr>
          <w:p w14:paraId="250DF294" w14:textId="77777777" w:rsidR="00590CE3" w:rsidRPr="00337E66" w:rsidRDefault="00590CE3" w:rsidP="00B31C04">
            <w:pPr>
              <w:jc w:val="center"/>
              <w:rPr>
                <w:sz w:val="20"/>
                <w:szCs w:val="20"/>
              </w:rPr>
            </w:pPr>
            <w:r w:rsidRPr="00337E66">
              <w:rPr>
                <w:sz w:val="20"/>
                <w:szCs w:val="20"/>
              </w:rPr>
              <w:t>0.094</w:t>
            </w:r>
          </w:p>
        </w:tc>
        <w:tc>
          <w:tcPr>
            <w:tcW w:w="666" w:type="pct"/>
            <w:tcBorders>
              <w:top w:val="nil"/>
              <w:left w:val="nil"/>
              <w:right w:val="nil"/>
            </w:tcBorders>
            <w:vAlign w:val="bottom"/>
          </w:tcPr>
          <w:p w14:paraId="231FD4AF" w14:textId="77777777" w:rsidR="00590CE3" w:rsidRPr="00337E66" w:rsidRDefault="00590CE3" w:rsidP="00B31C04">
            <w:pPr>
              <w:jc w:val="center"/>
              <w:rPr>
                <w:sz w:val="20"/>
                <w:szCs w:val="20"/>
              </w:rPr>
            </w:pPr>
            <w:r w:rsidRPr="00337E66">
              <w:rPr>
                <w:sz w:val="20"/>
                <w:szCs w:val="20"/>
              </w:rPr>
              <w:t>0.220</w:t>
            </w:r>
          </w:p>
        </w:tc>
      </w:tr>
      <w:tr w:rsidR="00590CE3" w:rsidRPr="00337E66" w14:paraId="468C4C22" w14:textId="77777777" w:rsidTr="00B31C04">
        <w:trPr>
          <w:trHeight w:val="261"/>
          <w:jc w:val="center"/>
        </w:trPr>
        <w:tc>
          <w:tcPr>
            <w:tcW w:w="2019" w:type="pct"/>
            <w:tcBorders>
              <w:top w:val="nil"/>
              <w:left w:val="nil"/>
              <w:bottom w:val="nil"/>
              <w:right w:val="nil"/>
            </w:tcBorders>
            <w:noWrap/>
          </w:tcPr>
          <w:p w14:paraId="02C204C8" w14:textId="77777777" w:rsidR="00590CE3" w:rsidRPr="00337E66" w:rsidRDefault="00590CE3" w:rsidP="00B31C04">
            <w:pPr>
              <w:rPr>
                <w:sz w:val="20"/>
                <w:szCs w:val="20"/>
              </w:rPr>
            </w:pPr>
          </w:p>
        </w:tc>
        <w:tc>
          <w:tcPr>
            <w:tcW w:w="496" w:type="pct"/>
            <w:tcBorders>
              <w:top w:val="nil"/>
              <w:left w:val="nil"/>
              <w:bottom w:val="nil"/>
              <w:right w:val="nil"/>
            </w:tcBorders>
            <w:vAlign w:val="bottom"/>
          </w:tcPr>
          <w:p w14:paraId="683E1D5C" w14:textId="77777777" w:rsidR="00590CE3" w:rsidRPr="00337E66" w:rsidRDefault="00590CE3" w:rsidP="00B31C04">
            <w:pPr>
              <w:jc w:val="center"/>
              <w:rPr>
                <w:sz w:val="20"/>
                <w:szCs w:val="20"/>
              </w:rPr>
            </w:pPr>
          </w:p>
        </w:tc>
        <w:tc>
          <w:tcPr>
            <w:tcW w:w="477" w:type="pct"/>
            <w:tcBorders>
              <w:top w:val="nil"/>
              <w:left w:val="nil"/>
              <w:bottom w:val="nil"/>
              <w:right w:val="nil"/>
            </w:tcBorders>
            <w:vAlign w:val="bottom"/>
          </w:tcPr>
          <w:p w14:paraId="31F92ED0" w14:textId="77777777" w:rsidR="00590CE3" w:rsidRPr="00337E66" w:rsidRDefault="00590CE3" w:rsidP="00B31C04">
            <w:pPr>
              <w:jc w:val="center"/>
              <w:rPr>
                <w:sz w:val="20"/>
                <w:szCs w:val="20"/>
              </w:rPr>
            </w:pPr>
          </w:p>
        </w:tc>
        <w:tc>
          <w:tcPr>
            <w:tcW w:w="477" w:type="pct"/>
            <w:tcBorders>
              <w:top w:val="nil"/>
              <w:left w:val="nil"/>
              <w:bottom w:val="nil"/>
              <w:right w:val="nil"/>
            </w:tcBorders>
            <w:vAlign w:val="bottom"/>
          </w:tcPr>
          <w:p w14:paraId="3F85AA9E" w14:textId="77777777" w:rsidR="00590CE3" w:rsidRPr="00337E66" w:rsidRDefault="00590CE3" w:rsidP="00B31C04">
            <w:pPr>
              <w:jc w:val="center"/>
              <w:rPr>
                <w:sz w:val="20"/>
                <w:szCs w:val="20"/>
              </w:rPr>
            </w:pPr>
          </w:p>
        </w:tc>
        <w:tc>
          <w:tcPr>
            <w:tcW w:w="383" w:type="pct"/>
            <w:tcBorders>
              <w:top w:val="nil"/>
              <w:left w:val="nil"/>
              <w:bottom w:val="nil"/>
              <w:right w:val="nil"/>
            </w:tcBorders>
            <w:vAlign w:val="bottom"/>
          </w:tcPr>
          <w:p w14:paraId="05EF4D10" w14:textId="77777777" w:rsidR="00590CE3" w:rsidRPr="00337E66" w:rsidRDefault="00590CE3" w:rsidP="00B31C04">
            <w:pPr>
              <w:jc w:val="center"/>
              <w:rPr>
                <w:sz w:val="20"/>
                <w:szCs w:val="20"/>
              </w:rPr>
            </w:pPr>
          </w:p>
        </w:tc>
        <w:tc>
          <w:tcPr>
            <w:tcW w:w="482" w:type="pct"/>
            <w:tcBorders>
              <w:top w:val="nil"/>
              <w:left w:val="nil"/>
              <w:bottom w:val="nil"/>
              <w:right w:val="nil"/>
            </w:tcBorders>
            <w:vAlign w:val="bottom"/>
          </w:tcPr>
          <w:p w14:paraId="486C143C" w14:textId="77777777" w:rsidR="00590CE3" w:rsidRPr="00337E66" w:rsidRDefault="00590CE3" w:rsidP="00B31C04">
            <w:pPr>
              <w:jc w:val="center"/>
              <w:rPr>
                <w:sz w:val="20"/>
                <w:szCs w:val="20"/>
              </w:rPr>
            </w:pPr>
          </w:p>
        </w:tc>
        <w:tc>
          <w:tcPr>
            <w:tcW w:w="666" w:type="pct"/>
            <w:tcBorders>
              <w:top w:val="nil"/>
              <w:left w:val="nil"/>
              <w:bottom w:val="nil"/>
              <w:right w:val="nil"/>
            </w:tcBorders>
            <w:vAlign w:val="bottom"/>
          </w:tcPr>
          <w:p w14:paraId="75512F30" w14:textId="77777777" w:rsidR="00590CE3" w:rsidRPr="00337E66" w:rsidRDefault="00590CE3" w:rsidP="00B31C04">
            <w:pPr>
              <w:jc w:val="center"/>
              <w:rPr>
                <w:sz w:val="20"/>
                <w:szCs w:val="20"/>
              </w:rPr>
            </w:pPr>
          </w:p>
        </w:tc>
      </w:tr>
      <w:tr w:rsidR="00590CE3" w:rsidRPr="00337E66" w14:paraId="2E89C046" w14:textId="77777777" w:rsidTr="00B31C04">
        <w:trPr>
          <w:trHeight w:val="261"/>
          <w:jc w:val="center"/>
        </w:trPr>
        <w:tc>
          <w:tcPr>
            <w:tcW w:w="2019" w:type="pct"/>
            <w:tcBorders>
              <w:top w:val="nil"/>
              <w:left w:val="nil"/>
              <w:bottom w:val="nil"/>
              <w:right w:val="nil"/>
            </w:tcBorders>
            <w:noWrap/>
          </w:tcPr>
          <w:p w14:paraId="0F518C65" w14:textId="77777777" w:rsidR="00590CE3" w:rsidRPr="00337E66" w:rsidRDefault="00590CE3" w:rsidP="00B31C04">
            <w:pPr>
              <w:rPr>
                <w:sz w:val="20"/>
                <w:szCs w:val="20"/>
              </w:rPr>
            </w:pPr>
            <w:r w:rsidRPr="00337E66">
              <w:rPr>
                <w:i/>
                <w:iCs/>
                <w:sz w:val="20"/>
                <w:szCs w:val="20"/>
              </w:rPr>
              <w:t>Panel B: LATE estimates</w:t>
            </w:r>
          </w:p>
        </w:tc>
        <w:tc>
          <w:tcPr>
            <w:tcW w:w="496" w:type="pct"/>
            <w:tcBorders>
              <w:top w:val="nil"/>
              <w:left w:val="nil"/>
              <w:bottom w:val="nil"/>
              <w:right w:val="nil"/>
            </w:tcBorders>
            <w:vAlign w:val="bottom"/>
          </w:tcPr>
          <w:p w14:paraId="4683C294" w14:textId="77777777" w:rsidR="00590CE3" w:rsidRPr="00337E66" w:rsidRDefault="00590CE3" w:rsidP="00B31C04">
            <w:pPr>
              <w:jc w:val="center"/>
              <w:rPr>
                <w:sz w:val="20"/>
                <w:szCs w:val="20"/>
              </w:rPr>
            </w:pPr>
          </w:p>
        </w:tc>
        <w:tc>
          <w:tcPr>
            <w:tcW w:w="477" w:type="pct"/>
            <w:tcBorders>
              <w:top w:val="nil"/>
              <w:left w:val="nil"/>
              <w:bottom w:val="nil"/>
              <w:right w:val="nil"/>
            </w:tcBorders>
            <w:vAlign w:val="bottom"/>
          </w:tcPr>
          <w:p w14:paraId="47CC70F8" w14:textId="77777777" w:rsidR="00590CE3" w:rsidRPr="00337E66" w:rsidRDefault="00590CE3" w:rsidP="00B31C04">
            <w:pPr>
              <w:jc w:val="center"/>
              <w:rPr>
                <w:sz w:val="20"/>
                <w:szCs w:val="20"/>
              </w:rPr>
            </w:pPr>
          </w:p>
        </w:tc>
        <w:tc>
          <w:tcPr>
            <w:tcW w:w="477" w:type="pct"/>
            <w:tcBorders>
              <w:top w:val="nil"/>
              <w:left w:val="nil"/>
              <w:bottom w:val="nil"/>
              <w:right w:val="nil"/>
            </w:tcBorders>
            <w:vAlign w:val="bottom"/>
          </w:tcPr>
          <w:p w14:paraId="0916C5B2" w14:textId="77777777" w:rsidR="00590CE3" w:rsidRPr="00337E66" w:rsidRDefault="00590CE3" w:rsidP="00B31C04">
            <w:pPr>
              <w:jc w:val="center"/>
              <w:rPr>
                <w:sz w:val="20"/>
                <w:szCs w:val="20"/>
              </w:rPr>
            </w:pPr>
          </w:p>
        </w:tc>
        <w:tc>
          <w:tcPr>
            <w:tcW w:w="383" w:type="pct"/>
            <w:tcBorders>
              <w:top w:val="nil"/>
              <w:left w:val="nil"/>
              <w:bottom w:val="nil"/>
              <w:right w:val="nil"/>
            </w:tcBorders>
            <w:vAlign w:val="bottom"/>
          </w:tcPr>
          <w:p w14:paraId="49AAEAD8" w14:textId="77777777" w:rsidR="00590CE3" w:rsidRPr="00337E66" w:rsidRDefault="00590CE3" w:rsidP="00B31C04">
            <w:pPr>
              <w:jc w:val="center"/>
              <w:rPr>
                <w:sz w:val="20"/>
                <w:szCs w:val="20"/>
              </w:rPr>
            </w:pPr>
          </w:p>
        </w:tc>
        <w:tc>
          <w:tcPr>
            <w:tcW w:w="482" w:type="pct"/>
            <w:tcBorders>
              <w:top w:val="nil"/>
              <w:left w:val="nil"/>
              <w:bottom w:val="nil"/>
              <w:right w:val="nil"/>
            </w:tcBorders>
            <w:vAlign w:val="bottom"/>
          </w:tcPr>
          <w:p w14:paraId="3D004E9D" w14:textId="77777777" w:rsidR="00590CE3" w:rsidRPr="00337E66" w:rsidRDefault="00590CE3" w:rsidP="00B31C04">
            <w:pPr>
              <w:jc w:val="center"/>
              <w:rPr>
                <w:sz w:val="20"/>
                <w:szCs w:val="20"/>
              </w:rPr>
            </w:pPr>
          </w:p>
        </w:tc>
        <w:tc>
          <w:tcPr>
            <w:tcW w:w="666" w:type="pct"/>
            <w:tcBorders>
              <w:top w:val="nil"/>
              <w:left w:val="nil"/>
              <w:bottom w:val="nil"/>
              <w:right w:val="nil"/>
            </w:tcBorders>
            <w:vAlign w:val="bottom"/>
          </w:tcPr>
          <w:p w14:paraId="4FD4B753" w14:textId="77777777" w:rsidR="00590CE3" w:rsidRPr="00337E66" w:rsidRDefault="00590CE3" w:rsidP="00B31C04">
            <w:pPr>
              <w:jc w:val="center"/>
              <w:rPr>
                <w:sz w:val="20"/>
                <w:szCs w:val="20"/>
              </w:rPr>
            </w:pPr>
          </w:p>
        </w:tc>
      </w:tr>
      <w:tr w:rsidR="00590CE3" w:rsidRPr="00337E66" w14:paraId="30576AE8" w14:textId="77777777" w:rsidTr="00B31C04">
        <w:trPr>
          <w:trHeight w:val="261"/>
          <w:jc w:val="center"/>
        </w:trPr>
        <w:tc>
          <w:tcPr>
            <w:tcW w:w="2019" w:type="pct"/>
            <w:tcBorders>
              <w:top w:val="nil"/>
              <w:left w:val="nil"/>
              <w:bottom w:val="nil"/>
              <w:right w:val="nil"/>
            </w:tcBorders>
            <w:noWrap/>
          </w:tcPr>
          <w:p w14:paraId="75A1FE17" w14:textId="77777777" w:rsidR="00590CE3" w:rsidRPr="00337E66" w:rsidRDefault="00590CE3" w:rsidP="00B31C04">
            <w:pPr>
              <w:rPr>
                <w:sz w:val="20"/>
                <w:szCs w:val="20"/>
              </w:rPr>
            </w:pPr>
            <w:r w:rsidRPr="00337E66">
              <w:rPr>
                <w:sz w:val="20"/>
                <w:szCs w:val="20"/>
              </w:rPr>
              <w:t xml:space="preserve">Subscribed </w:t>
            </w:r>
            <w:r>
              <w:rPr>
                <w:sz w:val="20"/>
                <w:szCs w:val="20"/>
              </w:rPr>
              <w:t xml:space="preserve">to </w:t>
            </w:r>
            <w:r w:rsidRPr="006525A2">
              <w:rPr>
                <w:i/>
                <w:iCs/>
                <w:sz w:val="20"/>
                <w:szCs w:val="20"/>
              </w:rPr>
              <w:t>Tips-by-Text</w:t>
            </w:r>
          </w:p>
        </w:tc>
        <w:tc>
          <w:tcPr>
            <w:tcW w:w="496" w:type="pct"/>
            <w:tcBorders>
              <w:top w:val="nil"/>
              <w:left w:val="nil"/>
              <w:bottom w:val="nil"/>
              <w:right w:val="nil"/>
            </w:tcBorders>
            <w:vAlign w:val="bottom"/>
          </w:tcPr>
          <w:p w14:paraId="629DAF31" w14:textId="77777777" w:rsidR="00590CE3" w:rsidRPr="00337E66" w:rsidRDefault="00590CE3" w:rsidP="00B31C04">
            <w:pPr>
              <w:jc w:val="center"/>
              <w:rPr>
                <w:sz w:val="20"/>
                <w:szCs w:val="20"/>
              </w:rPr>
            </w:pPr>
            <w:r w:rsidRPr="00337E66">
              <w:rPr>
                <w:sz w:val="20"/>
                <w:szCs w:val="20"/>
              </w:rPr>
              <w:t>0.068</w:t>
            </w:r>
          </w:p>
        </w:tc>
        <w:tc>
          <w:tcPr>
            <w:tcW w:w="477" w:type="pct"/>
            <w:tcBorders>
              <w:top w:val="nil"/>
              <w:left w:val="nil"/>
              <w:bottom w:val="nil"/>
              <w:right w:val="nil"/>
            </w:tcBorders>
            <w:vAlign w:val="bottom"/>
          </w:tcPr>
          <w:p w14:paraId="5656C7C9" w14:textId="77777777" w:rsidR="00590CE3" w:rsidRPr="00337E66" w:rsidRDefault="00590CE3" w:rsidP="00B31C04">
            <w:pPr>
              <w:jc w:val="center"/>
              <w:rPr>
                <w:sz w:val="20"/>
                <w:szCs w:val="20"/>
              </w:rPr>
            </w:pPr>
            <w:r w:rsidRPr="00337E66">
              <w:rPr>
                <w:sz w:val="20"/>
                <w:szCs w:val="20"/>
              </w:rPr>
              <w:t>0.020</w:t>
            </w:r>
          </w:p>
        </w:tc>
        <w:tc>
          <w:tcPr>
            <w:tcW w:w="477" w:type="pct"/>
            <w:tcBorders>
              <w:top w:val="nil"/>
              <w:left w:val="nil"/>
              <w:bottom w:val="nil"/>
              <w:right w:val="nil"/>
            </w:tcBorders>
            <w:vAlign w:val="bottom"/>
          </w:tcPr>
          <w:p w14:paraId="5A3B53D1" w14:textId="77777777" w:rsidR="00590CE3" w:rsidRPr="00337E66" w:rsidRDefault="00590CE3" w:rsidP="00B31C04">
            <w:pPr>
              <w:jc w:val="center"/>
              <w:rPr>
                <w:sz w:val="20"/>
                <w:szCs w:val="20"/>
              </w:rPr>
            </w:pPr>
            <w:r w:rsidRPr="00337E66">
              <w:rPr>
                <w:sz w:val="20"/>
                <w:szCs w:val="20"/>
              </w:rPr>
              <w:t>0.100</w:t>
            </w:r>
          </w:p>
        </w:tc>
        <w:tc>
          <w:tcPr>
            <w:tcW w:w="383" w:type="pct"/>
            <w:tcBorders>
              <w:top w:val="nil"/>
              <w:left w:val="nil"/>
              <w:bottom w:val="nil"/>
              <w:right w:val="nil"/>
            </w:tcBorders>
            <w:vAlign w:val="bottom"/>
          </w:tcPr>
          <w:p w14:paraId="310B650C" w14:textId="77777777" w:rsidR="00590CE3" w:rsidRPr="00337E66" w:rsidRDefault="00590CE3" w:rsidP="00B31C04">
            <w:pPr>
              <w:jc w:val="center"/>
              <w:rPr>
                <w:sz w:val="20"/>
                <w:szCs w:val="20"/>
              </w:rPr>
            </w:pPr>
            <w:r w:rsidRPr="00337E66">
              <w:rPr>
                <w:sz w:val="20"/>
                <w:szCs w:val="20"/>
              </w:rPr>
              <w:t>0.051</w:t>
            </w:r>
          </w:p>
        </w:tc>
        <w:tc>
          <w:tcPr>
            <w:tcW w:w="482" w:type="pct"/>
            <w:tcBorders>
              <w:top w:val="nil"/>
              <w:left w:val="nil"/>
              <w:bottom w:val="nil"/>
              <w:right w:val="nil"/>
            </w:tcBorders>
            <w:vAlign w:val="bottom"/>
          </w:tcPr>
          <w:p w14:paraId="1D305B52" w14:textId="77777777" w:rsidR="00590CE3" w:rsidRPr="00337E66" w:rsidRDefault="00590CE3" w:rsidP="00B31C04">
            <w:pPr>
              <w:jc w:val="center"/>
              <w:rPr>
                <w:sz w:val="20"/>
                <w:szCs w:val="20"/>
              </w:rPr>
            </w:pPr>
            <w:r w:rsidRPr="00337E66">
              <w:rPr>
                <w:sz w:val="20"/>
                <w:szCs w:val="20"/>
              </w:rPr>
              <w:t>0.001</w:t>
            </w:r>
          </w:p>
        </w:tc>
        <w:tc>
          <w:tcPr>
            <w:tcW w:w="666" w:type="pct"/>
            <w:tcBorders>
              <w:top w:val="nil"/>
              <w:left w:val="nil"/>
              <w:bottom w:val="nil"/>
              <w:right w:val="nil"/>
            </w:tcBorders>
            <w:vAlign w:val="bottom"/>
          </w:tcPr>
          <w:p w14:paraId="632C2A16" w14:textId="77777777" w:rsidR="00590CE3" w:rsidRPr="00337E66" w:rsidRDefault="00590CE3" w:rsidP="00B31C04">
            <w:pPr>
              <w:jc w:val="center"/>
              <w:rPr>
                <w:sz w:val="20"/>
                <w:szCs w:val="20"/>
              </w:rPr>
            </w:pPr>
            <w:r w:rsidRPr="00337E66">
              <w:rPr>
                <w:sz w:val="20"/>
                <w:szCs w:val="20"/>
              </w:rPr>
              <w:t>0.060</w:t>
            </w:r>
          </w:p>
        </w:tc>
      </w:tr>
      <w:tr w:rsidR="00590CE3" w:rsidRPr="00337E66" w14:paraId="5F8C9717" w14:textId="77777777" w:rsidTr="00B31C04">
        <w:trPr>
          <w:trHeight w:val="261"/>
          <w:jc w:val="center"/>
        </w:trPr>
        <w:tc>
          <w:tcPr>
            <w:tcW w:w="2019" w:type="pct"/>
            <w:tcBorders>
              <w:top w:val="nil"/>
              <w:left w:val="nil"/>
              <w:bottom w:val="nil"/>
              <w:right w:val="nil"/>
            </w:tcBorders>
            <w:noWrap/>
          </w:tcPr>
          <w:p w14:paraId="24AD02C0" w14:textId="77777777" w:rsidR="00590CE3" w:rsidRPr="00337E66" w:rsidRDefault="00590CE3" w:rsidP="00B31C04">
            <w:pPr>
              <w:rPr>
                <w:sz w:val="20"/>
                <w:szCs w:val="20"/>
              </w:rPr>
            </w:pPr>
          </w:p>
        </w:tc>
        <w:tc>
          <w:tcPr>
            <w:tcW w:w="496" w:type="pct"/>
            <w:tcBorders>
              <w:top w:val="nil"/>
              <w:left w:val="nil"/>
              <w:bottom w:val="nil"/>
              <w:right w:val="nil"/>
            </w:tcBorders>
            <w:vAlign w:val="bottom"/>
          </w:tcPr>
          <w:p w14:paraId="1C4F49A2" w14:textId="77777777" w:rsidR="00590CE3" w:rsidRPr="00337E66" w:rsidRDefault="00590CE3" w:rsidP="00B31C04">
            <w:pPr>
              <w:jc w:val="center"/>
              <w:rPr>
                <w:sz w:val="20"/>
                <w:szCs w:val="20"/>
              </w:rPr>
            </w:pPr>
            <w:r w:rsidRPr="00337E66">
              <w:rPr>
                <w:sz w:val="20"/>
                <w:szCs w:val="20"/>
              </w:rPr>
              <w:t>(0.089)</w:t>
            </w:r>
          </w:p>
        </w:tc>
        <w:tc>
          <w:tcPr>
            <w:tcW w:w="477" w:type="pct"/>
            <w:tcBorders>
              <w:top w:val="nil"/>
              <w:left w:val="nil"/>
              <w:bottom w:val="nil"/>
              <w:right w:val="nil"/>
            </w:tcBorders>
            <w:vAlign w:val="bottom"/>
          </w:tcPr>
          <w:p w14:paraId="28C88313" w14:textId="77777777" w:rsidR="00590CE3" w:rsidRPr="00337E66" w:rsidRDefault="00590CE3" w:rsidP="00B31C04">
            <w:pPr>
              <w:jc w:val="center"/>
              <w:rPr>
                <w:sz w:val="20"/>
                <w:szCs w:val="20"/>
              </w:rPr>
            </w:pPr>
            <w:r w:rsidRPr="00337E66">
              <w:rPr>
                <w:sz w:val="20"/>
                <w:szCs w:val="20"/>
              </w:rPr>
              <w:t>(0.089)</w:t>
            </w:r>
          </w:p>
        </w:tc>
        <w:tc>
          <w:tcPr>
            <w:tcW w:w="477" w:type="pct"/>
            <w:tcBorders>
              <w:top w:val="nil"/>
              <w:left w:val="nil"/>
              <w:bottom w:val="nil"/>
              <w:right w:val="nil"/>
            </w:tcBorders>
            <w:vAlign w:val="bottom"/>
          </w:tcPr>
          <w:p w14:paraId="2F5944B9" w14:textId="77777777" w:rsidR="00590CE3" w:rsidRPr="00337E66" w:rsidRDefault="00590CE3" w:rsidP="00B31C04">
            <w:pPr>
              <w:jc w:val="center"/>
              <w:rPr>
                <w:sz w:val="20"/>
                <w:szCs w:val="20"/>
              </w:rPr>
            </w:pPr>
            <w:r w:rsidRPr="00337E66">
              <w:rPr>
                <w:sz w:val="20"/>
                <w:szCs w:val="20"/>
              </w:rPr>
              <w:t>(0.088)</w:t>
            </w:r>
          </w:p>
        </w:tc>
        <w:tc>
          <w:tcPr>
            <w:tcW w:w="383" w:type="pct"/>
            <w:tcBorders>
              <w:top w:val="nil"/>
              <w:left w:val="nil"/>
              <w:bottom w:val="nil"/>
              <w:right w:val="nil"/>
            </w:tcBorders>
            <w:vAlign w:val="bottom"/>
          </w:tcPr>
          <w:p w14:paraId="0EAE385D" w14:textId="77777777" w:rsidR="00590CE3" w:rsidRPr="00337E66" w:rsidRDefault="00590CE3" w:rsidP="00B31C04">
            <w:pPr>
              <w:jc w:val="center"/>
              <w:rPr>
                <w:sz w:val="20"/>
                <w:szCs w:val="20"/>
              </w:rPr>
            </w:pPr>
            <w:r w:rsidRPr="00337E66">
              <w:rPr>
                <w:sz w:val="20"/>
                <w:szCs w:val="20"/>
              </w:rPr>
              <w:t>(0.089)</w:t>
            </w:r>
          </w:p>
        </w:tc>
        <w:tc>
          <w:tcPr>
            <w:tcW w:w="482" w:type="pct"/>
            <w:tcBorders>
              <w:top w:val="nil"/>
              <w:left w:val="nil"/>
              <w:bottom w:val="nil"/>
              <w:right w:val="nil"/>
            </w:tcBorders>
            <w:vAlign w:val="bottom"/>
          </w:tcPr>
          <w:p w14:paraId="4CB50261" w14:textId="77777777" w:rsidR="00590CE3" w:rsidRPr="00337E66" w:rsidRDefault="00590CE3" w:rsidP="00B31C04">
            <w:pPr>
              <w:jc w:val="center"/>
              <w:rPr>
                <w:sz w:val="20"/>
                <w:szCs w:val="20"/>
              </w:rPr>
            </w:pPr>
            <w:r w:rsidRPr="00337E66">
              <w:rPr>
                <w:sz w:val="20"/>
                <w:szCs w:val="20"/>
              </w:rPr>
              <w:t>(0.089)</w:t>
            </w:r>
          </w:p>
        </w:tc>
        <w:tc>
          <w:tcPr>
            <w:tcW w:w="666" w:type="pct"/>
            <w:tcBorders>
              <w:top w:val="nil"/>
              <w:left w:val="nil"/>
              <w:bottom w:val="nil"/>
              <w:right w:val="nil"/>
            </w:tcBorders>
            <w:vAlign w:val="bottom"/>
          </w:tcPr>
          <w:p w14:paraId="57291EBA" w14:textId="77777777" w:rsidR="00590CE3" w:rsidRPr="00337E66" w:rsidRDefault="00590CE3" w:rsidP="00B31C04">
            <w:pPr>
              <w:jc w:val="center"/>
              <w:rPr>
                <w:sz w:val="20"/>
                <w:szCs w:val="20"/>
              </w:rPr>
            </w:pPr>
            <w:r w:rsidRPr="00337E66">
              <w:rPr>
                <w:sz w:val="20"/>
                <w:szCs w:val="20"/>
              </w:rPr>
              <w:t>(0.080)</w:t>
            </w:r>
          </w:p>
        </w:tc>
      </w:tr>
      <w:tr w:rsidR="00590CE3" w:rsidRPr="00337E66" w14:paraId="3E34F9E7" w14:textId="77777777" w:rsidTr="00B31C04">
        <w:trPr>
          <w:trHeight w:val="261"/>
          <w:jc w:val="center"/>
        </w:trPr>
        <w:tc>
          <w:tcPr>
            <w:tcW w:w="2019" w:type="pct"/>
            <w:tcBorders>
              <w:top w:val="nil"/>
              <w:left w:val="nil"/>
              <w:bottom w:val="nil"/>
              <w:right w:val="nil"/>
            </w:tcBorders>
            <w:noWrap/>
          </w:tcPr>
          <w:p w14:paraId="2F8D3F2C" w14:textId="77777777" w:rsidR="00590CE3" w:rsidRPr="00337E66" w:rsidRDefault="00590CE3" w:rsidP="00B31C04">
            <w:pPr>
              <w:rPr>
                <w:sz w:val="20"/>
                <w:szCs w:val="20"/>
              </w:rPr>
            </w:pPr>
            <w:r w:rsidRPr="00337E66">
              <w:rPr>
                <w:sz w:val="20"/>
                <w:szCs w:val="20"/>
              </w:rPr>
              <w:t>R-squared</w:t>
            </w:r>
          </w:p>
        </w:tc>
        <w:tc>
          <w:tcPr>
            <w:tcW w:w="496" w:type="pct"/>
            <w:tcBorders>
              <w:top w:val="nil"/>
              <w:left w:val="nil"/>
              <w:bottom w:val="nil"/>
              <w:right w:val="nil"/>
            </w:tcBorders>
            <w:vAlign w:val="bottom"/>
          </w:tcPr>
          <w:p w14:paraId="58BD5173" w14:textId="77777777" w:rsidR="00590CE3" w:rsidRPr="00337E66" w:rsidRDefault="00590CE3" w:rsidP="00B31C04">
            <w:pPr>
              <w:jc w:val="center"/>
              <w:rPr>
                <w:sz w:val="20"/>
                <w:szCs w:val="20"/>
              </w:rPr>
            </w:pPr>
            <w:r w:rsidRPr="00337E66">
              <w:rPr>
                <w:sz w:val="20"/>
                <w:szCs w:val="20"/>
              </w:rPr>
              <w:t>0.060</w:t>
            </w:r>
          </w:p>
        </w:tc>
        <w:tc>
          <w:tcPr>
            <w:tcW w:w="477" w:type="pct"/>
            <w:tcBorders>
              <w:top w:val="nil"/>
              <w:left w:val="nil"/>
              <w:bottom w:val="nil"/>
              <w:right w:val="nil"/>
            </w:tcBorders>
            <w:vAlign w:val="bottom"/>
          </w:tcPr>
          <w:p w14:paraId="71EA9A24" w14:textId="77777777" w:rsidR="00590CE3" w:rsidRPr="00337E66" w:rsidRDefault="00590CE3" w:rsidP="00B31C04">
            <w:pPr>
              <w:jc w:val="center"/>
              <w:rPr>
                <w:sz w:val="20"/>
                <w:szCs w:val="20"/>
              </w:rPr>
            </w:pPr>
            <w:r w:rsidRPr="00337E66">
              <w:rPr>
                <w:sz w:val="20"/>
                <w:szCs w:val="20"/>
              </w:rPr>
              <w:t>0.057</w:t>
            </w:r>
          </w:p>
        </w:tc>
        <w:tc>
          <w:tcPr>
            <w:tcW w:w="477" w:type="pct"/>
            <w:tcBorders>
              <w:top w:val="nil"/>
              <w:left w:val="nil"/>
              <w:bottom w:val="nil"/>
              <w:right w:val="nil"/>
            </w:tcBorders>
            <w:vAlign w:val="bottom"/>
          </w:tcPr>
          <w:p w14:paraId="50285076" w14:textId="77777777" w:rsidR="00590CE3" w:rsidRPr="00337E66" w:rsidRDefault="00590CE3" w:rsidP="00B31C04">
            <w:pPr>
              <w:jc w:val="center"/>
              <w:rPr>
                <w:sz w:val="20"/>
                <w:szCs w:val="20"/>
              </w:rPr>
            </w:pPr>
            <w:r w:rsidRPr="00337E66">
              <w:rPr>
                <w:sz w:val="20"/>
                <w:szCs w:val="20"/>
              </w:rPr>
              <w:t>0.061</w:t>
            </w:r>
          </w:p>
        </w:tc>
        <w:tc>
          <w:tcPr>
            <w:tcW w:w="383" w:type="pct"/>
            <w:tcBorders>
              <w:top w:val="nil"/>
              <w:left w:val="nil"/>
              <w:bottom w:val="nil"/>
              <w:right w:val="nil"/>
            </w:tcBorders>
            <w:vAlign w:val="bottom"/>
          </w:tcPr>
          <w:p w14:paraId="35A3A299" w14:textId="77777777" w:rsidR="00590CE3" w:rsidRPr="00337E66" w:rsidRDefault="00590CE3" w:rsidP="00B31C04">
            <w:pPr>
              <w:jc w:val="center"/>
              <w:rPr>
                <w:sz w:val="20"/>
                <w:szCs w:val="20"/>
              </w:rPr>
            </w:pPr>
            <w:r w:rsidRPr="00337E66">
              <w:rPr>
                <w:sz w:val="20"/>
                <w:szCs w:val="20"/>
              </w:rPr>
              <w:t>0.064</w:t>
            </w:r>
          </w:p>
        </w:tc>
        <w:tc>
          <w:tcPr>
            <w:tcW w:w="482" w:type="pct"/>
            <w:tcBorders>
              <w:top w:val="nil"/>
              <w:left w:val="nil"/>
              <w:bottom w:val="nil"/>
              <w:right w:val="nil"/>
            </w:tcBorders>
            <w:vAlign w:val="bottom"/>
          </w:tcPr>
          <w:p w14:paraId="61A1985A" w14:textId="77777777" w:rsidR="00590CE3" w:rsidRPr="00337E66" w:rsidRDefault="00590CE3" w:rsidP="00B31C04">
            <w:pPr>
              <w:jc w:val="center"/>
              <w:rPr>
                <w:sz w:val="20"/>
                <w:szCs w:val="20"/>
              </w:rPr>
            </w:pPr>
            <w:r w:rsidRPr="00337E66">
              <w:rPr>
                <w:sz w:val="20"/>
                <w:szCs w:val="20"/>
              </w:rPr>
              <w:t>0.052</w:t>
            </w:r>
          </w:p>
        </w:tc>
        <w:tc>
          <w:tcPr>
            <w:tcW w:w="666" w:type="pct"/>
            <w:tcBorders>
              <w:top w:val="nil"/>
              <w:left w:val="nil"/>
              <w:bottom w:val="nil"/>
              <w:right w:val="nil"/>
            </w:tcBorders>
            <w:vAlign w:val="bottom"/>
          </w:tcPr>
          <w:p w14:paraId="0F5EAD8F" w14:textId="77777777" w:rsidR="00590CE3" w:rsidRPr="00337E66" w:rsidRDefault="00590CE3" w:rsidP="00B31C04">
            <w:pPr>
              <w:jc w:val="center"/>
              <w:rPr>
                <w:sz w:val="20"/>
                <w:szCs w:val="20"/>
              </w:rPr>
            </w:pPr>
            <w:r w:rsidRPr="00337E66">
              <w:rPr>
                <w:sz w:val="20"/>
                <w:szCs w:val="20"/>
              </w:rPr>
              <w:t>0.187</w:t>
            </w:r>
          </w:p>
        </w:tc>
      </w:tr>
      <w:tr w:rsidR="00590CE3" w:rsidRPr="00337E66" w14:paraId="5902F264" w14:textId="77777777" w:rsidTr="00B31C04">
        <w:trPr>
          <w:trHeight w:val="261"/>
          <w:jc w:val="center"/>
        </w:trPr>
        <w:tc>
          <w:tcPr>
            <w:tcW w:w="2019" w:type="pct"/>
            <w:tcBorders>
              <w:top w:val="nil"/>
              <w:left w:val="nil"/>
              <w:bottom w:val="nil"/>
              <w:right w:val="nil"/>
            </w:tcBorders>
            <w:noWrap/>
            <w:vAlign w:val="bottom"/>
          </w:tcPr>
          <w:p w14:paraId="1163DA2E" w14:textId="77777777" w:rsidR="00590CE3" w:rsidRPr="00337E66" w:rsidRDefault="00590CE3" w:rsidP="00B31C04">
            <w:pPr>
              <w:rPr>
                <w:sz w:val="20"/>
                <w:szCs w:val="20"/>
              </w:rPr>
            </w:pPr>
          </w:p>
        </w:tc>
        <w:tc>
          <w:tcPr>
            <w:tcW w:w="496" w:type="pct"/>
            <w:tcBorders>
              <w:top w:val="nil"/>
              <w:left w:val="nil"/>
              <w:bottom w:val="nil"/>
              <w:right w:val="nil"/>
            </w:tcBorders>
            <w:vAlign w:val="bottom"/>
          </w:tcPr>
          <w:p w14:paraId="3EB5C039" w14:textId="77777777" w:rsidR="00590CE3" w:rsidRPr="00337E66" w:rsidRDefault="00590CE3" w:rsidP="00B31C04">
            <w:pPr>
              <w:jc w:val="center"/>
              <w:rPr>
                <w:sz w:val="20"/>
                <w:szCs w:val="20"/>
              </w:rPr>
            </w:pPr>
          </w:p>
        </w:tc>
        <w:tc>
          <w:tcPr>
            <w:tcW w:w="477" w:type="pct"/>
            <w:tcBorders>
              <w:top w:val="nil"/>
              <w:left w:val="nil"/>
              <w:bottom w:val="nil"/>
              <w:right w:val="nil"/>
            </w:tcBorders>
            <w:vAlign w:val="bottom"/>
          </w:tcPr>
          <w:p w14:paraId="5D9C164F" w14:textId="77777777" w:rsidR="00590CE3" w:rsidRPr="00337E66" w:rsidRDefault="00590CE3" w:rsidP="00B31C04">
            <w:pPr>
              <w:jc w:val="center"/>
              <w:rPr>
                <w:sz w:val="20"/>
                <w:szCs w:val="20"/>
              </w:rPr>
            </w:pPr>
          </w:p>
        </w:tc>
        <w:tc>
          <w:tcPr>
            <w:tcW w:w="477" w:type="pct"/>
            <w:tcBorders>
              <w:top w:val="nil"/>
              <w:left w:val="nil"/>
              <w:bottom w:val="nil"/>
              <w:right w:val="nil"/>
            </w:tcBorders>
            <w:vAlign w:val="bottom"/>
          </w:tcPr>
          <w:p w14:paraId="4810B91A" w14:textId="77777777" w:rsidR="00590CE3" w:rsidRPr="00337E66" w:rsidRDefault="00590CE3" w:rsidP="00B31C04">
            <w:pPr>
              <w:jc w:val="center"/>
              <w:rPr>
                <w:sz w:val="20"/>
                <w:szCs w:val="20"/>
              </w:rPr>
            </w:pPr>
          </w:p>
        </w:tc>
        <w:tc>
          <w:tcPr>
            <w:tcW w:w="383" w:type="pct"/>
            <w:tcBorders>
              <w:top w:val="nil"/>
              <w:left w:val="nil"/>
              <w:bottom w:val="nil"/>
              <w:right w:val="nil"/>
            </w:tcBorders>
            <w:vAlign w:val="bottom"/>
          </w:tcPr>
          <w:p w14:paraId="449A0392" w14:textId="77777777" w:rsidR="00590CE3" w:rsidRPr="00337E66" w:rsidRDefault="00590CE3" w:rsidP="00B31C04">
            <w:pPr>
              <w:jc w:val="center"/>
              <w:rPr>
                <w:sz w:val="20"/>
                <w:szCs w:val="20"/>
              </w:rPr>
            </w:pPr>
          </w:p>
        </w:tc>
        <w:tc>
          <w:tcPr>
            <w:tcW w:w="482" w:type="pct"/>
            <w:tcBorders>
              <w:top w:val="nil"/>
              <w:left w:val="nil"/>
              <w:bottom w:val="nil"/>
              <w:right w:val="nil"/>
            </w:tcBorders>
            <w:vAlign w:val="bottom"/>
          </w:tcPr>
          <w:p w14:paraId="6387CBCF" w14:textId="77777777" w:rsidR="00590CE3" w:rsidRPr="00337E66" w:rsidRDefault="00590CE3" w:rsidP="00B31C04">
            <w:pPr>
              <w:jc w:val="center"/>
              <w:rPr>
                <w:sz w:val="20"/>
                <w:szCs w:val="20"/>
              </w:rPr>
            </w:pPr>
          </w:p>
        </w:tc>
        <w:tc>
          <w:tcPr>
            <w:tcW w:w="666" w:type="pct"/>
            <w:tcBorders>
              <w:top w:val="nil"/>
              <w:left w:val="nil"/>
              <w:bottom w:val="nil"/>
              <w:right w:val="nil"/>
            </w:tcBorders>
            <w:vAlign w:val="bottom"/>
          </w:tcPr>
          <w:p w14:paraId="6BA2A0E2" w14:textId="77777777" w:rsidR="00590CE3" w:rsidRPr="00337E66" w:rsidRDefault="00590CE3" w:rsidP="00B31C04">
            <w:pPr>
              <w:jc w:val="center"/>
              <w:rPr>
                <w:sz w:val="20"/>
                <w:szCs w:val="20"/>
              </w:rPr>
            </w:pPr>
          </w:p>
        </w:tc>
      </w:tr>
      <w:tr w:rsidR="00590CE3" w:rsidRPr="00337E66" w14:paraId="28E9C9A0" w14:textId="77777777" w:rsidTr="00B31C04">
        <w:trPr>
          <w:trHeight w:val="261"/>
          <w:jc w:val="center"/>
        </w:trPr>
        <w:tc>
          <w:tcPr>
            <w:tcW w:w="2019" w:type="pct"/>
            <w:tcBorders>
              <w:top w:val="nil"/>
              <w:left w:val="nil"/>
              <w:bottom w:val="nil"/>
              <w:right w:val="nil"/>
            </w:tcBorders>
            <w:noWrap/>
            <w:vAlign w:val="bottom"/>
          </w:tcPr>
          <w:p w14:paraId="6119BC92" w14:textId="77777777" w:rsidR="00590CE3" w:rsidRPr="00337E66" w:rsidRDefault="00590CE3" w:rsidP="00B31C04">
            <w:pPr>
              <w:rPr>
                <w:sz w:val="20"/>
                <w:szCs w:val="20"/>
              </w:rPr>
            </w:pPr>
            <w:r w:rsidRPr="00337E66">
              <w:rPr>
                <w:i/>
                <w:iCs/>
                <w:sz w:val="20"/>
                <w:szCs w:val="20"/>
              </w:rPr>
              <w:t>Panel C: LATE estimates</w:t>
            </w:r>
          </w:p>
        </w:tc>
        <w:tc>
          <w:tcPr>
            <w:tcW w:w="496" w:type="pct"/>
            <w:tcBorders>
              <w:top w:val="nil"/>
              <w:left w:val="nil"/>
              <w:bottom w:val="nil"/>
              <w:right w:val="nil"/>
            </w:tcBorders>
            <w:vAlign w:val="bottom"/>
          </w:tcPr>
          <w:p w14:paraId="33640980" w14:textId="77777777" w:rsidR="00590CE3" w:rsidRPr="00337E66" w:rsidRDefault="00590CE3" w:rsidP="00B31C04">
            <w:pPr>
              <w:jc w:val="center"/>
              <w:rPr>
                <w:sz w:val="20"/>
                <w:szCs w:val="20"/>
              </w:rPr>
            </w:pPr>
          </w:p>
        </w:tc>
        <w:tc>
          <w:tcPr>
            <w:tcW w:w="477" w:type="pct"/>
            <w:tcBorders>
              <w:top w:val="nil"/>
              <w:left w:val="nil"/>
              <w:bottom w:val="nil"/>
              <w:right w:val="nil"/>
            </w:tcBorders>
            <w:vAlign w:val="bottom"/>
          </w:tcPr>
          <w:p w14:paraId="1FCD52E3" w14:textId="77777777" w:rsidR="00590CE3" w:rsidRPr="00337E66" w:rsidRDefault="00590CE3" w:rsidP="00B31C04">
            <w:pPr>
              <w:jc w:val="center"/>
              <w:rPr>
                <w:sz w:val="20"/>
                <w:szCs w:val="20"/>
              </w:rPr>
            </w:pPr>
          </w:p>
        </w:tc>
        <w:tc>
          <w:tcPr>
            <w:tcW w:w="477" w:type="pct"/>
            <w:tcBorders>
              <w:top w:val="nil"/>
              <w:left w:val="nil"/>
              <w:bottom w:val="nil"/>
              <w:right w:val="nil"/>
            </w:tcBorders>
            <w:vAlign w:val="bottom"/>
          </w:tcPr>
          <w:p w14:paraId="22F18AB6" w14:textId="77777777" w:rsidR="00590CE3" w:rsidRPr="00337E66" w:rsidRDefault="00590CE3" w:rsidP="00B31C04">
            <w:pPr>
              <w:jc w:val="center"/>
              <w:rPr>
                <w:sz w:val="20"/>
                <w:szCs w:val="20"/>
              </w:rPr>
            </w:pPr>
          </w:p>
        </w:tc>
        <w:tc>
          <w:tcPr>
            <w:tcW w:w="383" w:type="pct"/>
            <w:tcBorders>
              <w:top w:val="nil"/>
              <w:left w:val="nil"/>
              <w:bottom w:val="nil"/>
              <w:right w:val="nil"/>
            </w:tcBorders>
            <w:vAlign w:val="bottom"/>
          </w:tcPr>
          <w:p w14:paraId="27631D18" w14:textId="77777777" w:rsidR="00590CE3" w:rsidRPr="00337E66" w:rsidRDefault="00590CE3" w:rsidP="00B31C04">
            <w:pPr>
              <w:jc w:val="center"/>
              <w:rPr>
                <w:sz w:val="20"/>
                <w:szCs w:val="20"/>
              </w:rPr>
            </w:pPr>
          </w:p>
        </w:tc>
        <w:tc>
          <w:tcPr>
            <w:tcW w:w="482" w:type="pct"/>
            <w:tcBorders>
              <w:top w:val="nil"/>
              <w:left w:val="nil"/>
              <w:bottom w:val="nil"/>
              <w:right w:val="nil"/>
            </w:tcBorders>
            <w:vAlign w:val="bottom"/>
          </w:tcPr>
          <w:p w14:paraId="205FE54E" w14:textId="77777777" w:rsidR="00590CE3" w:rsidRPr="00337E66" w:rsidRDefault="00590CE3" w:rsidP="00B31C04">
            <w:pPr>
              <w:jc w:val="center"/>
              <w:rPr>
                <w:sz w:val="20"/>
                <w:szCs w:val="20"/>
              </w:rPr>
            </w:pPr>
          </w:p>
        </w:tc>
        <w:tc>
          <w:tcPr>
            <w:tcW w:w="666" w:type="pct"/>
            <w:tcBorders>
              <w:top w:val="nil"/>
              <w:left w:val="nil"/>
              <w:bottom w:val="nil"/>
              <w:right w:val="nil"/>
            </w:tcBorders>
            <w:vAlign w:val="bottom"/>
          </w:tcPr>
          <w:p w14:paraId="19ECB509" w14:textId="77777777" w:rsidR="00590CE3" w:rsidRPr="00337E66" w:rsidRDefault="00590CE3" w:rsidP="00B31C04">
            <w:pPr>
              <w:jc w:val="center"/>
              <w:rPr>
                <w:sz w:val="20"/>
                <w:szCs w:val="20"/>
              </w:rPr>
            </w:pPr>
          </w:p>
        </w:tc>
      </w:tr>
      <w:tr w:rsidR="00590CE3" w:rsidRPr="00337E66" w14:paraId="5B1FF2AA" w14:textId="77777777" w:rsidTr="00B31C04">
        <w:trPr>
          <w:trHeight w:val="261"/>
          <w:jc w:val="center"/>
        </w:trPr>
        <w:tc>
          <w:tcPr>
            <w:tcW w:w="2019" w:type="pct"/>
            <w:tcBorders>
              <w:top w:val="nil"/>
              <w:left w:val="nil"/>
              <w:bottom w:val="nil"/>
              <w:right w:val="nil"/>
            </w:tcBorders>
            <w:noWrap/>
            <w:vAlign w:val="bottom"/>
          </w:tcPr>
          <w:p w14:paraId="2BE8D12C" w14:textId="77777777" w:rsidR="00590CE3" w:rsidRPr="00337E66" w:rsidRDefault="00590CE3" w:rsidP="00B31C04">
            <w:pPr>
              <w:rPr>
                <w:sz w:val="20"/>
                <w:szCs w:val="20"/>
              </w:rPr>
            </w:pPr>
            <w:r w:rsidRPr="00337E66">
              <w:rPr>
                <w:sz w:val="20"/>
                <w:szCs w:val="20"/>
              </w:rPr>
              <w:t xml:space="preserve">Read messages from </w:t>
            </w:r>
            <w:r w:rsidRPr="006525A2">
              <w:rPr>
                <w:i/>
                <w:iCs/>
                <w:sz w:val="20"/>
                <w:szCs w:val="20"/>
              </w:rPr>
              <w:t>Tips-by-Text</w:t>
            </w:r>
          </w:p>
        </w:tc>
        <w:tc>
          <w:tcPr>
            <w:tcW w:w="496" w:type="pct"/>
            <w:tcBorders>
              <w:top w:val="nil"/>
              <w:left w:val="nil"/>
              <w:bottom w:val="nil"/>
              <w:right w:val="nil"/>
            </w:tcBorders>
            <w:vAlign w:val="bottom"/>
          </w:tcPr>
          <w:p w14:paraId="1DAD5ADB" w14:textId="77777777" w:rsidR="00590CE3" w:rsidRPr="00337E66" w:rsidRDefault="00590CE3" w:rsidP="00B31C04">
            <w:pPr>
              <w:jc w:val="center"/>
              <w:rPr>
                <w:sz w:val="20"/>
                <w:szCs w:val="20"/>
              </w:rPr>
            </w:pPr>
            <w:r w:rsidRPr="00337E66">
              <w:rPr>
                <w:sz w:val="20"/>
                <w:szCs w:val="20"/>
              </w:rPr>
              <w:t>0.068</w:t>
            </w:r>
          </w:p>
        </w:tc>
        <w:tc>
          <w:tcPr>
            <w:tcW w:w="477" w:type="pct"/>
            <w:tcBorders>
              <w:top w:val="nil"/>
              <w:left w:val="nil"/>
              <w:bottom w:val="nil"/>
              <w:right w:val="nil"/>
            </w:tcBorders>
            <w:vAlign w:val="bottom"/>
          </w:tcPr>
          <w:p w14:paraId="1E833D2E" w14:textId="77777777" w:rsidR="00590CE3" w:rsidRPr="00337E66" w:rsidRDefault="00590CE3" w:rsidP="00B31C04">
            <w:pPr>
              <w:jc w:val="center"/>
              <w:rPr>
                <w:sz w:val="20"/>
                <w:szCs w:val="20"/>
              </w:rPr>
            </w:pPr>
            <w:r w:rsidRPr="00337E66">
              <w:rPr>
                <w:sz w:val="20"/>
                <w:szCs w:val="20"/>
              </w:rPr>
              <w:t>0.020</w:t>
            </w:r>
          </w:p>
        </w:tc>
        <w:tc>
          <w:tcPr>
            <w:tcW w:w="477" w:type="pct"/>
            <w:tcBorders>
              <w:top w:val="nil"/>
              <w:left w:val="nil"/>
              <w:bottom w:val="nil"/>
              <w:right w:val="nil"/>
            </w:tcBorders>
            <w:vAlign w:val="bottom"/>
          </w:tcPr>
          <w:p w14:paraId="2BCEDB57" w14:textId="77777777" w:rsidR="00590CE3" w:rsidRPr="00337E66" w:rsidRDefault="00590CE3" w:rsidP="00B31C04">
            <w:pPr>
              <w:jc w:val="center"/>
              <w:rPr>
                <w:sz w:val="20"/>
                <w:szCs w:val="20"/>
              </w:rPr>
            </w:pPr>
            <w:r w:rsidRPr="00337E66">
              <w:rPr>
                <w:sz w:val="20"/>
                <w:szCs w:val="20"/>
              </w:rPr>
              <w:t>0.100</w:t>
            </w:r>
          </w:p>
        </w:tc>
        <w:tc>
          <w:tcPr>
            <w:tcW w:w="383" w:type="pct"/>
            <w:tcBorders>
              <w:top w:val="nil"/>
              <w:left w:val="nil"/>
              <w:bottom w:val="nil"/>
              <w:right w:val="nil"/>
            </w:tcBorders>
            <w:vAlign w:val="bottom"/>
          </w:tcPr>
          <w:p w14:paraId="39C152FA" w14:textId="77777777" w:rsidR="00590CE3" w:rsidRPr="00337E66" w:rsidRDefault="00590CE3" w:rsidP="00B31C04">
            <w:pPr>
              <w:jc w:val="center"/>
              <w:rPr>
                <w:sz w:val="20"/>
                <w:szCs w:val="20"/>
              </w:rPr>
            </w:pPr>
            <w:r w:rsidRPr="00337E66">
              <w:rPr>
                <w:sz w:val="20"/>
                <w:szCs w:val="20"/>
              </w:rPr>
              <w:t>0.051</w:t>
            </w:r>
          </w:p>
        </w:tc>
        <w:tc>
          <w:tcPr>
            <w:tcW w:w="482" w:type="pct"/>
            <w:tcBorders>
              <w:top w:val="nil"/>
              <w:left w:val="nil"/>
              <w:bottom w:val="nil"/>
              <w:right w:val="nil"/>
            </w:tcBorders>
            <w:vAlign w:val="bottom"/>
          </w:tcPr>
          <w:p w14:paraId="48990767" w14:textId="77777777" w:rsidR="00590CE3" w:rsidRPr="00337E66" w:rsidRDefault="00590CE3" w:rsidP="00B31C04">
            <w:pPr>
              <w:jc w:val="center"/>
              <w:rPr>
                <w:sz w:val="20"/>
                <w:szCs w:val="20"/>
              </w:rPr>
            </w:pPr>
            <w:r w:rsidRPr="00337E66">
              <w:rPr>
                <w:sz w:val="20"/>
                <w:szCs w:val="20"/>
              </w:rPr>
              <w:t>0.001</w:t>
            </w:r>
          </w:p>
        </w:tc>
        <w:tc>
          <w:tcPr>
            <w:tcW w:w="666" w:type="pct"/>
            <w:tcBorders>
              <w:top w:val="nil"/>
              <w:left w:val="nil"/>
              <w:bottom w:val="nil"/>
              <w:right w:val="nil"/>
            </w:tcBorders>
            <w:vAlign w:val="bottom"/>
          </w:tcPr>
          <w:p w14:paraId="31BDD84E" w14:textId="77777777" w:rsidR="00590CE3" w:rsidRPr="00337E66" w:rsidRDefault="00590CE3" w:rsidP="00B31C04">
            <w:pPr>
              <w:jc w:val="center"/>
              <w:rPr>
                <w:sz w:val="20"/>
                <w:szCs w:val="20"/>
              </w:rPr>
            </w:pPr>
            <w:r w:rsidRPr="00337E66">
              <w:rPr>
                <w:sz w:val="20"/>
                <w:szCs w:val="20"/>
              </w:rPr>
              <w:t>0.060</w:t>
            </w:r>
          </w:p>
        </w:tc>
      </w:tr>
      <w:tr w:rsidR="00590CE3" w:rsidRPr="00337E66" w14:paraId="40894A93" w14:textId="77777777" w:rsidTr="00B31C04">
        <w:trPr>
          <w:trHeight w:val="261"/>
          <w:jc w:val="center"/>
        </w:trPr>
        <w:tc>
          <w:tcPr>
            <w:tcW w:w="2019" w:type="pct"/>
            <w:tcBorders>
              <w:top w:val="nil"/>
              <w:left w:val="nil"/>
              <w:bottom w:val="nil"/>
              <w:right w:val="nil"/>
            </w:tcBorders>
            <w:noWrap/>
            <w:vAlign w:val="bottom"/>
          </w:tcPr>
          <w:p w14:paraId="73AD44CA" w14:textId="77777777" w:rsidR="00590CE3" w:rsidRPr="00337E66" w:rsidRDefault="00590CE3" w:rsidP="00B31C04">
            <w:pPr>
              <w:rPr>
                <w:sz w:val="20"/>
                <w:szCs w:val="20"/>
              </w:rPr>
            </w:pPr>
          </w:p>
        </w:tc>
        <w:tc>
          <w:tcPr>
            <w:tcW w:w="496" w:type="pct"/>
            <w:tcBorders>
              <w:top w:val="nil"/>
              <w:left w:val="nil"/>
              <w:bottom w:val="nil"/>
              <w:right w:val="nil"/>
            </w:tcBorders>
            <w:vAlign w:val="bottom"/>
          </w:tcPr>
          <w:p w14:paraId="5934DBD6" w14:textId="77777777" w:rsidR="00590CE3" w:rsidRPr="00337E66" w:rsidRDefault="00590CE3" w:rsidP="00B31C04">
            <w:pPr>
              <w:jc w:val="center"/>
              <w:rPr>
                <w:sz w:val="20"/>
                <w:szCs w:val="20"/>
              </w:rPr>
            </w:pPr>
            <w:r w:rsidRPr="00337E66">
              <w:rPr>
                <w:sz w:val="20"/>
                <w:szCs w:val="20"/>
              </w:rPr>
              <w:t>(0.089)</w:t>
            </w:r>
          </w:p>
        </w:tc>
        <w:tc>
          <w:tcPr>
            <w:tcW w:w="477" w:type="pct"/>
            <w:tcBorders>
              <w:top w:val="nil"/>
              <w:left w:val="nil"/>
              <w:bottom w:val="nil"/>
              <w:right w:val="nil"/>
            </w:tcBorders>
            <w:vAlign w:val="bottom"/>
          </w:tcPr>
          <w:p w14:paraId="5BE29481" w14:textId="77777777" w:rsidR="00590CE3" w:rsidRPr="00337E66" w:rsidRDefault="00590CE3" w:rsidP="00B31C04">
            <w:pPr>
              <w:jc w:val="center"/>
              <w:rPr>
                <w:sz w:val="20"/>
                <w:szCs w:val="20"/>
              </w:rPr>
            </w:pPr>
            <w:r w:rsidRPr="00337E66">
              <w:rPr>
                <w:sz w:val="20"/>
                <w:szCs w:val="20"/>
              </w:rPr>
              <w:t>(0.089)</w:t>
            </w:r>
          </w:p>
        </w:tc>
        <w:tc>
          <w:tcPr>
            <w:tcW w:w="477" w:type="pct"/>
            <w:tcBorders>
              <w:top w:val="nil"/>
              <w:left w:val="nil"/>
              <w:bottom w:val="nil"/>
              <w:right w:val="nil"/>
            </w:tcBorders>
            <w:vAlign w:val="bottom"/>
          </w:tcPr>
          <w:p w14:paraId="1E680B0E" w14:textId="77777777" w:rsidR="00590CE3" w:rsidRPr="00337E66" w:rsidRDefault="00590CE3" w:rsidP="00B31C04">
            <w:pPr>
              <w:jc w:val="center"/>
              <w:rPr>
                <w:sz w:val="20"/>
                <w:szCs w:val="20"/>
              </w:rPr>
            </w:pPr>
            <w:r w:rsidRPr="00337E66">
              <w:rPr>
                <w:sz w:val="20"/>
                <w:szCs w:val="20"/>
              </w:rPr>
              <w:t>(0.088)</w:t>
            </w:r>
          </w:p>
        </w:tc>
        <w:tc>
          <w:tcPr>
            <w:tcW w:w="383" w:type="pct"/>
            <w:tcBorders>
              <w:top w:val="nil"/>
              <w:left w:val="nil"/>
              <w:bottom w:val="nil"/>
              <w:right w:val="nil"/>
            </w:tcBorders>
            <w:vAlign w:val="bottom"/>
          </w:tcPr>
          <w:p w14:paraId="187CEB09" w14:textId="77777777" w:rsidR="00590CE3" w:rsidRPr="00337E66" w:rsidRDefault="00590CE3" w:rsidP="00B31C04">
            <w:pPr>
              <w:jc w:val="center"/>
              <w:rPr>
                <w:sz w:val="20"/>
                <w:szCs w:val="20"/>
              </w:rPr>
            </w:pPr>
            <w:r w:rsidRPr="00337E66">
              <w:rPr>
                <w:sz w:val="20"/>
                <w:szCs w:val="20"/>
              </w:rPr>
              <w:t>(0.089)</w:t>
            </w:r>
          </w:p>
        </w:tc>
        <w:tc>
          <w:tcPr>
            <w:tcW w:w="482" w:type="pct"/>
            <w:tcBorders>
              <w:top w:val="nil"/>
              <w:left w:val="nil"/>
              <w:bottom w:val="nil"/>
              <w:right w:val="nil"/>
            </w:tcBorders>
            <w:vAlign w:val="bottom"/>
          </w:tcPr>
          <w:p w14:paraId="0B516EAC" w14:textId="77777777" w:rsidR="00590CE3" w:rsidRPr="00337E66" w:rsidRDefault="00590CE3" w:rsidP="00B31C04">
            <w:pPr>
              <w:jc w:val="center"/>
              <w:rPr>
                <w:sz w:val="20"/>
                <w:szCs w:val="20"/>
              </w:rPr>
            </w:pPr>
            <w:r w:rsidRPr="00337E66">
              <w:rPr>
                <w:sz w:val="20"/>
                <w:szCs w:val="20"/>
              </w:rPr>
              <w:t>(0.089)</w:t>
            </w:r>
          </w:p>
        </w:tc>
        <w:tc>
          <w:tcPr>
            <w:tcW w:w="666" w:type="pct"/>
            <w:tcBorders>
              <w:top w:val="nil"/>
              <w:left w:val="nil"/>
              <w:bottom w:val="nil"/>
              <w:right w:val="nil"/>
            </w:tcBorders>
            <w:vAlign w:val="bottom"/>
          </w:tcPr>
          <w:p w14:paraId="4E0F6B04" w14:textId="77777777" w:rsidR="00590CE3" w:rsidRPr="00337E66" w:rsidRDefault="00590CE3" w:rsidP="00B31C04">
            <w:pPr>
              <w:jc w:val="center"/>
              <w:rPr>
                <w:sz w:val="20"/>
                <w:szCs w:val="20"/>
              </w:rPr>
            </w:pPr>
            <w:r w:rsidRPr="00337E66">
              <w:rPr>
                <w:sz w:val="20"/>
                <w:szCs w:val="20"/>
              </w:rPr>
              <w:t>(0.080)</w:t>
            </w:r>
          </w:p>
        </w:tc>
      </w:tr>
      <w:tr w:rsidR="00590CE3" w:rsidRPr="00337E66" w14:paraId="4589586A" w14:textId="77777777" w:rsidTr="00B31C04">
        <w:trPr>
          <w:trHeight w:val="261"/>
          <w:jc w:val="center"/>
        </w:trPr>
        <w:tc>
          <w:tcPr>
            <w:tcW w:w="2019" w:type="pct"/>
            <w:tcBorders>
              <w:top w:val="nil"/>
              <w:left w:val="nil"/>
              <w:right w:val="nil"/>
            </w:tcBorders>
            <w:noWrap/>
            <w:vAlign w:val="bottom"/>
          </w:tcPr>
          <w:p w14:paraId="6DFEC63C" w14:textId="77777777" w:rsidR="00590CE3" w:rsidRPr="00337E66" w:rsidRDefault="00590CE3" w:rsidP="00B31C04">
            <w:pPr>
              <w:rPr>
                <w:sz w:val="20"/>
                <w:szCs w:val="20"/>
              </w:rPr>
            </w:pPr>
            <w:r w:rsidRPr="00337E66">
              <w:rPr>
                <w:sz w:val="20"/>
                <w:szCs w:val="20"/>
              </w:rPr>
              <w:t>R-squared</w:t>
            </w:r>
          </w:p>
        </w:tc>
        <w:tc>
          <w:tcPr>
            <w:tcW w:w="496" w:type="pct"/>
            <w:tcBorders>
              <w:top w:val="nil"/>
              <w:left w:val="nil"/>
              <w:right w:val="nil"/>
            </w:tcBorders>
            <w:vAlign w:val="bottom"/>
          </w:tcPr>
          <w:p w14:paraId="6207EE05" w14:textId="77777777" w:rsidR="00590CE3" w:rsidRPr="00337E66" w:rsidRDefault="00590CE3" w:rsidP="00B31C04">
            <w:pPr>
              <w:jc w:val="center"/>
              <w:rPr>
                <w:sz w:val="20"/>
                <w:szCs w:val="20"/>
              </w:rPr>
            </w:pPr>
            <w:r w:rsidRPr="00337E66">
              <w:rPr>
                <w:sz w:val="20"/>
                <w:szCs w:val="20"/>
              </w:rPr>
              <w:t>0.060</w:t>
            </w:r>
          </w:p>
        </w:tc>
        <w:tc>
          <w:tcPr>
            <w:tcW w:w="477" w:type="pct"/>
            <w:tcBorders>
              <w:top w:val="nil"/>
              <w:left w:val="nil"/>
              <w:right w:val="nil"/>
            </w:tcBorders>
            <w:vAlign w:val="bottom"/>
          </w:tcPr>
          <w:p w14:paraId="65432A2E" w14:textId="77777777" w:rsidR="00590CE3" w:rsidRPr="00337E66" w:rsidRDefault="00590CE3" w:rsidP="00B31C04">
            <w:pPr>
              <w:jc w:val="center"/>
              <w:rPr>
                <w:sz w:val="20"/>
                <w:szCs w:val="20"/>
              </w:rPr>
            </w:pPr>
            <w:r w:rsidRPr="00337E66">
              <w:rPr>
                <w:sz w:val="20"/>
                <w:szCs w:val="20"/>
              </w:rPr>
              <w:t>0.057</w:t>
            </w:r>
          </w:p>
        </w:tc>
        <w:tc>
          <w:tcPr>
            <w:tcW w:w="477" w:type="pct"/>
            <w:tcBorders>
              <w:top w:val="nil"/>
              <w:left w:val="nil"/>
              <w:right w:val="nil"/>
            </w:tcBorders>
            <w:vAlign w:val="bottom"/>
          </w:tcPr>
          <w:p w14:paraId="5CB603EC" w14:textId="77777777" w:rsidR="00590CE3" w:rsidRPr="00337E66" w:rsidRDefault="00590CE3" w:rsidP="00B31C04">
            <w:pPr>
              <w:jc w:val="center"/>
              <w:rPr>
                <w:sz w:val="20"/>
                <w:szCs w:val="20"/>
              </w:rPr>
            </w:pPr>
            <w:r w:rsidRPr="00337E66">
              <w:rPr>
                <w:sz w:val="20"/>
                <w:szCs w:val="20"/>
              </w:rPr>
              <w:t>0.061</w:t>
            </w:r>
          </w:p>
        </w:tc>
        <w:tc>
          <w:tcPr>
            <w:tcW w:w="383" w:type="pct"/>
            <w:tcBorders>
              <w:top w:val="nil"/>
              <w:left w:val="nil"/>
              <w:right w:val="nil"/>
            </w:tcBorders>
            <w:vAlign w:val="bottom"/>
          </w:tcPr>
          <w:p w14:paraId="4DC14D13" w14:textId="77777777" w:rsidR="00590CE3" w:rsidRPr="00337E66" w:rsidRDefault="00590CE3" w:rsidP="00B31C04">
            <w:pPr>
              <w:jc w:val="center"/>
              <w:rPr>
                <w:sz w:val="20"/>
                <w:szCs w:val="20"/>
              </w:rPr>
            </w:pPr>
            <w:r w:rsidRPr="00337E66">
              <w:rPr>
                <w:sz w:val="20"/>
                <w:szCs w:val="20"/>
              </w:rPr>
              <w:t>0.064</w:t>
            </w:r>
          </w:p>
        </w:tc>
        <w:tc>
          <w:tcPr>
            <w:tcW w:w="482" w:type="pct"/>
            <w:tcBorders>
              <w:top w:val="nil"/>
              <w:left w:val="nil"/>
              <w:right w:val="nil"/>
            </w:tcBorders>
            <w:vAlign w:val="bottom"/>
          </w:tcPr>
          <w:p w14:paraId="0BB6B1AA" w14:textId="77777777" w:rsidR="00590CE3" w:rsidRPr="00337E66" w:rsidRDefault="00590CE3" w:rsidP="00B31C04">
            <w:pPr>
              <w:jc w:val="center"/>
              <w:rPr>
                <w:sz w:val="20"/>
                <w:szCs w:val="20"/>
              </w:rPr>
            </w:pPr>
            <w:r w:rsidRPr="00337E66">
              <w:rPr>
                <w:sz w:val="20"/>
                <w:szCs w:val="20"/>
              </w:rPr>
              <w:t>0.052</w:t>
            </w:r>
          </w:p>
        </w:tc>
        <w:tc>
          <w:tcPr>
            <w:tcW w:w="666" w:type="pct"/>
            <w:tcBorders>
              <w:top w:val="nil"/>
              <w:left w:val="nil"/>
              <w:right w:val="nil"/>
            </w:tcBorders>
            <w:vAlign w:val="bottom"/>
          </w:tcPr>
          <w:p w14:paraId="7ACA7F7A" w14:textId="77777777" w:rsidR="00590CE3" w:rsidRPr="00337E66" w:rsidRDefault="00590CE3" w:rsidP="00B31C04">
            <w:pPr>
              <w:jc w:val="center"/>
              <w:rPr>
                <w:sz w:val="20"/>
                <w:szCs w:val="20"/>
              </w:rPr>
            </w:pPr>
            <w:r w:rsidRPr="00337E66">
              <w:rPr>
                <w:sz w:val="20"/>
                <w:szCs w:val="20"/>
              </w:rPr>
              <w:t>0.187</w:t>
            </w:r>
          </w:p>
        </w:tc>
      </w:tr>
      <w:tr w:rsidR="00590CE3" w:rsidRPr="00337E66" w14:paraId="733D8D40" w14:textId="77777777" w:rsidTr="00B31C04">
        <w:trPr>
          <w:trHeight w:val="261"/>
          <w:jc w:val="center"/>
        </w:trPr>
        <w:tc>
          <w:tcPr>
            <w:tcW w:w="2019" w:type="pct"/>
            <w:tcBorders>
              <w:top w:val="nil"/>
              <w:left w:val="nil"/>
              <w:right w:val="nil"/>
            </w:tcBorders>
            <w:noWrap/>
            <w:vAlign w:val="bottom"/>
          </w:tcPr>
          <w:p w14:paraId="4111C654" w14:textId="77777777" w:rsidR="00590CE3" w:rsidRPr="00337E66" w:rsidRDefault="00590CE3" w:rsidP="00B31C04">
            <w:pPr>
              <w:rPr>
                <w:sz w:val="20"/>
                <w:szCs w:val="20"/>
              </w:rPr>
            </w:pPr>
          </w:p>
        </w:tc>
        <w:tc>
          <w:tcPr>
            <w:tcW w:w="496" w:type="pct"/>
            <w:tcBorders>
              <w:top w:val="nil"/>
              <w:left w:val="nil"/>
              <w:right w:val="nil"/>
            </w:tcBorders>
            <w:vAlign w:val="bottom"/>
          </w:tcPr>
          <w:p w14:paraId="61F26CF7" w14:textId="77777777" w:rsidR="00590CE3" w:rsidRPr="00337E66" w:rsidRDefault="00590CE3" w:rsidP="00B31C04">
            <w:pPr>
              <w:jc w:val="center"/>
              <w:rPr>
                <w:sz w:val="20"/>
                <w:szCs w:val="20"/>
              </w:rPr>
            </w:pPr>
          </w:p>
        </w:tc>
        <w:tc>
          <w:tcPr>
            <w:tcW w:w="477" w:type="pct"/>
            <w:tcBorders>
              <w:top w:val="nil"/>
              <w:left w:val="nil"/>
              <w:right w:val="nil"/>
            </w:tcBorders>
            <w:vAlign w:val="bottom"/>
          </w:tcPr>
          <w:p w14:paraId="2C4B2183" w14:textId="77777777" w:rsidR="00590CE3" w:rsidRPr="00337E66" w:rsidRDefault="00590CE3" w:rsidP="00B31C04">
            <w:pPr>
              <w:jc w:val="center"/>
              <w:rPr>
                <w:sz w:val="20"/>
                <w:szCs w:val="20"/>
              </w:rPr>
            </w:pPr>
          </w:p>
        </w:tc>
        <w:tc>
          <w:tcPr>
            <w:tcW w:w="477" w:type="pct"/>
            <w:tcBorders>
              <w:top w:val="nil"/>
              <w:left w:val="nil"/>
              <w:right w:val="nil"/>
            </w:tcBorders>
            <w:vAlign w:val="bottom"/>
          </w:tcPr>
          <w:p w14:paraId="59517A00" w14:textId="77777777" w:rsidR="00590CE3" w:rsidRPr="00337E66" w:rsidRDefault="00590CE3" w:rsidP="00B31C04">
            <w:pPr>
              <w:jc w:val="center"/>
              <w:rPr>
                <w:sz w:val="20"/>
                <w:szCs w:val="20"/>
              </w:rPr>
            </w:pPr>
          </w:p>
        </w:tc>
        <w:tc>
          <w:tcPr>
            <w:tcW w:w="383" w:type="pct"/>
            <w:tcBorders>
              <w:top w:val="nil"/>
              <w:left w:val="nil"/>
              <w:right w:val="nil"/>
            </w:tcBorders>
            <w:vAlign w:val="bottom"/>
          </w:tcPr>
          <w:p w14:paraId="25C242EB" w14:textId="77777777" w:rsidR="00590CE3" w:rsidRPr="00337E66" w:rsidRDefault="00590CE3" w:rsidP="00B31C04">
            <w:pPr>
              <w:jc w:val="center"/>
              <w:rPr>
                <w:sz w:val="20"/>
                <w:szCs w:val="20"/>
              </w:rPr>
            </w:pPr>
          </w:p>
        </w:tc>
        <w:tc>
          <w:tcPr>
            <w:tcW w:w="482" w:type="pct"/>
            <w:tcBorders>
              <w:top w:val="nil"/>
              <w:left w:val="nil"/>
              <w:right w:val="nil"/>
            </w:tcBorders>
            <w:vAlign w:val="bottom"/>
          </w:tcPr>
          <w:p w14:paraId="288E00F2" w14:textId="77777777" w:rsidR="00590CE3" w:rsidRPr="00337E66" w:rsidRDefault="00590CE3" w:rsidP="00B31C04">
            <w:pPr>
              <w:jc w:val="center"/>
              <w:rPr>
                <w:sz w:val="20"/>
                <w:szCs w:val="20"/>
              </w:rPr>
            </w:pPr>
          </w:p>
        </w:tc>
        <w:tc>
          <w:tcPr>
            <w:tcW w:w="666" w:type="pct"/>
            <w:tcBorders>
              <w:top w:val="nil"/>
              <w:left w:val="nil"/>
              <w:right w:val="nil"/>
            </w:tcBorders>
            <w:vAlign w:val="bottom"/>
          </w:tcPr>
          <w:p w14:paraId="6AC71A01" w14:textId="77777777" w:rsidR="00590CE3" w:rsidRPr="00337E66" w:rsidRDefault="00590CE3" w:rsidP="00B31C04">
            <w:pPr>
              <w:jc w:val="center"/>
              <w:rPr>
                <w:sz w:val="20"/>
                <w:szCs w:val="20"/>
              </w:rPr>
            </w:pPr>
          </w:p>
        </w:tc>
      </w:tr>
      <w:tr w:rsidR="00590CE3" w:rsidRPr="00337E66" w14:paraId="1634444D" w14:textId="77777777" w:rsidTr="00B31C04">
        <w:trPr>
          <w:trHeight w:val="261"/>
          <w:jc w:val="center"/>
        </w:trPr>
        <w:tc>
          <w:tcPr>
            <w:tcW w:w="2019" w:type="pct"/>
            <w:tcBorders>
              <w:top w:val="nil"/>
              <w:left w:val="nil"/>
              <w:bottom w:val="single" w:sz="4" w:space="0" w:color="auto"/>
              <w:right w:val="nil"/>
            </w:tcBorders>
            <w:noWrap/>
            <w:vAlign w:val="bottom"/>
            <w:hideMark/>
          </w:tcPr>
          <w:p w14:paraId="1B60B7E1" w14:textId="77777777" w:rsidR="00590CE3" w:rsidRPr="00337E66" w:rsidRDefault="00590CE3" w:rsidP="00B31C04">
            <w:pPr>
              <w:rPr>
                <w:sz w:val="20"/>
                <w:szCs w:val="20"/>
              </w:rPr>
            </w:pPr>
            <w:r w:rsidRPr="00337E66">
              <w:rPr>
                <w:sz w:val="20"/>
                <w:szCs w:val="20"/>
              </w:rPr>
              <w:t>Observations</w:t>
            </w:r>
          </w:p>
        </w:tc>
        <w:tc>
          <w:tcPr>
            <w:tcW w:w="496" w:type="pct"/>
            <w:tcBorders>
              <w:top w:val="nil"/>
              <w:left w:val="nil"/>
              <w:bottom w:val="single" w:sz="4" w:space="0" w:color="auto"/>
              <w:right w:val="nil"/>
            </w:tcBorders>
            <w:vAlign w:val="bottom"/>
            <w:hideMark/>
          </w:tcPr>
          <w:p w14:paraId="687AEE4E" w14:textId="77777777" w:rsidR="00590CE3" w:rsidRPr="00337E66" w:rsidRDefault="00590CE3" w:rsidP="00B31C04">
            <w:pPr>
              <w:jc w:val="center"/>
              <w:rPr>
                <w:sz w:val="20"/>
                <w:szCs w:val="20"/>
              </w:rPr>
            </w:pPr>
            <w:r w:rsidRPr="00337E66">
              <w:rPr>
                <w:sz w:val="20"/>
                <w:szCs w:val="20"/>
              </w:rPr>
              <w:t>595</w:t>
            </w:r>
          </w:p>
        </w:tc>
        <w:tc>
          <w:tcPr>
            <w:tcW w:w="477" w:type="pct"/>
            <w:tcBorders>
              <w:top w:val="nil"/>
              <w:left w:val="nil"/>
              <w:bottom w:val="single" w:sz="4" w:space="0" w:color="auto"/>
              <w:right w:val="nil"/>
            </w:tcBorders>
            <w:vAlign w:val="bottom"/>
            <w:hideMark/>
          </w:tcPr>
          <w:p w14:paraId="4F150FAF" w14:textId="77777777" w:rsidR="00590CE3" w:rsidRPr="00337E66" w:rsidRDefault="00590CE3" w:rsidP="00B31C04">
            <w:pPr>
              <w:jc w:val="center"/>
              <w:rPr>
                <w:sz w:val="20"/>
                <w:szCs w:val="20"/>
              </w:rPr>
            </w:pPr>
            <w:r w:rsidRPr="00337E66">
              <w:rPr>
                <w:sz w:val="20"/>
                <w:szCs w:val="20"/>
              </w:rPr>
              <w:t>595</w:t>
            </w:r>
          </w:p>
        </w:tc>
        <w:tc>
          <w:tcPr>
            <w:tcW w:w="477" w:type="pct"/>
            <w:tcBorders>
              <w:top w:val="nil"/>
              <w:left w:val="nil"/>
              <w:bottom w:val="single" w:sz="4" w:space="0" w:color="auto"/>
              <w:right w:val="nil"/>
            </w:tcBorders>
            <w:vAlign w:val="bottom"/>
            <w:hideMark/>
          </w:tcPr>
          <w:p w14:paraId="7607953F" w14:textId="77777777" w:rsidR="00590CE3" w:rsidRPr="00337E66" w:rsidRDefault="00590CE3" w:rsidP="00B31C04">
            <w:pPr>
              <w:jc w:val="center"/>
              <w:rPr>
                <w:sz w:val="20"/>
                <w:szCs w:val="20"/>
              </w:rPr>
            </w:pPr>
            <w:r w:rsidRPr="00337E66">
              <w:rPr>
                <w:sz w:val="20"/>
                <w:szCs w:val="20"/>
              </w:rPr>
              <w:t>595</w:t>
            </w:r>
          </w:p>
        </w:tc>
        <w:tc>
          <w:tcPr>
            <w:tcW w:w="383" w:type="pct"/>
            <w:tcBorders>
              <w:top w:val="nil"/>
              <w:left w:val="nil"/>
              <w:bottom w:val="single" w:sz="4" w:space="0" w:color="auto"/>
              <w:right w:val="nil"/>
            </w:tcBorders>
            <w:vAlign w:val="bottom"/>
            <w:hideMark/>
          </w:tcPr>
          <w:p w14:paraId="1BF58893" w14:textId="77777777" w:rsidR="00590CE3" w:rsidRPr="00337E66" w:rsidRDefault="00590CE3" w:rsidP="00B31C04">
            <w:pPr>
              <w:jc w:val="center"/>
              <w:rPr>
                <w:sz w:val="20"/>
                <w:szCs w:val="20"/>
              </w:rPr>
            </w:pPr>
            <w:r w:rsidRPr="00337E66">
              <w:rPr>
                <w:sz w:val="20"/>
                <w:szCs w:val="20"/>
              </w:rPr>
              <w:t>595</w:t>
            </w:r>
          </w:p>
        </w:tc>
        <w:tc>
          <w:tcPr>
            <w:tcW w:w="482" w:type="pct"/>
            <w:tcBorders>
              <w:top w:val="nil"/>
              <w:left w:val="nil"/>
              <w:bottom w:val="single" w:sz="4" w:space="0" w:color="auto"/>
              <w:right w:val="nil"/>
            </w:tcBorders>
            <w:vAlign w:val="bottom"/>
            <w:hideMark/>
          </w:tcPr>
          <w:p w14:paraId="35853E74" w14:textId="77777777" w:rsidR="00590CE3" w:rsidRPr="00337E66" w:rsidRDefault="00590CE3" w:rsidP="00B31C04">
            <w:pPr>
              <w:jc w:val="center"/>
              <w:rPr>
                <w:sz w:val="20"/>
                <w:szCs w:val="20"/>
              </w:rPr>
            </w:pPr>
            <w:r w:rsidRPr="00337E66">
              <w:rPr>
                <w:sz w:val="20"/>
                <w:szCs w:val="20"/>
              </w:rPr>
              <w:t>595</w:t>
            </w:r>
          </w:p>
        </w:tc>
        <w:tc>
          <w:tcPr>
            <w:tcW w:w="666" w:type="pct"/>
            <w:tcBorders>
              <w:top w:val="nil"/>
              <w:left w:val="nil"/>
              <w:bottom w:val="single" w:sz="4" w:space="0" w:color="auto"/>
              <w:right w:val="nil"/>
            </w:tcBorders>
            <w:vAlign w:val="bottom"/>
          </w:tcPr>
          <w:p w14:paraId="53B9B3D1" w14:textId="77777777" w:rsidR="00590CE3" w:rsidRPr="00337E66" w:rsidRDefault="00590CE3" w:rsidP="00B31C04">
            <w:pPr>
              <w:jc w:val="center"/>
              <w:rPr>
                <w:sz w:val="20"/>
                <w:szCs w:val="20"/>
              </w:rPr>
            </w:pPr>
            <w:r w:rsidRPr="00337E66">
              <w:rPr>
                <w:sz w:val="20"/>
                <w:szCs w:val="20"/>
              </w:rPr>
              <w:t>589</w:t>
            </w:r>
          </w:p>
        </w:tc>
      </w:tr>
    </w:tbl>
    <w:p w14:paraId="6E2CFC9C" w14:textId="77777777" w:rsidR="00590CE3" w:rsidRPr="0075541C" w:rsidRDefault="00590CE3" w:rsidP="00590CE3">
      <w:pPr>
        <w:rPr>
          <w:sz w:val="20"/>
          <w:szCs w:val="20"/>
        </w:rPr>
      </w:pPr>
      <w:r w:rsidRPr="00AE2A49">
        <w:rPr>
          <w:sz w:val="20"/>
          <w:szCs w:val="20"/>
        </w:rPr>
        <w:t>Notes: CREDI scores are norm-referenced standardized scores, which are standardized by using international norms (McCoy et al., 2018). the overall CREDI score into four domains: (1) cognitive development, (2) language development, (3) motor development, and (4) socio-emotional development. ASQ is standardized using the valid mother follow-up sample. The controls as summarized in</w:t>
      </w:r>
      <w:r>
        <w:rPr>
          <w:sz w:val="20"/>
          <w:szCs w:val="20"/>
        </w:rPr>
        <w:t xml:space="preserve"> the measurements section</w:t>
      </w:r>
      <w:r w:rsidRPr="00AE2A49">
        <w:rPr>
          <w:sz w:val="20"/>
          <w:szCs w:val="20"/>
        </w:rPr>
        <w:t>, as well as county and cohort fixed effects, are accounted for. Robust standard errors are in parentheses. *** p&lt;0.01, ** p&lt;0.05, * p&lt;0.1.</w:t>
      </w:r>
    </w:p>
    <w:p w14:paraId="4EE3E72E" w14:textId="77777777" w:rsidR="00590CE3" w:rsidRDefault="00590CE3" w:rsidP="00590CE3">
      <w:pPr>
        <w:rPr>
          <w:sz w:val="20"/>
          <w:szCs w:val="20"/>
        </w:rPr>
      </w:pPr>
      <w:r>
        <w:rPr>
          <w:sz w:val="20"/>
          <w:szCs w:val="20"/>
        </w:rPr>
        <w:br w:type="page"/>
      </w:r>
    </w:p>
    <w:p w14:paraId="543BC30C" w14:textId="42E92009" w:rsidR="00DB7D85" w:rsidRPr="0075541C" w:rsidRDefault="00AF5D4A" w:rsidP="006E4697">
      <w:pPr>
        <w:ind w:firstLineChars="50" w:firstLine="102"/>
        <w:rPr>
          <w:b/>
          <w:bCs/>
          <w:sz w:val="20"/>
          <w:szCs w:val="20"/>
        </w:rPr>
      </w:pPr>
      <w:r>
        <w:rPr>
          <w:b/>
          <w:bCs/>
          <w:sz w:val="20"/>
          <w:szCs w:val="20"/>
        </w:rPr>
        <w:lastRenderedPageBreak/>
        <w:t xml:space="preserve">Table </w:t>
      </w:r>
      <w:r w:rsidR="009D3657">
        <w:rPr>
          <w:b/>
          <w:bCs/>
          <w:sz w:val="20"/>
          <w:szCs w:val="20"/>
        </w:rPr>
        <w:t>6</w:t>
      </w:r>
      <w:r w:rsidR="00DB7D85" w:rsidRPr="0075541C">
        <w:rPr>
          <w:b/>
          <w:bCs/>
          <w:sz w:val="20"/>
          <w:szCs w:val="20"/>
        </w:rPr>
        <w:t>: Heterogeneous impacts</w:t>
      </w:r>
    </w:p>
    <w:tbl>
      <w:tblPr>
        <w:tblW w:w="4889" w:type="pct"/>
        <w:jc w:val="center"/>
        <w:tblLayout w:type="fixed"/>
        <w:tblLook w:val="04A0" w:firstRow="1" w:lastRow="0" w:firstColumn="1" w:lastColumn="0" w:noHBand="0" w:noVBand="1"/>
      </w:tblPr>
      <w:tblGrid>
        <w:gridCol w:w="2210"/>
        <w:gridCol w:w="1388"/>
        <w:gridCol w:w="1387"/>
        <w:gridCol w:w="1387"/>
        <w:gridCol w:w="1387"/>
        <w:gridCol w:w="1393"/>
      </w:tblGrid>
      <w:tr w:rsidR="00DB7D85" w:rsidRPr="00C244B0" w14:paraId="53604828" w14:textId="77777777" w:rsidTr="00FB5125">
        <w:trPr>
          <w:trHeight w:val="233"/>
          <w:jc w:val="center"/>
        </w:trPr>
        <w:tc>
          <w:tcPr>
            <w:tcW w:w="1207" w:type="pct"/>
            <w:tcBorders>
              <w:top w:val="single" w:sz="4" w:space="0" w:color="auto"/>
              <w:left w:val="nil"/>
              <w:right w:val="nil"/>
            </w:tcBorders>
            <w:noWrap/>
            <w:vAlign w:val="center"/>
          </w:tcPr>
          <w:p w14:paraId="13B687D7" w14:textId="77777777" w:rsidR="00DB7D85" w:rsidRPr="00C244B0" w:rsidRDefault="00DB7D85" w:rsidP="001A1F0D">
            <w:pPr>
              <w:jc w:val="both"/>
              <w:rPr>
                <w:sz w:val="20"/>
                <w:szCs w:val="20"/>
              </w:rPr>
            </w:pPr>
          </w:p>
        </w:tc>
        <w:tc>
          <w:tcPr>
            <w:tcW w:w="758" w:type="pct"/>
            <w:tcBorders>
              <w:top w:val="single" w:sz="4" w:space="0" w:color="auto"/>
              <w:left w:val="nil"/>
              <w:right w:val="nil"/>
            </w:tcBorders>
            <w:noWrap/>
            <w:vAlign w:val="center"/>
          </w:tcPr>
          <w:p w14:paraId="5C860CD5" w14:textId="77777777" w:rsidR="00DB7D85" w:rsidRPr="00C244B0" w:rsidRDefault="00DB7D85" w:rsidP="001A1F0D">
            <w:pPr>
              <w:jc w:val="center"/>
              <w:rPr>
                <w:sz w:val="20"/>
                <w:szCs w:val="20"/>
              </w:rPr>
            </w:pPr>
            <w:r w:rsidRPr="00C244B0">
              <w:rPr>
                <w:sz w:val="20"/>
                <w:szCs w:val="20"/>
              </w:rPr>
              <w:t>(1)</w:t>
            </w:r>
          </w:p>
        </w:tc>
        <w:tc>
          <w:tcPr>
            <w:tcW w:w="758" w:type="pct"/>
            <w:tcBorders>
              <w:top w:val="single" w:sz="4" w:space="0" w:color="auto"/>
              <w:left w:val="nil"/>
              <w:right w:val="nil"/>
            </w:tcBorders>
          </w:tcPr>
          <w:p w14:paraId="1DA73D65" w14:textId="77777777" w:rsidR="00DB7D85" w:rsidRPr="00C244B0" w:rsidRDefault="00DB7D85" w:rsidP="001A1F0D">
            <w:pPr>
              <w:jc w:val="center"/>
              <w:rPr>
                <w:sz w:val="20"/>
                <w:szCs w:val="20"/>
              </w:rPr>
            </w:pPr>
            <w:r w:rsidRPr="00C244B0">
              <w:rPr>
                <w:sz w:val="20"/>
                <w:szCs w:val="20"/>
              </w:rPr>
              <w:t>(2)</w:t>
            </w:r>
          </w:p>
        </w:tc>
        <w:tc>
          <w:tcPr>
            <w:tcW w:w="758" w:type="pct"/>
            <w:tcBorders>
              <w:top w:val="single" w:sz="4" w:space="0" w:color="auto"/>
              <w:left w:val="nil"/>
              <w:right w:val="nil"/>
            </w:tcBorders>
            <w:noWrap/>
            <w:vAlign w:val="center"/>
          </w:tcPr>
          <w:p w14:paraId="33EB0264" w14:textId="77777777" w:rsidR="00DB7D85" w:rsidRPr="00C244B0" w:rsidRDefault="00DB7D85" w:rsidP="001A1F0D">
            <w:pPr>
              <w:jc w:val="center"/>
              <w:rPr>
                <w:sz w:val="20"/>
                <w:szCs w:val="20"/>
              </w:rPr>
            </w:pPr>
            <w:r w:rsidRPr="00C244B0">
              <w:rPr>
                <w:sz w:val="20"/>
                <w:szCs w:val="20"/>
              </w:rPr>
              <w:t>(3)</w:t>
            </w:r>
          </w:p>
        </w:tc>
        <w:tc>
          <w:tcPr>
            <w:tcW w:w="758" w:type="pct"/>
            <w:tcBorders>
              <w:top w:val="single" w:sz="4" w:space="0" w:color="auto"/>
              <w:left w:val="nil"/>
              <w:right w:val="nil"/>
            </w:tcBorders>
            <w:noWrap/>
            <w:vAlign w:val="center"/>
          </w:tcPr>
          <w:p w14:paraId="59C780BB" w14:textId="77777777" w:rsidR="00DB7D85" w:rsidRPr="00C244B0" w:rsidRDefault="00DB7D85" w:rsidP="001A1F0D">
            <w:pPr>
              <w:jc w:val="center"/>
              <w:rPr>
                <w:sz w:val="20"/>
                <w:szCs w:val="20"/>
              </w:rPr>
            </w:pPr>
            <w:r w:rsidRPr="00C244B0">
              <w:rPr>
                <w:sz w:val="20"/>
                <w:szCs w:val="20"/>
              </w:rPr>
              <w:t>(4)</w:t>
            </w:r>
          </w:p>
        </w:tc>
        <w:tc>
          <w:tcPr>
            <w:tcW w:w="761" w:type="pct"/>
            <w:tcBorders>
              <w:top w:val="single" w:sz="4" w:space="0" w:color="auto"/>
              <w:left w:val="nil"/>
              <w:right w:val="nil"/>
            </w:tcBorders>
            <w:noWrap/>
            <w:vAlign w:val="center"/>
          </w:tcPr>
          <w:p w14:paraId="55A26DEF" w14:textId="77777777" w:rsidR="00DB7D85" w:rsidRPr="00C244B0" w:rsidRDefault="00DB7D85" w:rsidP="001A1F0D">
            <w:pPr>
              <w:jc w:val="center"/>
              <w:rPr>
                <w:sz w:val="20"/>
                <w:szCs w:val="20"/>
              </w:rPr>
            </w:pPr>
            <w:r w:rsidRPr="00C244B0">
              <w:rPr>
                <w:sz w:val="20"/>
                <w:szCs w:val="20"/>
              </w:rPr>
              <w:t>(5)</w:t>
            </w:r>
          </w:p>
        </w:tc>
      </w:tr>
      <w:tr w:rsidR="00DB7D85" w:rsidRPr="00C244B0" w14:paraId="525245EE" w14:textId="77777777" w:rsidTr="00FB5125">
        <w:trPr>
          <w:trHeight w:val="233"/>
          <w:jc w:val="center"/>
        </w:trPr>
        <w:tc>
          <w:tcPr>
            <w:tcW w:w="1207" w:type="pct"/>
            <w:tcBorders>
              <w:left w:val="nil"/>
              <w:bottom w:val="single" w:sz="4" w:space="0" w:color="auto"/>
              <w:right w:val="nil"/>
            </w:tcBorders>
            <w:noWrap/>
            <w:vAlign w:val="center"/>
            <w:hideMark/>
          </w:tcPr>
          <w:p w14:paraId="2FBD1AAC" w14:textId="77777777" w:rsidR="00DB7D85" w:rsidRPr="00C244B0" w:rsidRDefault="00DB7D85" w:rsidP="001A1F0D">
            <w:pPr>
              <w:jc w:val="both"/>
              <w:rPr>
                <w:sz w:val="20"/>
                <w:szCs w:val="20"/>
              </w:rPr>
            </w:pPr>
            <w:r w:rsidRPr="00C244B0">
              <w:rPr>
                <w:sz w:val="20"/>
                <w:szCs w:val="20"/>
              </w:rPr>
              <w:t xml:space="preserve">Subgroup by: </w:t>
            </w:r>
          </w:p>
        </w:tc>
        <w:tc>
          <w:tcPr>
            <w:tcW w:w="758" w:type="pct"/>
            <w:tcBorders>
              <w:left w:val="nil"/>
              <w:bottom w:val="single" w:sz="4" w:space="0" w:color="auto"/>
              <w:right w:val="nil"/>
            </w:tcBorders>
            <w:noWrap/>
            <w:vAlign w:val="center"/>
            <w:hideMark/>
          </w:tcPr>
          <w:p w14:paraId="04B500CB" w14:textId="77777777" w:rsidR="00DB7D85" w:rsidRPr="00C244B0" w:rsidRDefault="00DB7D85" w:rsidP="001A1F0D">
            <w:pPr>
              <w:jc w:val="center"/>
              <w:rPr>
                <w:sz w:val="20"/>
                <w:szCs w:val="20"/>
              </w:rPr>
            </w:pPr>
            <w:r w:rsidRPr="00C244B0">
              <w:rPr>
                <w:sz w:val="20"/>
                <w:szCs w:val="20"/>
              </w:rPr>
              <w:t>Baseline knowledge</w:t>
            </w:r>
          </w:p>
          <w:p w14:paraId="2EEC2A16" w14:textId="6D010575" w:rsidR="00DB7D85" w:rsidRPr="00C244B0" w:rsidRDefault="00DB7D85" w:rsidP="001A1F0D">
            <w:pPr>
              <w:jc w:val="center"/>
              <w:rPr>
                <w:sz w:val="20"/>
                <w:szCs w:val="20"/>
              </w:rPr>
            </w:pPr>
            <w:r w:rsidRPr="00C244B0">
              <w:rPr>
                <w:sz w:val="20"/>
                <w:szCs w:val="20"/>
              </w:rPr>
              <w:t>(&lt; sample median</w:t>
            </w:r>
            <w:r w:rsidR="002D7BAB">
              <w:rPr>
                <w:sz w:val="20"/>
                <w:szCs w:val="20"/>
              </w:rPr>
              <w:t xml:space="preserve"> </w:t>
            </w:r>
            <w:r w:rsidRPr="00C244B0">
              <w:rPr>
                <w:sz w:val="20"/>
                <w:szCs w:val="20"/>
              </w:rPr>
              <w:t>=</w:t>
            </w:r>
            <w:r w:rsidR="002D7BAB">
              <w:rPr>
                <w:sz w:val="20"/>
                <w:szCs w:val="20"/>
              </w:rPr>
              <w:t xml:space="preserve"> </w:t>
            </w:r>
            <w:r w:rsidRPr="00C244B0">
              <w:rPr>
                <w:sz w:val="20"/>
                <w:szCs w:val="20"/>
              </w:rPr>
              <w:t>1)</w:t>
            </w:r>
          </w:p>
        </w:tc>
        <w:tc>
          <w:tcPr>
            <w:tcW w:w="758" w:type="pct"/>
            <w:tcBorders>
              <w:left w:val="nil"/>
              <w:bottom w:val="single" w:sz="4" w:space="0" w:color="auto"/>
              <w:right w:val="nil"/>
            </w:tcBorders>
            <w:vAlign w:val="center"/>
          </w:tcPr>
          <w:p w14:paraId="35176CA1" w14:textId="23FC6721" w:rsidR="00DB7D85" w:rsidRPr="00C244B0" w:rsidRDefault="00DB7D85" w:rsidP="001A1F0D">
            <w:pPr>
              <w:jc w:val="center"/>
              <w:rPr>
                <w:sz w:val="20"/>
                <w:szCs w:val="20"/>
              </w:rPr>
            </w:pPr>
            <w:r w:rsidRPr="00C244B0">
              <w:rPr>
                <w:sz w:val="20"/>
                <w:szCs w:val="20"/>
              </w:rPr>
              <w:t>Baseline family asset (&lt; median</w:t>
            </w:r>
            <w:r w:rsidR="002D7BAB">
              <w:rPr>
                <w:sz w:val="20"/>
                <w:szCs w:val="20"/>
              </w:rPr>
              <w:t xml:space="preserve"> </w:t>
            </w:r>
            <w:r w:rsidRPr="00C244B0">
              <w:rPr>
                <w:sz w:val="20"/>
                <w:szCs w:val="20"/>
              </w:rPr>
              <w:t>=</w:t>
            </w:r>
            <w:r w:rsidR="002D7BAB">
              <w:rPr>
                <w:sz w:val="20"/>
                <w:szCs w:val="20"/>
              </w:rPr>
              <w:t xml:space="preserve"> </w:t>
            </w:r>
            <w:r w:rsidRPr="00C244B0">
              <w:rPr>
                <w:sz w:val="20"/>
                <w:szCs w:val="20"/>
              </w:rPr>
              <w:t>1)</w:t>
            </w:r>
          </w:p>
        </w:tc>
        <w:tc>
          <w:tcPr>
            <w:tcW w:w="758" w:type="pct"/>
            <w:tcBorders>
              <w:left w:val="nil"/>
              <w:bottom w:val="single" w:sz="4" w:space="0" w:color="auto"/>
              <w:right w:val="nil"/>
            </w:tcBorders>
            <w:noWrap/>
            <w:vAlign w:val="center"/>
            <w:hideMark/>
          </w:tcPr>
          <w:p w14:paraId="5EAF1FC6" w14:textId="3E056B11" w:rsidR="00DB7D85" w:rsidRPr="00C244B0" w:rsidRDefault="00DB7D85" w:rsidP="001A1F0D">
            <w:pPr>
              <w:jc w:val="center"/>
              <w:rPr>
                <w:sz w:val="20"/>
                <w:szCs w:val="20"/>
              </w:rPr>
            </w:pPr>
            <w:r w:rsidRPr="00C244B0">
              <w:rPr>
                <w:sz w:val="20"/>
                <w:szCs w:val="20"/>
              </w:rPr>
              <w:t xml:space="preserve">Baseline </w:t>
            </w:r>
            <w:r w:rsidR="00275C8C">
              <w:rPr>
                <w:sz w:val="20"/>
                <w:szCs w:val="20"/>
              </w:rPr>
              <w:t>Message App</w:t>
            </w:r>
            <w:r w:rsidRPr="00C244B0">
              <w:rPr>
                <w:sz w:val="20"/>
                <w:szCs w:val="20"/>
              </w:rPr>
              <w:t xml:space="preserve"> us</w:t>
            </w:r>
            <w:r w:rsidR="002D6A9F">
              <w:rPr>
                <w:sz w:val="20"/>
                <w:szCs w:val="20"/>
              </w:rPr>
              <w:t>age</w:t>
            </w:r>
            <w:r w:rsidRPr="00C244B0">
              <w:rPr>
                <w:sz w:val="20"/>
                <w:szCs w:val="20"/>
              </w:rPr>
              <w:t xml:space="preserve"> (</w:t>
            </w:r>
            <w:r w:rsidR="002D6A9F" w:rsidRPr="00C244B0">
              <w:rPr>
                <w:sz w:val="20"/>
                <w:szCs w:val="20"/>
              </w:rPr>
              <w:t xml:space="preserve">infrequent </w:t>
            </w:r>
            <w:r w:rsidR="002D6A9F">
              <w:rPr>
                <w:sz w:val="20"/>
                <w:szCs w:val="20"/>
              </w:rPr>
              <w:t xml:space="preserve">user </w:t>
            </w:r>
            <w:r w:rsidRPr="00C244B0">
              <w:rPr>
                <w:sz w:val="20"/>
                <w:szCs w:val="20"/>
              </w:rPr>
              <w:t>=</w:t>
            </w:r>
            <w:r w:rsidR="002D7BAB">
              <w:rPr>
                <w:sz w:val="20"/>
                <w:szCs w:val="20"/>
              </w:rPr>
              <w:t xml:space="preserve"> </w:t>
            </w:r>
            <w:r w:rsidRPr="00C244B0">
              <w:rPr>
                <w:sz w:val="20"/>
                <w:szCs w:val="20"/>
              </w:rPr>
              <w:t>1)</w:t>
            </w:r>
          </w:p>
        </w:tc>
        <w:tc>
          <w:tcPr>
            <w:tcW w:w="758" w:type="pct"/>
            <w:tcBorders>
              <w:left w:val="nil"/>
              <w:bottom w:val="single" w:sz="4" w:space="0" w:color="auto"/>
              <w:right w:val="nil"/>
            </w:tcBorders>
            <w:noWrap/>
            <w:vAlign w:val="center"/>
          </w:tcPr>
          <w:p w14:paraId="7F62CD1C" w14:textId="77777777" w:rsidR="00DB7D85" w:rsidRPr="00C244B0" w:rsidRDefault="00DB7D85" w:rsidP="001A1F0D">
            <w:pPr>
              <w:jc w:val="center"/>
              <w:rPr>
                <w:sz w:val="20"/>
                <w:szCs w:val="20"/>
              </w:rPr>
            </w:pPr>
            <w:r w:rsidRPr="00C244B0">
              <w:rPr>
                <w:sz w:val="20"/>
                <w:szCs w:val="20"/>
              </w:rPr>
              <w:t>Child gender</w:t>
            </w:r>
          </w:p>
          <w:p w14:paraId="0C63B7BE" w14:textId="6F21194C" w:rsidR="00DB7D85" w:rsidRPr="00C244B0" w:rsidRDefault="00DB7D85" w:rsidP="001A1F0D">
            <w:pPr>
              <w:jc w:val="center"/>
              <w:rPr>
                <w:sz w:val="20"/>
                <w:szCs w:val="20"/>
              </w:rPr>
            </w:pPr>
            <w:r w:rsidRPr="00C244B0">
              <w:rPr>
                <w:sz w:val="20"/>
                <w:szCs w:val="20"/>
              </w:rPr>
              <w:t>(</w:t>
            </w:r>
            <w:r w:rsidR="004132FE" w:rsidRPr="00C244B0">
              <w:rPr>
                <w:sz w:val="20"/>
                <w:szCs w:val="20"/>
              </w:rPr>
              <w:t>girl</w:t>
            </w:r>
            <w:r w:rsidR="002D7BAB">
              <w:rPr>
                <w:sz w:val="20"/>
                <w:szCs w:val="20"/>
              </w:rPr>
              <w:t xml:space="preserve"> </w:t>
            </w:r>
            <w:r w:rsidRPr="00C244B0">
              <w:rPr>
                <w:sz w:val="20"/>
                <w:szCs w:val="20"/>
              </w:rPr>
              <w:t>=</w:t>
            </w:r>
            <w:r w:rsidR="002D7BAB">
              <w:rPr>
                <w:sz w:val="20"/>
                <w:szCs w:val="20"/>
              </w:rPr>
              <w:t xml:space="preserve"> </w:t>
            </w:r>
            <w:r w:rsidRPr="00C244B0">
              <w:rPr>
                <w:sz w:val="20"/>
                <w:szCs w:val="20"/>
              </w:rPr>
              <w:t>1)</w:t>
            </w:r>
          </w:p>
        </w:tc>
        <w:tc>
          <w:tcPr>
            <w:tcW w:w="761" w:type="pct"/>
            <w:tcBorders>
              <w:left w:val="nil"/>
              <w:bottom w:val="single" w:sz="4" w:space="0" w:color="auto"/>
              <w:right w:val="nil"/>
            </w:tcBorders>
            <w:noWrap/>
            <w:vAlign w:val="center"/>
          </w:tcPr>
          <w:p w14:paraId="688C9E35" w14:textId="77777777" w:rsidR="00DB7D85" w:rsidRPr="00C244B0" w:rsidRDefault="00DB7D85" w:rsidP="001A1F0D">
            <w:pPr>
              <w:jc w:val="center"/>
              <w:rPr>
                <w:sz w:val="20"/>
                <w:szCs w:val="20"/>
              </w:rPr>
            </w:pPr>
            <w:r w:rsidRPr="00C244B0">
              <w:rPr>
                <w:sz w:val="20"/>
                <w:szCs w:val="20"/>
              </w:rPr>
              <w:t>Baseline anxiety</w:t>
            </w:r>
          </w:p>
          <w:p w14:paraId="759E3B35" w14:textId="77777777" w:rsidR="00DB7D85" w:rsidRPr="00C244B0" w:rsidRDefault="00DB7D85" w:rsidP="001A1F0D">
            <w:pPr>
              <w:jc w:val="center"/>
              <w:rPr>
                <w:sz w:val="20"/>
                <w:szCs w:val="20"/>
              </w:rPr>
            </w:pPr>
            <w:r w:rsidRPr="00C244B0">
              <w:rPr>
                <w:sz w:val="20"/>
                <w:szCs w:val="20"/>
              </w:rPr>
              <w:t>(&gt; median = 1)</w:t>
            </w:r>
          </w:p>
        </w:tc>
      </w:tr>
      <w:tr w:rsidR="00DB7D85" w:rsidRPr="00C244B0" w14:paraId="55D00B4E" w14:textId="77777777" w:rsidTr="00A567CE">
        <w:trPr>
          <w:trHeight w:val="233"/>
          <w:jc w:val="center"/>
        </w:trPr>
        <w:tc>
          <w:tcPr>
            <w:tcW w:w="5000" w:type="pct"/>
            <w:gridSpan w:val="6"/>
            <w:tcBorders>
              <w:top w:val="nil"/>
              <w:left w:val="nil"/>
              <w:bottom w:val="nil"/>
              <w:right w:val="nil"/>
            </w:tcBorders>
            <w:noWrap/>
            <w:vAlign w:val="center"/>
          </w:tcPr>
          <w:p w14:paraId="03830E81" w14:textId="77777777" w:rsidR="00DB7D85" w:rsidRPr="00C244B0" w:rsidRDefault="00DB7D85" w:rsidP="001A1F0D">
            <w:pPr>
              <w:rPr>
                <w:b/>
                <w:bCs/>
                <w:sz w:val="20"/>
                <w:szCs w:val="20"/>
                <w:u w:val="single"/>
              </w:rPr>
            </w:pPr>
            <w:r w:rsidRPr="00C244B0">
              <w:rPr>
                <w:b/>
                <w:bCs/>
                <w:i/>
                <w:iCs/>
                <w:sz w:val="20"/>
                <w:szCs w:val="20"/>
                <w:u w:val="single"/>
              </w:rPr>
              <w:t>Panel A: ITT effects on parenting knowledge</w:t>
            </w:r>
          </w:p>
        </w:tc>
      </w:tr>
      <w:tr w:rsidR="004132FE" w:rsidRPr="00C244B0" w14:paraId="2C9B3AD6" w14:textId="77777777" w:rsidTr="00FB5125">
        <w:trPr>
          <w:trHeight w:val="233"/>
          <w:jc w:val="center"/>
        </w:trPr>
        <w:tc>
          <w:tcPr>
            <w:tcW w:w="1207" w:type="pct"/>
            <w:tcBorders>
              <w:top w:val="nil"/>
              <w:left w:val="nil"/>
              <w:bottom w:val="nil"/>
              <w:right w:val="nil"/>
            </w:tcBorders>
            <w:noWrap/>
            <w:vAlign w:val="center"/>
          </w:tcPr>
          <w:p w14:paraId="294EA221" w14:textId="77777777" w:rsidR="004132FE" w:rsidRPr="00C244B0" w:rsidRDefault="004132FE" w:rsidP="004132FE">
            <w:pPr>
              <w:jc w:val="both"/>
              <w:rPr>
                <w:sz w:val="20"/>
                <w:szCs w:val="20"/>
              </w:rPr>
            </w:pPr>
            <w:r w:rsidRPr="00C244B0">
              <w:rPr>
                <w:sz w:val="20"/>
                <w:szCs w:val="20"/>
              </w:rPr>
              <w:t>Effect for subgroup = 1</w:t>
            </w:r>
          </w:p>
        </w:tc>
        <w:tc>
          <w:tcPr>
            <w:tcW w:w="758" w:type="pct"/>
            <w:tcBorders>
              <w:top w:val="nil"/>
              <w:left w:val="nil"/>
              <w:bottom w:val="nil"/>
              <w:right w:val="nil"/>
            </w:tcBorders>
            <w:noWrap/>
            <w:vAlign w:val="bottom"/>
          </w:tcPr>
          <w:p w14:paraId="48AE89F4" w14:textId="77777777" w:rsidR="004132FE" w:rsidRPr="00C244B0" w:rsidRDefault="004132FE" w:rsidP="004132FE">
            <w:pPr>
              <w:jc w:val="center"/>
              <w:rPr>
                <w:sz w:val="20"/>
                <w:szCs w:val="20"/>
              </w:rPr>
            </w:pPr>
            <w:r w:rsidRPr="00C244B0">
              <w:rPr>
                <w:sz w:val="20"/>
                <w:szCs w:val="20"/>
              </w:rPr>
              <w:t>0.135</w:t>
            </w:r>
          </w:p>
        </w:tc>
        <w:tc>
          <w:tcPr>
            <w:tcW w:w="758" w:type="pct"/>
            <w:tcBorders>
              <w:top w:val="nil"/>
              <w:left w:val="nil"/>
              <w:bottom w:val="nil"/>
              <w:right w:val="nil"/>
            </w:tcBorders>
            <w:vAlign w:val="bottom"/>
          </w:tcPr>
          <w:p w14:paraId="6AEF37CB" w14:textId="77777777" w:rsidR="004132FE" w:rsidRPr="00C244B0" w:rsidRDefault="004132FE" w:rsidP="004132FE">
            <w:pPr>
              <w:jc w:val="center"/>
              <w:rPr>
                <w:sz w:val="20"/>
                <w:szCs w:val="20"/>
              </w:rPr>
            </w:pPr>
            <w:r w:rsidRPr="00C244B0">
              <w:rPr>
                <w:sz w:val="20"/>
                <w:szCs w:val="20"/>
              </w:rPr>
              <w:t>0.124</w:t>
            </w:r>
          </w:p>
        </w:tc>
        <w:tc>
          <w:tcPr>
            <w:tcW w:w="758" w:type="pct"/>
            <w:tcBorders>
              <w:top w:val="nil"/>
              <w:left w:val="nil"/>
              <w:bottom w:val="nil"/>
              <w:right w:val="nil"/>
            </w:tcBorders>
            <w:noWrap/>
            <w:vAlign w:val="bottom"/>
          </w:tcPr>
          <w:p w14:paraId="763C64FF" w14:textId="373F7C8C" w:rsidR="004132FE" w:rsidRPr="00C244B0" w:rsidRDefault="004132FE" w:rsidP="004132FE">
            <w:pPr>
              <w:jc w:val="center"/>
              <w:rPr>
                <w:sz w:val="20"/>
                <w:szCs w:val="20"/>
              </w:rPr>
            </w:pPr>
            <w:r w:rsidRPr="00C244B0">
              <w:rPr>
                <w:sz w:val="20"/>
                <w:szCs w:val="20"/>
              </w:rPr>
              <w:t>0.023</w:t>
            </w:r>
          </w:p>
        </w:tc>
        <w:tc>
          <w:tcPr>
            <w:tcW w:w="758" w:type="pct"/>
            <w:tcBorders>
              <w:top w:val="nil"/>
              <w:left w:val="nil"/>
              <w:bottom w:val="nil"/>
              <w:right w:val="nil"/>
            </w:tcBorders>
            <w:noWrap/>
            <w:vAlign w:val="bottom"/>
          </w:tcPr>
          <w:p w14:paraId="05FB8D64" w14:textId="7D0C54E7" w:rsidR="004132FE" w:rsidRPr="00C244B0" w:rsidRDefault="004132FE" w:rsidP="004132FE">
            <w:pPr>
              <w:jc w:val="center"/>
              <w:rPr>
                <w:sz w:val="20"/>
                <w:szCs w:val="20"/>
              </w:rPr>
            </w:pPr>
            <w:r w:rsidRPr="00C244B0">
              <w:rPr>
                <w:sz w:val="20"/>
                <w:szCs w:val="20"/>
              </w:rPr>
              <w:t>0.056</w:t>
            </w:r>
          </w:p>
        </w:tc>
        <w:tc>
          <w:tcPr>
            <w:tcW w:w="761" w:type="pct"/>
            <w:tcBorders>
              <w:top w:val="nil"/>
              <w:left w:val="nil"/>
              <w:bottom w:val="nil"/>
              <w:right w:val="nil"/>
            </w:tcBorders>
            <w:noWrap/>
            <w:vAlign w:val="bottom"/>
          </w:tcPr>
          <w:p w14:paraId="1E6BE775" w14:textId="77777777" w:rsidR="004132FE" w:rsidRPr="00C244B0" w:rsidRDefault="004132FE" w:rsidP="004132FE">
            <w:pPr>
              <w:jc w:val="center"/>
              <w:rPr>
                <w:sz w:val="20"/>
                <w:szCs w:val="20"/>
              </w:rPr>
            </w:pPr>
            <w:r w:rsidRPr="00C244B0">
              <w:rPr>
                <w:sz w:val="20"/>
                <w:szCs w:val="20"/>
              </w:rPr>
              <w:t>0.257**</w:t>
            </w:r>
          </w:p>
        </w:tc>
      </w:tr>
      <w:tr w:rsidR="004132FE" w:rsidRPr="00C244B0" w14:paraId="476BD59E" w14:textId="77777777" w:rsidTr="00FB5125">
        <w:trPr>
          <w:trHeight w:val="233"/>
          <w:jc w:val="center"/>
        </w:trPr>
        <w:tc>
          <w:tcPr>
            <w:tcW w:w="1207" w:type="pct"/>
            <w:tcBorders>
              <w:top w:val="nil"/>
              <w:left w:val="nil"/>
              <w:bottom w:val="nil"/>
              <w:right w:val="nil"/>
            </w:tcBorders>
            <w:noWrap/>
            <w:vAlign w:val="center"/>
          </w:tcPr>
          <w:p w14:paraId="5A2CFA95" w14:textId="77777777" w:rsidR="004132FE" w:rsidRPr="00C244B0" w:rsidRDefault="004132FE" w:rsidP="004132FE">
            <w:pPr>
              <w:jc w:val="both"/>
              <w:rPr>
                <w:sz w:val="20"/>
                <w:szCs w:val="20"/>
              </w:rPr>
            </w:pPr>
          </w:p>
        </w:tc>
        <w:tc>
          <w:tcPr>
            <w:tcW w:w="758" w:type="pct"/>
            <w:tcBorders>
              <w:top w:val="nil"/>
              <w:left w:val="nil"/>
              <w:bottom w:val="nil"/>
              <w:right w:val="nil"/>
            </w:tcBorders>
            <w:noWrap/>
            <w:vAlign w:val="bottom"/>
          </w:tcPr>
          <w:p w14:paraId="0A9613FA" w14:textId="77777777" w:rsidR="004132FE" w:rsidRPr="00C244B0" w:rsidRDefault="004132FE" w:rsidP="004132FE">
            <w:pPr>
              <w:jc w:val="center"/>
              <w:rPr>
                <w:sz w:val="20"/>
                <w:szCs w:val="20"/>
              </w:rPr>
            </w:pPr>
            <w:r w:rsidRPr="00C244B0">
              <w:rPr>
                <w:sz w:val="20"/>
                <w:szCs w:val="20"/>
              </w:rPr>
              <w:t>(0.109)</w:t>
            </w:r>
          </w:p>
        </w:tc>
        <w:tc>
          <w:tcPr>
            <w:tcW w:w="758" w:type="pct"/>
            <w:tcBorders>
              <w:top w:val="nil"/>
              <w:left w:val="nil"/>
              <w:bottom w:val="nil"/>
              <w:right w:val="nil"/>
            </w:tcBorders>
            <w:vAlign w:val="bottom"/>
          </w:tcPr>
          <w:p w14:paraId="3A891C3C" w14:textId="77777777" w:rsidR="004132FE" w:rsidRPr="00C244B0" w:rsidRDefault="004132FE" w:rsidP="004132FE">
            <w:pPr>
              <w:jc w:val="center"/>
              <w:rPr>
                <w:sz w:val="20"/>
                <w:szCs w:val="20"/>
              </w:rPr>
            </w:pPr>
            <w:r w:rsidRPr="00C244B0">
              <w:rPr>
                <w:sz w:val="20"/>
                <w:szCs w:val="20"/>
              </w:rPr>
              <w:t>(0.131)</w:t>
            </w:r>
          </w:p>
        </w:tc>
        <w:tc>
          <w:tcPr>
            <w:tcW w:w="758" w:type="pct"/>
            <w:tcBorders>
              <w:top w:val="nil"/>
              <w:left w:val="nil"/>
              <w:bottom w:val="nil"/>
              <w:right w:val="nil"/>
            </w:tcBorders>
            <w:noWrap/>
            <w:vAlign w:val="bottom"/>
          </w:tcPr>
          <w:p w14:paraId="390D0F66" w14:textId="1999CE88" w:rsidR="004132FE" w:rsidRPr="00C244B0" w:rsidRDefault="004132FE" w:rsidP="004132FE">
            <w:pPr>
              <w:jc w:val="center"/>
              <w:rPr>
                <w:sz w:val="20"/>
                <w:szCs w:val="20"/>
              </w:rPr>
            </w:pPr>
            <w:r w:rsidRPr="00C244B0">
              <w:rPr>
                <w:sz w:val="20"/>
                <w:szCs w:val="20"/>
              </w:rPr>
              <w:t>(0.155)</w:t>
            </w:r>
          </w:p>
        </w:tc>
        <w:tc>
          <w:tcPr>
            <w:tcW w:w="758" w:type="pct"/>
            <w:tcBorders>
              <w:top w:val="nil"/>
              <w:left w:val="nil"/>
              <w:bottom w:val="nil"/>
              <w:right w:val="nil"/>
            </w:tcBorders>
            <w:noWrap/>
            <w:vAlign w:val="bottom"/>
          </w:tcPr>
          <w:p w14:paraId="4514A195" w14:textId="5D221562" w:rsidR="004132FE" w:rsidRPr="00C244B0" w:rsidRDefault="004132FE" w:rsidP="004132FE">
            <w:pPr>
              <w:jc w:val="center"/>
              <w:rPr>
                <w:sz w:val="20"/>
                <w:szCs w:val="20"/>
              </w:rPr>
            </w:pPr>
            <w:r w:rsidRPr="00C244B0">
              <w:rPr>
                <w:sz w:val="20"/>
                <w:szCs w:val="20"/>
              </w:rPr>
              <w:t>(0.120)</w:t>
            </w:r>
          </w:p>
        </w:tc>
        <w:tc>
          <w:tcPr>
            <w:tcW w:w="761" w:type="pct"/>
            <w:tcBorders>
              <w:top w:val="nil"/>
              <w:left w:val="nil"/>
              <w:bottom w:val="nil"/>
              <w:right w:val="nil"/>
            </w:tcBorders>
            <w:noWrap/>
            <w:vAlign w:val="bottom"/>
          </w:tcPr>
          <w:p w14:paraId="4387AFB0" w14:textId="77777777" w:rsidR="004132FE" w:rsidRPr="00C244B0" w:rsidRDefault="004132FE" w:rsidP="004132FE">
            <w:pPr>
              <w:jc w:val="center"/>
              <w:rPr>
                <w:sz w:val="20"/>
                <w:szCs w:val="20"/>
              </w:rPr>
            </w:pPr>
            <w:r w:rsidRPr="00C244B0">
              <w:rPr>
                <w:sz w:val="20"/>
                <w:szCs w:val="20"/>
              </w:rPr>
              <w:t>(0.109)</w:t>
            </w:r>
          </w:p>
        </w:tc>
      </w:tr>
      <w:tr w:rsidR="004132FE" w:rsidRPr="00C244B0" w14:paraId="5C4BC386" w14:textId="77777777" w:rsidTr="00FB5125">
        <w:trPr>
          <w:trHeight w:val="233"/>
          <w:jc w:val="center"/>
        </w:trPr>
        <w:tc>
          <w:tcPr>
            <w:tcW w:w="1207" w:type="pct"/>
            <w:tcBorders>
              <w:top w:val="nil"/>
              <w:left w:val="nil"/>
              <w:bottom w:val="nil"/>
              <w:right w:val="nil"/>
            </w:tcBorders>
            <w:noWrap/>
            <w:vAlign w:val="center"/>
          </w:tcPr>
          <w:p w14:paraId="0EEEF0B5" w14:textId="77777777" w:rsidR="004132FE" w:rsidRPr="00C244B0" w:rsidRDefault="004132FE" w:rsidP="004132FE">
            <w:pPr>
              <w:jc w:val="both"/>
              <w:rPr>
                <w:sz w:val="20"/>
                <w:szCs w:val="20"/>
              </w:rPr>
            </w:pPr>
            <w:r w:rsidRPr="00C244B0">
              <w:rPr>
                <w:sz w:val="20"/>
                <w:szCs w:val="20"/>
              </w:rPr>
              <w:t>Observation</w:t>
            </w:r>
          </w:p>
        </w:tc>
        <w:tc>
          <w:tcPr>
            <w:tcW w:w="758" w:type="pct"/>
            <w:tcBorders>
              <w:top w:val="nil"/>
              <w:left w:val="nil"/>
              <w:bottom w:val="nil"/>
              <w:right w:val="nil"/>
            </w:tcBorders>
            <w:noWrap/>
            <w:vAlign w:val="bottom"/>
          </w:tcPr>
          <w:p w14:paraId="7F950F37" w14:textId="77777777" w:rsidR="004132FE" w:rsidRPr="00C244B0" w:rsidRDefault="004132FE" w:rsidP="004132FE">
            <w:pPr>
              <w:jc w:val="center"/>
              <w:rPr>
                <w:sz w:val="20"/>
                <w:szCs w:val="20"/>
              </w:rPr>
            </w:pPr>
            <w:r w:rsidRPr="00C244B0">
              <w:rPr>
                <w:sz w:val="20"/>
                <w:szCs w:val="20"/>
              </w:rPr>
              <w:t>343</w:t>
            </w:r>
          </w:p>
        </w:tc>
        <w:tc>
          <w:tcPr>
            <w:tcW w:w="758" w:type="pct"/>
            <w:tcBorders>
              <w:top w:val="nil"/>
              <w:left w:val="nil"/>
              <w:bottom w:val="nil"/>
              <w:right w:val="nil"/>
            </w:tcBorders>
            <w:vAlign w:val="bottom"/>
          </w:tcPr>
          <w:p w14:paraId="1475AB6B" w14:textId="77777777" w:rsidR="004132FE" w:rsidRPr="00C244B0" w:rsidRDefault="004132FE" w:rsidP="004132FE">
            <w:pPr>
              <w:jc w:val="center"/>
              <w:rPr>
                <w:sz w:val="20"/>
                <w:szCs w:val="20"/>
              </w:rPr>
            </w:pPr>
            <w:r w:rsidRPr="00C244B0">
              <w:rPr>
                <w:sz w:val="20"/>
                <w:szCs w:val="20"/>
              </w:rPr>
              <w:t>297</w:t>
            </w:r>
          </w:p>
        </w:tc>
        <w:tc>
          <w:tcPr>
            <w:tcW w:w="758" w:type="pct"/>
            <w:tcBorders>
              <w:top w:val="nil"/>
              <w:left w:val="nil"/>
              <w:bottom w:val="nil"/>
              <w:right w:val="nil"/>
            </w:tcBorders>
            <w:noWrap/>
            <w:vAlign w:val="bottom"/>
          </w:tcPr>
          <w:p w14:paraId="013DD3DC" w14:textId="3C94F419" w:rsidR="004132FE" w:rsidRPr="00C244B0" w:rsidRDefault="004132FE" w:rsidP="004132FE">
            <w:pPr>
              <w:jc w:val="center"/>
              <w:rPr>
                <w:sz w:val="20"/>
                <w:szCs w:val="20"/>
              </w:rPr>
            </w:pPr>
            <w:r w:rsidRPr="00C244B0">
              <w:rPr>
                <w:sz w:val="20"/>
                <w:szCs w:val="20"/>
              </w:rPr>
              <w:t>227</w:t>
            </w:r>
          </w:p>
        </w:tc>
        <w:tc>
          <w:tcPr>
            <w:tcW w:w="758" w:type="pct"/>
            <w:tcBorders>
              <w:top w:val="nil"/>
              <w:left w:val="nil"/>
              <w:bottom w:val="nil"/>
              <w:right w:val="nil"/>
            </w:tcBorders>
            <w:noWrap/>
            <w:vAlign w:val="bottom"/>
          </w:tcPr>
          <w:p w14:paraId="3BF543F0" w14:textId="7F9B26FE" w:rsidR="004132FE" w:rsidRPr="00C244B0" w:rsidRDefault="004132FE" w:rsidP="004132FE">
            <w:pPr>
              <w:jc w:val="center"/>
              <w:rPr>
                <w:sz w:val="20"/>
                <w:szCs w:val="20"/>
              </w:rPr>
            </w:pPr>
            <w:r w:rsidRPr="00C244B0">
              <w:rPr>
                <w:sz w:val="20"/>
                <w:szCs w:val="20"/>
              </w:rPr>
              <w:t>265</w:t>
            </w:r>
          </w:p>
        </w:tc>
        <w:tc>
          <w:tcPr>
            <w:tcW w:w="761" w:type="pct"/>
            <w:tcBorders>
              <w:top w:val="nil"/>
              <w:left w:val="nil"/>
              <w:bottom w:val="nil"/>
              <w:right w:val="nil"/>
            </w:tcBorders>
            <w:noWrap/>
            <w:vAlign w:val="bottom"/>
          </w:tcPr>
          <w:p w14:paraId="4B3C1DB0" w14:textId="77777777" w:rsidR="004132FE" w:rsidRPr="00C244B0" w:rsidRDefault="004132FE" w:rsidP="004132FE">
            <w:pPr>
              <w:jc w:val="center"/>
              <w:rPr>
                <w:sz w:val="20"/>
                <w:szCs w:val="20"/>
              </w:rPr>
            </w:pPr>
            <w:r w:rsidRPr="00C244B0">
              <w:rPr>
                <w:sz w:val="20"/>
                <w:szCs w:val="20"/>
              </w:rPr>
              <w:t>349</w:t>
            </w:r>
          </w:p>
        </w:tc>
      </w:tr>
      <w:tr w:rsidR="004132FE" w:rsidRPr="00C244B0" w14:paraId="7E5F51F5" w14:textId="77777777" w:rsidTr="00FB5125">
        <w:trPr>
          <w:trHeight w:val="233"/>
          <w:jc w:val="center"/>
        </w:trPr>
        <w:tc>
          <w:tcPr>
            <w:tcW w:w="1207" w:type="pct"/>
            <w:tcBorders>
              <w:top w:val="nil"/>
              <w:left w:val="nil"/>
              <w:bottom w:val="nil"/>
              <w:right w:val="nil"/>
            </w:tcBorders>
            <w:noWrap/>
            <w:vAlign w:val="center"/>
            <w:hideMark/>
          </w:tcPr>
          <w:p w14:paraId="6198DCAB" w14:textId="77777777" w:rsidR="004132FE" w:rsidRPr="00C244B0" w:rsidRDefault="004132FE" w:rsidP="004132FE">
            <w:pPr>
              <w:jc w:val="both"/>
              <w:rPr>
                <w:sz w:val="20"/>
                <w:szCs w:val="20"/>
              </w:rPr>
            </w:pPr>
            <w:r w:rsidRPr="00C244B0">
              <w:rPr>
                <w:sz w:val="20"/>
                <w:szCs w:val="20"/>
              </w:rPr>
              <w:t>Effect for subgroup = 0</w:t>
            </w:r>
          </w:p>
        </w:tc>
        <w:tc>
          <w:tcPr>
            <w:tcW w:w="758" w:type="pct"/>
            <w:tcBorders>
              <w:top w:val="nil"/>
              <w:left w:val="nil"/>
              <w:bottom w:val="nil"/>
              <w:right w:val="nil"/>
            </w:tcBorders>
            <w:noWrap/>
            <w:vAlign w:val="bottom"/>
          </w:tcPr>
          <w:p w14:paraId="40568907" w14:textId="77777777" w:rsidR="004132FE" w:rsidRPr="00C244B0" w:rsidRDefault="004132FE" w:rsidP="004132FE">
            <w:pPr>
              <w:jc w:val="center"/>
              <w:rPr>
                <w:sz w:val="20"/>
                <w:szCs w:val="20"/>
              </w:rPr>
            </w:pPr>
            <w:r w:rsidRPr="00C244B0">
              <w:rPr>
                <w:sz w:val="20"/>
                <w:szCs w:val="20"/>
              </w:rPr>
              <w:t>0.297**</w:t>
            </w:r>
          </w:p>
        </w:tc>
        <w:tc>
          <w:tcPr>
            <w:tcW w:w="758" w:type="pct"/>
            <w:tcBorders>
              <w:top w:val="nil"/>
              <w:left w:val="nil"/>
              <w:bottom w:val="nil"/>
              <w:right w:val="nil"/>
            </w:tcBorders>
            <w:vAlign w:val="bottom"/>
          </w:tcPr>
          <w:p w14:paraId="52D3A384" w14:textId="77777777" w:rsidR="004132FE" w:rsidRPr="00C244B0" w:rsidRDefault="004132FE" w:rsidP="004132FE">
            <w:pPr>
              <w:jc w:val="center"/>
              <w:rPr>
                <w:sz w:val="20"/>
                <w:szCs w:val="20"/>
              </w:rPr>
            </w:pPr>
            <w:r w:rsidRPr="00C244B0">
              <w:rPr>
                <w:sz w:val="20"/>
                <w:szCs w:val="20"/>
              </w:rPr>
              <w:t>0.227**</w:t>
            </w:r>
          </w:p>
        </w:tc>
        <w:tc>
          <w:tcPr>
            <w:tcW w:w="758" w:type="pct"/>
            <w:tcBorders>
              <w:top w:val="nil"/>
              <w:left w:val="nil"/>
              <w:bottom w:val="nil"/>
              <w:right w:val="nil"/>
            </w:tcBorders>
            <w:noWrap/>
            <w:vAlign w:val="bottom"/>
          </w:tcPr>
          <w:p w14:paraId="1C34CDDB" w14:textId="675172B8" w:rsidR="004132FE" w:rsidRPr="00C244B0" w:rsidRDefault="004132FE" w:rsidP="004132FE">
            <w:pPr>
              <w:jc w:val="center"/>
              <w:rPr>
                <w:sz w:val="20"/>
                <w:szCs w:val="20"/>
              </w:rPr>
            </w:pPr>
            <w:r w:rsidRPr="00C244B0">
              <w:rPr>
                <w:sz w:val="20"/>
                <w:szCs w:val="20"/>
              </w:rPr>
              <w:t>0.360***</w:t>
            </w:r>
          </w:p>
        </w:tc>
        <w:tc>
          <w:tcPr>
            <w:tcW w:w="758" w:type="pct"/>
            <w:tcBorders>
              <w:top w:val="nil"/>
              <w:left w:val="nil"/>
              <w:bottom w:val="nil"/>
              <w:right w:val="nil"/>
            </w:tcBorders>
            <w:noWrap/>
            <w:vAlign w:val="bottom"/>
          </w:tcPr>
          <w:p w14:paraId="30CA084D" w14:textId="288E0B04" w:rsidR="004132FE" w:rsidRPr="00C244B0" w:rsidRDefault="004132FE" w:rsidP="004132FE">
            <w:pPr>
              <w:jc w:val="center"/>
              <w:rPr>
                <w:sz w:val="20"/>
                <w:szCs w:val="20"/>
              </w:rPr>
            </w:pPr>
            <w:r w:rsidRPr="00C244B0">
              <w:rPr>
                <w:sz w:val="20"/>
                <w:szCs w:val="20"/>
              </w:rPr>
              <w:t>0.311***</w:t>
            </w:r>
          </w:p>
        </w:tc>
        <w:tc>
          <w:tcPr>
            <w:tcW w:w="761" w:type="pct"/>
            <w:tcBorders>
              <w:top w:val="nil"/>
              <w:left w:val="nil"/>
              <w:bottom w:val="nil"/>
              <w:right w:val="nil"/>
            </w:tcBorders>
            <w:noWrap/>
            <w:vAlign w:val="bottom"/>
          </w:tcPr>
          <w:p w14:paraId="51AD3F39" w14:textId="77777777" w:rsidR="004132FE" w:rsidRPr="00C244B0" w:rsidRDefault="004132FE" w:rsidP="004132FE">
            <w:pPr>
              <w:jc w:val="center"/>
              <w:rPr>
                <w:sz w:val="20"/>
                <w:szCs w:val="20"/>
              </w:rPr>
            </w:pPr>
            <w:r w:rsidRPr="00C244B0">
              <w:rPr>
                <w:sz w:val="20"/>
                <w:szCs w:val="20"/>
              </w:rPr>
              <w:t>0.113</w:t>
            </w:r>
          </w:p>
        </w:tc>
      </w:tr>
      <w:tr w:rsidR="004132FE" w:rsidRPr="00C244B0" w14:paraId="5ABE7292" w14:textId="77777777" w:rsidTr="00FB5125">
        <w:trPr>
          <w:trHeight w:val="233"/>
          <w:jc w:val="center"/>
        </w:trPr>
        <w:tc>
          <w:tcPr>
            <w:tcW w:w="1207" w:type="pct"/>
            <w:tcBorders>
              <w:top w:val="nil"/>
              <w:left w:val="nil"/>
              <w:bottom w:val="nil"/>
              <w:right w:val="nil"/>
            </w:tcBorders>
            <w:noWrap/>
            <w:vAlign w:val="center"/>
            <w:hideMark/>
          </w:tcPr>
          <w:p w14:paraId="29D8258E" w14:textId="77777777" w:rsidR="004132FE" w:rsidRPr="00C244B0" w:rsidRDefault="004132FE" w:rsidP="004132FE">
            <w:pPr>
              <w:jc w:val="both"/>
              <w:rPr>
                <w:sz w:val="20"/>
                <w:szCs w:val="20"/>
              </w:rPr>
            </w:pPr>
          </w:p>
        </w:tc>
        <w:tc>
          <w:tcPr>
            <w:tcW w:w="758" w:type="pct"/>
            <w:tcBorders>
              <w:top w:val="nil"/>
              <w:left w:val="nil"/>
              <w:bottom w:val="nil"/>
              <w:right w:val="nil"/>
            </w:tcBorders>
            <w:noWrap/>
            <w:vAlign w:val="bottom"/>
          </w:tcPr>
          <w:p w14:paraId="642594AC" w14:textId="77777777" w:rsidR="004132FE" w:rsidRPr="00C244B0" w:rsidRDefault="004132FE" w:rsidP="004132FE">
            <w:pPr>
              <w:jc w:val="center"/>
              <w:rPr>
                <w:sz w:val="20"/>
                <w:szCs w:val="20"/>
              </w:rPr>
            </w:pPr>
            <w:r w:rsidRPr="00C244B0">
              <w:rPr>
                <w:sz w:val="20"/>
                <w:szCs w:val="20"/>
              </w:rPr>
              <w:t>(0.126)</w:t>
            </w:r>
          </w:p>
        </w:tc>
        <w:tc>
          <w:tcPr>
            <w:tcW w:w="758" w:type="pct"/>
            <w:tcBorders>
              <w:top w:val="nil"/>
              <w:left w:val="nil"/>
              <w:bottom w:val="nil"/>
              <w:right w:val="nil"/>
            </w:tcBorders>
            <w:vAlign w:val="bottom"/>
          </w:tcPr>
          <w:p w14:paraId="10C56D65" w14:textId="77777777" w:rsidR="004132FE" w:rsidRPr="00C244B0" w:rsidRDefault="004132FE" w:rsidP="004132FE">
            <w:pPr>
              <w:jc w:val="center"/>
              <w:rPr>
                <w:sz w:val="20"/>
                <w:szCs w:val="20"/>
              </w:rPr>
            </w:pPr>
            <w:r w:rsidRPr="00C244B0">
              <w:rPr>
                <w:sz w:val="20"/>
                <w:szCs w:val="20"/>
              </w:rPr>
              <w:t>(0.110)</w:t>
            </w:r>
          </w:p>
        </w:tc>
        <w:tc>
          <w:tcPr>
            <w:tcW w:w="758" w:type="pct"/>
            <w:tcBorders>
              <w:top w:val="nil"/>
              <w:left w:val="nil"/>
              <w:bottom w:val="nil"/>
              <w:right w:val="nil"/>
            </w:tcBorders>
            <w:noWrap/>
            <w:vAlign w:val="bottom"/>
          </w:tcPr>
          <w:p w14:paraId="0102662E" w14:textId="3AAAFA3D" w:rsidR="004132FE" w:rsidRPr="00C244B0" w:rsidRDefault="004132FE" w:rsidP="004132FE">
            <w:pPr>
              <w:jc w:val="center"/>
              <w:rPr>
                <w:sz w:val="20"/>
                <w:szCs w:val="20"/>
              </w:rPr>
            </w:pPr>
            <w:r w:rsidRPr="00C244B0">
              <w:rPr>
                <w:sz w:val="20"/>
                <w:szCs w:val="20"/>
              </w:rPr>
              <w:t>(0.096)</w:t>
            </w:r>
          </w:p>
        </w:tc>
        <w:tc>
          <w:tcPr>
            <w:tcW w:w="758" w:type="pct"/>
            <w:tcBorders>
              <w:top w:val="nil"/>
              <w:left w:val="nil"/>
              <w:bottom w:val="nil"/>
              <w:right w:val="nil"/>
            </w:tcBorders>
            <w:noWrap/>
            <w:vAlign w:val="bottom"/>
          </w:tcPr>
          <w:p w14:paraId="5416A5D0" w14:textId="6C4953B8" w:rsidR="004132FE" w:rsidRPr="00C244B0" w:rsidRDefault="004132FE" w:rsidP="004132FE">
            <w:pPr>
              <w:jc w:val="center"/>
              <w:rPr>
                <w:sz w:val="20"/>
                <w:szCs w:val="20"/>
              </w:rPr>
            </w:pPr>
            <w:r w:rsidRPr="00C244B0">
              <w:rPr>
                <w:sz w:val="20"/>
                <w:szCs w:val="20"/>
              </w:rPr>
              <w:t>(0.115)</w:t>
            </w:r>
          </w:p>
        </w:tc>
        <w:tc>
          <w:tcPr>
            <w:tcW w:w="761" w:type="pct"/>
            <w:tcBorders>
              <w:top w:val="nil"/>
              <w:left w:val="nil"/>
              <w:bottom w:val="nil"/>
              <w:right w:val="nil"/>
            </w:tcBorders>
            <w:noWrap/>
            <w:vAlign w:val="bottom"/>
          </w:tcPr>
          <w:p w14:paraId="03E3F1C3" w14:textId="77777777" w:rsidR="004132FE" w:rsidRPr="00C244B0" w:rsidRDefault="004132FE" w:rsidP="004132FE">
            <w:pPr>
              <w:jc w:val="center"/>
              <w:rPr>
                <w:sz w:val="20"/>
                <w:szCs w:val="20"/>
              </w:rPr>
            </w:pPr>
            <w:r w:rsidRPr="00C244B0">
              <w:rPr>
                <w:sz w:val="20"/>
                <w:szCs w:val="20"/>
              </w:rPr>
              <w:t>(0.124)</w:t>
            </w:r>
          </w:p>
        </w:tc>
      </w:tr>
      <w:tr w:rsidR="004132FE" w:rsidRPr="00C244B0" w14:paraId="50FD54F8" w14:textId="77777777" w:rsidTr="00FB5125">
        <w:trPr>
          <w:trHeight w:val="233"/>
          <w:jc w:val="center"/>
        </w:trPr>
        <w:tc>
          <w:tcPr>
            <w:tcW w:w="1207" w:type="pct"/>
            <w:tcBorders>
              <w:top w:val="nil"/>
              <w:left w:val="nil"/>
              <w:bottom w:val="nil"/>
              <w:right w:val="nil"/>
            </w:tcBorders>
            <w:noWrap/>
            <w:vAlign w:val="center"/>
          </w:tcPr>
          <w:p w14:paraId="573E35BC" w14:textId="77777777" w:rsidR="004132FE" w:rsidRPr="00C244B0" w:rsidRDefault="004132FE" w:rsidP="004132FE">
            <w:pPr>
              <w:jc w:val="both"/>
              <w:rPr>
                <w:i/>
                <w:iCs/>
                <w:sz w:val="20"/>
                <w:szCs w:val="20"/>
              </w:rPr>
            </w:pPr>
            <w:r w:rsidRPr="00C244B0">
              <w:rPr>
                <w:sz w:val="20"/>
                <w:szCs w:val="20"/>
              </w:rPr>
              <w:t>Observation</w:t>
            </w:r>
          </w:p>
        </w:tc>
        <w:tc>
          <w:tcPr>
            <w:tcW w:w="758" w:type="pct"/>
            <w:tcBorders>
              <w:top w:val="nil"/>
              <w:left w:val="nil"/>
              <w:bottom w:val="nil"/>
              <w:right w:val="nil"/>
            </w:tcBorders>
            <w:noWrap/>
            <w:vAlign w:val="bottom"/>
          </w:tcPr>
          <w:p w14:paraId="08A06051" w14:textId="77777777" w:rsidR="004132FE" w:rsidRPr="00C244B0" w:rsidRDefault="004132FE" w:rsidP="004132FE">
            <w:pPr>
              <w:jc w:val="center"/>
              <w:rPr>
                <w:sz w:val="20"/>
                <w:szCs w:val="20"/>
              </w:rPr>
            </w:pPr>
            <w:r w:rsidRPr="00C244B0">
              <w:rPr>
                <w:sz w:val="20"/>
                <w:szCs w:val="20"/>
              </w:rPr>
              <w:t>252</w:t>
            </w:r>
          </w:p>
        </w:tc>
        <w:tc>
          <w:tcPr>
            <w:tcW w:w="758" w:type="pct"/>
            <w:tcBorders>
              <w:top w:val="nil"/>
              <w:left w:val="nil"/>
              <w:bottom w:val="nil"/>
              <w:right w:val="nil"/>
            </w:tcBorders>
            <w:vAlign w:val="bottom"/>
          </w:tcPr>
          <w:p w14:paraId="0B9BAFF0" w14:textId="77777777" w:rsidR="004132FE" w:rsidRPr="00C244B0" w:rsidRDefault="004132FE" w:rsidP="004132FE">
            <w:pPr>
              <w:jc w:val="center"/>
              <w:rPr>
                <w:sz w:val="20"/>
                <w:szCs w:val="20"/>
              </w:rPr>
            </w:pPr>
            <w:r w:rsidRPr="00C244B0">
              <w:rPr>
                <w:sz w:val="20"/>
                <w:szCs w:val="20"/>
              </w:rPr>
              <w:t>298</w:t>
            </w:r>
          </w:p>
        </w:tc>
        <w:tc>
          <w:tcPr>
            <w:tcW w:w="758" w:type="pct"/>
            <w:tcBorders>
              <w:top w:val="nil"/>
              <w:left w:val="nil"/>
              <w:bottom w:val="nil"/>
              <w:right w:val="nil"/>
            </w:tcBorders>
            <w:noWrap/>
            <w:vAlign w:val="bottom"/>
          </w:tcPr>
          <w:p w14:paraId="6EB9399D" w14:textId="4C4EBBD8" w:rsidR="004132FE" w:rsidRPr="00C244B0" w:rsidRDefault="004132FE" w:rsidP="004132FE">
            <w:pPr>
              <w:jc w:val="center"/>
              <w:rPr>
                <w:sz w:val="20"/>
                <w:szCs w:val="20"/>
              </w:rPr>
            </w:pPr>
            <w:r w:rsidRPr="00C244B0">
              <w:rPr>
                <w:sz w:val="20"/>
                <w:szCs w:val="20"/>
              </w:rPr>
              <w:t>368</w:t>
            </w:r>
          </w:p>
        </w:tc>
        <w:tc>
          <w:tcPr>
            <w:tcW w:w="758" w:type="pct"/>
            <w:tcBorders>
              <w:top w:val="nil"/>
              <w:left w:val="nil"/>
              <w:bottom w:val="nil"/>
              <w:right w:val="nil"/>
            </w:tcBorders>
            <w:noWrap/>
            <w:vAlign w:val="bottom"/>
          </w:tcPr>
          <w:p w14:paraId="52E43B6A" w14:textId="541DADAF" w:rsidR="004132FE" w:rsidRPr="00C244B0" w:rsidRDefault="004132FE" w:rsidP="004132FE">
            <w:pPr>
              <w:jc w:val="center"/>
              <w:rPr>
                <w:sz w:val="20"/>
                <w:szCs w:val="20"/>
              </w:rPr>
            </w:pPr>
            <w:r w:rsidRPr="00C244B0">
              <w:rPr>
                <w:sz w:val="20"/>
                <w:szCs w:val="20"/>
              </w:rPr>
              <w:t>330</w:t>
            </w:r>
          </w:p>
        </w:tc>
        <w:tc>
          <w:tcPr>
            <w:tcW w:w="761" w:type="pct"/>
            <w:tcBorders>
              <w:top w:val="nil"/>
              <w:left w:val="nil"/>
              <w:bottom w:val="nil"/>
              <w:right w:val="nil"/>
            </w:tcBorders>
            <w:noWrap/>
            <w:vAlign w:val="bottom"/>
          </w:tcPr>
          <w:p w14:paraId="18C82342" w14:textId="77777777" w:rsidR="004132FE" w:rsidRPr="00C244B0" w:rsidRDefault="004132FE" w:rsidP="004132FE">
            <w:pPr>
              <w:jc w:val="center"/>
              <w:rPr>
                <w:sz w:val="20"/>
                <w:szCs w:val="20"/>
              </w:rPr>
            </w:pPr>
            <w:r w:rsidRPr="00C244B0">
              <w:rPr>
                <w:sz w:val="20"/>
                <w:szCs w:val="20"/>
              </w:rPr>
              <w:t>246</w:t>
            </w:r>
          </w:p>
        </w:tc>
      </w:tr>
      <w:tr w:rsidR="00FB5125" w:rsidRPr="00C244B0" w14:paraId="403BB6D1" w14:textId="77777777" w:rsidTr="006E4697">
        <w:trPr>
          <w:trHeight w:val="99"/>
          <w:jc w:val="center"/>
        </w:trPr>
        <w:tc>
          <w:tcPr>
            <w:tcW w:w="1207" w:type="pct"/>
            <w:tcBorders>
              <w:top w:val="nil"/>
              <w:left w:val="nil"/>
              <w:bottom w:val="nil"/>
              <w:right w:val="nil"/>
            </w:tcBorders>
            <w:noWrap/>
            <w:vAlign w:val="center"/>
          </w:tcPr>
          <w:p w14:paraId="6F60D85F" w14:textId="0B84F46F" w:rsidR="00FB5125" w:rsidRPr="00C244B0" w:rsidRDefault="00AC1B4C" w:rsidP="00FB5125">
            <w:pPr>
              <w:jc w:val="both"/>
              <w:rPr>
                <w:sz w:val="20"/>
                <w:szCs w:val="20"/>
              </w:rPr>
            </w:pPr>
            <w:bookmarkStart w:id="4" w:name="OLE_LINK4"/>
            <w:r w:rsidRPr="00C244B0">
              <w:rPr>
                <w:sz w:val="20"/>
                <w:szCs w:val="20"/>
              </w:rPr>
              <w:t>P value for difference</w:t>
            </w:r>
            <w:bookmarkEnd w:id="4"/>
          </w:p>
        </w:tc>
        <w:tc>
          <w:tcPr>
            <w:tcW w:w="758" w:type="pct"/>
            <w:tcBorders>
              <w:top w:val="nil"/>
              <w:left w:val="nil"/>
              <w:bottom w:val="nil"/>
              <w:right w:val="nil"/>
            </w:tcBorders>
            <w:noWrap/>
            <w:vAlign w:val="bottom"/>
          </w:tcPr>
          <w:p w14:paraId="7159B41D" w14:textId="6F0B265E" w:rsidR="00FB5125" w:rsidRPr="00C244B0" w:rsidRDefault="00C244B0" w:rsidP="00C244B0">
            <w:pPr>
              <w:jc w:val="center"/>
              <w:rPr>
                <w:sz w:val="20"/>
                <w:szCs w:val="20"/>
              </w:rPr>
            </w:pPr>
            <w:r w:rsidRPr="006E4697">
              <w:rPr>
                <w:sz w:val="20"/>
                <w:szCs w:val="20"/>
              </w:rPr>
              <w:t>0.226</w:t>
            </w:r>
          </w:p>
        </w:tc>
        <w:tc>
          <w:tcPr>
            <w:tcW w:w="758" w:type="pct"/>
            <w:tcBorders>
              <w:top w:val="nil"/>
              <w:left w:val="nil"/>
              <w:bottom w:val="nil"/>
              <w:right w:val="nil"/>
            </w:tcBorders>
            <w:vAlign w:val="bottom"/>
          </w:tcPr>
          <w:p w14:paraId="195FA344" w14:textId="19CBC542" w:rsidR="00FB5125" w:rsidRPr="00C244B0" w:rsidRDefault="00C244B0" w:rsidP="00C244B0">
            <w:pPr>
              <w:jc w:val="center"/>
              <w:rPr>
                <w:sz w:val="20"/>
                <w:szCs w:val="20"/>
              </w:rPr>
            </w:pPr>
            <w:r w:rsidRPr="006E4697">
              <w:rPr>
                <w:sz w:val="20"/>
                <w:szCs w:val="20"/>
              </w:rPr>
              <w:t>0.018</w:t>
            </w:r>
            <w:r w:rsidR="00475751">
              <w:rPr>
                <w:sz w:val="20"/>
                <w:szCs w:val="20"/>
              </w:rPr>
              <w:t>**</w:t>
            </w:r>
          </w:p>
        </w:tc>
        <w:tc>
          <w:tcPr>
            <w:tcW w:w="758" w:type="pct"/>
            <w:tcBorders>
              <w:top w:val="nil"/>
              <w:left w:val="nil"/>
              <w:bottom w:val="nil"/>
              <w:right w:val="nil"/>
            </w:tcBorders>
            <w:noWrap/>
            <w:vAlign w:val="bottom"/>
          </w:tcPr>
          <w:p w14:paraId="05071C62" w14:textId="395B380A" w:rsidR="00FB5125" w:rsidRPr="00C244B0" w:rsidRDefault="00C244B0" w:rsidP="00C244B0">
            <w:pPr>
              <w:jc w:val="center"/>
              <w:rPr>
                <w:sz w:val="20"/>
                <w:szCs w:val="20"/>
              </w:rPr>
            </w:pPr>
            <w:r w:rsidRPr="006E4697">
              <w:rPr>
                <w:sz w:val="20"/>
                <w:szCs w:val="20"/>
              </w:rPr>
              <w:t>0.388</w:t>
            </w:r>
          </w:p>
        </w:tc>
        <w:tc>
          <w:tcPr>
            <w:tcW w:w="758" w:type="pct"/>
            <w:tcBorders>
              <w:top w:val="nil"/>
              <w:left w:val="nil"/>
              <w:bottom w:val="nil"/>
              <w:right w:val="nil"/>
            </w:tcBorders>
            <w:noWrap/>
            <w:vAlign w:val="bottom"/>
          </w:tcPr>
          <w:p w14:paraId="7CD8834F" w14:textId="7B81A0E9" w:rsidR="00FB5125" w:rsidRPr="00C244B0" w:rsidRDefault="00C244B0" w:rsidP="00C244B0">
            <w:pPr>
              <w:jc w:val="center"/>
              <w:rPr>
                <w:sz w:val="20"/>
                <w:szCs w:val="20"/>
              </w:rPr>
            </w:pPr>
            <w:r w:rsidRPr="006E4697">
              <w:rPr>
                <w:sz w:val="20"/>
                <w:szCs w:val="20"/>
              </w:rPr>
              <w:t>0.004</w:t>
            </w:r>
            <w:r w:rsidR="00475751">
              <w:rPr>
                <w:sz w:val="20"/>
                <w:szCs w:val="20"/>
              </w:rPr>
              <w:t>***</w:t>
            </w:r>
          </w:p>
        </w:tc>
        <w:tc>
          <w:tcPr>
            <w:tcW w:w="761" w:type="pct"/>
            <w:tcBorders>
              <w:top w:val="nil"/>
              <w:left w:val="nil"/>
              <w:bottom w:val="nil"/>
              <w:right w:val="nil"/>
            </w:tcBorders>
            <w:noWrap/>
            <w:vAlign w:val="bottom"/>
          </w:tcPr>
          <w:p w14:paraId="1932783F" w14:textId="3706FD36" w:rsidR="00FB5125" w:rsidRPr="00C244B0" w:rsidRDefault="00C244B0" w:rsidP="00C244B0">
            <w:pPr>
              <w:jc w:val="center"/>
              <w:rPr>
                <w:sz w:val="20"/>
                <w:szCs w:val="20"/>
              </w:rPr>
            </w:pPr>
            <w:r w:rsidRPr="006E4697">
              <w:rPr>
                <w:sz w:val="20"/>
                <w:szCs w:val="20"/>
              </w:rPr>
              <w:t>0.429</w:t>
            </w:r>
          </w:p>
        </w:tc>
      </w:tr>
      <w:tr w:rsidR="00DB7D85" w:rsidRPr="00C244B0" w14:paraId="52DB3881" w14:textId="77777777" w:rsidTr="00A567CE">
        <w:trPr>
          <w:trHeight w:val="233"/>
          <w:jc w:val="center"/>
        </w:trPr>
        <w:tc>
          <w:tcPr>
            <w:tcW w:w="5000" w:type="pct"/>
            <w:gridSpan w:val="6"/>
            <w:tcBorders>
              <w:top w:val="nil"/>
              <w:left w:val="nil"/>
              <w:bottom w:val="nil"/>
              <w:right w:val="nil"/>
            </w:tcBorders>
            <w:noWrap/>
            <w:vAlign w:val="center"/>
          </w:tcPr>
          <w:p w14:paraId="08F5A583" w14:textId="3EBBE63D" w:rsidR="00DB7D85" w:rsidRPr="00C244B0" w:rsidRDefault="005114EA" w:rsidP="001A1F0D">
            <w:pPr>
              <w:rPr>
                <w:b/>
                <w:bCs/>
                <w:i/>
                <w:iCs/>
                <w:sz w:val="20"/>
                <w:szCs w:val="20"/>
                <w:u w:val="single"/>
              </w:rPr>
            </w:pPr>
            <w:r w:rsidRPr="00C244B0">
              <w:rPr>
                <w:b/>
                <w:bCs/>
                <w:i/>
                <w:iCs/>
                <w:sz w:val="20"/>
                <w:szCs w:val="20"/>
                <w:u w:val="single"/>
              </w:rPr>
              <w:t xml:space="preserve">Panel </w:t>
            </w:r>
            <w:r w:rsidR="00DB7D85" w:rsidRPr="00C244B0">
              <w:rPr>
                <w:b/>
                <w:bCs/>
                <w:i/>
                <w:iCs/>
                <w:sz w:val="20"/>
                <w:szCs w:val="20"/>
                <w:u w:val="single"/>
              </w:rPr>
              <w:t>B. ITT effects on child development (CREDI overall)</w:t>
            </w:r>
          </w:p>
        </w:tc>
      </w:tr>
      <w:tr w:rsidR="004132FE" w:rsidRPr="00C244B0" w14:paraId="5C83BC80" w14:textId="77777777" w:rsidTr="00FB5125">
        <w:trPr>
          <w:trHeight w:val="233"/>
          <w:jc w:val="center"/>
        </w:trPr>
        <w:tc>
          <w:tcPr>
            <w:tcW w:w="1207" w:type="pct"/>
            <w:tcBorders>
              <w:top w:val="nil"/>
              <w:left w:val="nil"/>
              <w:bottom w:val="nil"/>
              <w:right w:val="nil"/>
            </w:tcBorders>
            <w:noWrap/>
            <w:vAlign w:val="center"/>
          </w:tcPr>
          <w:p w14:paraId="3F138342" w14:textId="77777777" w:rsidR="004132FE" w:rsidRPr="00C244B0" w:rsidRDefault="004132FE" w:rsidP="004132FE">
            <w:pPr>
              <w:jc w:val="both"/>
              <w:rPr>
                <w:sz w:val="20"/>
                <w:szCs w:val="20"/>
              </w:rPr>
            </w:pPr>
            <w:r w:rsidRPr="00C244B0">
              <w:rPr>
                <w:sz w:val="20"/>
                <w:szCs w:val="20"/>
              </w:rPr>
              <w:t>Effect for subgroup = 1</w:t>
            </w:r>
          </w:p>
        </w:tc>
        <w:tc>
          <w:tcPr>
            <w:tcW w:w="758" w:type="pct"/>
            <w:tcBorders>
              <w:top w:val="nil"/>
              <w:left w:val="nil"/>
              <w:bottom w:val="nil"/>
              <w:right w:val="nil"/>
            </w:tcBorders>
            <w:noWrap/>
            <w:vAlign w:val="bottom"/>
          </w:tcPr>
          <w:p w14:paraId="6A9F3F02" w14:textId="77777777" w:rsidR="004132FE" w:rsidRPr="00C244B0" w:rsidRDefault="004132FE" w:rsidP="004132FE">
            <w:pPr>
              <w:jc w:val="center"/>
              <w:rPr>
                <w:sz w:val="20"/>
                <w:szCs w:val="20"/>
              </w:rPr>
            </w:pPr>
            <w:r w:rsidRPr="00C244B0">
              <w:rPr>
                <w:sz w:val="20"/>
                <w:szCs w:val="20"/>
              </w:rPr>
              <w:t>0.052</w:t>
            </w:r>
          </w:p>
        </w:tc>
        <w:tc>
          <w:tcPr>
            <w:tcW w:w="758" w:type="pct"/>
            <w:tcBorders>
              <w:top w:val="nil"/>
              <w:left w:val="nil"/>
              <w:bottom w:val="nil"/>
              <w:right w:val="nil"/>
            </w:tcBorders>
            <w:vAlign w:val="bottom"/>
          </w:tcPr>
          <w:p w14:paraId="7A412D3A" w14:textId="77777777" w:rsidR="004132FE" w:rsidRPr="00C244B0" w:rsidRDefault="004132FE" w:rsidP="004132FE">
            <w:pPr>
              <w:jc w:val="center"/>
              <w:rPr>
                <w:sz w:val="20"/>
                <w:szCs w:val="20"/>
              </w:rPr>
            </w:pPr>
            <w:r w:rsidRPr="00C244B0">
              <w:rPr>
                <w:sz w:val="20"/>
                <w:szCs w:val="20"/>
              </w:rPr>
              <w:t>0.037</w:t>
            </w:r>
          </w:p>
        </w:tc>
        <w:tc>
          <w:tcPr>
            <w:tcW w:w="758" w:type="pct"/>
            <w:tcBorders>
              <w:top w:val="nil"/>
              <w:left w:val="nil"/>
              <w:bottom w:val="nil"/>
              <w:right w:val="nil"/>
            </w:tcBorders>
            <w:noWrap/>
            <w:vAlign w:val="bottom"/>
          </w:tcPr>
          <w:p w14:paraId="317113CA" w14:textId="184C850A" w:rsidR="004132FE" w:rsidRPr="00C244B0" w:rsidRDefault="004132FE" w:rsidP="004132FE">
            <w:pPr>
              <w:jc w:val="center"/>
              <w:rPr>
                <w:sz w:val="20"/>
                <w:szCs w:val="20"/>
              </w:rPr>
            </w:pPr>
            <w:r w:rsidRPr="00C244B0">
              <w:rPr>
                <w:sz w:val="20"/>
                <w:szCs w:val="20"/>
              </w:rPr>
              <w:t>-0.066</w:t>
            </w:r>
          </w:p>
        </w:tc>
        <w:tc>
          <w:tcPr>
            <w:tcW w:w="758" w:type="pct"/>
            <w:tcBorders>
              <w:top w:val="nil"/>
              <w:left w:val="nil"/>
              <w:bottom w:val="nil"/>
              <w:right w:val="nil"/>
            </w:tcBorders>
            <w:noWrap/>
            <w:vAlign w:val="bottom"/>
          </w:tcPr>
          <w:p w14:paraId="5A1100D3" w14:textId="2DA48881" w:rsidR="004132FE" w:rsidRPr="00C244B0" w:rsidRDefault="004132FE" w:rsidP="004132FE">
            <w:pPr>
              <w:jc w:val="center"/>
              <w:rPr>
                <w:sz w:val="20"/>
                <w:szCs w:val="20"/>
              </w:rPr>
            </w:pPr>
            <w:r w:rsidRPr="00C244B0">
              <w:rPr>
                <w:sz w:val="20"/>
                <w:szCs w:val="20"/>
              </w:rPr>
              <w:t>-0.114</w:t>
            </w:r>
          </w:p>
        </w:tc>
        <w:tc>
          <w:tcPr>
            <w:tcW w:w="761" w:type="pct"/>
            <w:tcBorders>
              <w:top w:val="nil"/>
              <w:left w:val="nil"/>
              <w:bottom w:val="nil"/>
              <w:right w:val="nil"/>
            </w:tcBorders>
            <w:noWrap/>
            <w:vAlign w:val="bottom"/>
          </w:tcPr>
          <w:p w14:paraId="595993B0" w14:textId="77777777" w:rsidR="004132FE" w:rsidRPr="00C244B0" w:rsidRDefault="004132FE" w:rsidP="004132FE">
            <w:pPr>
              <w:jc w:val="center"/>
              <w:rPr>
                <w:sz w:val="20"/>
                <w:szCs w:val="20"/>
              </w:rPr>
            </w:pPr>
            <w:r w:rsidRPr="00C244B0">
              <w:rPr>
                <w:sz w:val="20"/>
                <w:szCs w:val="20"/>
              </w:rPr>
              <w:t>0.172*</w:t>
            </w:r>
          </w:p>
        </w:tc>
      </w:tr>
      <w:tr w:rsidR="004132FE" w:rsidRPr="00C244B0" w14:paraId="4E81B447" w14:textId="77777777" w:rsidTr="00FB5125">
        <w:trPr>
          <w:trHeight w:val="233"/>
          <w:jc w:val="center"/>
        </w:trPr>
        <w:tc>
          <w:tcPr>
            <w:tcW w:w="1207" w:type="pct"/>
            <w:tcBorders>
              <w:top w:val="nil"/>
              <w:left w:val="nil"/>
              <w:bottom w:val="nil"/>
              <w:right w:val="nil"/>
            </w:tcBorders>
            <w:noWrap/>
            <w:vAlign w:val="center"/>
          </w:tcPr>
          <w:p w14:paraId="44E3541D" w14:textId="77777777" w:rsidR="004132FE" w:rsidRPr="00C244B0" w:rsidRDefault="004132FE" w:rsidP="004132FE">
            <w:pPr>
              <w:jc w:val="both"/>
              <w:rPr>
                <w:sz w:val="20"/>
                <w:szCs w:val="20"/>
              </w:rPr>
            </w:pPr>
          </w:p>
        </w:tc>
        <w:tc>
          <w:tcPr>
            <w:tcW w:w="758" w:type="pct"/>
            <w:tcBorders>
              <w:top w:val="nil"/>
              <w:left w:val="nil"/>
              <w:bottom w:val="nil"/>
              <w:right w:val="nil"/>
            </w:tcBorders>
            <w:noWrap/>
            <w:vAlign w:val="bottom"/>
          </w:tcPr>
          <w:p w14:paraId="601EBFAA" w14:textId="77777777" w:rsidR="004132FE" w:rsidRPr="00C244B0" w:rsidRDefault="004132FE" w:rsidP="004132FE">
            <w:pPr>
              <w:jc w:val="center"/>
              <w:rPr>
                <w:sz w:val="20"/>
                <w:szCs w:val="20"/>
              </w:rPr>
            </w:pPr>
            <w:r w:rsidRPr="00C244B0">
              <w:rPr>
                <w:sz w:val="20"/>
                <w:szCs w:val="20"/>
              </w:rPr>
              <w:t>(0.091)</w:t>
            </w:r>
          </w:p>
        </w:tc>
        <w:tc>
          <w:tcPr>
            <w:tcW w:w="758" w:type="pct"/>
            <w:tcBorders>
              <w:top w:val="nil"/>
              <w:left w:val="nil"/>
              <w:bottom w:val="nil"/>
              <w:right w:val="nil"/>
            </w:tcBorders>
            <w:vAlign w:val="bottom"/>
          </w:tcPr>
          <w:p w14:paraId="16ABC283" w14:textId="77777777" w:rsidR="004132FE" w:rsidRPr="00C244B0" w:rsidRDefault="004132FE" w:rsidP="004132FE">
            <w:pPr>
              <w:jc w:val="center"/>
              <w:rPr>
                <w:sz w:val="20"/>
                <w:szCs w:val="20"/>
              </w:rPr>
            </w:pPr>
            <w:r w:rsidRPr="00C244B0">
              <w:rPr>
                <w:sz w:val="20"/>
                <w:szCs w:val="20"/>
              </w:rPr>
              <w:t>(0.117)</w:t>
            </w:r>
          </w:p>
        </w:tc>
        <w:tc>
          <w:tcPr>
            <w:tcW w:w="758" w:type="pct"/>
            <w:tcBorders>
              <w:top w:val="nil"/>
              <w:left w:val="nil"/>
              <w:bottom w:val="nil"/>
              <w:right w:val="nil"/>
            </w:tcBorders>
            <w:noWrap/>
            <w:vAlign w:val="bottom"/>
          </w:tcPr>
          <w:p w14:paraId="5651E8B1" w14:textId="4A989258" w:rsidR="004132FE" w:rsidRPr="00C244B0" w:rsidRDefault="004132FE" w:rsidP="004132FE">
            <w:pPr>
              <w:jc w:val="center"/>
              <w:rPr>
                <w:sz w:val="20"/>
                <w:szCs w:val="20"/>
              </w:rPr>
            </w:pPr>
            <w:r w:rsidRPr="00C244B0">
              <w:rPr>
                <w:sz w:val="20"/>
                <w:szCs w:val="20"/>
              </w:rPr>
              <w:t>(0.116)</w:t>
            </w:r>
          </w:p>
        </w:tc>
        <w:tc>
          <w:tcPr>
            <w:tcW w:w="758" w:type="pct"/>
            <w:tcBorders>
              <w:top w:val="nil"/>
              <w:left w:val="nil"/>
              <w:bottom w:val="nil"/>
              <w:right w:val="nil"/>
            </w:tcBorders>
            <w:noWrap/>
            <w:vAlign w:val="bottom"/>
          </w:tcPr>
          <w:p w14:paraId="1F58A49F" w14:textId="1C158792" w:rsidR="004132FE" w:rsidRPr="00C244B0" w:rsidRDefault="004132FE" w:rsidP="004132FE">
            <w:pPr>
              <w:jc w:val="center"/>
              <w:rPr>
                <w:sz w:val="20"/>
                <w:szCs w:val="20"/>
              </w:rPr>
            </w:pPr>
            <w:r w:rsidRPr="00C244B0">
              <w:rPr>
                <w:sz w:val="20"/>
                <w:szCs w:val="20"/>
              </w:rPr>
              <w:t>(0.099)</w:t>
            </w:r>
          </w:p>
        </w:tc>
        <w:tc>
          <w:tcPr>
            <w:tcW w:w="761" w:type="pct"/>
            <w:tcBorders>
              <w:top w:val="nil"/>
              <w:left w:val="nil"/>
              <w:bottom w:val="nil"/>
              <w:right w:val="nil"/>
            </w:tcBorders>
            <w:noWrap/>
            <w:vAlign w:val="bottom"/>
          </w:tcPr>
          <w:p w14:paraId="26B024D5" w14:textId="77777777" w:rsidR="004132FE" w:rsidRPr="00C244B0" w:rsidRDefault="004132FE" w:rsidP="004132FE">
            <w:pPr>
              <w:jc w:val="center"/>
              <w:rPr>
                <w:sz w:val="20"/>
                <w:szCs w:val="20"/>
              </w:rPr>
            </w:pPr>
            <w:r w:rsidRPr="00C244B0">
              <w:rPr>
                <w:sz w:val="20"/>
                <w:szCs w:val="20"/>
              </w:rPr>
              <w:t>(0.091)</w:t>
            </w:r>
          </w:p>
        </w:tc>
      </w:tr>
      <w:tr w:rsidR="004132FE" w:rsidRPr="00C244B0" w14:paraId="636F43E8" w14:textId="77777777" w:rsidTr="00FB5125">
        <w:trPr>
          <w:trHeight w:val="233"/>
          <w:jc w:val="center"/>
        </w:trPr>
        <w:tc>
          <w:tcPr>
            <w:tcW w:w="1207" w:type="pct"/>
            <w:tcBorders>
              <w:top w:val="nil"/>
              <w:left w:val="nil"/>
              <w:bottom w:val="nil"/>
              <w:right w:val="nil"/>
            </w:tcBorders>
            <w:noWrap/>
            <w:vAlign w:val="center"/>
          </w:tcPr>
          <w:p w14:paraId="60EDEAC6" w14:textId="77777777" w:rsidR="004132FE" w:rsidRPr="00C244B0" w:rsidRDefault="004132FE" w:rsidP="004132FE">
            <w:pPr>
              <w:jc w:val="both"/>
              <w:rPr>
                <w:sz w:val="20"/>
                <w:szCs w:val="20"/>
              </w:rPr>
            </w:pPr>
            <w:r w:rsidRPr="00C244B0">
              <w:rPr>
                <w:sz w:val="20"/>
                <w:szCs w:val="20"/>
              </w:rPr>
              <w:t>Observation</w:t>
            </w:r>
          </w:p>
        </w:tc>
        <w:tc>
          <w:tcPr>
            <w:tcW w:w="758" w:type="pct"/>
            <w:tcBorders>
              <w:top w:val="nil"/>
              <w:left w:val="nil"/>
              <w:bottom w:val="nil"/>
              <w:right w:val="nil"/>
            </w:tcBorders>
            <w:noWrap/>
            <w:vAlign w:val="bottom"/>
          </w:tcPr>
          <w:p w14:paraId="225485BF" w14:textId="77777777" w:rsidR="004132FE" w:rsidRPr="00C244B0" w:rsidRDefault="004132FE" w:rsidP="004132FE">
            <w:pPr>
              <w:jc w:val="center"/>
              <w:rPr>
                <w:sz w:val="20"/>
                <w:szCs w:val="20"/>
              </w:rPr>
            </w:pPr>
            <w:r w:rsidRPr="00C244B0">
              <w:rPr>
                <w:sz w:val="20"/>
                <w:szCs w:val="20"/>
              </w:rPr>
              <w:t>343</w:t>
            </w:r>
          </w:p>
        </w:tc>
        <w:tc>
          <w:tcPr>
            <w:tcW w:w="758" w:type="pct"/>
            <w:tcBorders>
              <w:top w:val="nil"/>
              <w:left w:val="nil"/>
              <w:bottom w:val="nil"/>
              <w:right w:val="nil"/>
            </w:tcBorders>
            <w:vAlign w:val="bottom"/>
          </w:tcPr>
          <w:p w14:paraId="1F9BC5BB" w14:textId="77777777" w:rsidR="004132FE" w:rsidRPr="00C244B0" w:rsidRDefault="004132FE" w:rsidP="004132FE">
            <w:pPr>
              <w:jc w:val="center"/>
              <w:rPr>
                <w:sz w:val="20"/>
                <w:szCs w:val="20"/>
              </w:rPr>
            </w:pPr>
            <w:r w:rsidRPr="00C244B0">
              <w:rPr>
                <w:sz w:val="20"/>
                <w:szCs w:val="20"/>
              </w:rPr>
              <w:t>297</w:t>
            </w:r>
          </w:p>
        </w:tc>
        <w:tc>
          <w:tcPr>
            <w:tcW w:w="758" w:type="pct"/>
            <w:tcBorders>
              <w:top w:val="nil"/>
              <w:left w:val="nil"/>
              <w:bottom w:val="nil"/>
              <w:right w:val="nil"/>
            </w:tcBorders>
            <w:noWrap/>
            <w:vAlign w:val="bottom"/>
          </w:tcPr>
          <w:p w14:paraId="35FD6C81" w14:textId="5A331F45" w:rsidR="004132FE" w:rsidRPr="00C244B0" w:rsidRDefault="004132FE" w:rsidP="004132FE">
            <w:pPr>
              <w:jc w:val="center"/>
              <w:rPr>
                <w:sz w:val="20"/>
                <w:szCs w:val="20"/>
              </w:rPr>
            </w:pPr>
            <w:r w:rsidRPr="00C244B0">
              <w:rPr>
                <w:sz w:val="20"/>
                <w:szCs w:val="20"/>
              </w:rPr>
              <w:t>227</w:t>
            </w:r>
          </w:p>
        </w:tc>
        <w:tc>
          <w:tcPr>
            <w:tcW w:w="758" w:type="pct"/>
            <w:tcBorders>
              <w:top w:val="nil"/>
              <w:left w:val="nil"/>
              <w:bottom w:val="nil"/>
              <w:right w:val="nil"/>
            </w:tcBorders>
            <w:noWrap/>
            <w:vAlign w:val="bottom"/>
          </w:tcPr>
          <w:p w14:paraId="563854F9" w14:textId="00FEA331" w:rsidR="004132FE" w:rsidRPr="00C244B0" w:rsidRDefault="004132FE" w:rsidP="004132FE">
            <w:pPr>
              <w:jc w:val="center"/>
              <w:rPr>
                <w:sz w:val="20"/>
                <w:szCs w:val="20"/>
              </w:rPr>
            </w:pPr>
            <w:r w:rsidRPr="00C244B0">
              <w:rPr>
                <w:sz w:val="20"/>
                <w:szCs w:val="20"/>
              </w:rPr>
              <w:t>265</w:t>
            </w:r>
          </w:p>
        </w:tc>
        <w:tc>
          <w:tcPr>
            <w:tcW w:w="761" w:type="pct"/>
            <w:tcBorders>
              <w:top w:val="nil"/>
              <w:left w:val="nil"/>
              <w:bottom w:val="nil"/>
              <w:right w:val="nil"/>
            </w:tcBorders>
            <w:noWrap/>
            <w:vAlign w:val="bottom"/>
          </w:tcPr>
          <w:p w14:paraId="4A20B291" w14:textId="77777777" w:rsidR="004132FE" w:rsidRPr="00C244B0" w:rsidRDefault="004132FE" w:rsidP="004132FE">
            <w:pPr>
              <w:jc w:val="center"/>
              <w:rPr>
                <w:sz w:val="20"/>
                <w:szCs w:val="20"/>
              </w:rPr>
            </w:pPr>
            <w:r w:rsidRPr="00C244B0">
              <w:rPr>
                <w:sz w:val="20"/>
                <w:szCs w:val="20"/>
              </w:rPr>
              <w:t>349</w:t>
            </w:r>
          </w:p>
        </w:tc>
      </w:tr>
      <w:tr w:rsidR="004132FE" w:rsidRPr="00C244B0" w14:paraId="58C3ACC5" w14:textId="77777777" w:rsidTr="00FB5125">
        <w:trPr>
          <w:trHeight w:val="233"/>
          <w:jc w:val="center"/>
        </w:trPr>
        <w:tc>
          <w:tcPr>
            <w:tcW w:w="1207" w:type="pct"/>
            <w:tcBorders>
              <w:top w:val="nil"/>
              <w:left w:val="nil"/>
              <w:bottom w:val="nil"/>
              <w:right w:val="nil"/>
            </w:tcBorders>
            <w:noWrap/>
            <w:vAlign w:val="center"/>
          </w:tcPr>
          <w:p w14:paraId="3E8D1650" w14:textId="77777777" w:rsidR="004132FE" w:rsidRPr="00C244B0" w:rsidRDefault="004132FE" w:rsidP="004132FE">
            <w:pPr>
              <w:jc w:val="both"/>
              <w:rPr>
                <w:sz w:val="20"/>
                <w:szCs w:val="20"/>
              </w:rPr>
            </w:pPr>
            <w:r w:rsidRPr="00C244B0">
              <w:rPr>
                <w:sz w:val="20"/>
                <w:szCs w:val="20"/>
              </w:rPr>
              <w:t>Effect for subgroup = 0</w:t>
            </w:r>
          </w:p>
        </w:tc>
        <w:tc>
          <w:tcPr>
            <w:tcW w:w="758" w:type="pct"/>
            <w:tcBorders>
              <w:top w:val="nil"/>
              <w:left w:val="nil"/>
              <w:bottom w:val="nil"/>
              <w:right w:val="nil"/>
            </w:tcBorders>
            <w:noWrap/>
            <w:vAlign w:val="bottom"/>
          </w:tcPr>
          <w:p w14:paraId="459DDEA4" w14:textId="77777777" w:rsidR="004132FE" w:rsidRPr="00C244B0" w:rsidRDefault="004132FE" w:rsidP="004132FE">
            <w:pPr>
              <w:jc w:val="center"/>
              <w:rPr>
                <w:sz w:val="20"/>
                <w:szCs w:val="20"/>
              </w:rPr>
            </w:pPr>
            <w:r w:rsidRPr="00C244B0">
              <w:rPr>
                <w:sz w:val="20"/>
                <w:szCs w:val="20"/>
              </w:rPr>
              <w:t>0.033</w:t>
            </w:r>
          </w:p>
        </w:tc>
        <w:tc>
          <w:tcPr>
            <w:tcW w:w="758" w:type="pct"/>
            <w:tcBorders>
              <w:top w:val="nil"/>
              <w:left w:val="nil"/>
              <w:bottom w:val="nil"/>
              <w:right w:val="nil"/>
            </w:tcBorders>
            <w:vAlign w:val="bottom"/>
          </w:tcPr>
          <w:p w14:paraId="547322C7" w14:textId="77777777" w:rsidR="004132FE" w:rsidRPr="00C244B0" w:rsidRDefault="004132FE" w:rsidP="004132FE">
            <w:pPr>
              <w:jc w:val="center"/>
              <w:rPr>
                <w:sz w:val="20"/>
                <w:szCs w:val="20"/>
              </w:rPr>
            </w:pPr>
            <w:r w:rsidRPr="00C244B0">
              <w:rPr>
                <w:sz w:val="20"/>
                <w:szCs w:val="20"/>
              </w:rPr>
              <w:t>-0.072</w:t>
            </w:r>
          </w:p>
        </w:tc>
        <w:tc>
          <w:tcPr>
            <w:tcW w:w="758" w:type="pct"/>
            <w:tcBorders>
              <w:top w:val="nil"/>
              <w:left w:val="nil"/>
              <w:bottom w:val="nil"/>
              <w:right w:val="nil"/>
            </w:tcBorders>
            <w:noWrap/>
            <w:vAlign w:val="bottom"/>
          </w:tcPr>
          <w:p w14:paraId="600A0708" w14:textId="76250C84" w:rsidR="004132FE" w:rsidRPr="00C244B0" w:rsidRDefault="004132FE" w:rsidP="004132FE">
            <w:pPr>
              <w:jc w:val="center"/>
              <w:rPr>
                <w:sz w:val="20"/>
                <w:szCs w:val="20"/>
              </w:rPr>
            </w:pPr>
            <w:r w:rsidRPr="00C244B0">
              <w:rPr>
                <w:sz w:val="20"/>
                <w:szCs w:val="20"/>
              </w:rPr>
              <w:t>0.106</w:t>
            </w:r>
          </w:p>
        </w:tc>
        <w:tc>
          <w:tcPr>
            <w:tcW w:w="758" w:type="pct"/>
            <w:tcBorders>
              <w:top w:val="nil"/>
              <w:left w:val="nil"/>
              <w:bottom w:val="nil"/>
              <w:right w:val="nil"/>
            </w:tcBorders>
            <w:noWrap/>
            <w:vAlign w:val="bottom"/>
          </w:tcPr>
          <w:p w14:paraId="7BBC9678" w14:textId="3A16592A" w:rsidR="004132FE" w:rsidRPr="00C244B0" w:rsidRDefault="004132FE" w:rsidP="004132FE">
            <w:pPr>
              <w:jc w:val="center"/>
              <w:rPr>
                <w:sz w:val="20"/>
                <w:szCs w:val="20"/>
              </w:rPr>
            </w:pPr>
            <w:r w:rsidRPr="00C244B0">
              <w:rPr>
                <w:sz w:val="20"/>
                <w:szCs w:val="20"/>
              </w:rPr>
              <w:t>0.112</w:t>
            </w:r>
          </w:p>
        </w:tc>
        <w:tc>
          <w:tcPr>
            <w:tcW w:w="761" w:type="pct"/>
            <w:tcBorders>
              <w:top w:val="nil"/>
              <w:left w:val="nil"/>
              <w:bottom w:val="nil"/>
              <w:right w:val="nil"/>
            </w:tcBorders>
            <w:noWrap/>
            <w:vAlign w:val="bottom"/>
          </w:tcPr>
          <w:p w14:paraId="0CE56E43" w14:textId="77777777" w:rsidR="004132FE" w:rsidRPr="00C244B0" w:rsidRDefault="004132FE" w:rsidP="004132FE">
            <w:pPr>
              <w:jc w:val="center"/>
              <w:rPr>
                <w:sz w:val="20"/>
                <w:szCs w:val="20"/>
              </w:rPr>
            </w:pPr>
            <w:r w:rsidRPr="00C244B0">
              <w:rPr>
                <w:sz w:val="20"/>
                <w:szCs w:val="20"/>
              </w:rPr>
              <w:t>-0.129</w:t>
            </w:r>
          </w:p>
        </w:tc>
      </w:tr>
      <w:tr w:rsidR="004132FE" w:rsidRPr="00C244B0" w14:paraId="5839EDDA" w14:textId="77777777" w:rsidTr="00FB5125">
        <w:trPr>
          <w:trHeight w:val="233"/>
          <w:jc w:val="center"/>
        </w:trPr>
        <w:tc>
          <w:tcPr>
            <w:tcW w:w="1207" w:type="pct"/>
            <w:tcBorders>
              <w:top w:val="nil"/>
              <w:left w:val="nil"/>
              <w:bottom w:val="nil"/>
              <w:right w:val="nil"/>
            </w:tcBorders>
            <w:noWrap/>
            <w:vAlign w:val="center"/>
          </w:tcPr>
          <w:p w14:paraId="65C7F6C1" w14:textId="77777777" w:rsidR="004132FE" w:rsidRPr="00C244B0" w:rsidRDefault="004132FE" w:rsidP="004132FE">
            <w:pPr>
              <w:jc w:val="both"/>
              <w:rPr>
                <w:sz w:val="20"/>
                <w:szCs w:val="20"/>
              </w:rPr>
            </w:pPr>
          </w:p>
        </w:tc>
        <w:tc>
          <w:tcPr>
            <w:tcW w:w="758" w:type="pct"/>
            <w:tcBorders>
              <w:top w:val="nil"/>
              <w:left w:val="nil"/>
              <w:bottom w:val="nil"/>
              <w:right w:val="nil"/>
            </w:tcBorders>
            <w:noWrap/>
            <w:vAlign w:val="bottom"/>
          </w:tcPr>
          <w:p w14:paraId="43522740" w14:textId="77777777" w:rsidR="004132FE" w:rsidRPr="00C244B0" w:rsidRDefault="004132FE" w:rsidP="004132FE">
            <w:pPr>
              <w:jc w:val="center"/>
              <w:rPr>
                <w:sz w:val="20"/>
                <w:szCs w:val="20"/>
              </w:rPr>
            </w:pPr>
            <w:r w:rsidRPr="00C244B0">
              <w:rPr>
                <w:sz w:val="20"/>
                <w:szCs w:val="20"/>
              </w:rPr>
              <w:t>(0.104)</w:t>
            </w:r>
          </w:p>
        </w:tc>
        <w:tc>
          <w:tcPr>
            <w:tcW w:w="758" w:type="pct"/>
            <w:tcBorders>
              <w:top w:val="nil"/>
              <w:left w:val="nil"/>
              <w:bottom w:val="nil"/>
              <w:right w:val="nil"/>
            </w:tcBorders>
            <w:vAlign w:val="bottom"/>
          </w:tcPr>
          <w:p w14:paraId="41B8939F" w14:textId="77777777" w:rsidR="004132FE" w:rsidRPr="00C244B0" w:rsidRDefault="004132FE" w:rsidP="004132FE">
            <w:pPr>
              <w:jc w:val="center"/>
              <w:rPr>
                <w:sz w:val="20"/>
                <w:szCs w:val="20"/>
              </w:rPr>
            </w:pPr>
            <w:r w:rsidRPr="00C244B0">
              <w:rPr>
                <w:sz w:val="20"/>
                <w:szCs w:val="20"/>
              </w:rPr>
              <w:t>(0.087)</w:t>
            </w:r>
          </w:p>
        </w:tc>
        <w:tc>
          <w:tcPr>
            <w:tcW w:w="758" w:type="pct"/>
            <w:tcBorders>
              <w:top w:val="nil"/>
              <w:left w:val="nil"/>
              <w:bottom w:val="nil"/>
              <w:right w:val="nil"/>
            </w:tcBorders>
            <w:noWrap/>
            <w:vAlign w:val="bottom"/>
          </w:tcPr>
          <w:p w14:paraId="61041EA4" w14:textId="065E2402" w:rsidR="004132FE" w:rsidRPr="00C244B0" w:rsidRDefault="004132FE" w:rsidP="004132FE">
            <w:pPr>
              <w:jc w:val="center"/>
              <w:rPr>
                <w:sz w:val="20"/>
                <w:szCs w:val="20"/>
              </w:rPr>
            </w:pPr>
            <w:r w:rsidRPr="00C244B0">
              <w:rPr>
                <w:sz w:val="20"/>
                <w:szCs w:val="20"/>
              </w:rPr>
              <w:t>(0.086)</w:t>
            </w:r>
          </w:p>
        </w:tc>
        <w:tc>
          <w:tcPr>
            <w:tcW w:w="758" w:type="pct"/>
            <w:tcBorders>
              <w:top w:val="nil"/>
              <w:left w:val="nil"/>
              <w:bottom w:val="nil"/>
              <w:right w:val="nil"/>
            </w:tcBorders>
            <w:noWrap/>
            <w:vAlign w:val="bottom"/>
          </w:tcPr>
          <w:p w14:paraId="76185849" w14:textId="06677BD3" w:rsidR="004132FE" w:rsidRPr="00C244B0" w:rsidRDefault="004132FE" w:rsidP="004132FE">
            <w:pPr>
              <w:jc w:val="center"/>
              <w:rPr>
                <w:sz w:val="20"/>
                <w:szCs w:val="20"/>
              </w:rPr>
            </w:pPr>
            <w:r w:rsidRPr="00C244B0">
              <w:rPr>
                <w:sz w:val="20"/>
                <w:szCs w:val="20"/>
              </w:rPr>
              <w:t>(0.092)</w:t>
            </w:r>
          </w:p>
        </w:tc>
        <w:tc>
          <w:tcPr>
            <w:tcW w:w="761" w:type="pct"/>
            <w:tcBorders>
              <w:top w:val="nil"/>
              <w:left w:val="nil"/>
              <w:bottom w:val="nil"/>
              <w:right w:val="nil"/>
            </w:tcBorders>
            <w:noWrap/>
            <w:vAlign w:val="bottom"/>
          </w:tcPr>
          <w:p w14:paraId="1EFFD924" w14:textId="77777777" w:rsidR="004132FE" w:rsidRPr="00C244B0" w:rsidRDefault="004132FE" w:rsidP="004132FE">
            <w:pPr>
              <w:jc w:val="center"/>
              <w:rPr>
                <w:sz w:val="20"/>
                <w:szCs w:val="20"/>
              </w:rPr>
            </w:pPr>
            <w:r w:rsidRPr="00C244B0">
              <w:rPr>
                <w:sz w:val="20"/>
                <w:szCs w:val="20"/>
              </w:rPr>
              <w:t>(0.101)</w:t>
            </w:r>
          </w:p>
        </w:tc>
      </w:tr>
      <w:tr w:rsidR="004132FE" w:rsidRPr="00C244B0" w14:paraId="6BEA3A72" w14:textId="77777777" w:rsidTr="00DB1494">
        <w:trPr>
          <w:trHeight w:val="233"/>
          <w:jc w:val="center"/>
        </w:trPr>
        <w:tc>
          <w:tcPr>
            <w:tcW w:w="1207" w:type="pct"/>
            <w:tcBorders>
              <w:top w:val="nil"/>
              <w:left w:val="nil"/>
              <w:bottom w:val="nil"/>
              <w:right w:val="nil"/>
            </w:tcBorders>
            <w:noWrap/>
            <w:vAlign w:val="center"/>
          </w:tcPr>
          <w:p w14:paraId="55C66879" w14:textId="77777777" w:rsidR="004132FE" w:rsidRPr="00C244B0" w:rsidRDefault="004132FE" w:rsidP="004132FE">
            <w:pPr>
              <w:jc w:val="both"/>
              <w:rPr>
                <w:sz w:val="20"/>
                <w:szCs w:val="20"/>
              </w:rPr>
            </w:pPr>
            <w:r w:rsidRPr="00C244B0">
              <w:rPr>
                <w:sz w:val="20"/>
                <w:szCs w:val="20"/>
              </w:rPr>
              <w:t>Observation</w:t>
            </w:r>
          </w:p>
        </w:tc>
        <w:tc>
          <w:tcPr>
            <w:tcW w:w="758" w:type="pct"/>
            <w:tcBorders>
              <w:top w:val="nil"/>
              <w:left w:val="nil"/>
              <w:bottom w:val="nil"/>
              <w:right w:val="nil"/>
            </w:tcBorders>
            <w:noWrap/>
            <w:vAlign w:val="bottom"/>
          </w:tcPr>
          <w:p w14:paraId="37A2C020" w14:textId="77777777" w:rsidR="004132FE" w:rsidRPr="00C244B0" w:rsidRDefault="004132FE" w:rsidP="004132FE">
            <w:pPr>
              <w:jc w:val="center"/>
              <w:rPr>
                <w:sz w:val="20"/>
                <w:szCs w:val="20"/>
              </w:rPr>
            </w:pPr>
            <w:r w:rsidRPr="00C244B0">
              <w:rPr>
                <w:sz w:val="20"/>
                <w:szCs w:val="20"/>
              </w:rPr>
              <w:t>252</w:t>
            </w:r>
          </w:p>
        </w:tc>
        <w:tc>
          <w:tcPr>
            <w:tcW w:w="758" w:type="pct"/>
            <w:tcBorders>
              <w:top w:val="nil"/>
              <w:left w:val="nil"/>
              <w:bottom w:val="nil"/>
              <w:right w:val="nil"/>
            </w:tcBorders>
            <w:vAlign w:val="bottom"/>
          </w:tcPr>
          <w:p w14:paraId="79B1611D" w14:textId="77777777" w:rsidR="004132FE" w:rsidRPr="00C244B0" w:rsidRDefault="004132FE" w:rsidP="004132FE">
            <w:pPr>
              <w:jc w:val="center"/>
              <w:rPr>
                <w:sz w:val="20"/>
                <w:szCs w:val="20"/>
              </w:rPr>
            </w:pPr>
            <w:r w:rsidRPr="00C244B0">
              <w:rPr>
                <w:sz w:val="20"/>
                <w:szCs w:val="20"/>
              </w:rPr>
              <w:t>298</w:t>
            </w:r>
          </w:p>
        </w:tc>
        <w:tc>
          <w:tcPr>
            <w:tcW w:w="758" w:type="pct"/>
            <w:tcBorders>
              <w:top w:val="nil"/>
              <w:left w:val="nil"/>
              <w:bottom w:val="nil"/>
              <w:right w:val="nil"/>
            </w:tcBorders>
            <w:noWrap/>
            <w:vAlign w:val="bottom"/>
          </w:tcPr>
          <w:p w14:paraId="24E79F68" w14:textId="64982489" w:rsidR="004132FE" w:rsidRPr="00C244B0" w:rsidRDefault="004132FE" w:rsidP="004132FE">
            <w:pPr>
              <w:jc w:val="center"/>
              <w:rPr>
                <w:sz w:val="20"/>
                <w:szCs w:val="20"/>
              </w:rPr>
            </w:pPr>
            <w:r w:rsidRPr="00C244B0">
              <w:rPr>
                <w:sz w:val="20"/>
                <w:szCs w:val="20"/>
              </w:rPr>
              <w:t>368</w:t>
            </w:r>
          </w:p>
        </w:tc>
        <w:tc>
          <w:tcPr>
            <w:tcW w:w="758" w:type="pct"/>
            <w:tcBorders>
              <w:top w:val="nil"/>
              <w:left w:val="nil"/>
              <w:bottom w:val="nil"/>
              <w:right w:val="nil"/>
            </w:tcBorders>
            <w:noWrap/>
            <w:vAlign w:val="bottom"/>
          </w:tcPr>
          <w:p w14:paraId="64DB14A6" w14:textId="4B05FFC7" w:rsidR="004132FE" w:rsidRPr="00C244B0" w:rsidRDefault="004132FE" w:rsidP="004132FE">
            <w:pPr>
              <w:jc w:val="center"/>
              <w:rPr>
                <w:sz w:val="20"/>
                <w:szCs w:val="20"/>
              </w:rPr>
            </w:pPr>
            <w:r w:rsidRPr="00C244B0">
              <w:rPr>
                <w:sz w:val="20"/>
                <w:szCs w:val="20"/>
              </w:rPr>
              <w:t>330</w:t>
            </w:r>
          </w:p>
        </w:tc>
        <w:tc>
          <w:tcPr>
            <w:tcW w:w="761" w:type="pct"/>
            <w:tcBorders>
              <w:top w:val="nil"/>
              <w:left w:val="nil"/>
              <w:bottom w:val="nil"/>
              <w:right w:val="nil"/>
            </w:tcBorders>
            <w:noWrap/>
            <w:vAlign w:val="bottom"/>
          </w:tcPr>
          <w:p w14:paraId="43B4032A" w14:textId="77777777" w:rsidR="004132FE" w:rsidRPr="00C244B0" w:rsidRDefault="004132FE" w:rsidP="004132FE">
            <w:pPr>
              <w:jc w:val="center"/>
              <w:rPr>
                <w:sz w:val="20"/>
                <w:szCs w:val="20"/>
              </w:rPr>
            </w:pPr>
            <w:r w:rsidRPr="00C244B0">
              <w:rPr>
                <w:sz w:val="20"/>
                <w:szCs w:val="20"/>
              </w:rPr>
              <w:t>246</w:t>
            </w:r>
          </w:p>
        </w:tc>
      </w:tr>
      <w:tr w:rsidR="00FB5125" w:rsidRPr="00C244B0" w14:paraId="1AE70627" w14:textId="77777777" w:rsidTr="00FB5125">
        <w:trPr>
          <w:trHeight w:val="233"/>
          <w:jc w:val="center"/>
        </w:trPr>
        <w:tc>
          <w:tcPr>
            <w:tcW w:w="1207" w:type="pct"/>
            <w:tcBorders>
              <w:top w:val="nil"/>
              <w:left w:val="nil"/>
              <w:bottom w:val="nil"/>
              <w:right w:val="nil"/>
            </w:tcBorders>
            <w:noWrap/>
            <w:vAlign w:val="center"/>
          </w:tcPr>
          <w:p w14:paraId="6BD7AE20" w14:textId="2C38DE06" w:rsidR="00FB5125" w:rsidRPr="00C244B0" w:rsidRDefault="00C244B0" w:rsidP="00FB5125">
            <w:pPr>
              <w:jc w:val="both"/>
              <w:rPr>
                <w:sz w:val="20"/>
                <w:szCs w:val="20"/>
              </w:rPr>
            </w:pPr>
            <w:r w:rsidRPr="00C244B0">
              <w:rPr>
                <w:sz w:val="20"/>
                <w:szCs w:val="20"/>
              </w:rPr>
              <w:t>P value for difference</w:t>
            </w:r>
          </w:p>
        </w:tc>
        <w:tc>
          <w:tcPr>
            <w:tcW w:w="758" w:type="pct"/>
            <w:tcBorders>
              <w:top w:val="nil"/>
              <w:left w:val="nil"/>
              <w:bottom w:val="nil"/>
              <w:right w:val="nil"/>
            </w:tcBorders>
            <w:noWrap/>
            <w:vAlign w:val="bottom"/>
          </w:tcPr>
          <w:p w14:paraId="4C3FE31B" w14:textId="1CAA5ED4" w:rsidR="00FB5125" w:rsidRPr="00C244B0" w:rsidRDefault="00C244B0" w:rsidP="00C244B0">
            <w:pPr>
              <w:jc w:val="center"/>
              <w:rPr>
                <w:sz w:val="20"/>
                <w:szCs w:val="20"/>
              </w:rPr>
            </w:pPr>
            <w:r w:rsidRPr="006E4697">
              <w:rPr>
                <w:sz w:val="20"/>
                <w:szCs w:val="20"/>
              </w:rPr>
              <w:t>0.201</w:t>
            </w:r>
          </w:p>
        </w:tc>
        <w:tc>
          <w:tcPr>
            <w:tcW w:w="758" w:type="pct"/>
            <w:tcBorders>
              <w:top w:val="nil"/>
              <w:left w:val="nil"/>
              <w:bottom w:val="nil"/>
              <w:right w:val="nil"/>
            </w:tcBorders>
            <w:vAlign w:val="bottom"/>
          </w:tcPr>
          <w:p w14:paraId="49F868C9" w14:textId="4F04ABE7" w:rsidR="00FB5125" w:rsidRPr="00C244B0" w:rsidRDefault="00C244B0" w:rsidP="00C244B0">
            <w:pPr>
              <w:jc w:val="center"/>
              <w:rPr>
                <w:sz w:val="20"/>
                <w:szCs w:val="20"/>
              </w:rPr>
            </w:pPr>
            <w:r w:rsidRPr="006E4697">
              <w:rPr>
                <w:sz w:val="20"/>
                <w:szCs w:val="20"/>
              </w:rPr>
              <w:t>0.041</w:t>
            </w:r>
            <w:r w:rsidR="00475751">
              <w:rPr>
                <w:sz w:val="20"/>
                <w:szCs w:val="20"/>
              </w:rPr>
              <w:t>**</w:t>
            </w:r>
          </w:p>
        </w:tc>
        <w:tc>
          <w:tcPr>
            <w:tcW w:w="758" w:type="pct"/>
            <w:tcBorders>
              <w:top w:val="nil"/>
              <w:left w:val="nil"/>
              <w:bottom w:val="nil"/>
              <w:right w:val="nil"/>
            </w:tcBorders>
            <w:noWrap/>
            <w:vAlign w:val="bottom"/>
          </w:tcPr>
          <w:p w14:paraId="59D8C906" w14:textId="0143A24D" w:rsidR="00FB5125" w:rsidRPr="00C244B0" w:rsidRDefault="00C244B0" w:rsidP="00C244B0">
            <w:pPr>
              <w:jc w:val="center"/>
              <w:rPr>
                <w:sz w:val="20"/>
                <w:szCs w:val="20"/>
              </w:rPr>
            </w:pPr>
            <w:r w:rsidRPr="006E4697">
              <w:rPr>
                <w:sz w:val="20"/>
                <w:szCs w:val="20"/>
              </w:rPr>
              <w:t>0.123</w:t>
            </w:r>
          </w:p>
        </w:tc>
        <w:tc>
          <w:tcPr>
            <w:tcW w:w="758" w:type="pct"/>
            <w:tcBorders>
              <w:top w:val="nil"/>
              <w:left w:val="nil"/>
              <w:bottom w:val="nil"/>
              <w:right w:val="nil"/>
            </w:tcBorders>
            <w:noWrap/>
            <w:vAlign w:val="bottom"/>
          </w:tcPr>
          <w:p w14:paraId="6CA4DB7F" w14:textId="1AB60E3C" w:rsidR="00FB5125" w:rsidRPr="00C244B0" w:rsidRDefault="00C244B0" w:rsidP="00C244B0">
            <w:pPr>
              <w:jc w:val="center"/>
              <w:rPr>
                <w:sz w:val="20"/>
                <w:szCs w:val="20"/>
              </w:rPr>
            </w:pPr>
            <w:r w:rsidRPr="006E4697">
              <w:rPr>
                <w:sz w:val="20"/>
                <w:szCs w:val="20"/>
              </w:rPr>
              <w:t>0.906</w:t>
            </w:r>
          </w:p>
        </w:tc>
        <w:tc>
          <w:tcPr>
            <w:tcW w:w="761" w:type="pct"/>
            <w:tcBorders>
              <w:top w:val="nil"/>
              <w:left w:val="nil"/>
              <w:bottom w:val="nil"/>
              <w:right w:val="nil"/>
            </w:tcBorders>
            <w:noWrap/>
            <w:vAlign w:val="bottom"/>
          </w:tcPr>
          <w:p w14:paraId="0B857BB2" w14:textId="554CD85B" w:rsidR="00FB5125" w:rsidRPr="00C244B0" w:rsidRDefault="00C244B0" w:rsidP="00C244B0">
            <w:pPr>
              <w:jc w:val="center"/>
              <w:rPr>
                <w:sz w:val="20"/>
                <w:szCs w:val="20"/>
              </w:rPr>
            </w:pPr>
            <w:r w:rsidRPr="006E4697">
              <w:rPr>
                <w:sz w:val="20"/>
                <w:szCs w:val="20"/>
              </w:rPr>
              <w:t>0.574</w:t>
            </w:r>
          </w:p>
        </w:tc>
      </w:tr>
      <w:tr w:rsidR="00DB7D85" w:rsidRPr="00C244B0" w14:paraId="21DAD7E3" w14:textId="77777777" w:rsidTr="00A567CE">
        <w:trPr>
          <w:trHeight w:val="233"/>
          <w:jc w:val="center"/>
        </w:trPr>
        <w:tc>
          <w:tcPr>
            <w:tcW w:w="5000" w:type="pct"/>
            <w:gridSpan w:val="6"/>
            <w:tcBorders>
              <w:top w:val="nil"/>
              <w:left w:val="nil"/>
              <w:bottom w:val="nil"/>
              <w:right w:val="nil"/>
            </w:tcBorders>
            <w:noWrap/>
            <w:vAlign w:val="center"/>
          </w:tcPr>
          <w:p w14:paraId="3400E841" w14:textId="497C8E66" w:rsidR="00DB7D85" w:rsidRPr="00C244B0" w:rsidRDefault="005114EA" w:rsidP="001A1F0D">
            <w:pPr>
              <w:rPr>
                <w:b/>
                <w:bCs/>
                <w:sz w:val="20"/>
                <w:szCs w:val="20"/>
                <w:u w:val="single"/>
              </w:rPr>
            </w:pPr>
            <w:r w:rsidRPr="00C244B0">
              <w:rPr>
                <w:b/>
                <w:bCs/>
                <w:i/>
                <w:iCs/>
                <w:sz w:val="20"/>
                <w:szCs w:val="20"/>
                <w:u w:val="single"/>
              </w:rPr>
              <w:t xml:space="preserve">Panel </w:t>
            </w:r>
            <w:r w:rsidR="00DB7D85" w:rsidRPr="00C244B0">
              <w:rPr>
                <w:b/>
                <w:bCs/>
                <w:i/>
                <w:iCs/>
                <w:sz w:val="20"/>
                <w:szCs w:val="20"/>
                <w:u w:val="single"/>
              </w:rPr>
              <w:t>C. ITT effects on child development (CREDI language)</w:t>
            </w:r>
          </w:p>
        </w:tc>
      </w:tr>
      <w:tr w:rsidR="004132FE" w:rsidRPr="00C244B0" w14:paraId="5FF664E4" w14:textId="77777777" w:rsidTr="00FB5125">
        <w:trPr>
          <w:trHeight w:val="233"/>
          <w:jc w:val="center"/>
        </w:trPr>
        <w:tc>
          <w:tcPr>
            <w:tcW w:w="1207" w:type="pct"/>
            <w:tcBorders>
              <w:top w:val="nil"/>
              <w:left w:val="nil"/>
              <w:bottom w:val="nil"/>
              <w:right w:val="nil"/>
            </w:tcBorders>
            <w:noWrap/>
            <w:vAlign w:val="center"/>
          </w:tcPr>
          <w:p w14:paraId="6398E3DF" w14:textId="77777777" w:rsidR="004132FE" w:rsidRPr="00C244B0" w:rsidRDefault="004132FE" w:rsidP="004132FE">
            <w:pPr>
              <w:jc w:val="both"/>
              <w:rPr>
                <w:sz w:val="20"/>
                <w:szCs w:val="20"/>
              </w:rPr>
            </w:pPr>
            <w:r w:rsidRPr="00C244B0">
              <w:rPr>
                <w:sz w:val="20"/>
                <w:szCs w:val="20"/>
              </w:rPr>
              <w:t>Effect for subgroup = 1</w:t>
            </w:r>
          </w:p>
        </w:tc>
        <w:tc>
          <w:tcPr>
            <w:tcW w:w="758" w:type="pct"/>
            <w:tcBorders>
              <w:top w:val="nil"/>
              <w:left w:val="nil"/>
              <w:bottom w:val="nil"/>
              <w:right w:val="nil"/>
            </w:tcBorders>
            <w:noWrap/>
            <w:vAlign w:val="bottom"/>
          </w:tcPr>
          <w:p w14:paraId="7B6ADBFE" w14:textId="77777777" w:rsidR="004132FE" w:rsidRPr="00C244B0" w:rsidRDefault="004132FE" w:rsidP="004132FE">
            <w:pPr>
              <w:jc w:val="center"/>
              <w:rPr>
                <w:sz w:val="20"/>
                <w:szCs w:val="20"/>
              </w:rPr>
            </w:pPr>
            <w:r w:rsidRPr="00C244B0">
              <w:rPr>
                <w:sz w:val="20"/>
                <w:szCs w:val="20"/>
              </w:rPr>
              <w:t>0.194*</w:t>
            </w:r>
          </w:p>
        </w:tc>
        <w:tc>
          <w:tcPr>
            <w:tcW w:w="758" w:type="pct"/>
            <w:tcBorders>
              <w:top w:val="nil"/>
              <w:left w:val="nil"/>
              <w:bottom w:val="nil"/>
              <w:right w:val="nil"/>
            </w:tcBorders>
            <w:vAlign w:val="bottom"/>
          </w:tcPr>
          <w:p w14:paraId="4D869463" w14:textId="77777777" w:rsidR="004132FE" w:rsidRPr="00C244B0" w:rsidRDefault="004132FE" w:rsidP="004132FE">
            <w:pPr>
              <w:jc w:val="center"/>
              <w:rPr>
                <w:sz w:val="20"/>
                <w:szCs w:val="20"/>
              </w:rPr>
            </w:pPr>
            <w:r w:rsidRPr="00C244B0">
              <w:rPr>
                <w:sz w:val="20"/>
                <w:szCs w:val="20"/>
              </w:rPr>
              <w:t>0.129</w:t>
            </w:r>
          </w:p>
        </w:tc>
        <w:tc>
          <w:tcPr>
            <w:tcW w:w="758" w:type="pct"/>
            <w:tcBorders>
              <w:top w:val="nil"/>
              <w:left w:val="nil"/>
              <w:bottom w:val="nil"/>
              <w:right w:val="nil"/>
            </w:tcBorders>
            <w:noWrap/>
            <w:vAlign w:val="bottom"/>
          </w:tcPr>
          <w:p w14:paraId="3EF77035" w14:textId="36C448A8" w:rsidR="004132FE" w:rsidRPr="00C244B0" w:rsidRDefault="004132FE" w:rsidP="004132FE">
            <w:pPr>
              <w:jc w:val="center"/>
              <w:rPr>
                <w:sz w:val="20"/>
                <w:szCs w:val="20"/>
              </w:rPr>
            </w:pPr>
            <w:r w:rsidRPr="00C244B0">
              <w:rPr>
                <w:sz w:val="20"/>
                <w:szCs w:val="20"/>
              </w:rPr>
              <w:t>-0.122</w:t>
            </w:r>
          </w:p>
        </w:tc>
        <w:tc>
          <w:tcPr>
            <w:tcW w:w="758" w:type="pct"/>
            <w:tcBorders>
              <w:top w:val="nil"/>
              <w:left w:val="nil"/>
              <w:bottom w:val="nil"/>
              <w:right w:val="nil"/>
            </w:tcBorders>
            <w:noWrap/>
            <w:vAlign w:val="bottom"/>
          </w:tcPr>
          <w:p w14:paraId="35987DB7" w14:textId="67F810DB" w:rsidR="004132FE" w:rsidRPr="00C244B0" w:rsidRDefault="004132FE" w:rsidP="004132FE">
            <w:pPr>
              <w:jc w:val="center"/>
              <w:rPr>
                <w:sz w:val="20"/>
                <w:szCs w:val="20"/>
              </w:rPr>
            </w:pPr>
            <w:r w:rsidRPr="00C244B0">
              <w:rPr>
                <w:sz w:val="20"/>
                <w:szCs w:val="20"/>
              </w:rPr>
              <w:t>-0.092</w:t>
            </w:r>
          </w:p>
        </w:tc>
        <w:tc>
          <w:tcPr>
            <w:tcW w:w="761" w:type="pct"/>
            <w:tcBorders>
              <w:top w:val="nil"/>
              <w:left w:val="nil"/>
              <w:bottom w:val="nil"/>
              <w:right w:val="nil"/>
            </w:tcBorders>
            <w:noWrap/>
            <w:vAlign w:val="bottom"/>
          </w:tcPr>
          <w:p w14:paraId="361BB4DD" w14:textId="77777777" w:rsidR="004132FE" w:rsidRPr="00C244B0" w:rsidRDefault="004132FE" w:rsidP="004132FE">
            <w:pPr>
              <w:jc w:val="center"/>
              <w:rPr>
                <w:sz w:val="20"/>
                <w:szCs w:val="20"/>
              </w:rPr>
            </w:pPr>
            <w:r w:rsidRPr="00C244B0">
              <w:rPr>
                <w:sz w:val="20"/>
                <w:szCs w:val="20"/>
              </w:rPr>
              <w:t>0.217*</w:t>
            </w:r>
          </w:p>
        </w:tc>
      </w:tr>
      <w:tr w:rsidR="004132FE" w:rsidRPr="00C244B0" w14:paraId="3DBDA42F" w14:textId="77777777" w:rsidTr="00FB5125">
        <w:trPr>
          <w:trHeight w:val="233"/>
          <w:jc w:val="center"/>
        </w:trPr>
        <w:tc>
          <w:tcPr>
            <w:tcW w:w="1207" w:type="pct"/>
            <w:tcBorders>
              <w:top w:val="nil"/>
              <w:left w:val="nil"/>
              <w:bottom w:val="nil"/>
              <w:right w:val="nil"/>
            </w:tcBorders>
            <w:noWrap/>
            <w:vAlign w:val="center"/>
          </w:tcPr>
          <w:p w14:paraId="0A895A2B" w14:textId="77777777" w:rsidR="004132FE" w:rsidRPr="00C244B0" w:rsidRDefault="004132FE" w:rsidP="004132FE">
            <w:pPr>
              <w:jc w:val="both"/>
              <w:rPr>
                <w:sz w:val="20"/>
                <w:szCs w:val="20"/>
              </w:rPr>
            </w:pPr>
          </w:p>
        </w:tc>
        <w:tc>
          <w:tcPr>
            <w:tcW w:w="758" w:type="pct"/>
            <w:tcBorders>
              <w:top w:val="nil"/>
              <w:left w:val="nil"/>
              <w:bottom w:val="nil"/>
              <w:right w:val="nil"/>
            </w:tcBorders>
            <w:noWrap/>
            <w:vAlign w:val="bottom"/>
          </w:tcPr>
          <w:p w14:paraId="5254E735" w14:textId="77777777" w:rsidR="004132FE" w:rsidRPr="00C244B0" w:rsidRDefault="004132FE" w:rsidP="004132FE">
            <w:pPr>
              <w:jc w:val="center"/>
              <w:rPr>
                <w:sz w:val="20"/>
                <w:szCs w:val="20"/>
              </w:rPr>
            </w:pPr>
            <w:r w:rsidRPr="00C244B0">
              <w:rPr>
                <w:sz w:val="20"/>
                <w:szCs w:val="20"/>
              </w:rPr>
              <w:t>(0.112)</w:t>
            </w:r>
          </w:p>
        </w:tc>
        <w:tc>
          <w:tcPr>
            <w:tcW w:w="758" w:type="pct"/>
            <w:tcBorders>
              <w:top w:val="nil"/>
              <w:left w:val="nil"/>
              <w:bottom w:val="nil"/>
              <w:right w:val="nil"/>
            </w:tcBorders>
            <w:vAlign w:val="bottom"/>
          </w:tcPr>
          <w:p w14:paraId="1E36AFF4" w14:textId="77777777" w:rsidR="004132FE" w:rsidRPr="00C244B0" w:rsidRDefault="004132FE" w:rsidP="004132FE">
            <w:pPr>
              <w:jc w:val="center"/>
              <w:rPr>
                <w:sz w:val="20"/>
                <w:szCs w:val="20"/>
              </w:rPr>
            </w:pPr>
            <w:r w:rsidRPr="00C244B0">
              <w:rPr>
                <w:sz w:val="20"/>
                <w:szCs w:val="20"/>
              </w:rPr>
              <w:t>(0.145)</w:t>
            </w:r>
          </w:p>
        </w:tc>
        <w:tc>
          <w:tcPr>
            <w:tcW w:w="758" w:type="pct"/>
            <w:tcBorders>
              <w:top w:val="nil"/>
              <w:left w:val="nil"/>
              <w:bottom w:val="nil"/>
              <w:right w:val="nil"/>
            </w:tcBorders>
            <w:noWrap/>
            <w:vAlign w:val="bottom"/>
          </w:tcPr>
          <w:p w14:paraId="3308D2FF" w14:textId="2324341E" w:rsidR="004132FE" w:rsidRPr="00C244B0" w:rsidRDefault="004132FE" w:rsidP="004132FE">
            <w:pPr>
              <w:jc w:val="center"/>
              <w:rPr>
                <w:sz w:val="20"/>
                <w:szCs w:val="20"/>
              </w:rPr>
            </w:pPr>
            <w:r w:rsidRPr="00C244B0">
              <w:rPr>
                <w:sz w:val="20"/>
                <w:szCs w:val="20"/>
              </w:rPr>
              <w:t>(0.143)</w:t>
            </w:r>
          </w:p>
        </w:tc>
        <w:tc>
          <w:tcPr>
            <w:tcW w:w="758" w:type="pct"/>
            <w:tcBorders>
              <w:top w:val="nil"/>
              <w:left w:val="nil"/>
              <w:bottom w:val="nil"/>
              <w:right w:val="nil"/>
            </w:tcBorders>
            <w:noWrap/>
            <w:vAlign w:val="bottom"/>
          </w:tcPr>
          <w:p w14:paraId="749352AE" w14:textId="32AB9FAA" w:rsidR="004132FE" w:rsidRPr="00C244B0" w:rsidRDefault="004132FE" w:rsidP="004132FE">
            <w:pPr>
              <w:jc w:val="center"/>
              <w:rPr>
                <w:sz w:val="20"/>
                <w:szCs w:val="20"/>
              </w:rPr>
            </w:pPr>
            <w:r w:rsidRPr="00C244B0">
              <w:rPr>
                <w:sz w:val="20"/>
                <w:szCs w:val="20"/>
              </w:rPr>
              <w:t>(0.125)</w:t>
            </w:r>
          </w:p>
        </w:tc>
        <w:tc>
          <w:tcPr>
            <w:tcW w:w="761" w:type="pct"/>
            <w:tcBorders>
              <w:top w:val="nil"/>
              <w:left w:val="nil"/>
              <w:bottom w:val="nil"/>
              <w:right w:val="nil"/>
            </w:tcBorders>
            <w:noWrap/>
            <w:vAlign w:val="bottom"/>
          </w:tcPr>
          <w:p w14:paraId="52D7D971" w14:textId="77777777" w:rsidR="004132FE" w:rsidRPr="00C244B0" w:rsidRDefault="004132FE" w:rsidP="004132FE">
            <w:pPr>
              <w:jc w:val="center"/>
              <w:rPr>
                <w:sz w:val="20"/>
                <w:szCs w:val="20"/>
              </w:rPr>
            </w:pPr>
            <w:r w:rsidRPr="00C244B0">
              <w:rPr>
                <w:sz w:val="20"/>
                <w:szCs w:val="20"/>
              </w:rPr>
              <w:t>(0.113)</w:t>
            </w:r>
          </w:p>
        </w:tc>
      </w:tr>
      <w:tr w:rsidR="004132FE" w:rsidRPr="00C244B0" w14:paraId="055C3AA7" w14:textId="77777777" w:rsidTr="00FB5125">
        <w:trPr>
          <w:trHeight w:val="233"/>
          <w:jc w:val="center"/>
        </w:trPr>
        <w:tc>
          <w:tcPr>
            <w:tcW w:w="1207" w:type="pct"/>
            <w:tcBorders>
              <w:top w:val="nil"/>
              <w:left w:val="nil"/>
              <w:right w:val="nil"/>
            </w:tcBorders>
            <w:noWrap/>
            <w:vAlign w:val="center"/>
          </w:tcPr>
          <w:p w14:paraId="2F507AA3" w14:textId="77777777" w:rsidR="004132FE" w:rsidRPr="00C244B0" w:rsidRDefault="004132FE" w:rsidP="004132FE">
            <w:pPr>
              <w:jc w:val="both"/>
              <w:rPr>
                <w:sz w:val="20"/>
                <w:szCs w:val="20"/>
              </w:rPr>
            </w:pPr>
            <w:r w:rsidRPr="00C244B0">
              <w:rPr>
                <w:sz w:val="20"/>
                <w:szCs w:val="20"/>
              </w:rPr>
              <w:t>Observation</w:t>
            </w:r>
          </w:p>
        </w:tc>
        <w:tc>
          <w:tcPr>
            <w:tcW w:w="758" w:type="pct"/>
            <w:tcBorders>
              <w:top w:val="nil"/>
              <w:left w:val="nil"/>
              <w:right w:val="nil"/>
            </w:tcBorders>
            <w:noWrap/>
            <w:vAlign w:val="bottom"/>
          </w:tcPr>
          <w:p w14:paraId="3D7D97B5" w14:textId="77777777" w:rsidR="004132FE" w:rsidRPr="00C244B0" w:rsidRDefault="004132FE" w:rsidP="004132FE">
            <w:pPr>
              <w:jc w:val="center"/>
              <w:rPr>
                <w:sz w:val="20"/>
                <w:szCs w:val="20"/>
              </w:rPr>
            </w:pPr>
            <w:r w:rsidRPr="00C244B0">
              <w:rPr>
                <w:sz w:val="20"/>
                <w:szCs w:val="20"/>
              </w:rPr>
              <w:t>343</w:t>
            </w:r>
          </w:p>
        </w:tc>
        <w:tc>
          <w:tcPr>
            <w:tcW w:w="758" w:type="pct"/>
            <w:tcBorders>
              <w:top w:val="nil"/>
              <w:left w:val="nil"/>
              <w:right w:val="nil"/>
            </w:tcBorders>
            <w:vAlign w:val="bottom"/>
          </w:tcPr>
          <w:p w14:paraId="1631C217" w14:textId="77777777" w:rsidR="004132FE" w:rsidRPr="00C244B0" w:rsidRDefault="004132FE" w:rsidP="004132FE">
            <w:pPr>
              <w:jc w:val="center"/>
              <w:rPr>
                <w:sz w:val="20"/>
                <w:szCs w:val="20"/>
              </w:rPr>
            </w:pPr>
            <w:r w:rsidRPr="00C244B0">
              <w:rPr>
                <w:sz w:val="20"/>
                <w:szCs w:val="20"/>
              </w:rPr>
              <w:t>297</w:t>
            </w:r>
          </w:p>
        </w:tc>
        <w:tc>
          <w:tcPr>
            <w:tcW w:w="758" w:type="pct"/>
            <w:tcBorders>
              <w:top w:val="nil"/>
              <w:left w:val="nil"/>
              <w:right w:val="nil"/>
            </w:tcBorders>
            <w:noWrap/>
            <w:vAlign w:val="bottom"/>
          </w:tcPr>
          <w:p w14:paraId="0DEF9CD6" w14:textId="3EF029A2" w:rsidR="004132FE" w:rsidRPr="00C244B0" w:rsidRDefault="004132FE" w:rsidP="004132FE">
            <w:pPr>
              <w:jc w:val="center"/>
              <w:rPr>
                <w:sz w:val="20"/>
                <w:szCs w:val="20"/>
              </w:rPr>
            </w:pPr>
            <w:r w:rsidRPr="00C244B0">
              <w:rPr>
                <w:sz w:val="20"/>
                <w:szCs w:val="20"/>
              </w:rPr>
              <w:t>227</w:t>
            </w:r>
          </w:p>
        </w:tc>
        <w:tc>
          <w:tcPr>
            <w:tcW w:w="758" w:type="pct"/>
            <w:tcBorders>
              <w:top w:val="nil"/>
              <w:left w:val="nil"/>
              <w:right w:val="nil"/>
            </w:tcBorders>
            <w:noWrap/>
            <w:vAlign w:val="bottom"/>
          </w:tcPr>
          <w:p w14:paraId="3C608539" w14:textId="7D190B21" w:rsidR="004132FE" w:rsidRPr="00C244B0" w:rsidRDefault="004132FE" w:rsidP="004132FE">
            <w:pPr>
              <w:jc w:val="center"/>
              <w:rPr>
                <w:sz w:val="20"/>
                <w:szCs w:val="20"/>
              </w:rPr>
            </w:pPr>
            <w:r w:rsidRPr="00C244B0">
              <w:rPr>
                <w:sz w:val="20"/>
                <w:szCs w:val="20"/>
              </w:rPr>
              <w:t>265</w:t>
            </w:r>
          </w:p>
        </w:tc>
        <w:tc>
          <w:tcPr>
            <w:tcW w:w="761" w:type="pct"/>
            <w:tcBorders>
              <w:top w:val="nil"/>
              <w:left w:val="nil"/>
              <w:right w:val="nil"/>
            </w:tcBorders>
            <w:noWrap/>
            <w:vAlign w:val="bottom"/>
          </w:tcPr>
          <w:p w14:paraId="5DE3C07C" w14:textId="77777777" w:rsidR="004132FE" w:rsidRPr="00C244B0" w:rsidRDefault="004132FE" w:rsidP="004132FE">
            <w:pPr>
              <w:jc w:val="center"/>
              <w:rPr>
                <w:sz w:val="20"/>
                <w:szCs w:val="20"/>
              </w:rPr>
            </w:pPr>
            <w:r w:rsidRPr="00C244B0">
              <w:rPr>
                <w:sz w:val="20"/>
                <w:szCs w:val="20"/>
              </w:rPr>
              <w:t>349</w:t>
            </w:r>
          </w:p>
        </w:tc>
      </w:tr>
      <w:tr w:rsidR="004132FE" w:rsidRPr="00C244B0" w14:paraId="1215201B" w14:textId="77777777" w:rsidTr="00FB5125">
        <w:trPr>
          <w:trHeight w:val="233"/>
          <w:jc w:val="center"/>
        </w:trPr>
        <w:tc>
          <w:tcPr>
            <w:tcW w:w="1207" w:type="pct"/>
            <w:tcBorders>
              <w:top w:val="nil"/>
              <w:left w:val="nil"/>
              <w:right w:val="nil"/>
            </w:tcBorders>
            <w:noWrap/>
            <w:vAlign w:val="center"/>
          </w:tcPr>
          <w:p w14:paraId="3E42D7D5" w14:textId="77777777" w:rsidR="004132FE" w:rsidRPr="00C244B0" w:rsidRDefault="004132FE" w:rsidP="004132FE">
            <w:pPr>
              <w:jc w:val="both"/>
              <w:rPr>
                <w:sz w:val="20"/>
                <w:szCs w:val="20"/>
              </w:rPr>
            </w:pPr>
            <w:r w:rsidRPr="00C244B0">
              <w:rPr>
                <w:sz w:val="20"/>
                <w:szCs w:val="20"/>
              </w:rPr>
              <w:t>Effect for subgroup = 0</w:t>
            </w:r>
          </w:p>
        </w:tc>
        <w:tc>
          <w:tcPr>
            <w:tcW w:w="758" w:type="pct"/>
            <w:tcBorders>
              <w:top w:val="nil"/>
              <w:left w:val="nil"/>
              <w:right w:val="nil"/>
            </w:tcBorders>
            <w:noWrap/>
            <w:vAlign w:val="bottom"/>
          </w:tcPr>
          <w:p w14:paraId="255EE4F1" w14:textId="77777777" w:rsidR="004132FE" w:rsidRPr="00C244B0" w:rsidRDefault="004132FE" w:rsidP="004132FE">
            <w:pPr>
              <w:jc w:val="center"/>
              <w:rPr>
                <w:sz w:val="20"/>
                <w:szCs w:val="20"/>
              </w:rPr>
            </w:pPr>
            <w:r w:rsidRPr="00C244B0">
              <w:rPr>
                <w:sz w:val="20"/>
                <w:szCs w:val="20"/>
              </w:rPr>
              <w:t>-0.001</w:t>
            </w:r>
          </w:p>
        </w:tc>
        <w:tc>
          <w:tcPr>
            <w:tcW w:w="758" w:type="pct"/>
            <w:tcBorders>
              <w:top w:val="nil"/>
              <w:left w:val="nil"/>
              <w:right w:val="nil"/>
            </w:tcBorders>
            <w:vAlign w:val="bottom"/>
          </w:tcPr>
          <w:p w14:paraId="4481ADDE" w14:textId="77777777" w:rsidR="004132FE" w:rsidRPr="00C244B0" w:rsidRDefault="004132FE" w:rsidP="004132FE">
            <w:pPr>
              <w:jc w:val="center"/>
              <w:rPr>
                <w:sz w:val="20"/>
                <w:szCs w:val="20"/>
              </w:rPr>
            </w:pPr>
            <w:r w:rsidRPr="00C244B0">
              <w:rPr>
                <w:sz w:val="20"/>
                <w:szCs w:val="20"/>
              </w:rPr>
              <w:t>-0.127</w:t>
            </w:r>
          </w:p>
        </w:tc>
        <w:tc>
          <w:tcPr>
            <w:tcW w:w="758" w:type="pct"/>
            <w:tcBorders>
              <w:top w:val="nil"/>
              <w:left w:val="nil"/>
              <w:right w:val="nil"/>
            </w:tcBorders>
            <w:noWrap/>
            <w:vAlign w:val="bottom"/>
          </w:tcPr>
          <w:p w14:paraId="3DF7FFF4" w14:textId="60A81FF4" w:rsidR="004132FE" w:rsidRPr="00C244B0" w:rsidRDefault="004132FE" w:rsidP="004132FE">
            <w:pPr>
              <w:jc w:val="center"/>
              <w:rPr>
                <w:sz w:val="20"/>
                <w:szCs w:val="20"/>
              </w:rPr>
            </w:pPr>
            <w:r w:rsidRPr="00C244B0">
              <w:rPr>
                <w:sz w:val="20"/>
                <w:szCs w:val="20"/>
              </w:rPr>
              <w:t>0.232**</w:t>
            </w:r>
          </w:p>
        </w:tc>
        <w:tc>
          <w:tcPr>
            <w:tcW w:w="758" w:type="pct"/>
            <w:tcBorders>
              <w:top w:val="nil"/>
              <w:left w:val="nil"/>
              <w:right w:val="nil"/>
            </w:tcBorders>
            <w:noWrap/>
            <w:vAlign w:val="bottom"/>
          </w:tcPr>
          <w:p w14:paraId="6E231977" w14:textId="44CCF10A" w:rsidR="004132FE" w:rsidRPr="00C244B0" w:rsidRDefault="004132FE" w:rsidP="004132FE">
            <w:pPr>
              <w:jc w:val="center"/>
              <w:rPr>
                <w:sz w:val="20"/>
                <w:szCs w:val="20"/>
              </w:rPr>
            </w:pPr>
            <w:r w:rsidRPr="00C244B0">
              <w:rPr>
                <w:sz w:val="20"/>
                <w:szCs w:val="20"/>
              </w:rPr>
              <w:t>0.200*</w:t>
            </w:r>
          </w:p>
        </w:tc>
        <w:tc>
          <w:tcPr>
            <w:tcW w:w="761" w:type="pct"/>
            <w:tcBorders>
              <w:top w:val="nil"/>
              <w:left w:val="nil"/>
              <w:right w:val="nil"/>
            </w:tcBorders>
            <w:noWrap/>
            <w:vAlign w:val="bottom"/>
          </w:tcPr>
          <w:p w14:paraId="5394E4AA" w14:textId="77777777" w:rsidR="004132FE" w:rsidRPr="00C244B0" w:rsidRDefault="004132FE" w:rsidP="004132FE">
            <w:pPr>
              <w:jc w:val="center"/>
              <w:rPr>
                <w:sz w:val="20"/>
                <w:szCs w:val="20"/>
              </w:rPr>
            </w:pPr>
            <w:r w:rsidRPr="00C244B0">
              <w:rPr>
                <w:sz w:val="20"/>
                <w:szCs w:val="20"/>
              </w:rPr>
              <w:t>-0.040</w:t>
            </w:r>
          </w:p>
        </w:tc>
      </w:tr>
      <w:tr w:rsidR="004132FE" w:rsidRPr="00C244B0" w14:paraId="584517A5" w14:textId="77777777" w:rsidTr="008A6AB2">
        <w:trPr>
          <w:trHeight w:val="233"/>
          <w:jc w:val="center"/>
        </w:trPr>
        <w:tc>
          <w:tcPr>
            <w:tcW w:w="1207" w:type="pct"/>
            <w:tcBorders>
              <w:top w:val="nil"/>
              <w:left w:val="nil"/>
              <w:right w:val="nil"/>
            </w:tcBorders>
            <w:noWrap/>
            <w:vAlign w:val="center"/>
          </w:tcPr>
          <w:p w14:paraId="4F7D7730" w14:textId="77777777" w:rsidR="004132FE" w:rsidRPr="00C244B0" w:rsidRDefault="004132FE" w:rsidP="004132FE">
            <w:pPr>
              <w:jc w:val="both"/>
              <w:rPr>
                <w:sz w:val="20"/>
                <w:szCs w:val="20"/>
              </w:rPr>
            </w:pPr>
          </w:p>
        </w:tc>
        <w:tc>
          <w:tcPr>
            <w:tcW w:w="758" w:type="pct"/>
            <w:tcBorders>
              <w:top w:val="nil"/>
              <w:left w:val="nil"/>
              <w:right w:val="nil"/>
            </w:tcBorders>
            <w:noWrap/>
            <w:vAlign w:val="bottom"/>
          </w:tcPr>
          <w:p w14:paraId="1B523BF0" w14:textId="77777777" w:rsidR="004132FE" w:rsidRPr="00C244B0" w:rsidRDefault="004132FE" w:rsidP="004132FE">
            <w:pPr>
              <w:jc w:val="center"/>
              <w:rPr>
                <w:sz w:val="20"/>
                <w:szCs w:val="20"/>
              </w:rPr>
            </w:pPr>
            <w:r w:rsidRPr="00C244B0">
              <w:rPr>
                <w:sz w:val="20"/>
                <w:szCs w:val="20"/>
              </w:rPr>
              <w:t>(0.131)</w:t>
            </w:r>
          </w:p>
        </w:tc>
        <w:tc>
          <w:tcPr>
            <w:tcW w:w="758" w:type="pct"/>
            <w:tcBorders>
              <w:top w:val="nil"/>
              <w:left w:val="nil"/>
              <w:right w:val="nil"/>
            </w:tcBorders>
            <w:vAlign w:val="bottom"/>
          </w:tcPr>
          <w:p w14:paraId="3CD23550" w14:textId="77777777" w:rsidR="004132FE" w:rsidRPr="00C244B0" w:rsidRDefault="004132FE" w:rsidP="004132FE">
            <w:pPr>
              <w:jc w:val="center"/>
              <w:rPr>
                <w:sz w:val="20"/>
                <w:szCs w:val="20"/>
              </w:rPr>
            </w:pPr>
            <w:r w:rsidRPr="00C244B0">
              <w:rPr>
                <w:sz w:val="20"/>
                <w:szCs w:val="20"/>
              </w:rPr>
              <w:t>(0.110)</w:t>
            </w:r>
          </w:p>
        </w:tc>
        <w:tc>
          <w:tcPr>
            <w:tcW w:w="758" w:type="pct"/>
            <w:tcBorders>
              <w:top w:val="nil"/>
              <w:left w:val="nil"/>
              <w:right w:val="nil"/>
            </w:tcBorders>
            <w:noWrap/>
            <w:vAlign w:val="bottom"/>
          </w:tcPr>
          <w:p w14:paraId="675410B5" w14:textId="2CDECFCC" w:rsidR="004132FE" w:rsidRPr="00C244B0" w:rsidRDefault="004132FE" w:rsidP="004132FE">
            <w:pPr>
              <w:jc w:val="center"/>
              <w:rPr>
                <w:sz w:val="20"/>
                <w:szCs w:val="20"/>
              </w:rPr>
            </w:pPr>
            <w:r w:rsidRPr="00C244B0">
              <w:rPr>
                <w:sz w:val="20"/>
                <w:szCs w:val="20"/>
              </w:rPr>
              <w:t>(0.108)</w:t>
            </w:r>
          </w:p>
        </w:tc>
        <w:tc>
          <w:tcPr>
            <w:tcW w:w="758" w:type="pct"/>
            <w:tcBorders>
              <w:top w:val="nil"/>
              <w:left w:val="nil"/>
              <w:right w:val="nil"/>
            </w:tcBorders>
            <w:noWrap/>
            <w:vAlign w:val="bottom"/>
          </w:tcPr>
          <w:p w14:paraId="1F11D702" w14:textId="0547F6CF" w:rsidR="004132FE" w:rsidRPr="00C244B0" w:rsidRDefault="004132FE" w:rsidP="004132FE">
            <w:pPr>
              <w:jc w:val="center"/>
              <w:rPr>
                <w:sz w:val="20"/>
                <w:szCs w:val="20"/>
              </w:rPr>
            </w:pPr>
            <w:r w:rsidRPr="00C244B0">
              <w:rPr>
                <w:sz w:val="20"/>
                <w:szCs w:val="20"/>
              </w:rPr>
              <w:t>(0.114)</w:t>
            </w:r>
          </w:p>
        </w:tc>
        <w:tc>
          <w:tcPr>
            <w:tcW w:w="761" w:type="pct"/>
            <w:tcBorders>
              <w:top w:val="nil"/>
              <w:left w:val="nil"/>
              <w:right w:val="nil"/>
            </w:tcBorders>
            <w:noWrap/>
            <w:vAlign w:val="bottom"/>
          </w:tcPr>
          <w:p w14:paraId="0A7226BF" w14:textId="77777777" w:rsidR="004132FE" w:rsidRPr="00C244B0" w:rsidRDefault="004132FE" w:rsidP="004132FE">
            <w:pPr>
              <w:jc w:val="center"/>
              <w:rPr>
                <w:sz w:val="20"/>
                <w:szCs w:val="20"/>
              </w:rPr>
            </w:pPr>
            <w:r w:rsidRPr="00C244B0">
              <w:rPr>
                <w:sz w:val="20"/>
                <w:szCs w:val="20"/>
              </w:rPr>
              <w:t>(0.127)</w:t>
            </w:r>
          </w:p>
        </w:tc>
      </w:tr>
      <w:tr w:rsidR="004132FE" w:rsidRPr="00C244B0" w14:paraId="19867F84" w14:textId="77777777" w:rsidTr="006E4697">
        <w:trPr>
          <w:trHeight w:val="233"/>
          <w:jc w:val="center"/>
        </w:trPr>
        <w:tc>
          <w:tcPr>
            <w:tcW w:w="1207" w:type="pct"/>
            <w:tcBorders>
              <w:top w:val="nil"/>
              <w:left w:val="nil"/>
              <w:right w:val="nil"/>
            </w:tcBorders>
            <w:noWrap/>
            <w:vAlign w:val="center"/>
          </w:tcPr>
          <w:p w14:paraId="6DA8FFDD" w14:textId="77777777" w:rsidR="004132FE" w:rsidRPr="00C244B0" w:rsidRDefault="004132FE" w:rsidP="004132FE">
            <w:pPr>
              <w:jc w:val="both"/>
              <w:rPr>
                <w:sz w:val="20"/>
                <w:szCs w:val="20"/>
              </w:rPr>
            </w:pPr>
            <w:r w:rsidRPr="00C244B0">
              <w:rPr>
                <w:sz w:val="20"/>
                <w:szCs w:val="20"/>
              </w:rPr>
              <w:t>Observation</w:t>
            </w:r>
          </w:p>
        </w:tc>
        <w:tc>
          <w:tcPr>
            <w:tcW w:w="758" w:type="pct"/>
            <w:tcBorders>
              <w:top w:val="nil"/>
              <w:left w:val="nil"/>
              <w:right w:val="nil"/>
            </w:tcBorders>
            <w:noWrap/>
            <w:vAlign w:val="bottom"/>
          </w:tcPr>
          <w:p w14:paraId="076CA2D8" w14:textId="77777777" w:rsidR="004132FE" w:rsidRPr="00C244B0" w:rsidRDefault="004132FE" w:rsidP="004132FE">
            <w:pPr>
              <w:jc w:val="center"/>
              <w:rPr>
                <w:sz w:val="20"/>
                <w:szCs w:val="20"/>
              </w:rPr>
            </w:pPr>
            <w:r w:rsidRPr="00C244B0">
              <w:rPr>
                <w:sz w:val="20"/>
                <w:szCs w:val="20"/>
              </w:rPr>
              <w:t>252</w:t>
            </w:r>
          </w:p>
        </w:tc>
        <w:tc>
          <w:tcPr>
            <w:tcW w:w="758" w:type="pct"/>
            <w:tcBorders>
              <w:top w:val="nil"/>
              <w:left w:val="nil"/>
              <w:right w:val="nil"/>
            </w:tcBorders>
            <w:vAlign w:val="bottom"/>
          </w:tcPr>
          <w:p w14:paraId="6DAFFF20" w14:textId="77777777" w:rsidR="004132FE" w:rsidRPr="00C244B0" w:rsidRDefault="004132FE" w:rsidP="004132FE">
            <w:pPr>
              <w:jc w:val="center"/>
              <w:rPr>
                <w:sz w:val="20"/>
                <w:szCs w:val="20"/>
              </w:rPr>
            </w:pPr>
            <w:r w:rsidRPr="00C244B0">
              <w:rPr>
                <w:sz w:val="20"/>
                <w:szCs w:val="20"/>
              </w:rPr>
              <w:t>298</w:t>
            </w:r>
          </w:p>
        </w:tc>
        <w:tc>
          <w:tcPr>
            <w:tcW w:w="758" w:type="pct"/>
            <w:tcBorders>
              <w:top w:val="nil"/>
              <w:left w:val="nil"/>
              <w:right w:val="nil"/>
            </w:tcBorders>
            <w:noWrap/>
            <w:vAlign w:val="bottom"/>
          </w:tcPr>
          <w:p w14:paraId="13DB537B" w14:textId="7AD69E1F" w:rsidR="004132FE" w:rsidRPr="00C244B0" w:rsidRDefault="004132FE" w:rsidP="004132FE">
            <w:pPr>
              <w:jc w:val="center"/>
              <w:rPr>
                <w:sz w:val="20"/>
                <w:szCs w:val="20"/>
              </w:rPr>
            </w:pPr>
            <w:r w:rsidRPr="00C244B0">
              <w:rPr>
                <w:sz w:val="20"/>
                <w:szCs w:val="20"/>
              </w:rPr>
              <w:t>368</w:t>
            </w:r>
          </w:p>
        </w:tc>
        <w:tc>
          <w:tcPr>
            <w:tcW w:w="758" w:type="pct"/>
            <w:tcBorders>
              <w:top w:val="nil"/>
              <w:left w:val="nil"/>
              <w:right w:val="nil"/>
            </w:tcBorders>
            <w:noWrap/>
            <w:vAlign w:val="bottom"/>
          </w:tcPr>
          <w:p w14:paraId="601E5C0A" w14:textId="34D42570" w:rsidR="004132FE" w:rsidRPr="00C244B0" w:rsidRDefault="004132FE" w:rsidP="004132FE">
            <w:pPr>
              <w:jc w:val="center"/>
              <w:rPr>
                <w:sz w:val="20"/>
                <w:szCs w:val="20"/>
              </w:rPr>
            </w:pPr>
            <w:r w:rsidRPr="00C244B0">
              <w:rPr>
                <w:sz w:val="20"/>
                <w:szCs w:val="20"/>
              </w:rPr>
              <w:t>330</w:t>
            </w:r>
          </w:p>
        </w:tc>
        <w:tc>
          <w:tcPr>
            <w:tcW w:w="761" w:type="pct"/>
            <w:tcBorders>
              <w:top w:val="nil"/>
              <w:left w:val="nil"/>
              <w:right w:val="nil"/>
            </w:tcBorders>
            <w:noWrap/>
            <w:vAlign w:val="bottom"/>
          </w:tcPr>
          <w:p w14:paraId="07BDDAFB" w14:textId="77777777" w:rsidR="004132FE" w:rsidRPr="00C244B0" w:rsidRDefault="004132FE" w:rsidP="004132FE">
            <w:pPr>
              <w:jc w:val="center"/>
              <w:rPr>
                <w:sz w:val="20"/>
                <w:szCs w:val="20"/>
              </w:rPr>
            </w:pPr>
            <w:r w:rsidRPr="00C244B0">
              <w:rPr>
                <w:sz w:val="20"/>
                <w:szCs w:val="20"/>
              </w:rPr>
              <w:t>246</w:t>
            </w:r>
          </w:p>
        </w:tc>
      </w:tr>
      <w:tr w:rsidR="00FB5125" w:rsidRPr="00C244B0" w14:paraId="6272C067" w14:textId="77777777" w:rsidTr="006E4697">
        <w:trPr>
          <w:trHeight w:val="233"/>
          <w:jc w:val="center"/>
        </w:trPr>
        <w:tc>
          <w:tcPr>
            <w:tcW w:w="1207" w:type="pct"/>
            <w:tcBorders>
              <w:top w:val="nil"/>
              <w:left w:val="nil"/>
              <w:bottom w:val="single" w:sz="4" w:space="0" w:color="auto"/>
              <w:right w:val="nil"/>
            </w:tcBorders>
            <w:noWrap/>
            <w:vAlign w:val="center"/>
          </w:tcPr>
          <w:p w14:paraId="6835A10D" w14:textId="41E53C18" w:rsidR="00FB5125" w:rsidRPr="00C244B0" w:rsidRDefault="00C244B0" w:rsidP="00FB5125">
            <w:pPr>
              <w:jc w:val="both"/>
              <w:rPr>
                <w:sz w:val="20"/>
                <w:szCs w:val="20"/>
              </w:rPr>
            </w:pPr>
            <w:r w:rsidRPr="00C244B0">
              <w:rPr>
                <w:sz w:val="20"/>
                <w:szCs w:val="20"/>
              </w:rPr>
              <w:t>P value for difference</w:t>
            </w:r>
          </w:p>
        </w:tc>
        <w:tc>
          <w:tcPr>
            <w:tcW w:w="758" w:type="pct"/>
            <w:tcBorders>
              <w:top w:val="nil"/>
              <w:left w:val="nil"/>
              <w:bottom w:val="single" w:sz="4" w:space="0" w:color="auto"/>
              <w:right w:val="nil"/>
            </w:tcBorders>
            <w:noWrap/>
            <w:vAlign w:val="bottom"/>
          </w:tcPr>
          <w:p w14:paraId="6C705F70" w14:textId="123F2C5B" w:rsidR="00FB5125" w:rsidRPr="00C244B0" w:rsidRDefault="00C244B0" w:rsidP="00C244B0">
            <w:pPr>
              <w:jc w:val="center"/>
              <w:rPr>
                <w:sz w:val="20"/>
                <w:szCs w:val="20"/>
              </w:rPr>
            </w:pPr>
            <w:r w:rsidRPr="006E4697">
              <w:rPr>
                <w:sz w:val="20"/>
                <w:szCs w:val="20"/>
              </w:rPr>
              <w:t>0.131</w:t>
            </w:r>
          </w:p>
        </w:tc>
        <w:tc>
          <w:tcPr>
            <w:tcW w:w="758" w:type="pct"/>
            <w:tcBorders>
              <w:top w:val="nil"/>
              <w:left w:val="nil"/>
              <w:bottom w:val="single" w:sz="4" w:space="0" w:color="auto"/>
              <w:right w:val="nil"/>
            </w:tcBorders>
            <w:vAlign w:val="bottom"/>
          </w:tcPr>
          <w:p w14:paraId="2E0A4539" w14:textId="1C9552B0" w:rsidR="00FB5125" w:rsidRPr="00C244B0" w:rsidRDefault="00C244B0" w:rsidP="00C244B0">
            <w:pPr>
              <w:jc w:val="center"/>
              <w:rPr>
                <w:sz w:val="20"/>
                <w:szCs w:val="20"/>
              </w:rPr>
            </w:pPr>
            <w:r w:rsidRPr="006E4697">
              <w:rPr>
                <w:sz w:val="20"/>
                <w:szCs w:val="20"/>
              </w:rPr>
              <w:t>0.540</w:t>
            </w:r>
          </w:p>
        </w:tc>
        <w:tc>
          <w:tcPr>
            <w:tcW w:w="758" w:type="pct"/>
            <w:tcBorders>
              <w:top w:val="nil"/>
              <w:left w:val="nil"/>
              <w:bottom w:val="single" w:sz="4" w:space="0" w:color="auto"/>
              <w:right w:val="nil"/>
            </w:tcBorders>
            <w:noWrap/>
            <w:vAlign w:val="bottom"/>
          </w:tcPr>
          <w:p w14:paraId="5B0E6729" w14:textId="2791E32F" w:rsidR="00FB5125" w:rsidRPr="00C244B0" w:rsidRDefault="00C244B0" w:rsidP="00C244B0">
            <w:pPr>
              <w:jc w:val="center"/>
              <w:rPr>
                <w:sz w:val="20"/>
                <w:szCs w:val="20"/>
              </w:rPr>
            </w:pPr>
            <w:r w:rsidRPr="006E4697">
              <w:rPr>
                <w:sz w:val="20"/>
                <w:szCs w:val="20"/>
              </w:rPr>
              <w:t>0.009</w:t>
            </w:r>
            <w:r w:rsidR="00475751">
              <w:rPr>
                <w:sz w:val="20"/>
                <w:szCs w:val="20"/>
              </w:rPr>
              <w:t>***</w:t>
            </w:r>
          </w:p>
        </w:tc>
        <w:tc>
          <w:tcPr>
            <w:tcW w:w="758" w:type="pct"/>
            <w:tcBorders>
              <w:top w:val="nil"/>
              <w:left w:val="nil"/>
              <w:bottom w:val="single" w:sz="4" w:space="0" w:color="auto"/>
              <w:right w:val="nil"/>
            </w:tcBorders>
            <w:noWrap/>
            <w:vAlign w:val="bottom"/>
          </w:tcPr>
          <w:p w14:paraId="5298665C" w14:textId="22C55339" w:rsidR="00FB5125" w:rsidRPr="00C244B0" w:rsidRDefault="00C244B0" w:rsidP="00C244B0">
            <w:pPr>
              <w:jc w:val="center"/>
              <w:rPr>
                <w:sz w:val="20"/>
                <w:szCs w:val="20"/>
              </w:rPr>
            </w:pPr>
            <w:r w:rsidRPr="006E4697">
              <w:rPr>
                <w:sz w:val="20"/>
                <w:szCs w:val="20"/>
              </w:rPr>
              <w:t>0.622</w:t>
            </w:r>
          </w:p>
        </w:tc>
        <w:tc>
          <w:tcPr>
            <w:tcW w:w="761" w:type="pct"/>
            <w:tcBorders>
              <w:top w:val="nil"/>
              <w:left w:val="nil"/>
              <w:bottom w:val="single" w:sz="4" w:space="0" w:color="auto"/>
              <w:right w:val="nil"/>
            </w:tcBorders>
            <w:noWrap/>
            <w:vAlign w:val="bottom"/>
          </w:tcPr>
          <w:p w14:paraId="3B9BC8CA" w14:textId="071680AF" w:rsidR="00FB5125" w:rsidRPr="00C244B0" w:rsidRDefault="00C244B0" w:rsidP="00C244B0">
            <w:pPr>
              <w:jc w:val="center"/>
              <w:rPr>
                <w:sz w:val="20"/>
                <w:szCs w:val="20"/>
              </w:rPr>
            </w:pPr>
            <w:r w:rsidRPr="006E4697">
              <w:rPr>
                <w:sz w:val="20"/>
                <w:szCs w:val="20"/>
              </w:rPr>
              <w:t>0.766</w:t>
            </w:r>
          </w:p>
        </w:tc>
      </w:tr>
    </w:tbl>
    <w:p w14:paraId="66911836" w14:textId="09FCE14A" w:rsidR="003D12D1" w:rsidRDefault="00DB7D85" w:rsidP="006E4697">
      <w:pPr>
        <w:ind w:left="270"/>
        <w:jc w:val="both"/>
        <w:rPr>
          <w:sz w:val="20"/>
          <w:szCs w:val="20"/>
        </w:rPr>
      </w:pPr>
      <w:r w:rsidRPr="0075541C">
        <w:rPr>
          <w:i/>
          <w:iCs/>
          <w:sz w:val="20"/>
          <w:szCs w:val="20"/>
        </w:rPr>
        <w:t xml:space="preserve">Notes: </w:t>
      </w:r>
      <w:r w:rsidRPr="0075541C">
        <w:rPr>
          <w:sz w:val="20"/>
          <w:szCs w:val="20"/>
        </w:rPr>
        <w:t xml:space="preserve">This table presents the heterogenous ITT effects of the treatment (randomly assigned access to </w:t>
      </w:r>
      <w:r w:rsidR="00982ADA">
        <w:rPr>
          <w:sz w:val="20"/>
          <w:szCs w:val="20"/>
        </w:rPr>
        <w:t>Tips-by-Text</w:t>
      </w:r>
      <w:r w:rsidRPr="0075541C">
        <w:rPr>
          <w:sz w:val="20"/>
          <w:szCs w:val="20"/>
        </w:rPr>
        <w:t>) on parenting knowledge and child</w:t>
      </w:r>
      <w:r w:rsidR="002C32B1">
        <w:rPr>
          <w:sz w:val="20"/>
          <w:szCs w:val="20"/>
        </w:rPr>
        <w:t xml:space="preserve"> </w:t>
      </w:r>
      <w:r w:rsidRPr="0075541C">
        <w:rPr>
          <w:sz w:val="20"/>
          <w:szCs w:val="20"/>
        </w:rPr>
        <w:t>development outcomes using the analytical sample (N = 595).</w:t>
      </w:r>
      <w:r w:rsidR="00C244B0" w:rsidRPr="00C244B0">
        <w:rPr>
          <w:sz w:val="20"/>
          <w:szCs w:val="20"/>
        </w:rPr>
        <w:t xml:space="preserve"> </w:t>
      </w:r>
      <w:r w:rsidR="005F39C5" w:rsidRPr="005F39C5">
        <w:rPr>
          <w:sz w:val="20"/>
          <w:szCs w:val="20"/>
        </w:rPr>
        <w:t xml:space="preserve">The p-value for the difference indicates a significant difference in outcomes between the </w:t>
      </w:r>
      <w:r w:rsidR="005F39C5">
        <w:rPr>
          <w:sz w:val="20"/>
          <w:szCs w:val="20"/>
        </w:rPr>
        <w:t xml:space="preserve">two </w:t>
      </w:r>
      <w:r w:rsidR="005F39C5" w:rsidRPr="005F39C5">
        <w:rPr>
          <w:sz w:val="20"/>
          <w:szCs w:val="20"/>
        </w:rPr>
        <w:t>subgroup</w:t>
      </w:r>
      <w:r w:rsidR="005F39C5">
        <w:rPr>
          <w:sz w:val="20"/>
          <w:szCs w:val="20"/>
        </w:rPr>
        <w:t>s.</w:t>
      </w:r>
      <w:r w:rsidR="002C32B1">
        <w:rPr>
          <w:sz w:val="20"/>
          <w:szCs w:val="20"/>
        </w:rPr>
        <w:t xml:space="preserve"> </w:t>
      </w:r>
      <w:r w:rsidRPr="0075541C">
        <w:rPr>
          <w:sz w:val="20"/>
          <w:szCs w:val="20"/>
        </w:rPr>
        <w:t xml:space="preserve">Full controls as summarized in </w:t>
      </w:r>
      <w:r w:rsidR="002A3AD2">
        <w:rPr>
          <w:sz w:val="20"/>
          <w:szCs w:val="20"/>
        </w:rPr>
        <w:t>the measurements section</w:t>
      </w:r>
      <w:r w:rsidRPr="0075541C">
        <w:rPr>
          <w:sz w:val="20"/>
          <w:szCs w:val="20"/>
        </w:rPr>
        <w:t xml:space="preserve">, county and cohort fixed effects are included. Robust standard errors are in parentheses. </w:t>
      </w:r>
    </w:p>
    <w:p w14:paraId="00F3A42D" w14:textId="0A86665C" w:rsidR="00DB7D85" w:rsidRDefault="00DB7D85" w:rsidP="006E4697">
      <w:pPr>
        <w:ind w:left="270"/>
        <w:jc w:val="both"/>
        <w:rPr>
          <w:sz w:val="20"/>
          <w:szCs w:val="20"/>
        </w:rPr>
      </w:pPr>
      <w:r w:rsidRPr="0075541C">
        <w:rPr>
          <w:sz w:val="20"/>
          <w:szCs w:val="20"/>
        </w:rPr>
        <w:t>***p&lt;0.01, ** p&lt;0.05, * p&lt;0.1.</w:t>
      </w:r>
    </w:p>
    <w:p w14:paraId="3E8FA49B" w14:textId="77777777" w:rsidR="006C5B3B" w:rsidRPr="0075541C" w:rsidRDefault="006C5B3B" w:rsidP="006E4697">
      <w:pPr>
        <w:ind w:left="270"/>
        <w:jc w:val="both"/>
        <w:rPr>
          <w:sz w:val="20"/>
          <w:szCs w:val="20"/>
        </w:rPr>
      </w:pPr>
    </w:p>
    <w:p w14:paraId="3B8E1DB1" w14:textId="1DEE0D78" w:rsidR="0069500E" w:rsidRPr="0075541C" w:rsidRDefault="0069500E" w:rsidP="00DB7D85">
      <w:pPr>
        <w:rPr>
          <w:b/>
          <w:bCs/>
          <w:sz w:val="20"/>
          <w:szCs w:val="20"/>
        </w:rPr>
      </w:pPr>
    </w:p>
    <w:p w14:paraId="66ADEFEA" w14:textId="77777777" w:rsidR="00475751" w:rsidRDefault="00475751" w:rsidP="009A285F">
      <w:pPr>
        <w:jc w:val="center"/>
        <w:rPr>
          <w:b/>
          <w:bCs/>
          <w:sz w:val="20"/>
          <w:szCs w:val="20"/>
        </w:rPr>
      </w:pPr>
    </w:p>
    <w:p w14:paraId="128177EA" w14:textId="77777777" w:rsidR="00475751" w:rsidRDefault="00475751" w:rsidP="009A285F">
      <w:pPr>
        <w:jc w:val="center"/>
        <w:rPr>
          <w:b/>
          <w:bCs/>
          <w:sz w:val="20"/>
          <w:szCs w:val="20"/>
        </w:rPr>
      </w:pPr>
    </w:p>
    <w:bookmarkEnd w:id="0"/>
    <w:p w14:paraId="7B6CB37C" w14:textId="17FCEB14" w:rsidR="00133D9E" w:rsidRDefault="00133D9E" w:rsidP="008A7CAB">
      <w:pPr>
        <w:rPr>
          <w:iCs/>
        </w:rPr>
      </w:pPr>
    </w:p>
    <w:p w14:paraId="067C2D4B" w14:textId="77777777" w:rsidR="00A8487E" w:rsidRDefault="00A8487E" w:rsidP="008A7CAB">
      <w:pPr>
        <w:rPr>
          <w:iCs/>
        </w:rPr>
      </w:pPr>
    </w:p>
    <w:p w14:paraId="5A2CF91E" w14:textId="77777777" w:rsidR="00A8487E" w:rsidRDefault="00A8487E" w:rsidP="008A7CAB">
      <w:pPr>
        <w:rPr>
          <w:iCs/>
        </w:rPr>
      </w:pPr>
    </w:p>
    <w:p w14:paraId="4C2357E6" w14:textId="77777777" w:rsidR="00A8487E" w:rsidRDefault="00A8487E" w:rsidP="008A7CAB">
      <w:pPr>
        <w:rPr>
          <w:iCs/>
        </w:rPr>
      </w:pPr>
    </w:p>
    <w:p w14:paraId="4C0A10CF" w14:textId="77777777" w:rsidR="00A8487E" w:rsidRDefault="00A8487E" w:rsidP="008A7CAB">
      <w:pPr>
        <w:rPr>
          <w:iCs/>
        </w:rPr>
      </w:pPr>
    </w:p>
    <w:p w14:paraId="0D874A0E" w14:textId="77777777" w:rsidR="00A8487E" w:rsidRDefault="00A8487E" w:rsidP="008A7CAB">
      <w:pPr>
        <w:rPr>
          <w:iCs/>
        </w:rPr>
      </w:pPr>
    </w:p>
    <w:p w14:paraId="58A2BC1D" w14:textId="77777777" w:rsidR="00A8487E" w:rsidRDefault="00A8487E" w:rsidP="008A7CAB">
      <w:pPr>
        <w:rPr>
          <w:iCs/>
        </w:rPr>
      </w:pPr>
    </w:p>
    <w:p w14:paraId="7EE4D435" w14:textId="77777777" w:rsidR="00A8487E" w:rsidRDefault="00A8487E" w:rsidP="008A7CAB">
      <w:pPr>
        <w:rPr>
          <w:iCs/>
        </w:rPr>
      </w:pPr>
    </w:p>
    <w:p w14:paraId="4A1BED5B" w14:textId="77777777" w:rsidR="00A8487E" w:rsidRDefault="00A8487E" w:rsidP="008A7CAB">
      <w:pPr>
        <w:rPr>
          <w:iCs/>
        </w:rPr>
      </w:pPr>
    </w:p>
    <w:p w14:paraId="044FFC65" w14:textId="77777777" w:rsidR="00A8487E" w:rsidRDefault="00A8487E" w:rsidP="008A7CAB">
      <w:pPr>
        <w:rPr>
          <w:iCs/>
        </w:rPr>
      </w:pPr>
    </w:p>
    <w:p w14:paraId="06E45ECB" w14:textId="77777777" w:rsidR="00A8487E" w:rsidRDefault="00A8487E" w:rsidP="008A7CAB">
      <w:pPr>
        <w:rPr>
          <w:iCs/>
        </w:rPr>
      </w:pPr>
    </w:p>
    <w:p w14:paraId="03F699ED" w14:textId="77777777" w:rsidR="00A8487E" w:rsidRDefault="00A8487E" w:rsidP="008A7CAB">
      <w:pPr>
        <w:rPr>
          <w:iCs/>
        </w:rPr>
      </w:pPr>
    </w:p>
    <w:p w14:paraId="1304F143" w14:textId="4160577D" w:rsidR="00A8487E" w:rsidRPr="00A8487E" w:rsidRDefault="00A8487E" w:rsidP="00A8487E">
      <w:pPr>
        <w:rPr>
          <w:b/>
          <w:bCs/>
        </w:rPr>
      </w:pPr>
      <w:r w:rsidRPr="00A8487E">
        <w:rPr>
          <w:b/>
          <w:bCs/>
        </w:rPr>
        <w:lastRenderedPageBreak/>
        <w:t>Figure Captions</w:t>
      </w:r>
    </w:p>
    <w:p w14:paraId="5720FD5F" w14:textId="77777777" w:rsidR="00A8487E" w:rsidRDefault="00A8487E" w:rsidP="00A8487E">
      <w:pPr>
        <w:rPr>
          <w:b/>
          <w:bCs/>
          <w:sz w:val="20"/>
          <w:szCs w:val="20"/>
        </w:rPr>
      </w:pPr>
    </w:p>
    <w:p w14:paraId="7EAC70BA" w14:textId="564E4048" w:rsidR="00A8487E" w:rsidRPr="00A8487E" w:rsidRDefault="00A8487E" w:rsidP="00A8487E">
      <w:pPr>
        <w:rPr>
          <w:rFonts w:eastAsia="SimSun"/>
          <w:b/>
          <w:bCs/>
        </w:rPr>
      </w:pPr>
      <w:r w:rsidRPr="00A8487E">
        <w:rPr>
          <w:b/>
          <w:bCs/>
        </w:rPr>
        <w:t>Figure 1: Research sites</w:t>
      </w:r>
    </w:p>
    <w:p w14:paraId="386D98C4" w14:textId="77777777" w:rsidR="00A8487E" w:rsidRPr="00A8487E" w:rsidRDefault="00A8487E" w:rsidP="00A8487E">
      <w:r w:rsidRPr="00A8487E">
        <w:rPr>
          <w:i/>
          <w:iCs/>
        </w:rPr>
        <w:t>Notes:</w:t>
      </w:r>
      <w:r w:rsidRPr="00A8487E">
        <w:t xml:space="preserve"> We conducted a randomized controlled trial in seven rural counties of a northwestern province in China. Mothers who were 5-8 months pregnant were recruited from maternal and child hospitals in 6 nationally designated poverty counties.</w:t>
      </w:r>
    </w:p>
    <w:p w14:paraId="5F8A6128" w14:textId="77777777" w:rsidR="00A8487E" w:rsidRPr="00A8487E" w:rsidRDefault="00A8487E" w:rsidP="00A8487E">
      <w:pPr>
        <w:rPr>
          <w:rFonts w:eastAsiaTheme="minorEastAsia"/>
          <w:b/>
          <w:bCs/>
        </w:rPr>
      </w:pPr>
    </w:p>
    <w:p w14:paraId="5ABE2015" w14:textId="77777777" w:rsidR="00A8487E" w:rsidRPr="00A8487E" w:rsidRDefault="00A8487E" w:rsidP="00A8487E">
      <w:pPr>
        <w:rPr>
          <w:rFonts w:eastAsiaTheme="minorEastAsia"/>
          <w:b/>
          <w:bCs/>
        </w:rPr>
      </w:pPr>
      <w:r w:rsidRPr="00A8487E">
        <w:rPr>
          <w:rFonts w:eastAsiaTheme="minorEastAsia"/>
          <w:b/>
          <w:bCs/>
        </w:rPr>
        <w:t>Figure 2. Project timeline and randomization design</w:t>
      </w:r>
    </w:p>
    <w:p w14:paraId="4AE1BCB1" w14:textId="77777777" w:rsidR="00A8487E" w:rsidRPr="00A8487E" w:rsidRDefault="00A8487E" w:rsidP="00A8487E">
      <w:pPr>
        <w:rPr>
          <w:rFonts w:eastAsiaTheme="minorEastAsia"/>
          <w:b/>
          <w:bCs/>
        </w:rPr>
      </w:pPr>
    </w:p>
    <w:p w14:paraId="51109DD4" w14:textId="77777777" w:rsidR="00A8487E" w:rsidRPr="00A8487E" w:rsidRDefault="00A8487E" w:rsidP="00A8487E">
      <w:pPr>
        <w:rPr>
          <w:rFonts w:eastAsiaTheme="minorEastAsia"/>
          <w:b/>
          <w:bCs/>
        </w:rPr>
      </w:pPr>
      <w:r w:rsidRPr="00A8487E">
        <w:rPr>
          <w:b/>
          <w:bCs/>
        </w:rPr>
        <w:t>Figure 3: Heterogeneous impacts on mothers’ parenting knowledge</w:t>
      </w:r>
    </w:p>
    <w:p w14:paraId="0583AB75" w14:textId="77777777" w:rsidR="00A8487E" w:rsidRPr="00A8487E" w:rsidRDefault="00A8487E" w:rsidP="00A8487E">
      <w:r w:rsidRPr="00A8487E">
        <w:rPr>
          <w:i/>
          <w:iCs/>
        </w:rPr>
        <w:t>Notes:</w:t>
      </w:r>
      <w:r w:rsidRPr="00A8487E">
        <w:t xml:space="preserve"> This graph shows the distribution of individual treatment effects on parenting knowledge using causal forests. Full controls and county and cohort fixed effects are included. The number of trees is set to be 2,000. </w:t>
      </w:r>
    </w:p>
    <w:p w14:paraId="78BCD10A" w14:textId="77777777" w:rsidR="00A8487E" w:rsidRPr="00CF623D" w:rsidRDefault="00A8487E" w:rsidP="008A7CAB">
      <w:pPr>
        <w:rPr>
          <w:iCs/>
        </w:rPr>
      </w:pPr>
    </w:p>
    <w:sectPr w:rsidR="00A8487E" w:rsidRPr="00CF623D" w:rsidSect="008A7CAB">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79DEE" w14:textId="77777777" w:rsidR="00860EA6" w:rsidRDefault="00860EA6" w:rsidP="003438F5">
      <w:r>
        <w:separator/>
      </w:r>
    </w:p>
  </w:endnote>
  <w:endnote w:type="continuationSeparator" w:id="0">
    <w:p w14:paraId="246225A9" w14:textId="77777777" w:rsidR="00860EA6" w:rsidRDefault="00860EA6" w:rsidP="003438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
    <w:panose1 w:val="02000503020000020003"/>
    <w:charset w:val="4D"/>
    <w:family w:val="swiss"/>
    <w:pitch w:val="variable"/>
    <w:sig w:usb0="800000AF" w:usb1="5000204A" w:usb2="00000000" w:usb3="00000000" w:csb0="0000009B"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5640549"/>
      <w:docPartObj>
        <w:docPartGallery w:val="Page Numbers (Bottom of Page)"/>
        <w:docPartUnique/>
      </w:docPartObj>
    </w:sdtPr>
    <w:sdtContent>
      <w:p w14:paraId="569DE84A" w14:textId="0CF1BEAD" w:rsidR="007852A5" w:rsidRDefault="007852A5" w:rsidP="00BE63F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8A2A2B">
          <w:rPr>
            <w:rStyle w:val="PageNumber"/>
            <w:noProof/>
          </w:rPr>
          <w:t>16</w:t>
        </w:r>
        <w:r>
          <w:rPr>
            <w:rStyle w:val="PageNumber"/>
          </w:rPr>
          <w:fldChar w:fldCharType="end"/>
        </w:r>
      </w:p>
    </w:sdtContent>
  </w:sdt>
  <w:p w14:paraId="0B6FAF1F" w14:textId="77777777" w:rsidR="007852A5" w:rsidRDefault="007852A5" w:rsidP="007852A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89953256"/>
      <w:docPartObj>
        <w:docPartGallery w:val="Page Numbers (Bottom of Page)"/>
        <w:docPartUnique/>
      </w:docPartObj>
    </w:sdtPr>
    <w:sdtContent>
      <w:p w14:paraId="74950906" w14:textId="1B1B0843" w:rsidR="007852A5" w:rsidRDefault="007852A5" w:rsidP="00BE63F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CB0C57D" w14:textId="77777777" w:rsidR="007852A5" w:rsidRDefault="007852A5" w:rsidP="007852A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2304172"/>
      <w:docPartObj>
        <w:docPartGallery w:val="Page Numbers (Bottom of Page)"/>
        <w:docPartUnique/>
      </w:docPartObj>
    </w:sdtPr>
    <w:sdtContent>
      <w:p w14:paraId="3BA33661" w14:textId="1DE0EEA9" w:rsidR="00730413" w:rsidRDefault="00730413" w:rsidP="00BE63F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A077869" w14:textId="77777777" w:rsidR="00730413" w:rsidRDefault="00730413" w:rsidP="00730413">
    <w:pPr>
      <w:pStyle w:val="Footer"/>
      <w:ind w:right="360"/>
    </w:pPr>
  </w:p>
  <w:p w14:paraId="20FAC261" w14:textId="77777777" w:rsidR="007A63F8" w:rsidRDefault="007A63F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1144101"/>
      <w:docPartObj>
        <w:docPartGallery w:val="Page Numbers (Bottom of Page)"/>
        <w:docPartUnique/>
      </w:docPartObj>
    </w:sdtPr>
    <w:sdtContent>
      <w:p w14:paraId="2090537E" w14:textId="79221879" w:rsidR="00730413" w:rsidRDefault="00730413" w:rsidP="00BE63F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11DD564" w14:textId="77777777" w:rsidR="00730413" w:rsidRDefault="00730413" w:rsidP="00730413">
    <w:pPr>
      <w:pStyle w:val="Footer"/>
      <w:ind w:right="360"/>
    </w:pPr>
  </w:p>
  <w:p w14:paraId="4D2C20B2" w14:textId="77777777" w:rsidR="007A63F8" w:rsidRDefault="007A63F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29388" w14:textId="77777777" w:rsidR="00860EA6" w:rsidRDefault="00860EA6" w:rsidP="003438F5">
      <w:r>
        <w:separator/>
      </w:r>
    </w:p>
  </w:footnote>
  <w:footnote w:type="continuationSeparator" w:id="0">
    <w:p w14:paraId="329C3029" w14:textId="77777777" w:rsidR="00860EA6" w:rsidRDefault="00860EA6" w:rsidP="003438F5">
      <w:r>
        <w:continuationSeparator/>
      </w:r>
    </w:p>
  </w:footnote>
  <w:footnote w:id="1">
    <w:p w14:paraId="50ADE4BD" w14:textId="2D236894" w:rsidR="001E103D" w:rsidRDefault="001E103D" w:rsidP="001E103D">
      <w:pPr>
        <w:pStyle w:val="FootnoteText"/>
      </w:pPr>
      <w:r>
        <w:rPr>
          <w:rStyle w:val="FootnoteReference"/>
        </w:rPr>
        <w:footnoteRef/>
      </w:r>
      <w:r>
        <w:t xml:space="preserve"> For example, there is growing evidence of the short-term effects of small in-person programs on caregivers’ and children’s outcomes </w:t>
      </w:r>
      <w:r w:rsidR="007E1903">
        <w:fldChar w:fldCharType="begin"/>
      </w:r>
      <w:r w:rsidR="00E5766B">
        <w:instrText xml:space="preserve"> ADDIN ZOTERO_ITEM CSL_CITATION {"citationID":"sVHeyMep","properties":{"formattedCitation":"(Andrew et al., 2020; Attanasio et al., 2014; Baranov et al., 2020; Emmers et al., 2021; Grantham-McGregor et al., 2020; Hamadani et al., 2019; Jeong et al., 2018; Nahar et al., 2012)","plainCitation":"(Andrew et al., 2020; Attanasio et al., 2014; Baranov et al., 2020; Emmers et al., 2021; Grantham-McGregor et al., 2020; Hamadani et al., 2019; Jeong et al., 2018; Nahar et al., 2012)","noteIndex":1},"citationItems":[{"id":3574,"uris":["http://zotero.org/groups/6167742/items/WDYHHPMT"],"itemData":{"id":3574,"type":"article-journal","abstract":"This paper combines novel data on the time use, home-learning practices and economic circumstances of families with children during the COVID-19 lockdown with pre-lockdown data from the UK Time Use Survey to characterise the time use of children and how it changed during lockdown, and to gauge the extent to which changes in time use and learning practices during this period are likely to reinforce the already large gaps in educational attainment between children from poorer and better-off families. We find considerable heterogeneity in children's learning experiences – amount of time spent learning, activities undertaken during this time and availability of resources to support learning. Concerningly, but perhaps unsurprisingly, this heterogeneity is strongly associated with family income and in some instances more so than before lockdown. Furthermore, our analysis suggests that any impacts of inequalities in time spent learning between poorer and richer children are likely to be compounded by inequalities not only in learning resources available at home, but also in those provided by schools.","container-title":"Fiscal Studies","DOI":"10.1111/1475-5890.12240","ISSN":"1475-5890","issue":"3","language":"en","note":"_eprint: https://onlinelibrary.wiley.com/doi/pdf/10.1111/1475-5890.12240","page":"653-683","source":"Wiley Online Library","title":"Inequalities in Children's Experiences of Home Learning during the COVID-19 Lockdown in England","volume":"41","author":[{"family":"Andrew","given":"Alison"},{"family":"Cattan","given":"Sarah"},{"family":"Costa Dias","given":"Monica"},{"family":"Farquharson","given":"Christine"},{"family":"Kraftman","given":"Lucy"},{"family":"Krutikova","given":"Sonya"},{"family":"Phimister","given":"Angus"},{"family":"Sevilla","given":"Almudena"}],"issued":{"date-parts":[["2020"]]},"citation-key":"andrewInequalitiesChildrensExperiences2020"}},{"id":3580,"uris":["http://zotero.org/groups/6167742/items/5NJ89QZJ"],"itemData":{"id":3580,"type":"article-journal","language":"en","source":"Zotero","title":"Group lending or individual lending? Evidence from a randomised field experiment in Mongolia","author":[{"family":"Attanasio","given":"Orazio"},{"family":"Augsburg","given":"Britta"},{"family":"Haas","given":"Ralph De"},{"family":"Fitzsimons","given":"Emla"},{"family":"Harmgart","given":"Heike"}],"issued":{"date-parts":[["2014"]]},"citation-key":"attanasioGroupLendingIndividual2014"}},{"id":3570,"uris":["http://zotero.org/groups/6167742/items/LILPBBXI"],"itemData":{"id":3570,"type":"article-journal","abstract":"We evaluate the medium-term impacts of treating maternal depression on women’s mental health, financial empowerment, and parenting decisions. We leverage variation induced by a cluster-randomized controlled trial that provided psychotherapy to 903 prenatally depressed mothers in rural Pakistan. It was one of the world’s largest psych otherapy interventions, and it dramatically reduced postpartum depression. Seven years after psychotherapy concluded, we returned to the study site to find that impacts on women’s mental health had persisted, with a 17 percent reduction in depression rates. The intervention also improved women’s financial empowerment and increased both time- and money-intensive parental investments by between 0.2 and 0.3 standard deviations. (JEL G51, I12, J16, O15)","container-title":"American Economic Review","DOI":"10.1257/aer.20180511","ISSN":"0002-8282","issue":"3","journalAbbreviation":"American Economic Review","language":"en","page":"824-859","source":"DOI.org (Crossref)","title":"Maternal Depression, Women’s Empowerment, and Parental Investment: Evidence from a Randomized Controlled Trial","title-short":"Maternal Depression, Women’s Empowerment, and Parental Investment","volume":"110","author":[{"family":"Baranov","given":"Victoria"},{"family":"Bhalotra","given":"Sonia"},{"family":"Biroli","given":"Pietro"},{"family":"Maselko","given":"Joanna"}],"issued":{"date-parts":[["2020",3,1]]},"citation-key":"baranovMaternalDepressionWomens2020"}},{"id":3561,"uris":["http://zotero.org/groups/6167742/items/KXH92FI3"],"itemData":{"id":3561,"type":"article-journal","abstract":"Introduction Inadequate care during early childhood can lead to long-term deficits in skills. Parenting programmes that encourage investment in young children are a promising tool for improving early development outcomes and long-term opportunities in low-income and middleincome regions, such as rural China.\nMethods We conducted a systematic review and a meta-analysis to investigate the prevalence of early developmental delays and stimulating parenting practices as well as the effect of parental training programmes on child development outcomes in rural China. We obtained data in English from EconPapers, PubMed, PsycARTICLES, Cochrane Library, Web of Science and Scopus (Elsevier) and in Chinese from China National Knowledge Infrastructure, Wanfang Data and VIP Information. We conducted frequentist meta-analyses of aggregate data and estimated random-effects meta-regressions. Certainty of evidence was rated according to the Grading of Recommendations Assessment, Development and Evaluation approach.\nResults We identified 19 observational studies on the prevalence of developmental delays and stimulating parenting practices for children under 5 years of age (n=19 762) and ten studies on the impact of parental training programmes on early child development (n=13 766). Children’s risk of cognitive, language and social-emotional delays in the rural study sites (covering 14 provinces mostly in Central and Western China) was 45%, 46%, and 36%, respectively. Parental training programmes had a positive impact on child cognition, language and socialemotional development.\nConclusion There is evidence to suggest that early developmental delay and the absence of stimulating parenting practices (ie, reading, storytelling and singing with children) may be prevalent across rural, low-income and middle-income regions in Central and Western China. Results support the effectiveness of parental training programmes to improve early development by encouraging parental engagement. Trial registration number This study was registered with PROSPERO (CRD42020218852).","container-title":"BMJ Global Health","DOI":"10.1136/bmjgh-2021-005578","ISSN":"2059-7908","issue":"8","journalAbbreviation":"BMJ Glob Health","language":"en","page":"e005578","source":"DOI.org (Crossref)","title":"Early childhood development and parental training interventions in rural China: a systematic review and meta-analysis","title-short":"Early childhood development and parental training interventions in rural China","volume":"6","author":[{"family":"Emmers","given":"Dorien"},{"family":"Jiang","given":"Qi"},{"family":"Xue","given":"Hao"},{"family":"Zhang","given":"Yue"},{"family":"Zhang","given":"Yunting"},{"family":"Zhao","given":"Yingxue"},{"family":"Liu","given":"Bin"},{"family":"Dill","given":"Sarah-Eve"},{"family":"Qian","given":"Yiwei"},{"family":"Warrinnier","given":"Nele"},{"family":"Johnstone","given":"Hannah"},{"family":"Cai","given":"Jianhua"},{"family":"Wang","given":"Xiaoli"},{"family":"Wang","given":"Lei"},{"family":"Luo","given":"Renfu"},{"family":"Li","given":"Guirong"},{"family":"Xu","given":"Jiajia"},{"family":"Liu","given":"Ming"},{"family":"Huang","given":"Yaqing"},{"family":"Shan","given":"Wenjie"},{"family":"Li","given":"Zhihui"},{"family":"Zhang","given":"Yu"},{"family":"Sylvia","given":"Sean"},{"family":"Ma","given":"Yue"},{"family":"Medina","given":"Alexis"},{"family":"Rozelle","given":"Scott"}],"issued":{"date-parts":[["2021",8]]},"citation-key":"emmersEarlyChildhoodDevelopment2021a"}},{"id":3573,"uris":["http://zotero.org/groups/6167742/items/3YMJDRLI"],"itemData":{"id":3573,"type":"article-journal","abstract":"METHODS: In Odisha, India, 192 villages were randomly assigned to control, nutritional education, nutritional education and home visiting, or nutritional education and group sessions. Mothers with children aged 7 to 16 months were enrolled (n = 1449). Trained local women ran the two-year interventions, which comprised demonstrations and interactions and targeted improved play and nutrition. Primary outcomes, measured at baseline, midline (12 months), and endline (24 months), were child cognition, language, motor development, growth and morbidity.\nRESULTS: Home visiting and group sessions had similar positive average (intention-to-treat) impacts on cognition (home visiting: 0.324 SD, 95% conﬁdence interval [CI]: 0.152 to 0.496, P = .001; group sessions: 0.281 SD, 95% CI: 0.100 to 0.463, P = .007) and language (home visiting: 0.239 SD, 95% CI: 0.072 to 0.407, P = .009; group sessions: 0.302 SD, 95% CI: 0.136 to 0.468, P = .001). Most beneﬁts occurred in the ﬁrst year. Nutrition-education had no beneﬁt. There were no consistent effects on any other primary outcomes.\nCONCLUSIONS: Group sessions cost $38 per child per year and were as effective on average as home visiting, which cost $135, implying an increase by a factor of 3.5 in the returns to investment with group sessions, offering a more scalable model. Impacts materialize in the ﬁrst year, having important design implications.","container-title":"Pediatrics","DOI":"10.1542/peds.2020-002725","ISSN":"0031-4005, 1098-4275","issue":"6","language":"en","page":"e2020002725","source":"DOI.org (Crossref)","title":"Group Sessions or Home Visits for Early Childhood Development in India: A Cluster RCT","title-short":"Group Sessions or Home Visits for Early Childhood Development in India","volume":"146","author":[{"family":"Grantham-McGregor","given":"Sally"},{"family":"Adya","given":"Akanksha"},{"family":"Attanasio","given":"Orazio"},{"family":"Augsburg","given":"Britta"},{"family":"Behrman","given":"Jere"},{"family":"Caeyers","given":"Bet"},{"family":"Day","given":"Monimalika"},{"family":"Jervis","given":"Pamela"},{"family":"Kochar","given":"Reema"},{"family":"Makkar","given":"Prerna"},{"family":"Meghir","given":"Costas"},{"family":"Phimister","given":"Angus"},{"family":"Rubio-Codina","given":"Marta"},{"family":"Vats","given":"Karishma"}],"issued":{"date-parts":[["2020",12,1]]},"citation-key":"grantham-mcgregorGroupSessionsHome2020"}},{"id":3578,"uris":["http://zotero.org/groups/6167742/items/PJXHX6T2"],"itemData":{"id":3578,"type":"article-journal","abstract":"Background Poor development in young children in developing countries is a major problem. Child development experts are calling for interventions that aim to improve child development to be integrated into health services, but there are few robust evaluations of such programmes. Previous small Bangladeshi trials that used individual play sessions with mothers and their children (at home or in clinics), which were predominantly run by employed women, found moderate improvements on child development. We aimed to integrate an early childhood development programme into government clinics that provide primary health care and to evaluate the effects of this intervention on child cognition, language, and motor development, growth, and behaviour in a subsample of the children.","container-title":"The Lancet Global Health","DOI":"10.1016/S2214-109X(18)30535-7","ISSN":"2214109X","issue":"3","journalAbbreviation":"The Lancet Global Health","language":"en","page":"e366-e375","source":"DOI.org (Crossref)","title":"Integrating an early childhood development programme into Bangladeshi primary health-care services: an open-label, cluster-randomised controlled trial","title-short":"Integrating an early childhood development programme into Bangladeshi primary health-care services","volume":"7","author":[{"family":"Hamadani","given":"Jena D"},{"family":"Mehrin","given":"Syeda F"},{"family":"Tofail","given":"Fahmida"},{"family":"Hasan","given":"Mohammad I"},{"family":"Huda","given":"Syed N"},{"family":"Baker-Henningham","given":"Helen"},{"family":"Ridout","given":"Deborah"},{"family":"Grantham-McGregor","given":"Sally"}],"issued":{"date-parts":[["2019",3]]},"citation-key":"hamadaniIntegratingEarlyChildhood2019"}},{"id":3370,"uris":["http://zotero.org/groups/6167742/items/KZIZUHDX"],"itemData":{"id":3370,"type":"article-journal","abstract":"OBJECTIVE: We conducted a systematic review and meta-analysis to assess the effectiveness of stimulation interventions on improving parenting outcomes. DATA SOURCES: Six electronic bibliographic databases. STUDY SELECTION: Inclusion criteria included randomized controlled trials of stimulation interventions designed to improve ECD outcomes during the first 2 years of life that measured any maternal or parenting-related outcome after the start of the intervention. DATA EXTRACTION: Two independent reviewers extracted data by using a structured form.\nRESULTS: Fifteen studies representing 13 unique randomized controlled trials met the inclusion criteria. Pooled standardized mean differences (SMDs) based on random-effects models revealed medium-to-large benefits of stimulation interventions for improving the home caregiving environment (n = 10; SMD = 0.57; 95% confidence interval [CI], 0.37 to 0.77), mother-child interactions (n = 3; SMD = 0.44; 95% CI, 0.14 to 0.74), and maternal knowledge of ECD (n = 6; SMD = 0.91; 95% CI, 0.51 to 1.31). No significant difference was seen for maternal depressive symptoms (n = 9; SMD = −0.10; 95% CI, −0.23 to −0.03). LIMITATIONS: Limitations include heterogeneity across interventions, lack of standardized measures, and different time points of assessments across studies.\nCONCLUSIONS: Early childhood stimulation interventions improve several distinct aspects of maternal parenting. Improvements in parenting capacities may serve as key mechanisms by which these programs benefit ECD outcomes. Stimulation Interventions and","container-title":"Pediatrics","DOI":"10.1542/peds.2017-3510","ISSN":"0031-4005, 1098-4275","issue":"4","language":"en","page":"e20173510","source":"DOI.org (Crossref)","title":"Stimulation Interventions and Parenting in Low- and Middle-Income Countries: A Meta-analysis","title-short":"Stimulation Interventions and Parenting in Low- and Middle-Income Countries","volume":"141","author":[{"family":"Jeong","given":"Joshua"},{"family":"Pitchik","given":"Helen O."},{"family":"Yousafzai","given":"Aisha K."}],"issued":{"date-parts":[["2018",4,1]]},"citation-key":"jeongStimulationInterventionsParenting2018"}},{"id":3582,"uris":["http://zotero.org/groups/6167742/items/KCZI5Z44"],"itemData":{"id":3582,"type":"article-journal","abstract":"Background/Objective: Psychosocial stimulation (PS) and food supplementation (FS) improve development of malnourished children. This study evaluates the effects of a community-based approach of PS and FS on growth and development of severely malnourished children. Subjects/Methods: Severely underweight hospitalised children aged 6–24 months (n ¼ 507) were randomly allocated on discharge to five groups: (i) PS, (ii) FS, (iii) PS þ FS, (iv) clinic-control and (v) hospital-control. PS included play sessions and parental counselling on child development. This was done at each fortnightly follow-up visit, that is, every second week, for 6 months at community clinics. FS included distribution of cereal-based food packets (150–300 kcal/day) for 3 months. All groups received medical care, micronutrient supplementation, health-education and growth monitoring. Children’s development was assessed using revised version of Bayley Scales of Infant Development at baseline and after 3 and 6 months of intervention. Anthropometry was measured using standard procedure.\nResults: Comparing groups with any stimulation with those with no stimulation there was a significant effect of stimulation on children’s mental development index (group*session interaction P ¼ 0.037, effect size ¼ 0.37 s.d.) and weight-for-age Z-score (group*session interaction P ¼ 0.02, effect size ¼ 0.26 s.d.). Poor levels of development and nutritional status were sustained, however, due to their initial very severe malnutrition. There was no effect on motor development and linear growth.\nConclusion: Children receiving any stimulation showed a significant benefit to mental development and growth in weight. More intensive intervention with longer duration is needed to correct their poor developmental levels and nutritional status. European Journal of Clinical Nutrition (2012) 66, 701 – 709; doi:10.1038/ejcn.2012.13; published online 22 February 2012","container-title":"European Journal of Clinical Nutrition","DOI":"10.1038/ejcn.2012.13","ISSN":"0954-3007, 1476-5640","issue":"6","journalAbbreviation":"Eur J Clin Nutr","language":"en","page":"701-709","source":"DOI.org (Crossref)","title":"Effects of a community-based approach of food and psychosocial stimulation on growth and development of severely malnourished children in Bangladesh: a randomised trial","title-short":"Effects of a community-based approach of food and psychosocial stimulation on growth and development of severely malnourished children in Bangladesh","volume":"66","author":[{"family":"Nahar","given":"B"},{"family":"Hossain","given":"M I"},{"family":"Hamadani","given":"J D"},{"family":"Ahmed","given":"T"},{"family":"Huda","given":"S N"},{"family":"Grantham-McGregor","given":"S M"},{"family":"Persson","given":"L A"}],"issued":{"date-parts":[["2012",6]]},"citation-key":"naharEffectsCommunitybasedApproach2012"}}],"schema":"https://github.com/citation-style-language/schema/raw/master/csl-citation.json"} </w:instrText>
      </w:r>
      <w:r w:rsidR="007E1903">
        <w:fldChar w:fldCharType="separate"/>
      </w:r>
      <w:r w:rsidR="00B642D0">
        <w:t>(Andrew et al., 2020; Attanasio et al., 2014; Baranov et al., 2020; Emmers et al., 2021; Grantham-McGregor et al., 2020; Hamadani et al., 2019; Jeong et al., 2018; Nahar et al., 2012)</w:t>
      </w:r>
      <w:r w:rsidR="007E1903">
        <w:fldChar w:fldCharType="end"/>
      </w:r>
      <w:r w:rsidR="00644376">
        <w:t>.</w:t>
      </w:r>
      <w:r>
        <w:t xml:space="preserve"> </w:t>
      </w:r>
    </w:p>
  </w:footnote>
  <w:footnote w:id="2">
    <w:p w14:paraId="3A2D0F09" w14:textId="72021128" w:rsidR="001E103D" w:rsidRDefault="001E103D" w:rsidP="001E103D">
      <w:pPr>
        <w:pStyle w:val="FootnoteText"/>
      </w:pPr>
      <w:r>
        <w:rPr>
          <w:rStyle w:val="FootnoteReference"/>
        </w:rPr>
        <w:footnoteRef/>
      </w:r>
      <w:r>
        <w:t xml:space="preserve"> </w:t>
      </w:r>
      <w:r w:rsidRPr="00A40639">
        <w:t>A text-message based parenting program may be particularly beneficial for rural families</w:t>
      </w:r>
      <w:r w:rsidR="00B57BA2">
        <w:t xml:space="preserve"> in China</w:t>
      </w:r>
      <w:r w:rsidRPr="00A40639">
        <w:t xml:space="preserve">. As in other low-resourced settings, parents in rural China tend to have very low parenting knowledge </w:t>
      </w:r>
      <w:r w:rsidR="00803A3A">
        <w:fldChar w:fldCharType="begin"/>
      </w:r>
      <w:r w:rsidR="00E5766B">
        <w:instrText xml:space="preserve"> ADDIN ZOTERO_ITEM CSL_CITATION {"citationID":"LkiByto4","properties":{"formattedCitation":"(Walker et al., 2007)","plainCitation":"(Walker et al., 2007)","noteIndex":2},"citationItems":[{"id":593,"uris":["http://zotero.org/users/12821525/items/H7SCD5W9"],"itemData":{"id":593,"type":"article-journal","container-title":"The Lancet","DOI":"10.1016/S0140-6736(07)60076-2","ISSN":"01406736","issue":"9556","journalAbbreviation":"The Lancet","language":"en","license":"https://www.elsevier.com/tdm/userlicense/1.0/","page":"145-157","source":"DOI.org (Crossref)","title":"Child development: risk factors for adverse outcomes in developing countries","title-short":"Child development","volume":"369","author":[{"family":"Walker","given":"Susan P"},{"family":"Wachs","given":"Theodore D"},{"family":"Meeks Gardner","given":"Julie"},{"family":"Lozoff","given":"Betsy"},{"family":"Wasserman","given":"Gail A"},{"family":"Pollitt","given":"Ernesto"},{"family":"Carter","given":"Julie A"}],"issued":{"date-parts":[["2007",1]]},"citation-key":"walkerChildDevelopmentRisk2007"}}],"schema":"https://github.com/citation-style-language/schema/raw/master/csl-citation.json"} </w:instrText>
      </w:r>
      <w:r w:rsidR="00803A3A">
        <w:fldChar w:fldCharType="separate"/>
      </w:r>
      <w:r w:rsidR="00B642D0">
        <w:t>(Walker et al., 2007)</w:t>
      </w:r>
      <w:r w:rsidR="00803A3A">
        <w:fldChar w:fldCharType="end"/>
      </w:r>
      <w:r w:rsidRPr="00A40639">
        <w:t xml:space="preserve"> and rarely engage in stimulating parenting practices such as reading, storytelling, and singing with their children</w:t>
      </w:r>
      <w:r w:rsidR="00D600BF">
        <w:t xml:space="preserve"> (Appendix Table 1 shows the s</w:t>
      </w:r>
      <w:r w:rsidR="00D600BF" w:rsidRPr="00D600BF">
        <w:t>ocioeconomic gaps in parenting knowledge</w:t>
      </w:r>
      <w:r w:rsidR="00D600BF">
        <w:t xml:space="preserve"> based this study)</w:t>
      </w:r>
      <w:r w:rsidRPr="00A40639">
        <w:t xml:space="preserve">. On average, only 18% of families in rural China read with their children on a regular basis, and only 9% regularly tell stories to their children, though frequent engagement in singing is somewhat higher, at 36% </w:t>
      </w:r>
      <w:r w:rsidR="00803A3A">
        <w:fldChar w:fldCharType="begin"/>
      </w:r>
      <w:r w:rsidR="00E5766B">
        <w:instrText xml:space="preserve"> ADDIN ZOTERO_ITEM CSL_CITATION {"citationID":"kGimDXvC","properties":{"formattedCitation":"(Wang et al., 2019)","plainCitation":"(Wang et al., 2019)","noteIndex":2},"citationItems":[{"id":520,"uris":["http://zotero.org/users/12821525/items/BZ7TAGWJ"],"itemData":{"id":520,"type":"article-journal","abstract":"Using the Bayley Scales of Infant and Toddler Development-III (BSID-III), we examine the rates of developmental delays among children aged 0–3 years in four major subpopulations of rural China, which, altogether, account for 69% of China's rural children and 49% of children nationwide. The results indicate that 85% of the 3,353 rural children in our sample suffer from at least one kind of developmental delay. Specifically, 49% of the children have cognitive delays, 52% have language delays, 53% have social-emotional delays, and 30% have motor delays. The results suggest that these high rates are due to two main factors in the parenting environment. The first is micronutrient deficiencies, which are reflected in a high prevalence of anemia (42%). The second is an absence of interactive parenting inputs, such as storytelling, reading, singing, and playing. Although we find these inputs to be significantly and positively associated with better developmental outcomes, only a small share of caregivers engage in them. With this large and broad sample, we show that, if China hopes to build up enough human capital to transition to a high-income economy, early childhood development in rural areas urgently requires more attention.","container-title":"Journal of Comparative Economics","DOI":"10.1016/j.jce.2019.02.003","ISSN":"01475967","issue":"2","journalAbbreviation":"Journal of Comparative Economics","language":"en","page":"458-469","source":"DOI.org (Crossref)","title":"Are infant/toddler developmental delays a problem across rural China?","volume":"47","author":[{"family":"Wang","given":"Lei"},{"family":"Liang","given":"Wilson"},{"family":"Zhang","given":"Siqi"},{"family":"Jonsson","given":"Laura"},{"family":"Li","given":"Mengjie"},{"family":"Yu","given":"Cordelia"},{"family":"Sun","given":"Yonglei"},{"family":"Ma","given":"Qingrui"},{"family":"Bai","given":"Yu"},{"family":"Abbey","given":"Cody"},{"family":"Luo","given":"Renfu"},{"family":"Yue","given":"Ai"},{"family":"Rozelle","given":"Scott"}],"issued":{"date-parts":[["2019",6]]},"citation-key":"wangAreInfantToddler2019"}}],"schema":"https://github.com/citation-style-language/schema/raw/master/csl-citation.json"} </w:instrText>
      </w:r>
      <w:r w:rsidR="00803A3A">
        <w:fldChar w:fldCharType="separate"/>
      </w:r>
      <w:r w:rsidR="00B642D0">
        <w:t>(Wang et al., 2019)</w:t>
      </w:r>
      <w:r w:rsidR="00803A3A">
        <w:fldChar w:fldCharType="end"/>
      </w:r>
      <w:r w:rsidRPr="00A40639">
        <w:t xml:space="preserve">. Consequently, rural children in China face widespread early childhood developmental delays, with nearly half (49%) of rural children under three years of age exhibiting cognitive delay </w:t>
      </w:r>
      <w:r w:rsidR="000A40F3">
        <w:fldChar w:fldCharType="begin"/>
      </w:r>
      <w:r w:rsidR="00E5766B">
        <w:instrText xml:space="preserve"> ADDIN ZOTERO_ITEM CSL_CITATION {"citationID":"ipcAMDWW","properties":{"formattedCitation":"(Luo et al., 2019; Wang et al., 2019; Yue et al., 2017)","plainCitation":"(Luo et al., 2019; Wang et al., 2019; Yue et al., 2017)","dontUpdate":true,"noteIndex":2},"citationItems":[{"id":546,"uris":["http://zotero.org/users/12821525/items/EYP9A5VU"],"itemData":{"id":546,"type":"article-journal","abstract":"Inadequate care during early childhood can lead to long-term deficits in skill development. Parenting programs are promising tools for improving parenting practices and opportunities for healthy development. We implemented a non-masked cluster-randomized controlled trial in rural China in order to assess the effectiveness of an integrated home-visitation program that includes both psychosocial stimulation and health promotion at fostering development and health outcomes of infants and toddlers in rural China. All 6-18 month-old children of two rural townships and their main caregiver were enrolled. Villages were stratified by township and randomly assigned to intervention or control. Specifically, in September 2015 we assigned 43 clusters to treatment (21 villages, 222 caregiver-child dyads) or control (22 villages, 227 caregiver-child dyads). In the intervention group, community health workers delivered education and training on how to provide young children with psychosocial stimulation and health care (henceforth psychosocial stimulation and health promotion) during biweekly home visits over the period of one year. The control group received no home visits. Primary outcomes include measures of child development (i.e. the Bayley Scales of Infant and Toddler Development, third edition—or Bayley-III) and health (i.e. measures of morbidity, nutrition, and growth). Secondary outcomes are measures of parenting practices. Intention-to-treat (ITT) effects show that the intervention led to an improvement of 0·24 standard deviations (SD) [95% CI 0·04 SD-0·44 SD] in cognitive development and to a reduction of 8·1 [95% CI 3·8–12·4] percentage points in the risk of diarrheal illness. In addition, we find positive effects on parenting practices mirroring these results. We conclude that an integrated psychosocial stimulation and health promotion program improves development and health outcomes of infants and toddlers (6–30 month-old children) in rural China. Because of low incremental costs of adding program components (that is, adding health promotion to psychosocial stimulation programs), integrated programs may be cost-effective.","container-title":"Social Science &amp; Medicine","DOI":"10.1016/j.socscimed.2019.112545","ISSN":"02779536","journalAbbreviation":"Social Science &amp; Medicine","language":"en","page":"112545","source":"DOI.org (Crossref)","title":"Using community health workers to deliver a scalable integrated parenting program in rural China: A cluster-randomized controlled trial","title-short":"Using community health workers to deliver a scalable integrated parenting program in rural China","volume":"239","author":[{"family":"Luo","given":"Renfu"},{"family":"Emmers","given":"Dorien"},{"family":"Warrinnier","given":"Nele"},{"family":"Rozelle","given":"Scott"},{"family":"Sylvia","given":"Sean"}],"issued":{"date-parts":[["2019",10]]},"citation-key":"luoUsingCommunityHealth2019"}},{"id":520,"uris":["http://zotero.org/users/12821525/items/BZ7TAGWJ"],"itemData":{"id":520,"type":"article-journal","abstract":"Using the Bayley Scales of Infant and Toddler Development-III (BSID-III), we examine the rates of developmental delays among children aged 0–3 years in four major subpopulations of rural China, which, altogether, account for 69% of China's rural children and 49% of children nationwide. The results indicate that 85% of the 3,353 rural children in our sample suffer from at least one kind of developmental delay. Specifically, 49% of the children have cognitive delays, 52% have language delays, 53% have social-emotional delays, and 30% have motor delays. The results suggest that these high rates are due to two main factors in the parenting environment. The first is micronutrient deficiencies, which are reflected in a high prevalence of anemia (42%). The second is an absence of interactive parenting inputs, such as storytelling, reading, singing, and playing. Although we find these inputs to be significantly and positively associated with better developmental outcomes, only a small share of caregivers engage in them. With this large and broad sample, we show that, if China hopes to build up enough human capital to transition to a high-income economy, early childhood development in rural areas urgently requires more attention.","container-title":"Journal of Comparative Economics","DOI":"10.1016/j.jce.2019.02.003","ISSN":"01475967","issue":"2","journalAbbreviation":"Journal of Comparative Economics","language":"en","page":"458-469","source":"DOI.org (Crossref)","title":"Are infant/toddler developmental delays a problem across rural China?","volume":"47","author":[{"family":"Wang","given":"Lei"},{"family":"Liang","given":"Wilson"},{"family":"Zhang","given":"Siqi"},{"family":"Jonsson","given":"Laura"},{"family":"Li","given":"Mengjie"},{"family":"Yu","given":"Cordelia"},{"family":"Sun","given":"Yonglei"},{"family":"Ma","given":"Qingrui"},{"family":"Bai","given":"Yu"},{"family":"Abbey","given":"Cody"},{"family":"Luo","given":"Renfu"},{"family":"Yue","given":"Ai"},{"family":"Rozelle","given":"Scott"}],"issued":{"date-parts":[["2019",6]]},"citation-key":"wangAreInfantToddler2019"}},{"id":553,"uris":["http://zotero.org/users/12821525/items/XV4J2KZT"],"itemData":{"id":553,"type":"article-journal","abstract":"This article explores the problem of cognitive delays among toddlers in rural China and the role of their caregivers in producing low levels of cognition (i.e., low IQ). According to the results of a well-tested international scale of child development, the Bayley Scales of Infant Development (BSID), cognitive delays are alarmingly common, and nearly half the toddlers in our sample score an IQ of less than 84 on the BSID test (more than one standard deviation below the mean). In analyzing the source of this, we ﬁnd that poor parenting—for example, not reading to, singing with, or engaging in stimulating play with one’s children—is closely associated with these delays. Even though mothers (as opposed to grandmother caregivers), and especially more educated mothers, are more likely to follow good parenting practices, quality parenting is rare overall. We seek to ﬁnd out why so many young children appear to be neglected when it comes to modern parenting practices. We empirically rule out the hypotheses that caregivers discriminate according to their child’s gender; that the number of children in a given household is associated with the quality of parenting; or that caregivers living in relative poverty parent differently than their wealthier counterparts. According to the qualitative component of our study, we also ﬁnd that inadequate parenting does not stem from parental indifference. Parents and grandparents obviously love their children and want them to succeed in life. Instead, the barriers appear to be primarily a lack of time and an absence of knowledge about the importance of good parenting practices. As a result, when they grow up, these children may not possess the levels of cognition needed to thrive in China’s increasingly high-skill-based economy. Overall, our ﬁndings suggest that China may be facing a national crisis due to inadequate rural early childhood development.","container-title":"The China Journal","DOI":"10.1086/692290","ISSN":"1324-9347, 1835-8535","journalAbbreviation":"The China Journal","language":"en","page":"50-80","source":"DOI.org (Crossref)","title":"China’s Invisible Crisis: Cognitive Delays among Rural Toddlers and the Absence of Modern Parenting","title-short":"China’s Invisible Crisis","volume":"78","author":[{"family":"Yue","given":"Ai"},{"family":"Shi","given":"Yaojiang"},{"family":"Luo","given":"Renfu"},{"family":"Chen","given":"Jamie"},{"family":"Garth","given":"James"},{"family":"Zhang","given":"Jimmy"},{"family":"Medina","given":"Alexis"},{"family":"Kotb","given":"Sarah"},{"family":"Rozelle","given":"Scott"}],"issued":{"date-parts":[["2017",7]]},"citation-key":"yueChinasInvisibleCrisis2017"}}],"schema":"https://github.com/citation-style-language/schema/raw/master/csl-citation.json"} </w:instrText>
      </w:r>
      <w:r w:rsidR="000A40F3">
        <w:fldChar w:fldCharType="separate"/>
      </w:r>
      <w:r w:rsidR="00B642D0" w:rsidRPr="00BE2D78">
        <w:t>(Luo et al., 2019; Wang et al., 2019; Yue et</w:t>
      </w:r>
      <w:r w:rsidR="00B642D0">
        <w:t xml:space="preserve"> al., 2017</w:t>
      </w:r>
      <w:r w:rsidR="00BE2D78">
        <w:t xml:space="preserve">; </w:t>
      </w:r>
      <w:r w:rsidR="00BE2D78" w:rsidRPr="00BE2D78">
        <w:t>Emmers et al, 2021</w:t>
      </w:r>
      <w:r w:rsidR="00B642D0">
        <w:t>)</w:t>
      </w:r>
      <w:r w:rsidR="000A40F3">
        <w:fldChar w:fldCharType="end"/>
      </w:r>
      <w:r w:rsidR="000A40F3">
        <w:t>.</w:t>
      </w:r>
      <w:r w:rsidRPr="00A40639">
        <w:t xml:space="preserve"> At the same time, China has a large digital technology infrastructure that can be leveraged to implement text-message based ECD interventions at scale.</w:t>
      </w:r>
    </w:p>
  </w:footnote>
  <w:footnote w:id="3">
    <w:p w14:paraId="6DA6A715" w14:textId="1D29C691" w:rsidR="001E103D" w:rsidRDefault="001E103D" w:rsidP="001E103D">
      <w:pPr>
        <w:pStyle w:val="FootnoteText"/>
      </w:pPr>
      <w:r>
        <w:rPr>
          <w:rStyle w:val="FootnoteReference"/>
        </w:rPr>
        <w:footnoteRef/>
      </w:r>
      <w:r>
        <w:t xml:space="preserve"> </w:t>
      </w:r>
      <w:r w:rsidRPr="00482D14">
        <w:t xml:space="preserve">The text-messaging program in our experiment was developed by researchers </w:t>
      </w:r>
      <w:r w:rsidR="00D80462">
        <w:t xml:space="preserve">from a </w:t>
      </w:r>
      <w:r w:rsidR="00275BD4">
        <w:t xml:space="preserve">large university in the U.S. </w:t>
      </w:r>
      <w:r w:rsidRPr="00482D14">
        <w:t>to include information, activities, and encouragement for caregivers. Pediatrics experts from provincial Women and Children Hospital translated and adapted the content of the text messages.</w:t>
      </w:r>
      <w:r>
        <w:t xml:space="preserve"> To develop these </w:t>
      </w:r>
      <w:r w:rsidR="00F76202">
        <w:t>messages,</w:t>
      </w:r>
      <w:r>
        <w:t xml:space="preserve"> we followed previous research by </w:t>
      </w:r>
      <w:r w:rsidR="000A40F3">
        <w:fldChar w:fldCharType="begin"/>
      </w:r>
      <w:r w:rsidR="00E5766B">
        <w:instrText xml:space="preserve"> ADDIN ZOTERO_ITEM CSL_CITATION {"citationID":"C6woiQTm","properties":{"custom":"Cortes et al. (2021)","formattedCitation":"Cortes et al. (2021)","plainCitation":"Cortes et al. (2021)","noteIndex":3},"citationItems":[{"id":561,"uris":["http://zotero.org/users/12821525/items/LFB2VG7U"],"itemData":{"id":561,"type":"article-journal","abstract":"Text-message-based parenting programs have proven successful in improving parent engagement and preschoolers’ literacy development. This study seeks to identify mechanisms of the overall eﬀect of such programs. It investigates whether actionable advice alone drives previous studies’ results and whether additional texts of actionable advice improve program eﬀectiveness. The ﬁndings provide evidence that text messaging programs can supply too little or too much information. A single text per week is not as eﬀective at improving parenting practices as a set of three texts that also include information and encouragement, but a set of ﬁve texts with additional actionable advice is also not as eﬀective as the three-text approach. The results on children’s literacy development depend on the child’s pre-intervention literacy skills. For children in the lowest quarter of the pretreatment literacy assessments, providing one example of an activity improves literacy scores by 0.19 standard deviations less than providing three texts. Literacy scores of children in higher quarters are marginally higher with only one tip per week than with three tips per week. We ﬁnd no positive eﬀects of increasing to ﬁve texts per week.","container-title":"Education Finance and Policy","DOI":"10.1162/edfp_a_00304","ISSN":"1557-3060, 1557-3079","issue":"2","language":"en","page":"209-232","source":"DOI.org (Crossref)","title":"Too Little or Too Much? Actionable Advice in an Early-Childhood Text Messaging Experiment","title-short":"Too Little or Too Much?","volume":"16","author":[{"family":"Cortes","given":"Kalena E."},{"family":"Fricke","given":"Hans"},{"family":"Loeb","given":"Susanna"},{"family":"Song","given":"David S."},{"family":"York","given":"Benjamin N."}],"issued":{"date-parts":[["2021",4,19]]},"citation-key":"cortesTooLittleToo2021"}}],"schema":"https://github.com/citation-style-language/schema/raw/master/csl-citation.json"} </w:instrText>
      </w:r>
      <w:r w:rsidR="000A40F3">
        <w:fldChar w:fldCharType="separate"/>
      </w:r>
      <w:r w:rsidR="007F604E">
        <w:rPr>
          <w:noProof/>
        </w:rPr>
        <w:t>Cortes et al. (2021)</w:t>
      </w:r>
      <w:r w:rsidR="000A40F3">
        <w:fldChar w:fldCharType="end"/>
      </w:r>
      <w:r w:rsidR="000A40F3">
        <w:t>,</w:t>
      </w:r>
      <w:r>
        <w:t xml:space="preserve"> who show that a three-text-per-week model is associated with greater parental satisfaction and engagement than a three-text-per-week model. We also followed </w:t>
      </w:r>
      <w:r w:rsidR="000A40F3">
        <w:fldChar w:fldCharType="begin"/>
      </w:r>
      <w:r w:rsidR="00E5766B">
        <w:instrText xml:space="preserve"> ADDIN ZOTERO_ITEM CSL_CITATION {"citationID":"9LwlxTJ0","properties":{"formattedCitation":"(York et al., 2019)","plainCitation":"(York et al., 2019)","noteIndex":3},"citationItems":[{"id":549,"uris":["http://zotero.org/users/12821525/items/6ABGE8LI"],"itemData":{"id":549,"type":"article-journal","abstract":"Large systematic differences in young children’s home learning experiences have long-term economic consequences. Many parenting programs place significant demands on parents’ time and inundate parents with information. This study evaluates the effects of READY4K!, an eight-month-long textmessaging intervention for parents of preschoolers that targets the behavioral barriers to engaged parenting. We find that READY4K! increased parental involvement at home and school by 0.15 to 0.29 standard deviations, leading to child gains in early literacy of about 0.11 standard deviations. The results point to the salience of behavioral barriers to parenting and the potential for low-cost interventions to reduce these barriers.","container-title":"Journal of Human Resources","DOI":"10.3368/jhr.54.3.0517-8756R","ISSN":"0022-166X, 1548-8004","issue":"3","journalAbbreviation":"J. Human Resources","language":"en","page":"537-566","source":"DOI.org (Crossref)","title":"One Step at a Time: The Effects of an Early Literacy Text-Messaging Program for Parents of Preschoolers","title-short":"One Step at a Time","volume":"54","author":[{"family":"York","given":"Benjamin N."},{"family":"Loeb","given":"Susanna"},{"family":"Doss","given":"Christopher"}],"issued":{"date-parts":[["2019"]]},"citation-key":"yorkOneStepTime2019"}}],"schema":"https://github.com/citation-style-language/schema/raw/master/csl-citation.json"} </w:instrText>
      </w:r>
      <w:r w:rsidR="000A40F3">
        <w:fldChar w:fldCharType="separate"/>
      </w:r>
      <w:r w:rsidR="00B642D0">
        <w:rPr>
          <w:noProof/>
        </w:rPr>
        <w:t>(York et al., 2019)</w:t>
      </w:r>
      <w:r w:rsidR="000A40F3">
        <w:fldChar w:fldCharType="end"/>
      </w:r>
      <w:r>
        <w:t xml:space="preserve">, who show that a combination of easy-to follow information, specific activities, and encouragement was well received by parents and was effective for children. </w:t>
      </w:r>
      <w:r w:rsidRPr="00C00305">
        <w:t>The program focuses on a range of aspects of parenting including talking with the child, playing with the child, child sleep, child emotional development, and caregiver self-care.</w:t>
      </w:r>
    </w:p>
  </w:footnote>
  <w:footnote w:id="4">
    <w:p w14:paraId="0F723CDC" w14:textId="76DA73C4" w:rsidR="00AD6BF1" w:rsidRDefault="00AD6BF1" w:rsidP="00AD6BF1">
      <w:pPr>
        <w:pStyle w:val="FootnoteText"/>
      </w:pPr>
      <w:r>
        <w:rPr>
          <w:rStyle w:val="FootnoteReference"/>
        </w:rPr>
        <w:footnoteRef/>
      </w:r>
      <w:r>
        <w:t xml:space="preserve"> </w:t>
      </w:r>
      <w:r w:rsidRPr="00E60754">
        <w:t>WeChat was used to deliver the text messages. While WhatsApp and Facebook Messenger are perhaps the most recognizable messaging apps in the world, WeChat is by far the most popular messaging app in China, with over a billion users since its release in 2011.  Besides text messaging features, WeChat also provides hold-to-talk voice messaging, broadcast (one-to-many) messaging, video conferencing, video games, mobile payment, sharing of photographs and videos, and location sharing. We confirmed that all study participants had easy and regular access to WeChat before the study began. Please find the interactive interface of WeChat in the Appendix Figure 1</w:t>
      </w:r>
      <w:r>
        <w:t xml:space="preserve">. We follow </w:t>
      </w:r>
      <w:r w:rsidR="00D00931">
        <w:fldChar w:fldCharType="begin"/>
      </w:r>
      <w:r w:rsidR="00E5766B">
        <w:instrText xml:space="preserve"> ADDIN ZOTERO_ITEM CSL_CITATION {"citationID":"PHJnWnIR","properties":{"custom":"Cortes et al. (2021)","formattedCitation":"Cortes et al. (2021)","plainCitation":"Cortes et al. (2021)","noteIndex":4},"citationItems":[{"id":561,"uris":["http://zotero.org/users/12821525/items/LFB2VG7U"],"itemData":{"id":561,"type":"article-journal","abstract":"Text-message-based parenting programs have proven successful in improving parent engagement and preschoolers’ literacy development. This study seeks to identify mechanisms of the overall eﬀect of such programs. It investigates whether actionable advice alone drives previous studies’ results and whether additional texts of actionable advice improve program eﬀectiveness. The ﬁndings provide evidence that text messaging programs can supply too little or too much information. A single text per week is not as eﬀective at improving parenting practices as a set of three texts that also include information and encouragement, but a set of ﬁve texts with additional actionable advice is also not as eﬀective as the three-text approach. The results on children’s literacy development depend on the child’s pre-intervention literacy skills. For children in the lowest quarter of the pretreatment literacy assessments, providing one example of an activity improves literacy scores by 0.19 standard deviations less than providing three texts. Literacy scores of children in higher quarters are marginally higher with only one tip per week than with three tips per week. We ﬁnd no positive eﬀects of increasing to ﬁve texts per week.","container-title":"Education Finance and Policy","DOI":"10.1162/edfp_a_00304","ISSN":"1557-3060, 1557-3079","issue":"2","language":"en","page":"209-232","source":"DOI.org (Crossref)","title":"Too Little or Too Much? Actionable Advice in an Early-Childhood Text Messaging Experiment","title-short":"Too Little or Too Much?","volume":"16","author":[{"family":"Cortes","given":"Kalena E."},{"family":"Fricke","given":"Hans"},{"family":"Loeb","given":"Susanna"},{"family":"Song","given":"David S."},{"family":"York","given":"Benjamin N."}],"issued":{"date-parts":[["2021",4,19]]},"citation-key":"cortesTooLittleToo2021"}}],"schema":"https://github.com/citation-style-language/schema/raw/master/csl-citation.json"} </w:instrText>
      </w:r>
      <w:r w:rsidR="00D00931">
        <w:fldChar w:fldCharType="separate"/>
      </w:r>
      <w:r w:rsidR="007F604E">
        <w:rPr>
          <w:noProof/>
        </w:rPr>
        <w:t>Cortes et al. (2021)</w:t>
      </w:r>
      <w:r w:rsidR="00D00931">
        <w:fldChar w:fldCharType="end"/>
      </w:r>
      <w:r>
        <w:t xml:space="preserve"> three-text-per-week approach, which has been found to be the best in terms of number and frequency for parenting text message interventions.</w:t>
      </w:r>
    </w:p>
  </w:footnote>
  <w:footnote w:id="5">
    <w:p w14:paraId="76E9FEBB" w14:textId="69AB674C" w:rsidR="00CF5D6B" w:rsidRDefault="00CF5D6B">
      <w:pPr>
        <w:pStyle w:val="FootnoteText"/>
      </w:pPr>
      <w:r>
        <w:rPr>
          <w:rStyle w:val="FootnoteReference"/>
        </w:rPr>
        <w:footnoteRef/>
      </w:r>
      <w:r>
        <w:t xml:space="preserve"> </w:t>
      </w:r>
      <w:r w:rsidRPr="00CF5D6B">
        <w:t>We measured child development through caregiver self-reports, which may be subject to social desirability bias and limited measurement precision, particularly in low-resource settings.</w:t>
      </w:r>
    </w:p>
  </w:footnote>
  <w:footnote w:id="6">
    <w:p w14:paraId="5E5CD272" w14:textId="3973AB0C" w:rsidR="00CF5D6B" w:rsidRDefault="00CF5D6B">
      <w:pPr>
        <w:pStyle w:val="FootnoteText"/>
      </w:pPr>
      <w:r>
        <w:rPr>
          <w:rStyle w:val="FootnoteReference"/>
        </w:rPr>
        <w:footnoteRef/>
      </w:r>
      <w:r>
        <w:t xml:space="preserve"> </w:t>
      </w:r>
      <w:r w:rsidRPr="00CF5D6B">
        <w:t xml:space="preserve">The </w:t>
      </w:r>
      <w:r w:rsidRPr="00CF5D6B">
        <w:rPr>
          <w:i/>
          <w:iCs/>
        </w:rPr>
        <w:t xml:space="preserve">Tip-by-Text </w:t>
      </w:r>
      <w:r w:rsidRPr="00CF5D6B">
        <w:t>intervention implementation cost nearly close to zero comparing with other ECD intense interventions (e.g., parenting center-based parental training model, home visit parenting training, and group-based training model). To roll out the intervention, the main tasks were to collect mothers contact information and send age-appropriate messages to mothers. There was only one project staff was designated for the entire intervention implementation.</w:t>
      </w:r>
    </w:p>
  </w:footnote>
  <w:footnote w:id="7">
    <w:p w14:paraId="38EF240B" w14:textId="77777777" w:rsidR="00A2136F" w:rsidRPr="00A768E2" w:rsidRDefault="00A2136F" w:rsidP="00A2136F">
      <w:pPr>
        <w:pStyle w:val="FootnoteText"/>
      </w:pPr>
      <w:r w:rsidRPr="00A768E2">
        <w:rPr>
          <w:rStyle w:val="FootnoteReference"/>
        </w:rPr>
        <w:footnoteRef/>
      </w:r>
      <w:r w:rsidRPr="00A768E2">
        <w:t xml:space="preserve"> Control variables include maternal, household, and child characteristics. 1) Maternal demographic characteristics included the mother’s age, educational level, and whether she planned to migrate after giving birth. Enumerators also collected the self-reported weight before pregnancy of each mother and measured the current weight and height of each mother using hospital equipment. 2) Each mother was also asked about the characteristics of her household, including her husband’s age and level of education, as well as whether he had lived with her for at least three months since she became pregnant. Additionally, we constructed an index of family assets for each household using polychoral principal components analysis (PCA score) based on whether the family owned or had access to the following items: tap water, a toilet, a water heater, a washing machine, a computer, Internet, a refrigerator, an air conditioner, a motorcycle or electric bicycle, and a car. 3) Child characteristics included age (months), sex, and whether they were a first-born child.</w:t>
      </w:r>
    </w:p>
  </w:footnote>
  <w:footnote w:id="8">
    <w:p w14:paraId="65FB9233" w14:textId="77777777" w:rsidR="001509CC" w:rsidRDefault="001509CC" w:rsidP="001509CC">
      <w:pPr>
        <w:pStyle w:val="FootnoteText"/>
      </w:pPr>
      <w:r>
        <w:rPr>
          <w:rStyle w:val="FootnoteReference"/>
        </w:rPr>
        <w:footnoteRef/>
      </w:r>
      <w:r>
        <w:t xml:space="preserve"> </w:t>
      </w:r>
      <w:r w:rsidRPr="007479FD">
        <w:t xml:space="preserve">Appendix Figure 5 shows that many mothers (82% of the sample) followed the actions presented in the </w:t>
      </w:r>
      <w:r w:rsidRPr="006525A2">
        <w:rPr>
          <w:i/>
          <w:iCs/>
        </w:rPr>
        <w:t>Tips-by-Text</w:t>
      </w:r>
      <w:r w:rsidRPr="007479FD">
        <w:t xml:space="preserve"> messages. More specifically, 62% reported an increase in their parenting knowledge and about half of mothers in the sample self-reported that their parenting beliefs (51%) or behaviors (52%) had been changed by the text messages. </w:t>
      </w:r>
    </w:p>
  </w:footnote>
  <w:footnote w:id="9">
    <w:p w14:paraId="157441BF" w14:textId="5E5309EC" w:rsidR="00E03904" w:rsidRDefault="00E03904">
      <w:pPr>
        <w:pStyle w:val="FootnoteText"/>
      </w:pPr>
      <w:r>
        <w:rPr>
          <w:rStyle w:val="FootnoteReference"/>
        </w:rPr>
        <w:footnoteRef/>
      </w:r>
      <w:r>
        <w:t xml:space="preserve"> </w:t>
      </w:r>
      <w:r w:rsidRPr="00E03904">
        <w:t xml:space="preserve">We measured parenting behaviors, family care, and mental health to examine the intervention impacts on the </w:t>
      </w:r>
      <w:r w:rsidR="009E7BD5">
        <w:t>endline</w:t>
      </w:r>
      <w:r w:rsidR="009E7BD5" w:rsidRPr="00E03904">
        <w:t xml:space="preserve"> </w:t>
      </w:r>
      <w:r w:rsidRPr="00E03904">
        <w:t>outcomes of mothers. For each of these three categories of outcome measures, we used principal component analysis to generate a standardized summary index, as reported in Table 5. Itemized regression results can be found in Appendix Table 9, Appendix Table 10, and Appendix Table 11.</w:t>
      </w:r>
    </w:p>
  </w:footnote>
  <w:footnote w:id="10">
    <w:p w14:paraId="6D158F0F" w14:textId="77777777" w:rsidR="00D87D33" w:rsidRDefault="00D87D33" w:rsidP="00D87D33">
      <w:pPr>
        <w:pStyle w:val="FootnoteText"/>
      </w:pPr>
      <w:r>
        <w:rPr>
          <w:rStyle w:val="FootnoteReference"/>
        </w:rPr>
        <w:footnoteRef/>
      </w:r>
      <w:r>
        <w:t xml:space="preserve"> </w:t>
      </w:r>
      <w:r w:rsidRPr="006723CC">
        <w:t>We are underpowered to detect a small effect size as we only successfully followed up 55% of the baseline sample (</w:t>
      </w:r>
      <w:r>
        <w:t xml:space="preserve">n </w:t>
      </w:r>
      <w:r w:rsidRPr="006723CC">
        <w:t>=</w:t>
      </w:r>
      <w:r>
        <w:t xml:space="preserve"> </w:t>
      </w:r>
      <w:r w:rsidRPr="006723CC">
        <w:t>1,088). Given the analytical sample size (</w:t>
      </w:r>
      <w:r>
        <w:t xml:space="preserve">n </w:t>
      </w:r>
      <w:r w:rsidRPr="006723CC">
        <w:t>=</w:t>
      </w:r>
      <w:r>
        <w:t xml:space="preserve"> </w:t>
      </w:r>
      <w:r w:rsidRPr="006723CC">
        <w:t>595), two-group randomization design, and R-squared estimated in the regressions (about 0.1), the minimal detectable effect size is 0.218. Holding randomization design and R-squared constant, a MSDS of 0.15 standard deviations requires a sample size of 1,250.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558"/>
    <w:multiLevelType w:val="multilevel"/>
    <w:tmpl w:val="1006F4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744BD3"/>
    <w:multiLevelType w:val="hybridMultilevel"/>
    <w:tmpl w:val="408EE40C"/>
    <w:lvl w:ilvl="0" w:tplc="04090001">
      <w:start w:val="1"/>
      <w:numFmt w:val="bullet"/>
      <w:lvlText w:val=""/>
      <w:lvlJc w:val="left"/>
      <w:pPr>
        <w:ind w:left="1382" w:hanging="360"/>
      </w:pPr>
      <w:rPr>
        <w:rFonts w:ascii="Symbol" w:hAnsi="Symbol" w:hint="default"/>
      </w:rPr>
    </w:lvl>
    <w:lvl w:ilvl="1" w:tplc="04090003" w:tentative="1">
      <w:start w:val="1"/>
      <w:numFmt w:val="bullet"/>
      <w:lvlText w:val="o"/>
      <w:lvlJc w:val="left"/>
      <w:pPr>
        <w:ind w:left="2102" w:hanging="360"/>
      </w:pPr>
      <w:rPr>
        <w:rFonts w:ascii="Courier New" w:hAnsi="Courier New" w:cs="Courier New" w:hint="default"/>
      </w:rPr>
    </w:lvl>
    <w:lvl w:ilvl="2" w:tplc="04090005" w:tentative="1">
      <w:start w:val="1"/>
      <w:numFmt w:val="bullet"/>
      <w:lvlText w:val=""/>
      <w:lvlJc w:val="left"/>
      <w:pPr>
        <w:ind w:left="2822" w:hanging="360"/>
      </w:pPr>
      <w:rPr>
        <w:rFonts w:ascii="Wingdings" w:hAnsi="Wingdings" w:hint="default"/>
      </w:rPr>
    </w:lvl>
    <w:lvl w:ilvl="3" w:tplc="04090001" w:tentative="1">
      <w:start w:val="1"/>
      <w:numFmt w:val="bullet"/>
      <w:lvlText w:val=""/>
      <w:lvlJc w:val="left"/>
      <w:pPr>
        <w:ind w:left="3542" w:hanging="360"/>
      </w:pPr>
      <w:rPr>
        <w:rFonts w:ascii="Symbol" w:hAnsi="Symbol" w:hint="default"/>
      </w:rPr>
    </w:lvl>
    <w:lvl w:ilvl="4" w:tplc="04090003" w:tentative="1">
      <w:start w:val="1"/>
      <w:numFmt w:val="bullet"/>
      <w:lvlText w:val="o"/>
      <w:lvlJc w:val="left"/>
      <w:pPr>
        <w:ind w:left="4262" w:hanging="360"/>
      </w:pPr>
      <w:rPr>
        <w:rFonts w:ascii="Courier New" w:hAnsi="Courier New" w:cs="Courier New" w:hint="default"/>
      </w:rPr>
    </w:lvl>
    <w:lvl w:ilvl="5" w:tplc="04090005" w:tentative="1">
      <w:start w:val="1"/>
      <w:numFmt w:val="bullet"/>
      <w:lvlText w:val=""/>
      <w:lvlJc w:val="left"/>
      <w:pPr>
        <w:ind w:left="4982" w:hanging="360"/>
      </w:pPr>
      <w:rPr>
        <w:rFonts w:ascii="Wingdings" w:hAnsi="Wingdings" w:hint="default"/>
      </w:rPr>
    </w:lvl>
    <w:lvl w:ilvl="6" w:tplc="04090001" w:tentative="1">
      <w:start w:val="1"/>
      <w:numFmt w:val="bullet"/>
      <w:lvlText w:val=""/>
      <w:lvlJc w:val="left"/>
      <w:pPr>
        <w:ind w:left="5702" w:hanging="360"/>
      </w:pPr>
      <w:rPr>
        <w:rFonts w:ascii="Symbol" w:hAnsi="Symbol" w:hint="default"/>
      </w:rPr>
    </w:lvl>
    <w:lvl w:ilvl="7" w:tplc="04090003" w:tentative="1">
      <w:start w:val="1"/>
      <w:numFmt w:val="bullet"/>
      <w:lvlText w:val="o"/>
      <w:lvlJc w:val="left"/>
      <w:pPr>
        <w:ind w:left="6422" w:hanging="360"/>
      </w:pPr>
      <w:rPr>
        <w:rFonts w:ascii="Courier New" w:hAnsi="Courier New" w:cs="Courier New" w:hint="default"/>
      </w:rPr>
    </w:lvl>
    <w:lvl w:ilvl="8" w:tplc="04090005" w:tentative="1">
      <w:start w:val="1"/>
      <w:numFmt w:val="bullet"/>
      <w:lvlText w:val=""/>
      <w:lvlJc w:val="left"/>
      <w:pPr>
        <w:ind w:left="7142" w:hanging="360"/>
      </w:pPr>
      <w:rPr>
        <w:rFonts w:ascii="Wingdings" w:hAnsi="Wingdings" w:hint="default"/>
      </w:rPr>
    </w:lvl>
  </w:abstractNum>
  <w:abstractNum w:abstractNumId="2" w15:restartNumberingAfterBreak="0">
    <w:nsid w:val="02B220E2"/>
    <w:multiLevelType w:val="hybridMultilevel"/>
    <w:tmpl w:val="FCEA62AC"/>
    <w:lvl w:ilvl="0" w:tplc="AD82F5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594D25"/>
    <w:multiLevelType w:val="hybridMultilevel"/>
    <w:tmpl w:val="704A68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534EEF"/>
    <w:multiLevelType w:val="hybridMultilevel"/>
    <w:tmpl w:val="F738BA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B8598B"/>
    <w:multiLevelType w:val="hybridMultilevel"/>
    <w:tmpl w:val="E7E4CB3A"/>
    <w:lvl w:ilvl="0" w:tplc="248690E2">
      <w:start w:val="1"/>
      <w:numFmt w:val="bullet"/>
      <w:lvlText w:val="-"/>
      <w:lvlJc w:val="left"/>
      <w:pPr>
        <w:tabs>
          <w:tab w:val="num" w:pos="720"/>
        </w:tabs>
        <w:ind w:left="720" w:hanging="360"/>
      </w:pPr>
      <w:rPr>
        <w:rFonts w:ascii="Avenir" w:hAnsi="Avenir" w:hint="default"/>
      </w:rPr>
    </w:lvl>
    <w:lvl w:ilvl="1" w:tplc="9AF0680E">
      <w:numFmt w:val="bullet"/>
      <w:lvlText w:val="-"/>
      <w:lvlJc w:val="left"/>
      <w:pPr>
        <w:tabs>
          <w:tab w:val="num" w:pos="1440"/>
        </w:tabs>
        <w:ind w:left="1440" w:hanging="360"/>
      </w:pPr>
      <w:rPr>
        <w:rFonts w:ascii="Avenir" w:hAnsi="Avenir" w:hint="default"/>
      </w:rPr>
    </w:lvl>
    <w:lvl w:ilvl="2" w:tplc="6F9E7608" w:tentative="1">
      <w:start w:val="1"/>
      <w:numFmt w:val="bullet"/>
      <w:lvlText w:val="-"/>
      <w:lvlJc w:val="left"/>
      <w:pPr>
        <w:tabs>
          <w:tab w:val="num" w:pos="2160"/>
        </w:tabs>
        <w:ind w:left="2160" w:hanging="360"/>
      </w:pPr>
      <w:rPr>
        <w:rFonts w:ascii="Avenir" w:hAnsi="Avenir" w:hint="default"/>
      </w:rPr>
    </w:lvl>
    <w:lvl w:ilvl="3" w:tplc="8B7CA2A2" w:tentative="1">
      <w:start w:val="1"/>
      <w:numFmt w:val="bullet"/>
      <w:lvlText w:val="-"/>
      <w:lvlJc w:val="left"/>
      <w:pPr>
        <w:tabs>
          <w:tab w:val="num" w:pos="2880"/>
        </w:tabs>
        <w:ind w:left="2880" w:hanging="360"/>
      </w:pPr>
      <w:rPr>
        <w:rFonts w:ascii="Avenir" w:hAnsi="Avenir" w:hint="default"/>
      </w:rPr>
    </w:lvl>
    <w:lvl w:ilvl="4" w:tplc="B8A2C1B2" w:tentative="1">
      <w:start w:val="1"/>
      <w:numFmt w:val="bullet"/>
      <w:lvlText w:val="-"/>
      <w:lvlJc w:val="left"/>
      <w:pPr>
        <w:tabs>
          <w:tab w:val="num" w:pos="3600"/>
        </w:tabs>
        <w:ind w:left="3600" w:hanging="360"/>
      </w:pPr>
      <w:rPr>
        <w:rFonts w:ascii="Avenir" w:hAnsi="Avenir" w:hint="default"/>
      </w:rPr>
    </w:lvl>
    <w:lvl w:ilvl="5" w:tplc="3CEC84E8" w:tentative="1">
      <w:start w:val="1"/>
      <w:numFmt w:val="bullet"/>
      <w:lvlText w:val="-"/>
      <w:lvlJc w:val="left"/>
      <w:pPr>
        <w:tabs>
          <w:tab w:val="num" w:pos="4320"/>
        </w:tabs>
        <w:ind w:left="4320" w:hanging="360"/>
      </w:pPr>
      <w:rPr>
        <w:rFonts w:ascii="Avenir" w:hAnsi="Avenir" w:hint="default"/>
      </w:rPr>
    </w:lvl>
    <w:lvl w:ilvl="6" w:tplc="497C90A4" w:tentative="1">
      <w:start w:val="1"/>
      <w:numFmt w:val="bullet"/>
      <w:lvlText w:val="-"/>
      <w:lvlJc w:val="left"/>
      <w:pPr>
        <w:tabs>
          <w:tab w:val="num" w:pos="5040"/>
        </w:tabs>
        <w:ind w:left="5040" w:hanging="360"/>
      </w:pPr>
      <w:rPr>
        <w:rFonts w:ascii="Avenir" w:hAnsi="Avenir" w:hint="default"/>
      </w:rPr>
    </w:lvl>
    <w:lvl w:ilvl="7" w:tplc="463A736C" w:tentative="1">
      <w:start w:val="1"/>
      <w:numFmt w:val="bullet"/>
      <w:lvlText w:val="-"/>
      <w:lvlJc w:val="left"/>
      <w:pPr>
        <w:tabs>
          <w:tab w:val="num" w:pos="5760"/>
        </w:tabs>
        <w:ind w:left="5760" w:hanging="360"/>
      </w:pPr>
      <w:rPr>
        <w:rFonts w:ascii="Avenir" w:hAnsi="Avenir" w:hint="default"/>
      </w:rPr>
    </w:lvl>
    <w:lvl w:ilvl="8" w:tplc="909AE144" w:tentative="1">
      <w:start w:val="1"/>
      <w:numFmt w:val="bullet"/>
      <w:lvlText w:val="-"/>
      <w:lvlJc w:val="left"/>
      <w:pPr>
        <w:tabs>
          <w:tab w:val="num" w:pos="6480"/>
        </w:tabs>
        <w:ind w:left="6480" w:hanging="360"/>
      </w:pPr>
      <w:rPr>
        <w:rFonts w:ascii="Avenir" w:hAnsi="Avenir" w:hint="default"/>
      </w:rPr>
    </w:lvl>
  </w:abstractNum>
  <w:abstractNum w:abstractNumId="6" w15:restartNumberingAfterBreak="0">
    <w:nsid w:val="22A975B9"/>
    <w:multiLevelType w:val="hybridMultilevel"/>
    <w:tmpl w:val="07D280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85580B"/>
    <w:multiLevelType w:val="hybridMultilevel"/>
    <w:tmpl w:val="4546D9A4"/>
    <w:lvl w:ilvl="0" w:tplc="36781FE0">
      <w:start w:val="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857C2B"/>
    <w:multiLevelType w:val="multilevel"/>
    <w:tmpl w:val="807EBF72"/>
    <w:lvl w:ilvl="0">
      <w:start w:val="1"/>
      <w:numFmt w:val="decimal"/>
      <w:lvlText w:val="%1."/>
      <w:lvlJc w:val="left"/>
      <w:pPr>
        <w:ind w:left="420" w:hanging="420"/>
      </w:pPr>
    </w:lvl>
    <w:lvl w:ilvl="1">
      <w:start w:val="1"/>
      <w:numFmt w:val="decimal"/>
      <w:lvlText w:val="%1.%2."/>
      <w:lvlJc w:val="left"/>
      <w:pPr>
        <w:ind w:left="840" w:hanging="420"/>
      </w:pPr>
    </w:lvl>
    <w:lvl w:ilvl="2">
      <w:start w:val="1"/>
      <w:numFmt w:val="decimal"/>
      <w:lvlText w:val="%1.%2.%3."/>
      <w:lvlJc w:val="left"/>
      <w:pPr>
        <w:ind w:left="1260" w:hanging="420"/>
      </w:pPr>
    </w:lvl>
    <w:lvl w:ilvl="3">
      <w:start w:val="1"/>
      <w:numFmt w:val="decimal"/>
      <w:lvlText w:val="%1.%2.%3.%4."/>
      <w:lvlJc w:val="left"/>
      <w:pPr>
        <w:ind w:left="1680" w:hanging="420"/>
      </w:pPr>
    </w:lvl>
    <w:lvl w:ilvl="4">
      <w:start w:val="1"/>
      <w:numFmt w:val="decimal"/>
      <w:lvlText w:val="%1.%2.%3.%4.%5."/>
      <w:lvlJc w:val="left"/>
      <w:pPr>
        <w:ind w:left="2100" w:hanging="420"/>
      </w:pPr>
    </w:lvl>
    <w:lvl w:ilvl="5">
      <w:start w:val="1"/>
      <w:numFmt w:val="decimal"/>
      <w:lvlText w:val="%1.%2.%3.%4.%5.%6."/>
      <w:lvlJc w:val="left"/>
      <w:pPr>
        <w:ind w:left="2520" w:hanging="420"/>
      </w:pPr>
    </w:lvl>
    <w:lvl w:ilvl="6">
      <w:start w:val="1"/>
      <w:numFmt w:val="decimal"/>
      <w:lvlText w:val="%1.%2.%3.%4.%5.%6.%7."/>
      <w:lvlJc w:val="left"/>
      <w:pPr>
        <w:ind w:left="2940" w:hanging="420"/>
      </w:pPr>
    </w:lvl>
    <w:lvl w:ilvl="7">
      <w:start w:val="1"/>
      <w:numFmt w:val="decimal"/>
      <w:lvlText w:val="%1.%2.%3.%4.%5.%6.%7.%8."/>
      <w:lvlJc w:val="left"/>
      <w:pPr>
        <w:ind w:left="3360" w:hanging="420"/>
      </w:pPr>
    </w:lvl>
    <w:lvl w:ilvl="8">
      <w:start w:val="1"/>
      <w:numFmt w:val="decimal"/>
      <w:lvlText w:val="%1.%2.%3.%4.%5.%6.%7.%8.%9."/>
      <w:lvlJc w:val="left"/>
      <w:pPr>
        <w:ind w:left="3780" w:hanging="420"/>
      </w:pPr>
    </w:lvl>
  </w:abstractNum>
  <w:abstractNum w:abstractNumId="9" w15:restartNumberingAfterBreak="0">
    <w:nsid w:val="31B40D72"/>
    <w:multiLevelType w:val="multilevel"/>
    <w:tmpl w:val="FFA0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65459C"/>
    <w:multiLevelType w:val="hybridMultilevel"/>
    <w:tmpl w:val="78D2802E"/>
    <w:lvl w:ilvl="0" w:tplc="04090001">
      <w:start w:val="1"/>
      <w:numFmt w:val="bullet"/>
      <w:lvlText w:val=""/>
      <w:lvlJc w:val="left"/>
      <w:pPr>
        <w:ind w:left="4014" w:hanging="360"/>
      </w:pPr>
      <w:rPr>
        <w:rFonts w:ascii="Symbol" w:hAnsi="Symbol" w:hint="default"/>
      </w:rPr>
    </w:lvl>
    <w:lvl w:ilvl="1" w:tplc="04090003" w:tentative="1">
      <w:start w:val="1"/>
      <w:numFmt w:val="bullet"/>
      <w:lvlText w:val="o"/>
      <w:lvlJc w:val="left"/>
      <w:pPr>
        <w:ind w:left="4734" w:hanging="360"/>
      </w:pPr>
      <w:rPr>
        <w:rFonts w:ascii="Courier New" w:hAnsi="Courier New" w:cs="Courier New" w:hint="default"/>
      </w:rPr>
    </w:lvl>
    <w:lvl w:ilvl="2" w:tplc="04090005" w:tentative="1">
      <w:start w:val="1"/>
      <w:numFmt w:val="bullet"/>
      <w:lvlText w:val=""/>
      <w:lvlJc w:val="left"/>
      <w:pPr>
        <w:ind w:left="5454" w:hanging="360"/>
      </w:pPr>
      <w:rPr>
        <w:rFonts w:ascii="Wingdings" w:hAnsi="Wingdings" w:hint="default"/>
      </w:rPr>
    </w:lvl>
    <w:lvl w:ilvl="3" w:tplc="04090001" w:tentative="1">
      <w:start w:val="1"/>
      <w:numFmt w:val="bullet"/>
      <w:lvlText w:val=""/>
      <w:lvlJc w:val="left"/>
      <w:pPr>
        <w:ind w:left="6174" w:hanging="360"/>
      </w:pPr>
      <w:rPr>
        <w:rFonts w:ascii="Symbol" w:hAnsi="Symbol" w:hint="default"/>
      </w:rPr>
    </w:lvl>
    <w:lvl w:ilvl="4" w:tplc="04090003" w:tentative="1">
      <w:start w:val="1"/>
      <w:numFmt w:val="bullet"/>
      <w:lvlText w:val="o"/>
      <w:lvlJc w:val="left"/>
      <w:pPr>
        <w:ind w:left="6894" w:hanging="360"/>
      </w:pPr>
      <w:rPr>
        <w:rFonts w:ascii="Courier New" w:hAnsi="Courier New" w:cs="Courier New" w:hint="default"/>
      </w:rPr>
    </w:lvl>
    <w:lvl w:ilvl="5" w:tplc="04090005" w:tentative="1">
      <w:start w:val="1"/>
      <w:numFmt w:val="bullet"/>
      <w:lvlText w:val=""/>
      <w:lvlJc w:val="left"/>
      <w:pPr>
        <w:ind w:left="7614" w:hanging="360"/>
      </w:pPr>
      <w:rPr>
        <w:rFonts w:ascii="Wingdings" w:hAnsi="Wingdings" w:hint="default"/>
      </w:rPr>
    </w:lvl>
    <w:lvl w:ilvl="6" w:tplc="04090001" w:tentative="1">
      <w:start w:val="1"/>
      <w:numFmt w:val="bullet"/>
      <w:lvlText w:val=""/>
      <w:lvlJc w:val="left"/>
      <w:pPr>
        <w:ind w:left="8334" w:hanging="360"/>
      </w:pPr>
      <w:rPr>
        <w:rFonts w:ascii="Symbol" w:hAnsi="Symbol" w:hint="default"/>
      </w:rPr>
    </w:lvl>
    <w:lvl w:ilvl="7" w:tplc="04090003" w:tentative="1">
      <w:start w:val="1"/>
      <w:numFmt w:val="bullet"/>
      <w:lvlText w:val="o"/>
      <w:lvlJc w:val="left"/>
      <w:pPr>
        <w:ind w:left="9054" w:hanging="360"/>
      </w:pPr>
      <w:rPr>
        <w:rFonts w:ascii="Courier New" w:hAnsi="Courier New" w:cs="Courier New" w:hint="default"/>
      </w:rPr>
    </w:lvl>
    <w:lvl w:ilvl="8" w:tplc="04090005" w:tentative="1">
      <w:start w:val="1"/>
      <w:numFmt w:val="bullet"/>
      <w:lvlText w:val=""/>
      <w:lvlJc w:val="left"/>
      <w:pPr>
        <w:ind w:left="9774" w:hanging="360"/>
      </w:pPr>
      <w:rPr>
        <w:rFonts w:ascii="Wingdings" w:hAnsi="Wingdings" w:hint="default"/>
      </w:rPr>
    </w:lvl>
  </w:abstractNum>
  <w:abstractNum w:abstractNumId="11" w15:restartNumberingAfterBreak="0">
    <w:nsid w:val="36953C38"/>
    <w:multiLevelType w:val="hybridMultilevel"/>
    <w:tmpl w:val="50123F58"/>
    <w:lvl w:ilvl="0" w:tplc="04090001">
      <w:start w:val="1"/>
      <w:numFmt w:val="bullet"/>
      <w:lvlText w:val=""/>
      <w:lvlJc w:val="left"/>
      <w:pPr>
        <w:ind w:left="720" w:hanging="360"/>
      </w:pPr>
      <w:rPr>
        <w:rFonts w:ascii="Symbol" w:hAnsi="Symbol" w:hint="default"/>
      </w:rPr>
    </w:lvl>
    <w:lvl w:ilvl="1" w:tplc="B218EE1E">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9C72B9"/>
    <w:multiLevelType w:val="hybridMultilevel"/>
    <w:tmpl w:val="9BE2ABCE"/>
    <w:lvl w:ilvl="0" w:tplc="E226781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9D311A1"/>
    <w:multiLevelType w:val="hybridMultilevel"/>
    <w:tmpl w:val="EBB05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EB768D"/>
    <w:multiLevelType w:val="hybridMultilevel"/>
    <w:tmpl w:val="C32CE98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A8B00B9"/>
    <w:multiLevelType w:val="hybridMultilevel"/>
    <w:tmpl w:val="B9C8C3F4"/>
    <w:lvl w:ilvl="0" w:tplc="EA649E24">
      <w:start w:val="1"/>
      <w:numFmt w:val="bullet"/>
      <w:lvlText w:val="-"/>
      <w:lvlJc w:val="left"/>
      <w:pPr>
        <w:tabs>
          <w:tab w:val="num" w:pos="720"/>
        </w:tabs>
        <w:ind w:left="720" w:hanging="360"/>
      </w:pPr>
      <w:rPr>
        <w:rFonts w:ascii="Avenir" w:hAnsi="Avenir" w:hint="default"/>
      </w:rPr>
    </w:lvl>
    <w:lvl w:ilvl="1" w:tplc="57141C2C">
      <w:start w:val="1"/>
      <w:numFmt w:val="bullet"/>
      <w:lvlText w:val="-"/>
      <w:lvlJc w:val="left"/>
      <w:pPr>
        <w:tabs>
          <w:tab w:val="num" w:pos="1440"/>
        </w:tabs>
        <w:ind w:left="1440" w:hanging="360"/>
      </w:pPr>
      <w:rPr>
        <w:rFonts w:ascii="Avenir" w:hAnsi="Avenir" w:hint="default"/>
      </w:rPr>
    </w:lvl>
    <w:lvl w:ilvl="2" w:tplc="3A74E080" w:tentative="1">
      <w:start w:val="1"/>
      <w:numFmt w:val="bullet"/>
      <w:lvlText w:val="-"/>
      <w:lvlJc w:val="left"/>
      <w:pPr>
        <w:tabs>
          <w:tab w:val="num" w:pos="2160"/>
        </w:tabs>
        <w:ind w:left="2160" w:hanging="360"/>
      </w:pPr>
      <w:rPr>
        <w:rFonts w:ascii="Avenir" w:hAnsi="Avenir" w:hint="default"/>
      </w:rPr>
    </w:lvl>
    <w:lvl w:ilvl="3" w:tplc="0AF0FEB4" w:tentative="1">
      <w:start w:val="1"/>
      <w:numFmt w:val="bullet"/>
      <w:lvlText w:val="-"/>
      <w:lvlJc w:val="left"/>
      <w:pPr>
        <w:tabs>
          <w:tab w:val="num" w:pos="2880"/>
        </w:tabs>
        <w:ind w:left="2880" w:hanging="360"/>
      </w:pPr>
      <w:rPr>
        <w:rFonts w:ascii="Avenir" w:hAnsi="Avenir" w:hint="default"/>
      </w:rPr>
    </w:lvl>
    <w:lvl w:ilvl="4" w:tplc="CE86AA70" w:tentative="1">
      <w:start w:val="1"/>
      <w:numFmt w:val="bullet"/>
      <w:lvlText w:val="-"/>
      <w:lvlJc w:val="left"/>
      <w:pPr>
        <w:tabs>
          <w:tab w:val="num" w:pos="3600"/>
        </w:tabs>
        <w:ind w:left="3600" w:hanging="360"/>
      </w:pPr>
      <w:rPr>
        <w:rFonts w:ascii="Avenir" w:hAnsi="Avenir" w:hint="default"/>
      </w:rPr>
    </w:lvl>
    <w:lvl w:ilvl="5" w:tplc="098E0AAE" w:tentative="1">
      <w:start w:val="1"/>
      <w:numFmt w:val="bullet"/>
      <w:lvlText w:val="-"/>
      <w:lvlJc w:val="left"/>
      <w:pPr>
        <w:tabs>
          <w:tab w:val="num" w:pos="4320"/>
        </w:tabs>
        <w:ind w:left="4320" w:hanging="360"/>
      </w:pPr>
      <w:rPr>
        <w:rFonts w:ascii="Avenir" w:hAnsi="Avenir" w:hint="default"/>
      </w:rPr>
    </w:lvl>
    <w:lvl w:ilvl="6" w:tplc="20DAD690" w:tentative="1">
      <w:start w:val="1"/>
      <w:numFmt w:val="bullet"/>
      <w:lvlText w:val="-"/>
      <w:lvlJc w:val="left"/>
      <w:pPr>
        <w:tabs>
          <w:tab w:val="num" w:pos="5040"/>
        </w:tabs>
        <w:ind w:left="5040" w:hanging="360"/>
      </w:pPr>
      <w:rPr>
        <w:rFonts w:ascii="Avenir" w:hAnsi="Avenir" w:hint="default"/>
      </w:rPr>
    </w:lvl>
    <w:lvl w:ilvl="7" w:tplc="14543354" w:tentative="1">
      <w:start w:val="1"/>
      <w:numFmt w:val="bullet"/>
      <w:lvlText w:val="-"/>
      <w:lvlJc w:val="left"/>
      <w:pPr>
        <w:tabs>
          <w:tab w:val="num" w:pos="5760"/>
        </w:tabs>
        <w:ind w:left="5760" w:hanging="360"/>
      </w:pPr>
      <w:rPr>
        <w:rFonts w:ascii="Avenir" w:hAnsi="Avenir" w:hint="default"/>
      </w:rPr>
    </w:lvl>
    <w:lvl w:ilvl="8" w:tplc="A89273E0" w:tentative="1">
      <w:start w:val="1"/>
      <w:numFmt w:val="bullet"/>
      <w:lvlText w:val="-"/>
      <w:lvlJc w:val="left"/>
      <w:pPr>
        <w:tabs>
          <w:tab w:val="num" w:pos="6480"/>
        </w:tabs>
        <w:ind w:left="6480" w:hanging="360"/>
      </w:pPr>
      <w:rPr>
        <w:rFonts w:ascii="Avenir" w:hAnsi="Avenir" w:hint="default"/>
      </w:rPr>
    </w:lvl>
  </w:abstractNum>
  <w:abstractNum w:abstractNumId="16" w15:restartNumberingAfterBreak="0">
    <w:nsid w:val="4AC9583B"/>
    <w:multiLevelType w:val="hybridMultilevel"/>
    <w:tmpl w:val="2D207D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3A6EA2"/>
    <w:multiLevelType w:val="hybridMultilevel"/>
    <w:tmpl w:val="1E6A444A"/>
    <w:lvl w:ilvl="0" w:tplc="1FFA0422">
      <w:start w:val="1"/>
      <w:numFmt w:val="decimal"/>
      <w:lvlText w:val="%1."/>
      <w:lvlJc w:val="left"/>
      <w:pPr>
        <w:ind w:left="420" w:hanging="420"/>
      </w:pPr>
    </w:lvl>
    <w:lvl w:ilvl="1" w:tplc="D660B800">
      <w:start w:val="1"/>
      <w:numFmt w:val="lowerLetter"/>
      <w:lvlText w:val="%2."/>
      <w:lvlJc w:val="left"/>
      <w:pPr>
        <w:ind w:left="840" w:hanging="420"/>
      </w:pPr>
    </w:lvl>
    <w:lvl w:ilvl="2" w:tplc="5C22F8B4">
      <w:start w:val="1"/>
      <w:numFmt w:val="lowerRoman"/>
      <w:lvlText w:val="%3."/>
      <w:lvlJc w:val="right"/>
      <w:pPr>
        <w:ind w:left="1260" w:hanging="420"/>
      </w:pPr>
    </w:lvl>
    <w:lvl w:ilvl="3" w:tplc="A52E3DA6">
      <w:start w:val="1"/>
      <w:numFmt w:val="decimal"/>
      <w:lvlText w:val="%4."/>
      <w:lvlJc w:val="left"/>
      <w:pPr>
        <w:ind w:left="1680" w:hanging="420"/>
      </w:pPr>
    </w:lvl>
    <w:lvl w:ilvl="4" w:tplc="5ABC3116">
      <w:start w:val="1"/>
      <w:numFmt w:val="lowerLetter"/>
      <w:lvlText w:val="%5."/>
      <w:lvlJc w:val="left"/>
      <w:pPr>
        <w:ind w:left="2100" w:hanging="420"/>
      </w:pPr>
    </w:lvl>
    <w:lvl w:ilvl="5" w:tplc="7A1E56CC">
      <w:start w:val="1"/>
      <w:numFmt w:val="lowerRoman"/>
      <w:lvlText w:val="%6."/>
      <w:lvlJc w:val="right"/>
      <w:pPr>
        <w:ind w:left="2520" w:hanging="420"/>
      </w:pPr>
    </w:lvl>
    <w:lvl w:ilvl="6" w:tplc="370A0CA8">
      <w:start w:val="1"/>
      <w:numFmt w:val="decimal"/>
      <w:lvlText w:val="%7."/>
      <w:lvlJc w:val="left"/>
      <w:pPr>
        <w:ind w:left="2940" w:hanging="420"/>
      </w:pPr>
    </w:lvl>
    <w:lvl w:ilvl="7" w:tplc="F4C6DA0C">
      <w:start w:val="1"/>
      <w:numFmt w:val="lowerLetter"/>
      <w:lvlText w:val="%8."/>
      <w:lvlJc w:val="left"/>
      <w:pPr>
        <w:ind w:left="3360" w:hanging="420"/>
      </w:pPr>
    </w:lvl>
    <w:lvl w:ilvl="8" w:tplc="A0EE65C8">
      <w:start w:val="1"/>
      <w:numFmt w:val="lowerRoman"/>
      <w:lvlText w:val="%9."/>
      <w:lvlJc w:val="right"/>
      <w:pPr>
        <w:ind w:left="3780" w:hanging="420"/>
      </w:pPr>
    </w:lvl>
  </w:abstractNum>
  <w:abstractNum w:abstractNumId="18" w15:restartNumberingAfterBreak="0">
    <w:nsid w:val="70D4409F"/>
    <w:multiLevelType w:val="hybridMultilevel"/>
    <w:tmpl w:val="2AE61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812DEF"/>
    <w:multiLevelType w:val="hybridMultilevel"/>
    <w:tmpl w:val="E9B2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68300F"/>
    <w:multiLevelType w:val="hybridMultilevel"/>
    <w:tmpl w:val="503A4C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0125065">
    <w:abstractNumId w:val="13"/>
  </w:num>
  <w:num w:numId="2" w16cid:durableId="209197164">
    <w:abstractNumId w:val="6"/>
  </w:num>
  <w:num w:numId="3" w16cid:durableId="759451620">
    <w:abstractNumId w:val="18"/>
  </w:num>
  <w:num w:numId="4" w16cid:durableId="1246649885">
    <w:abstractNumId w:val="8"/>
  </w:num>
  <w:num w:numId="5" w16cid:durableId="1156726021">
    <w:abstractNumId w:val="17"/>
  </w:num>
  <w:num w:numId="6" w16cid:durableId="1884707599">
    <w:abstractNumId w:val="15"/>
  </w:num>
  <w:num w:numId="7" w16cid:durableId="581455264">
    <w:abstractNumId w:val="5"/>
  </w:num>
  <w:num w:numId="8" w16cid:durableId="1132552336">
    <w:abstractNumId w:val="10"/>
  </w:num>
  <w:num w:numId="9" w16cid:durableId="1172066332">
    <w:abstractNumId w:val="3"/>
  </w:num>
  <w:num w:numId="10" w16cid:durableId="231476664">
    <w:abstractNumId w:val="12"/>
  </w:num>
  <w:num w:numId="11" w16cid:durableId="113791231">
    <w:abstractNumId w:val="2"/>
  </w:num>
  <w:num w:numId="12" w16cid:durableId="215549308">
    <w:abstractNumId w:val="11"/>
  </w:num>
  <w:num w:numId="13" w16cid:durableId="1456679920">
    <w:abstractNumId w:val="9"/>
  </w:num>
  <w:num w:numId="14" w16cid:durableId="544492625">
    <w:abstractNumId w:val="20"/>
  </w:num>
  <w:num w:numId="15" w16cid:durableId="1179464503">
    <w:abstractNumId w:val="4"/>
  </w:num>
  <w:num w:numId="16" w16cid:durableId="1029716583">
    <w:abstractNumId w:val="14"/>
  </w:num>
  <w:num w:numId="17" w16cid:durableId="1099763938">
    <w:abstractNumId w:val="19"/>
  </w:num>
  <w:num w:numId="18" w16cid:durableId="569190764">
    <w:abstractNumId w:val="16"/>
  </w:num>
  <w:num w:numId="19" w16cid:durableId="1080635919">
    <w:abstractNumId w:val="7"/>
  </w:num>
  <w:num w:numId="20" w16cid:durableId="1810709951">
    <w:abstractNumId w:val="1"/>
  </w:num>
  <w:num w:numId="21" w16cid:durableId="1027020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bordersDoNotSurroundHeader/>
  <w:bordersDoNotSurroundFooter/>
  <w:hideSpellingErrors/>
  <w:hideGrammaticalErrors/>
  <w:proofState w:spelling="clean" w:grammar="clean"/>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9D8"/>
    <w:rsid w:val="0000030D"/>
    <w:rsid w:val="0000036C"/>
    <w:rsid w:val="00000D66"/>
    <w:rsid w:val="00000D9E"/>
    <w:rsid w:val="00000F71"/>
    <w:rsid w:val="00001221"/>
    <w:rsid w:val="000034E1"/>
    <w:rsid w:val="00003E7D"/>
    <w:rsid w:val="00004096"/>
    <w:rsid w:val="000050CA"/>
    <w:rsid w:val="000050FD"/>
    <w:rsid w:val="000060BB"/>
    <w:rsid w:val="000062AF"/>
    <w:rsid w:val="000063BC"/>
    <w:rsid w:val="00007C49"/>
    <w:rsid w:val="00007D36"/>
    <w:rsid w:val="00011796"/>
    <w:rsid w:val="00011817"/>
    <w:rsid w:val="00011FA1"/>
    <w:rsid w:val="00012743"/>
    <w:rsid w:val="00012772"/>
    <w:rsid w:val="000129E5"/>
    <w:rsid w:val="00012E08"/>
    <w:rsid w:val="00013600"/>
    <w:rsid w:val="00014127"/>
    <w:rsid w:val="000141FA"/>
    <w:rsid w:val="000146BA"/>
    <w:rsid w:val="000146FA"/>
    <w:rsid w:val="0001480D"/>
    <w:rsid w:val="00014DA7"/>
    <w:rsid w:val="0002032A"/>
    <w:rsid w:val="0002049B"/>
    <w:rsid w:val="00020679"/>
    <w:rsid w:val="0002177A"/>
    <w:rsid w:val="0002236C"/>
    <w:rsid w:val="00022746"/>
    <w:rsid w:val="00022F3D"/>
    <w:rsid w:val="00023A2B"/>
    <w:rsid w:val="000250FE"/>
    <w:rsid w:val="00025143"/>
    <w:rsid w:val="00025C36"/>
    <w:rsid w:val="00025D3E"/>
    <w:rsid w:val="00026814"/>
    <w:rsid w:val="00026978"/>
    <w:rsid w:val="000273E2"/>
    <w:rsid w:val="000309F2"/>
    <w:rsid w:val="00030F4C"/>
    <w:rsid w:val="000311B6"/>
    <w:rsid w:val="00031314"/>
    <w:rsid w:val="000319AD"/>
    <w:rsid w:val="00031C08"/>
    <w:rsid w:val="00031FAB"/>
    <w:rsid w:val="000324BF"/>
    <w:rsid w:val="00034C22"/>
    <w:rsid w:val="00035260"/>
    <w:rsid w:val="00035596"/>
    <w:rsid w:val="00036A60"/>
    <w:rsid w:val="00036B02"/>
    <w:rsid w:val="000372AD"/>
    <w:rsid w:val="0004017D"/>
    <w:rsid w:val="00040466"/>
    <w:rsid w:val="0004046F"/>
    <w:rsid w:val="000405A9"/>
    <w:rsid w:val="00040B79"/>
    <w:rsid w:val="00040DC3"/>
    <w:rsid w:val="000415E4"/>
    <w:rsid w:val="00041892"/>
    <w:rsid w:val="00041CB6"/>
    <w:rsid w:val="00041DF1"/>
    <w:rsid w:val="00042716"/>
    <w:rsid w:val="00042879"/>
    <w:rsid w:val="00044514"/>
    <w:rsid w:val="00045CE4"/>
    <w:rsid w:val="00047CC4"/>
    <w:rsid w:val="000503E2"/>
    <w:rsid w:val="00050676"/>
    <w:rsid w:val="00051966"/>
    <w:rsid w:val="00052336"/>
    <w:rsid w:val="0005253D"/>
    <w:rsid w:val="00052989"/>
    <w:rsid w:val="00052C26"/>
    <w:rsid w:val="00052C3B"/>
    <w:rsid w:val="000537A4"/>
    <w:rsid w:val="00053AF7"/>
    <w:rsid w:val="00053FFB"/>
    <w:rsid w:val="00054217"/>
    <w:rsid w:val="00054ABE"/>
    <w:rsid w:val="00055546"/>
    <w:rsid w:val="00055EB2"/>
    <w:rsid w:val="000567B1"/>
    <w:rsid w:val="000567F1"/>
    <w:rsid w:val="00057499"/>
    <w:rsid w:val="000577FF"/>
    <w:rsid w:val="000579BE"/>
    <w:rsid w:val="00061060"/>
    <w:rsid w:val="0006125F"/>
    <w:rsid w:val="000612BF"/>
    <w:rsid w:val="0006199E"/>
    <w:rsid w:val="00061B65"/>
    <w:rsid w:val="00061C76"/>
    <w:rsid w:val="00062D82"/>
    <w:rsid w:val="000633CC"/>
    <w:rsid w:val="000634FD"/>
    <w:rsid w:val="000638D9"/>
    <w:rsid w:val="0006437A"/>
    <w:rsid w:val="00064566"/>
    <w:rsid w:val="0006461E"/>
    <w:rsid w:val="000654EE"/>
    <w:rsid w:val="000657DE"/>
    <w:rsid w:val="00066267"/>
    <w:rsid w:val="000668E0"/>
    <w:rsid w:val="0006702C"/>
    <w:rsid w:val="00067297"/>
    <w:rsid w:val="00067503"/>
    <w:rsid w:val="00067AEA"/>
    <w:rsid w:val="00067C81"/>
    <w:rsid w:val="00070813"/>
    <w:rsid w:val="00073590"/>
    <w:rsid w:val="00075898"/>
    <w:rsid w:val="00075A5F"/>
    <w:rsid w:val="0007638F"/>
    <w:rsid w:val="000769AC"/>
    <w:rsid w:val="00076E1C"/>
    <w:rsid w:val="000803A8"/>
    <w:rsid w:val="00082303"/>
    <w:rsid w:val="00082B15"/>
    <w:rsid w:val="000838F6"/>
    <w:rsid w:val="0008400C"/>
    <w:rsid w:val="0008484F"/>
    <w:rsid w:val="0008645D"/>
    <w:rsid w:val="00086974"/>
    <w:rsid w:val="0008735A"/>
    <w:rsid w:val="00087D99"/>
    <w:rsid w:val="00090038"/>
    <w:rsid w:val="00091A30"/>
    <w:rsid w:val="00092650"/>
    <w:rsid w:val="000946D6"/>
    <w:rsid w:val="00094ED3"/>
    <w:rsid w:val="000955E3"/>
    <w:rsid w:val="000959D3"/>
    <w:rsid w:val="00096221"/>
    <w:rsid w:val="00096DE0"/>
    <w:rsid w:val="00096DEC"/>
    <w:rsid w:val="0009710A"/>
    <w:rsid w:val="000971C0"/>
    <w:rsid w:val="00097594"/>
    <w:rsid w:val="000A0FF2"/>
    <w:rsid w:val="000A1360"/>
    <w:rsid w:val="000A2C72"/>
    <w:rsid w:val="000A3E6B"/>
    <w:rsid w:val="000A40F3"/>
    <w:rsid w:val="000A5215"/>
    <w:rsid w:val="000A526A"/>
    <w:rsid w:val="000A604C"/>
    <w:rsid w:val="000A77F2"/>
    <w:rsid w:val="000A78DA"/>
    <w:rsid w:val="000A7990"/>
    <w:rsid w:val="000B04EA"/>
    <w:rsid w:val="000B0EA0"/>
    <w:rsid w:val="000B11B9"/>
    <w:rsid w:val="000B1221"/>
    <w:rsid w:val="000B133A"/>
    <w:rsid w:val="000B223A"/>
    <w:rsid w:val="000B2578"/>
    <w:rsid w:val="000B2B98"/>
    <w:rsid w:val="000B2B9B"/>
    <w:rsid w:val="000B3142"/>
    <w:rsid w:val="000B45B4"/>
    <w:rsid w:val="000B535F"/>
    <w:rsid w:val="000B61AA"/>
    <w:rsid w:val="000C099C"/>
    <w:rsid w:val="000C0B04"/>
    <w:rsid w:val="000C0CAC"/>
    <w:rsid w:val="000C1586"/>
    <w:rsid w:val="000C18F3"/>
    <w:rsid w:val="000C2095"/>
    <w:rsid w:val="000C240D"/>
    <w:rsid w:val="000C2A18"/>
    <w:rsid w:val="000C4E0F"/>
    <w:rsid w:val="000C5568"/>
    <w:rsid w:val="000C57E7"/>
    <w:rsid w:val="000C5A0F"/>
    <w:rsid w:val="000C6404"/>
    <w:rsid w:val="000C686C"/>
    <w:rsid w:val="000C688C"/>
    <w:rsid w:val="000C728E"/>
    <w:rsid w:val="000C7C75"/>
    <w:rsid w:val="000D0594"/>
    <w:rsid w:val="000D0D8E"/>
    <w:rsid w:val="000D113E"/>
    <w:rsid w:val="000D1842"/>
    <w:rsid w:val="000D1DB0"/>
    <w:rsid w:val="000D2736"/>
    <w:rsid w:val="000D3F10"/>
    <w:rsid w:val="000D4EA8"/>
    <w:rsid w:val="000D4F38"/>
    <w:rsid w:val="000D54FA"/>
    <w:rsid w:val="000D5515"/>
    <w:rsid w:val="000D7352"/>
    <w:rsid w:val="000D7604"/>
    <w:rsid w:val="000E013E"/>
    <w:rsid w:val="000E04B3"/>
    <w:rsid w:val="000E07F9"/>
    <w:rsid w:val="000E18A7"/>
    <w:rsid w:val="000E2A0D"/>
    <w:rsid w:val="000E2BC5"/>
    <w:rsid w:val="000E39FF"/>
    <w:rsid w:val="000E4878"/>
    <w:rsid w:val="000E58F1"/>
    <w:rsid w:val="000E59E7"/>
    <w:rsid w:val="000E6327"/>
    <w:rsid w:val="000E6757"/>
    <w:rsid w:val="000E710D"/>
    <w:rsid w:val="000E781E"/>
    <w:rsid w:val="000E7E49"/>
    <w:rsid w:val="000F0E20"/>
    <w:rsid w:val="000F1184"/>
    <w:rsid w:val="000F27FF"/>
    <w:rsid w:val="000F2CB0"/>
    <w:rsid w:val="000F32D8"/>
    <w:rsid w:val="000F3361"/>
    <w:rsid w:val="000F3D30"/>
    <w:rsid w:val="000F43A7"/>
    <w:rsid w:val="000F4539"/>
    <w:rsid w:val="000F4927"/>
    <w:rsid w:val="000F4FCE"/>
    <w:rsid w:val="000F5883"/>
    <w:rsid w:val="000F5CA7"/>
    <w:rsid w:val="000F5F0D"/>
    <w:rsid w:val="000F732A"/>
    <w:rsid w:val="001008B1"/>
    <w:rsid w:val="00100C5A"/>
    <w:rsid w:val="0010137B"/>
    <w:rsid w:val="00102E74"/>
    <w:rsid w:val="001039AD"/>
    <w:rsid w:val="00103ED0"/>
    <w:rsid w:val="00103FF8"/>
    <w:rsid w:val="00105EC8"/>
    <w:rsid w:val="00106968"/>
    <w:rsid w:val="00106E09"/>
    <w:rsid w:val="0010749A"/>
    <w:rsid w:val="001079D8"/>
    <w:rsid w:val="00107FA5"/>
    <w:rsid w:val="001107C1"/>
    <w:rsid w:val="001119A1"/>
    <w:rsid w:val="00111C3F"/>
    <w:rsid w:val="00111FBA"/>
    <w:rsid w:val="001120C6"/>
    <w:rsid w:val="001128F8"/>
    <w:rsid w:val="00112AEB"/>
    <w:rsid w:val="00112AF7"/>
    <w:rsid w:val="00113013"/>
    <w:rsid w:val="0011318E"/>
    <w:rsid w:val="00113A0C"/>
    <w:rsid w:val="00114CF5"/>
    <w:rsid w:val="001154D6"/>
    <w:rsid w:val="00116725"/>
    <w:rsid w:val="00116A68"/>
    <w:rsid w:val="0011724E"/>
    <w:rsid w:val="00117A2B"/>
    <w:rsid w:val="00120075"/>
    <w:rsid w:val="00120E13"/>
    <w:rsid w:val="00120F38"/>
    <w:rsid w:val="00120FA9"/>
    <w:rsid w:val="001217CD"/>
    <w:rsid w:val="00122470"/>
    <w:rsid w:val="00122A46"/>
    <w:rsid w:val="00122E90"/>
    <w:rsid w:val="00123545"/>
    <w:rsid w:val="00123549"/>
    <w:rsid w:val="00123DA2"/>
    <w:rsid w:val="00124C37"/>
    <w:rsid w:val="001269CB"/>
    <w:rsid w:val="001275CD"/>
    <w:rsid w:val="00127AB3"/>
    <w:rsid w:val="00127B49"/>
    <w:rsid w:val="00127BE2"/>
    <w:rsid w:val="00127FC1"/>
    <w:rsid w:val="00131428"/>
    <w:rsid w:val="00131AD3"/>
    <w:rsid w:val="00131BC2"/>
    <w:rsid w:val="0013338D"/>
    <w:rsid w:val="001339C4"/>
    <w:rsid w:val="00133D9E"/>
    <w:rsid w:val="00133F29"/>
    <w:rsid w:val="0013430F"/>
    <w:rsid w:val="00134955"/>
    <w:rsid w:val="001351F3"/>
    <w:rsid w:val="0013532A"/>
    <w:rsid w:val="00135346"/>
    <w:rsid w:val="00135392"/>
    <w:rsid w:val="0013675E"/>
    <w:rsid w:val="00136B59"/>
    <w:rsid w:val="001371AE"/>
    <w:rsid w:val="0013749F"/>
    <w:rsid w:val="001376DD"/>
    <w:rsid w:val="0013798D"/>
    <w:rsid w:val="00141977"/>
    <w:rsid w:val="00142AAA"/>
    <w:rsid w:val="00142C2A"/>
    <w:rsid w:val="001431EC"/>
    <w:rsid w:val="00143268"/>
    <w:rsid w:val="00143DF2"/>
    <w:rsid w:val="001453FF"/>
    <w:rsid w:val="0014547C"/>
    <w:rsid w:val="00146C27"/>
    <w:rsid w:val="00147672"/>
    <w:rsid w:val="001478A2"/>
    <w:rsid w:val="00147EDF"/>
    <w:rsid w:val="0015065B"/>
    <w:rsid w:val="001509CC"/>
    <w:rsid w:val="00152694"/>
    <w:rsid w:val="0015301B"/>
    <w:rsid w:val="00153392"/>
    <w:rsid w:val="001549DD"/>
    <w:rsid w:val="00154EB8"/>
    <w:rsid w:val="00154FAA"/>
    <w:rsid w:val="001552B9"/>
    <w:rsid w:val="00155962"/>
    <w:rsid w:val="00157225"/>
    <w:rsid w:val="00160999"/>
    <w:rsid w:val="00160A01"/>
    <w:rsid w:val="001616E1"/>
    <w:rsid w:val="00161971"/>
    <w:rsid w:val="00161A36"/>
    <w:rsid w:val="00162D6F"/>
    <w:rsid w:val="00163590"/>
    <w:rsid w:val="001643BE"/>
    <w:rsid w:val="00164553"/>
    <w:rsid w:val="00164F07"/>
    <w:rsid w:val="0016601B"/>
    <w:rsid w:val="001660F8"/>
    <w:rsid w:val="001677A3"/>
    <w:rsid w:val="00167975"/>
    <w:rsid w:val="001701AF"/>
    <w:rsid w:val="00170D0C"/>
    <w:rsid w:val="00172592"/>
    <w:rsid w:val="00172D94"/>
    <w:rsid w:val="00172E1C"/>
    <w:rsid w:val="00173DEA"/>
    <w:rsid w:val="001744F9"/>
    <w:rsid w:val="001751B9"/>
    <w:rsid w:val="00175961"/>
    <w:rsid w:val="00175A0E"/>
    <w:rsid w:val="001769AA"/>
    <w:rsid w:val="00177D75"/>
    <w:rsid w:val="00180320"/>
    <w:rsid w:val="00181380"/>
    <w:rsid w:val="001813EC"/>
    <w:rsid w:val="001819A5"/>
    <w:rsid w:val="00182058"/>
    <w:rsid w:val="00182366"/>
    <w:rsid w:val="00184271"/>
    <w:rsid w:val="00184452"/>
    <w:rsid w:val="001868B1"/>
    <w:rsid w:val="00186B1A"/>
    <w:rsid w:val="00186E27"/>
    <w:rsid w:val="00190238"/>
    <w:rsid w:val="00191BE7"/>
    <w:rsid w:val="00193161"/>
    <w:rsid w:val="00193495"/>
    <w:rsid w:val="00194280"/>
    <w:rsid w:val="001948AD"/>
    <w:rsid w:val="00194FB9"/>
    <w:rsid w:val="0019533E"/>
    <w:rsid w:val="00196B82"/>
    <w:rsid w:val="001978F8"/>
    <w:rsid w:val="001A0AF4"/>
    <w:rsid w:val="001A1090"/>
    <w:rsid w:val="001A25A8"/>
    <w:rsid w:val="001A3389"/>
    <w:rsid w:val="001A4F66"/>
    <w:rsid w:val="001A5C3A"/>
    <w:rsid w:val="001A6331"/>
    <w:rsid w:val="001A66D9"/>
    <w:rsid w:val="001A675F"/>
    <w:rsid w:val="001A6AAC"/>
    <w:rsid w:val="001A6E85"/>
    <w:rsid w:val="001A717A"/>
    <w:rsid w:val="001A7746"/>
    <w:rsid w:val="001A7A87"/>
    <w:rsid w:val="001A7BE6"/>
    <w:rsid w:val="001B0544"/>
    <w:rsid w:val="001B1043"/>
    <w:rsid w:val="001B1450"/>
    <w:rsid w:val="001B1AF9"/>
    <w:rsid w:val="001B2A20"/>
    <w:rsid w:val="001B2C0A"/>
    <w:rsid w:val="001B3039"/>
    <w:rsid w:val="001B371C"/>
    <w:rsid w:val="001B38D1"/>
    <w:rsid w:val="001B3BFC"/>
    <w:rsid w:val="001B5050"/>
    <w:rsid w:val="001B5699"/>
    <w:rsid w:val="001B60F3"/>
    <w:rsid w:val="001B6365"/>
    <w:rsid w:val="001B69C4"/>
    <w:rsid w:val="001B77D2"/>
    <w:rsid w:val="001B7B0B"/>
    <w:rsid w:val="001C0024"/>
    <w:rsid w:val="001C0515"/>
    <w:rsid w:val="001C08CB"/>
    <w:rsid w:val="001C13F1"/>
    <w:rsid w:val="001C1732"/>
    <w:rsid w:val="001C1C13"/>
    <w:rsid w:val="001C22DB"/>
    <w:rsid w:val="001C2A3F"/>
    <w:rsid w:val="001C2E8D"/>
    <w:rsid w:val="001C3F59"/>
    <w:rsid w:val="001C4039"/>
    <w:rsid w:val="001C474B"/>
    <w:rsid w:val="001C5080"/>
    <w:rsid w:val="001C5268"/>
    <w:rsid w:val="001C6529"/>
    <w:rsid w:val="001D064F"/>
    <w:rsid w:val="001D0C62"/>
    <w:rsid w:val="001D0F1E"/>
    <w:rsid w:val="001D328B"/>
    <w:rsid w:val="001D357F"/>
    <w:rsid w:val="001D40DA"/>
    <w:rsid w:val="001D42FC"/>
    <w:rsid w:val="001D4747"/>
    <w:rsid w:val="001D4E56"/>
    <w:rsid w:val="001D5339"/>
    <w:rsid w:val="001D6317"/>
    <w:rsid w:val="001D65EE"/>
    <w:rsid w:val="001D703A"/>
    <w:rsid w:val="001D7426"/>
    <w:rsid w:val="001D74DB"/>
    <w:rsid w:val="001D7515"/>
    <w:rsid w:val="001D79BB"/>
    <w:rsid w:val="001D7CF9"/>
    <w:rsid w:val="001E1020"/>
    <w:rsid w:val="001E103D"/>
    <w:rsid w:val="001E14E1"/>
    <w:rsid w:val="001E1A66"/>
    <w:rsid w:val="001E24F4"/>
    <w:rsid w:val="001E262F"/>
    <w:rsid w:val="001E2D95"/>
    <w:rsid w:val="001E2DA8"/>
    <w:rsid w:val="001E3F21"/>
    <w:rsid w:val="001E46A8"/>
    <w:rsid w:val="001E4E6B"/>
    <w:rsid w:val="001E5573"/>
    <w:rsid w:val="001E564F"/>
    <w:rsid w:val="001E6635"/>
    <w:rsid w:val="001E6C5D"/>
    <w:rsid w:val="001E7FE1"/>
    <w:rsid w:val="001F00F8"/>
    <w:rsid w:val="001F01AC"/>
    <w:rsid w:val="001F29BE"/>
    <w:rsid w:val="001F31ED"/>
    <w:rsid w:val="001F3528"/>
    <w:rsid w:val="001F3774"/>
    <w:rsid w:val="001F3C75"/>
    <w:rsid w:val="001F3C88"/>
    <w:rsid w:val="001F5142"/>
    <w:rsid w:val="001F5363"/>
    <w:rsid w:val="001F6ED3"/>
    <w:rsid w:val="001F7D73"/>
    <w:rsid w:val="00200D39"/>
    <w:rsid w:val="00201016"/>
    <w:rsid w:val="00201A03"/>
    <w:rsid w:val="0020289D"/>
    <w:rsid w:val="00202BB9"/>
    <w:rsid w:val="00204BC4"/>
    <w:rsid w:val="00204C62"/>
    <w:rsid w:val="00204EB7"/>
    <w:rsid w:val="002051FF"/>
    <w:rsid w:val="0020582D"/>
    <w:rsid w:val="00207C28"/>
    <w:rsid w:val="002102CF"/>
    <w:rsid w:val="00211234"/>
    <w:rsid w:val="00211F98"/>
    <w:rsid w:val="002121E5"/>
    <w:rsid w:val="002128CC"/>
    <w:rsid w:val="002134D7"/>
    <w:rsid w:val="002138F3"/>
    <w:rsid w:val="00214525"/>
    <w:rsid w:val="002149C7"/>
    <w:rsid w:val="002155A6"/>
    <w:rsid w:val="00215633"/>
    <w:rsid w:val="002156EF"/>
    <w:rsid w:val="00215D2F"/>
    <w:rsid w:val="00215EC2"/>
    <w:rsid w:val="0021792C"/>
    <w:rsid w:val="00220348"/>
    <w:rsid w:val="00220A41"/>
    <w:rsid w:val="00222578"/>
    <w:rsid w:val="00222AC2"/>
    <w:rsid w:val="0022326C"/>
    <w:rsid w:val="00223FAE"/>
    <w:rsid w:val="00224522"/>
    <w:rsid w:val="0022471B"/>
    <w:rsid w:val="00224B0F"/>
    <w:rsid w:val="00225254"/>
    <w:rsid w:val="00225447"/>
    <w:rsid w:val="00225633"/>
    <w:rsid w:val="002258FE"/>
    <w:rsid w:val="002263BA"/>
    <w:rsid w:val="002273C0"/>
    <w:rsid w:val="00227E21"/>
    <w:rsid w:val="00227FEA"/>
    <w:rsid w:val="0023081C"/>
    <w:rsid w:val="00231328"/>
    <w:rsid w:val="00232E5F"/>
    <w:rsid w:val="00232F24"/>
    <w:rsid w:val="0023329B"/>
    <w:rsid w:val="002332A7"/>
    <w:rsid w:val="002337CE"/>
    <w:rsid w:val="0023387E"/>
    <w:rsid w:val="002345D0"/>
    <w:rsid w:val="00235D9D"/>
    <w:rsid w:val="002360D4"/>
    <w:rsid w:val="002363C8"/>
    <w:rsid w:val="002370D2"/>
    <w:rsid w:val="002374BE"/>
    <w:rsid w:val="002403B9"/>
    <w:rsid w:val="00242F74"/>
    <w:rsid w:val="00242FBE"/>
    <w:rsid w:val="002432DB"/>
    <w:rsid w:val="00243691"/>
    <w:rsid w:val="00243B67"/>
    <w:rsid w:val="0024428E"/>
    <w:rsid w:val="00244351"/>
    <w:rsid w:val="002453E0"/>
    <w:rsid w:val="00245542"/>
    <w:rsid w:val="00245E75"/>
    <w:rsid w:val="00245E99"/>
    <w:rsid w:val="0024645B"/>
    <w:rsid w:val="00246F58"/>
    <w:rsid w:val="00247497"/>
    <w:rsid w:val="0024777D"/>
    <w:rsid w:val="00250321"/>
    <w:rsid w:val="00250566"/>
    <w:rsid w:val="002526A4"/>
    <w:rsid w:val="002545D3"/>
    <w:rsid w:val="00254D96"/>
    <w:rsid w:val="002551CC"/>
    <w:rsid w:val="00255279"/>
    <w:rsid w:val="00255998"/>
    <w:rsid w:val="00255DEB"/>
    <w:rsid w:val="00256DA1"/>
    <w:rsid w:val="002576AF"/>
    <w:rsid w:val="0025778E"/>
    <w:rsid w:val="00257C76"/>
    <w:rsid w:val="002608C0"/>
    <w:rsid w:val="00262DB0"/>
    <w:rsid w:val="002636B0"/>
    <w:rsid w:val="00263FAE"/>
    <w:rsid w:val="00264B20"/>
    <w:rsid w:val="00264FF1"/>
    <w:rsid w:val="002650B6"/>
    <w:rsid w:val="00265729"/>
    <w:rsid w:val="00266273"/>
    <w:rsid w:val="002669FA"/>
    <w:rsid w:val="00266EA7"/>
    <w:rsid w:val="00267AB7"/>
    <w:rsid w:val="00267E7A"/>
    <w:rsid w:val="00270E64"/>
    <w:rsid w:val="00272038"/>
    <w:rsid w:val="0027238C"/>
    <w:rsid w:val="00273217"/>
    <w:rsid w:val="00273DDE"/>
    <w:rsid w:val="002740F3"/>
    <w:rsid w:val="002747AD"/>
    <w:rsid w:val="00275BD4"/>
    <w:rsid w:val="00275C8C"/>
    <w:rsid w:val="0027623B"/>
    <w:rsid w:val="0027650F"/>
    <w:rsid w:val="002776BF"/>
    <w:rsid w:val="00277A5F"/>
    <w:rsid w:val="00280EE5"/>
    <w:rsid w:val="002811A3"/>
    <w:rsid w:val="00281647"/>
    <w:rsid w:val="00282C96"/>
    <w:rsid w:val="0028365D"/>
    <w:rsid w:val="00283E41"/>
    <w:rsid w:val="002851E3"/>
    <w:rsid w:val="00285E21"/>
    <w:rsid w:val="00285F42"/>
    <w:rsid w:val="00285F43"/>
    <w:rsid w:val="002860B2"/>
    <w:rsid w:val="0028648F"/>
    <w:rsid w:val="002902DA"/>
    <w:rsid w:val="002907C9"/>
    <w:rsid w:val="00290BDD"/>
    <w:rsid w:val="002910FE"/>
    <w:rsid w:val="00292388"/>
    <w:rsid w:val="00292DDF"/>
    <w:rsid w:val="00293BBE"/>
    <w:rsid w:val="00293D94"/>
    <w:rsid w:val="002953B1"/>
    <w:rsid w:val="00295547"/>
    <w:rsid w:val="00296704"/>
    <w:rsid w:val="00297CBE"/>
    <w:rsid w:val="002A1EFF"/>
    <w:rsid w:val="002A3AD2"/>
    <w:rsid w:val="002A3AF1"/>
    <w:rsid w:val="002A3B35"/>
    <w:rsid w:val="002A46F6"/>
    <w:rsid w:val="002A4788"/>
    <w:rsid w:val="002A4856"/>
    <w:rsid w:val="002A4B1C"/>
    <w:rsid w:val="002A5A95"/>
    <w:rsid w:val="002A5CAD"/>
    <w:rsid w:val="002A6583"/>
    <w:rsid w:val="002A6AB6"/>
    <w:rsid w:val="002A6C97"/>
    <w:rsid w:val="002B010E"/>
    <w:rsid w:val="002B01A5"/>
    <w:rsid w:val="002B03D4"/>
    <w:rsid w:val="002B19AF"/>
    <w:rsid w:val="002B1AB4"/>
    <w:rsid w:val="002B1B8D"/>
    <w:rsid w:val="002B1EEE"/>
    <w:rsid w:val="002B229D"/>
    <w:rsid w:val="002B2D57"/>
    <w:rsid w:val="002B40B4"/>
    <w:rsid w:val="002B419F"/>
    <w:rsid w:val="002B473B"/>
    <w:rsid w:val="002B4F91"/>
    <w:rsid w:val="002B510E"/>
    <w:rsid w:val="002B5384"/>
    <w:rsid w:val="002B53CF"/>
    <w:rsid w:val="002C0420"/>
    <w:rsid w:val="002C075E"/>
    <w:rsid w:val="002C0E66"/>
    <w:rsid w:val="002C20BB"/>
    <w:rsid w:val="002C22EA"/>
    <w:rsid w:val="002C2679"/>
    <w:rsid w:val="002C27FD"/>
    <w:rsid w:val="002C280B"/>
    <w:rsid w:val="002C32B1"/>
    <w:rsid w:val="002C3387"/>
    <w:rsid w:val="002C35F4"/>
    <w:rsid w:val="002C40B1"/>
    <w:rsid w:val="002C44A9"/>
    <w:rsid w:val="002C4758"/>
    <w:rsid w:val="002C5E2C"/>
    <w:rsid w:val="002C6098"/>
    <w:rsid w:val="002C66B3"/>
    <w:rsid w:val="002C66ED"/>
    <w:rsid w:val="002C6A77"/>
    <w:rsid w:val="002C6AAB"/>
    <w:rsid w:val="002C74B9"/>
    <w:rsid w:val="002C7AB0"/>
    <w:rsid w:val="002D093E"/>
    <w:rsid w:val="002D0C96"/>
    <w:rsid w:val="002D24F2"/>
    <w:rsid w:val="002D274A"/>
    <w:rsid w:val="002D33F6"/>
    <w:rsid w:val="002D382F"/>
    <w:rsid w:val="002D3D7F"/>
    <w:rsid w:val="002D63A0"/>
    <w:rsid w:val="002D6A04"/>
    <w:rsid w:val="002D6A9F"/>
    <w:rsid w:val="002D6D72"/>
    <w:rsid w:val="002D7BAB"/>
    <w:rsid w:val="002E0189"/>
    <w:rsid w:val="002E11D4"/>
    <w:rsid w:val="002E14B3"/>
    <w:rsid w:val="002E18AA"/>
    <w:rsid w:val="002E1A52"/>
    <w:rsid w:val="002E28E1"/>
    <w:rsid w:val="002E2B6C"/>
    <w:rsid w:val="002E3148"/>
    <w:rsid w:val="002E3634"/>
    <w:rsid w:val="002E3809"/>
    <w:rsid w:val="002E3C7E"/>
    <w:rsid w:val="002E4BDF"/>
    <w:rsid w:val="002E4CF8"/>
    <w:rsid w:val="002E5D0D"/>
    <w:rsid w:val="002E6698"/>
    <w:rsid w:val="002E75A4"/>
    <w:rsid w:val="002F0FD5"/>
    <w:rsid w:val="002F2C11"/>
    <w:rsid w:val="002F3716"/>
    <w:rsid w:val="002F3FBC"/>
    <w:rsid w:val="002F4502"/>
    <w:rsid w:val="002F59BC"/>
    <w:rsid w:val="002F7373"/>
    <w:rsid w:val="0030080D"/>
    <w:rsid w:val="00301FDB"/>
    <w:rsid w:val="00302868"/>
    <w:rsid w:val="00302ADD"/>
    <w:rsid w:val="003034CC"/>
    <w:rsid w:val="0030552E"/>
    <w:rsid w:val="00305646"/>
    <w:rsid w:val="00306261"/>
    <w:rsid w:val="003062FA"/>
    <w:rsid w:val="003064DA"/>
    <w:rsid w:val="00307B4D"/>
    <w:rsid w:val="00307D36"/>
    <w:rsid w:val="00310CD6"/>
    <w:rsid w:val="00310F57"/>
    <w:rsid w:val="00310FD3"/>
    <w:rsid w:val="0031122B"/>
    <w:rsid w:val="0031127E"/>
    <w:rsid w:val="003114D1"/>
    <w:rsid w:val="00311869"/>
    <w:rsid w:val="003118E6"/>
    <w:rsid w:val="00311E83"/>
    <w:rsid w:val="00312AA5"/>
    <w:rsid w:val="00312ADD"/>
    <w:rsid w:val="00312DF4"/>
    <w:rsid w:val="00312DF6"/>
    <w:rsid w:val="003131F4"/>
    <w:rsid w:val="00313D74"/>
    <w:rsid w:val="0031447C"/>
    <w:rsid w:val="003154E9"/>
    <w:rsid w:val="00316052"/>
    <w:rsid w:val="003162D7"/>
    <w:rsid w:val="00316ADE"/>
    <w:rsid w:val="00316E4C"/>
    <w:rsid w:val="00317A5E"/>
    <w:rsid w:val="003209C0"/>
    <w:rsid w:val="00321C60"/>
    <w:rsid w:val="00321E6A"/>
    <w:rsid w:val="00323220"/>
    <w:rsid w:val="00323FD7"/>
    <w:rsid w:val="0032499C"/>
    <w:rsid w:val="00326429"/>
    <w:rsid w:val="003304ED"/>
    <w:rsid w:val="00330B01"/>
    <w:rsid w:val="003311D8"/>
    <w:rsid w:val="003329B4"/>
    <w:rsid w:val="003329FD"/>
    <w:rsid w:val="003338D9"/>
    <w:rsid w:val="0033393B"/>
    <w:rsid w:val="003356E3"/>
    <w:rsid w:val="00337E41"/>
    <w:rsid w:val="003400F2"/>
    <w:rsid w:val="0034080C"/>
    <w:rsid w:val="00340B55"/>
    <w:rsid w:val="0034103E"/>
    <w:rsid w:val="00341E2A"/>
    <w:rsid w:val="00341ED1"/>
    <w:rsid w:val="003423BC"/>
    <w:rsid w:val="0034361B"/>
    <w:rsid w:val="00343760"/>
    <w:rsid w:val="003438F5"/>
    <w:rsid w:val="00344E26"/>
    <w:rsid w:val="00344F6E"/>
    <w:rsid w:val="00345879"/>
    <w:rsid w:val="003458C9"/>
    <w:rsid w:val="00346B09"/>
    <w:rsid w:val="00347402"/>
    <w:rsid w:val="00347FB5"/>
    <w:rsid w:val="00350A5A"/>
    <w:rsid w:val="00351729"/>
    <w:rsid w:val="00351745"/>
    <w:rsid w:val="00352401"/>
    <w:rsid w:val="00352D41"/>
    <w:rsid w:val="00354947"/>
    <w:rsid w:val="00354CF7"/>
    <w:rsid w:val="00355658"/>
    <w:rsid w:val="003558E3"/>
    <w:rsid w:val="0035644B"/>
    <w:rsid w:val="00357AF8"/>
    <w:rsid w:val="00357CA0"/>
    <w:rsid w:val="00357D45"/>
    <w:rsid w:val="00360509"/>
    <w:rsid w:val="003613C2"/>
    <w:rsid w:val="00361660"/>
    <w:rsid w:val="003619CA"/>
    <w:rsid w:val="003619E0"/>
    <w:rsid w:val="003626B3"/>
    <w:rsid w:val="00362B2A"/>
    <w:rsid w:val="00363BCD"/>
    <w:rsid w:val="003647AD"/>
    <w:rsid w:val="0036589B"/>
    <w:rsid w:val="00366494"/>
    <w:rsid w:val="00366622"/>
    <w:rsid w:val="0036667C"/>
    <w:rsid w:val="0037008E"/>
    <w:rsid w:val="00370908"/>
    <w:rsid w:val="00371CA7"/>
    <w:rsid w:val="003727BB"/>
    <w:rsid w:val="00372C14"/>
    <w:rsid w:val="0037537D"/>
    <w:rsid w:val="00375EDB"/>
    <w:rsid w:val="00376126"/>
    <w:rsid w:val="00376788"/>
    <w:rsid w:val="00376E03"/>
    <w:rsid w:val="00376FA1"/>
    <w:rsid w:val="003776C2"/>
    <w:rsid w:val="00377832"/>
    <w:rsid w:val="00380E61"/>
    <w:rsid w:val="00380F25"/>
    <w:rsid w:val="00381143"/>
    <w:rsid w:val="003821F0"/>
    <w:rsid w:val="00383026"/>
    <w:rsid w:val="003835B7"/>
    <w:rsid w:val="0038614C"/>
    <w:rsid w:val="00386A4E"/>
    <w:rsid w:val="0038747D"/>
    <w:rsid w:val="00387988"/>
    <w:rsid w:val="00387B01"/>
    <w:rsid w:val="00390752"/>
    <w:rsid w:val="00390C8A"/>
    <w:rsid w:val="00391410"/>
    <w:rsid w:val="00391B38"/>
    <w:rsid w:val="00392447"/>
    <w:rsid w:val="003928C9"/>
    <w:rsid w:val="00393098"/>
    <w:rsid w:val="00393D97"/>
    <w:rsid w:val="003944A7"/>
    <w:rsid w:val="0039486F"/>
    <w:rsid w:val="00394CE0"/>
    <w:rsid w:val="0039576A"/>
    <w:rsid w:val="00395CDE"/>
    <w:rsid w:val="003A0FFA"/>
    <w:rsid w:val="003A1DA0"/>
    <w:rsid w:val="003A202B"/>
    <w:rsid w:val="003A2470"/>
    <w:rsid w:val="003A28F1"/>
    <w:rsid w:val="003A3075"/>
    <w:rsid w:val="003A3B53"/>
    <w:rsid w:val="003A42F5"/>
    <w:rsid w:val="003A4BE3"/>
    <w:rsid w:val="003A5045"/>
    <w:rsid w:val="003A51EC"/>
    <w:rsid w:val="003A59E3"/>
    <w:rsid w:val="003A63DF"/>
    <w:rsid w:val="003A6D44"/>
    <w:rsid w:val="003A6F39"/>
    <w:rsid w:val="003A711A"/>
    <w:rsid w:val="003A7721"/>
    <w:rsid w:val="003B011E"/>
    <w:rsid w:val="003B0352"/>
    <w:rsid w:val="003B04B9"/>
    <w:rsid w:val="003B0E5A"/>
    <w:rsid w:val="003B1140"/>
    <w:rsid w:val="003B138C"/>
    <w:rsid w:val="003B1DCD"/>
    <w:rsid w:val="003B238E"/>
    <w:rsid w:val="003B2C7D"/>
    <w:rsid w:val="003B3152"/>
    <w:rsid w:val="003B3B03"/>
    <w:rsid w:val="003B479B"/>
    <w:rsid w:val="003B5002"/>
    <w:rsid w:val="003B5DCE"/>
    <w:rsid w:val="003B650D"/>
    <w:rsid w:val="003B6957"/>
    <w:rsid w:val="003B71BE"/>
    <w:rsid w:val="003B7806"/>
    <w:rsid w:val="003B7FBC"/>
    <w:rsid w:val="003C010F"/>
    <w:rsid w:val="003C0C21"/>
    <w:rsid w:val="003C1707"/>
    <w:rsid w:val="003C17D9"/>
    <w:rsid w:val="003C1ECB"/>
    <w:rsid w:val="003C2A75"/>
    <w:rsid w:val="003C44EB"/>
    <w:rsid w:val="003C47C9"/>
    <w:rsid w:val="003C4DC1"/>
    <w:rsid w:val="003C535D"/>
    <w:rsid w:val="003C5BE2"/>
    <w:rsid w:val="003C6862"/>
    <w:rsid w:val="003C6D10"/>
    <w:rsid w:val="003C7444"/>
    <w:rsid w:val="003C7714"/>
    <w:rsid w:val="003C7B3A"/>
    <w:rsid w:val="003C7EFD"/>
    <w:rsid w:val="003D0939"/>
    <w:rsid w:val="003D0B1D"/>
    <w:rsid w:val="003D1212"/>
    <w:rsid w:val="003D12D1"/>
    <w:rsid w:val="003D1997"/>
    <w:rsid w:val="003D1C44"/>
    <w:rsid w:val="003D1FCB"/>
    <w:rsid w:val="003D2969"/>
    <w:rsid w:val="003D2AB3"/>
    <w:rsid w:val="003D4253"/>
    <w:rsid w:val="003D4F10"/>
    <w:rsid w:val="003D5255"/>
    <w:rsid w:val="003D5C4E"/>
    <w:rsid w:val="003D6132"/>
    <w:rsid w:val="003D6504"/>
    <w:rsid w:val="003D66F8"/>
    <w:rsid w:val="003D6C68"/>
    <w:rsid w:val="003E0058"/>
    <w:rsid w:val="003E0BDB"/>
    <w:rsid w:val="003E16FC"/>
    <w:rsid w:val="003E26A1"/>
    <w:rsid w:val="003E288A"/>
    <w:rsid w:val="003E2A31"/>
    <w:rsid w:val="003E36E3"/>
    <w:rsid w:val="003E381B"/>
    <w:rsid w:val="003E395F"/>
    <w:rsid w:val="003E4069"/>
    <w:rsid w:val="003E4619"/>
    <w:rsid w:val="003E4BDE"/>
    <w:rsid w:val="003E4E33"/>
    <w:rsid w:val="003E5221"/>
    <w:rsid w:val="003E5440"/>
    <w:rsid w:val="003E5F4B"/>
    <w:rsid w:val="003E6092"/>
    <w:rsid w:val="003E6AC4"/>
    <w:rsid w:val="003E7A8F"/>
    <w:rsid w:val="003E7D22"/>
    <w:rsid w:val="003F0397"/>
    <w:rsid w:val="003F1361"/>
    <w:rsid w:val="003F1605"/>
    <w:rsid w:val="003F321E"/>
    <w:rsid w:val="003F380C"/>
    <w:rsid w:val="003F47F5"/>
    <w:rsid w:val="003F51EB"/>
    <w:rsid w:val="003F5C87"/>
    <w:rsid w:val="003F69CE"/>
    <w:rsid w:val="003F72AE"/>
    <w:rsid w:val="003F732B"/>
    <w:rsid w:val="0040090A"/>
    <w:rsid w:val="004025D4"/>
    <w:rsid w:val="00402CA1"/>
    <w:rsid w:val="0040321C"/>
    <w:rsid w:val="004036AB"/>
    <w:rsid w:val="00403F82"/>
    <w:rsid w:val="00404859"/>
    <w:rsid w:val="00404CAB"/>
    <w:rsid w:val="00404E8C"/>
    <w:rsid w:val="004068EE"/>
    <w:rsid w:val="00406C9A"/>
    <w:rsid w:val="00406DF2"/>
    <w:rsid w:val="00407D78"/>
    <w:rsid w:val="0041017A"/>
    <w:rsid w:val="00410424"/>
    <w:rsid w:val="00410958"/>
    <w:rsid w:val="00410B87"/>
    <w:rsid w:val="00411B5A"/>
    <w:rsid w:val="00412BC5"/>
    <w:rsid w:val="004132FE"/>
    <w:rsid w:val="00413576"/>
    <w:rsid w:val="00413AA8"/>
    <w:rsid w:val="00413BB6"/>
    <w:rsid w:val="00413E86"/>
    <w:rsid w:val="00414079"/>
    <w:rsid w:val="00416007"/>
    <w:rsid w:val="00416E5E"/>
    <w:rsid w:val="0041717F"/>
    <w:rsid w:val="0041767A"/>
    <w:rsid w:val="00417C16"/>
    <w:rsid w:val="00417E33"/>
    <w:rsid w:val="0042159A"/>
    <w:rsid w:val="00422466"/>
    <w:rsid w:val="00423250"/>
    <w:rsid w:val="004248FC"/>
    <w:rsid w:val="00424F21"/>
    <w:rsid w:val="00425100"/>
    <w:rsid w:val="00425A94"/>
    <w:rsid w:val="00425F30"/>
    <w:rsid w:val="004268F0"/>
    <w:rsid w:val="004273AD"/>
    <w:rsid w:val="004278F0"/>
    <w:rsid w:val="00427FA9"/>
    <w:rsid w:val="004303F4"/>
    <w:rsid w:val="00431389"/>
    <w:rsid w:val="0043156F"/>
    <w:rsid w:val="00431671"/>
    <w:rsid w:val="00431A4C"/>
    <w:rsid w:val="00431EAF"/>
    <w:rsid w:val="00432E9B"/>
    <w:rsid w:val="00433504"/>
    <w:rsid w:val="004336EF"/>
    <w:rsid w:val="004343B7"/>
    <w:rsid w:val="00434644"/>
    <w:rsid w:val="0043483C"/>
    <w:rsid w:val="0043493E"/>
    <w:rsid w:val="004363B9"/>
    <w:rsid w:val="00436EF1"/>
    <w:rsid w:val="004370C4"/>
    <w:rsid w:val="00437879"/>
    <w:rsid w:val="00440296"/>
    <w:rsid w:val="004406D0"/>
    <w:rsid w:val="004406E0"/>
    <w:rsid w:val="00441437"/>
    <w:rsid w:val="00442589"/>
    <w:rsid w:val="0044280D"/>
    <w:rsid w:val="00442D3B"/>
    <w:rsid w:val="0044396A"/>
    <w:rsid w:val="004439D2"/>
    <w:rsid w:val="00443C79"/>
    <w:rsid w:val="0044405A"/>
    <w:rsid w:val="0044406D"/>
    <w:rsid w:val="00444215"/>
    <w:rsid w:val="00444E70"/>
    <w:rsid w:val="004454D7"/>
    <w:rsid w:val="00445734"/>
    <w:rsid w:val="0044646A"/>
    <w:rsid w:val="004466F4"/>
    <w:rsid w:val="0044709A"/>
    <w:rsid w:val="0045004A"/>
    <w:rsid w:val="004505C6"/>
    <w:rsid w:val="00450D49"/>
    <w:rsid w:val="00452043"/>
    <w:rsid w:val="004529CE"/>
    <w:rsid w:val="004542DE"/>
    <w:rsid w:val="004544A4"/>
    <w:rsid w:val="004548A9"/>
    <w:rsid w:val="00455341"/>
    <w:rsid w:val="00455666"/>
    <w:rsid w:val="00455AAF"/>
    <w:rsid w:val="00455C6B"/>
    <w:rsid w:val="00455CC7"/>
    <w:rsid w:val="00455CEA"/>
    <w:rsid w:val="004568CD"/>
    <w:rsid w:val="0045750B"/>
    <w:rsid w:val="00457F32"/>
    <w:rsid w:val="00460C67"/>
    <w:rsid w:val="00461BBA"/>
    <w:rsid w:val="004635B1"/>
    <w:rsid w:val="00463EE7"/>
    <w:rsid w:val="00464278"/>
    <w:rsid w:val="00467060"/>
    <w:rsid w:val="004671BA"/>
    <w:rsid w:val="004706AD"/>
    <w:rsid w:val="00470CF7"/>
    <w:rsid w:val="00470D2A"/>
    <w:rsid w:val="00471ED5"/>
    <w:rsid w:val="0047294D"/>
    <w:rsid w:val="00472D42"/>
    <w:rsid w:val="00473018"/>
    <w:rsid w:val="004736BD"/>
    <w:rsid w:val="00474A4B"/>
    <w:rsid w:val="00475215"/>
    <w:rsid w:val="00475654"/>
    <w:rsid w:val="00475751"/>
    <w:rsid w:val="00475A71"/>
    <w:rsid w:val="00475C35"/>
    <w:rsid w:val="004776AD"/>
    <w:rsid w:val="00477D14"/>
    <w:rsid w:val="00477F76"/>
    <w:rsid w:val="004803CD"/>
    <w:rsid w:val="0048103A"/>
    <w:rsid w:val="0048287D"/>
    <w:rsid w:val="00482D14"/>
    <w:rsid w:val="00483063"/>
    <w:rsid w:val="004831A5"/>
    <w:rsid w:val="004831B3"/>
    <w:rsid w:val="004844B3"/>
    <w:rsid w:val="00484763"/>
    <w:rsid w:val="00485789"/>
    <w:rsid w:val="00485A2A"/>
    <w:rsid w:val="0048666B"/>
    <w:rsid w:val="004869D5"/>
    <w:rsid w:val="00486A5D"/>
    <w:rsid w:val="00487B4E"/>
    <w:rsid w:val="00490AA8"/>
    <w:rsid w:val="00491624"/>
    <w:rsid w:val="004919D8"/>
    <w:rsid w:val="004926F1"/>
    <w:rsid w:val="00492FD9"/>
    <w:rsid w:val="0049321E"/>
    <w:rsid w:val="00494083"/>
    <w:rsid w:val="0049497D"/>
    <w:rsid w:val="004958F6"/>
    <w:rsid w:val="00495B77"/>
    <w:rsid w:val="00495D3C"/>
    <w:rsid w:val="004969C9"/>
    <w:rsid w:val="00496D9E"/>
    <w:rsid w:val="00497B18"/>
    <w:rsid w:val="004A0D3C"/>
    <w:rsid w:val="004A0D82"/>
    <w:rsid w:val="004A128A"/>
    <w:rsid w:val="004A1545"/>
    <w:rsid w:val="004A16A8"/>
    <w:rsid w:val="004A1E2A"/>
    <w:rsid w:val="004A2157"/>
    <w:rsid w:val="004A22A0"/>
    <w:rsid w:val="004A5367"/>
    <w:rsid w:val="004A5D87"/>
    <w:rsid w:val="004A79B3"/>
    <w:rsid w:val="004B0BA9"/>
    <w:rsid w:val="004B1228"/>
    <w:rsid w:val="004B1260"/>
    <w:rsid w:val="004B29ED"/>
    <w:rsid w:val="004B303A"/>
    <w:rsid w:val="004B3E28"/>
    <w:rsid w:val="004B4FEB"/>
    <w:rsid w:val="004B540C"/>
    <w:rsid w:val="004B5FEE"/>
    <w:rsid w:val="004B6A2D"/>
    <w:rsid w:val="004B7C1E"/>
    <w:rsid w:val="004B7DA5"/>
    <w:rsid w:val="004C0FF4"/>
    <w:rsid w:val="004C1149"/>
    <w:rsid w:val="004C11C2"/>
    <w:rsid w:val="004C27AC"/>
    <w:rsid w:val="004C2EE1"/>
    <w:rsid w:val="004C39C6"/>
    <w:rsid w:val="004C430F"/>
    <w:rsid w:val="004C4822"/>
    <w:rsid w:val="004C4D02"/>
    <w:rsid w:val="004C5EBE"/>
    <w:rsid w:val="004C6753"/>
    <w:rsid w:val="004C75D9"/>
    <w:rsid w:val="004D148D"/>
    <w:rsid w:val="004D186B"/>
    <w:rsid w:val="004D1C0D"/>
    <w:rsid w:val="004D1EB1"/>
    <w:rsid w:val="004D24FD"/>
    <w:rsid w:val="004D2A57"/>
    <w:rsid w:val="004D2E0E"/>
    <w:rsid w:val="004D31BE"/>
    <w:rsid w:val="004D366C"/>
    <w:rsid w:val="004D3AD8"/>
    <w:rsid w:val="004D4063"/>
    <w:rsid w:val="004D44C2"/>
    <w:rsid w:val="004D5685"/>
    <w:rsid w:val="004D586F"/>
    <w:rsid w:val="004D68B0"/>
    <w:rsid w:val="004D7188"/>
    <w:rsid w:val="004D74E0"/>
    <w:rsid w:val="004E01F6"/>
    <w:rsid w:val="004E065F"/>
    <w:rsid w:val="004E133B"/>
    <w:rsid w:val="004E1528"/>
    <w:rsid w:val="004E1730"/>
    <w:rsid w:val="004E26CA"/>
    <w:rsid w:val="004E30FC"/>
    <w:rsid w:val="004E3C02"/>
    <w:rsid w:val="004E43D1"/>
    <w:rsid w:val="004E44D7"/>
    <w:rsid w:val="004E483D"/>
    <w:rsid w:val="004E4B4D"/>
    <w:rsid w:val="004E4D71"/>
    <w:rsid w:val="004E534C"/>
    <w:rsid w:val="004E69AD"/>
    <w:rsid w:val="004E70D3"/>
    <w:rsid w:val="004E7AFA"/>
    <w:rsid w:val="004E7FF5"/>
    <w:rsid w:val="004F0D55"/>
    <w:rsid w:val="004F0F59"/>
    <w:rsid w:val="004F1D6B"/>
    <w:rsid w:val="004F22BF"/>
    <w:rsid w:val="004F2F8D"/>
    <w:rsid w:val="004F4771"/>
    <w:rsid w:val="004F49A3"/>
    <w:rsid w:val="004F51CC"/>
    <w:rsid w:val="004F56E6"/>
    <w:rsid w:val="004F60A9"/>
    <w:rsid w:val="004F6845"/>
    <w:rsid w:val="004F6B23"/>
    <w:rsid w:val="004F7585"/>
    <w:rsid w:val="004F7842"/>
    <w:rsid w:val="00500A6D"/>
    <w:rsid w:val="005016A5"/>
    <w:rsid w:val="005017B3"/>
    <w:rsid w:val="005024F2"/>
    <w:rsid w:val="00504FF9"/>
    <w:rsid w:val="00505323"/>
    <w:rsid w:val="00506552"/>
    <w:rsid w:val="00507369"/>
    <w:rsid w:val="00507B04"/>
    <w:rsid w:val="00507E78"/>
    <w:rsid w:val="005110AA"/>
    <w:rsid w:val="005114EA"/>
    <w:rsid w:val="00511BD6"/>
    <w:rsid w:val="00512DD7"/>
    <w:rsid w:val="00514572"/>
    <w:rsid w:val="005146C1"/>
    <w:rsid w:val="00515F51"/>
    <w:rsid w:val="005165C4"/>
    <w:rsid w:val="005168F6"/>
    <w:rsid w:val="00516ADA"/>
    <w:rsid w:val="00516C4A"/>
    <w:rsid w:val="00516DFE"/>
    <w:rsid w:val="00517088"/>
    <w:rsid w:val="005173B1"/>
    <w:rsid w:val="005218B9"/>
    <w:rsid w:val="005219B2"/>
    <w:rsid w:val="005220FD"/>
    <w:rsid w:val="00523870"/>
    <w:rsid w:val="0052390C"/>
    <w:rsid w:val="00524442"/>
    <w:rsid w:val="005244A4"/>
    <w:rsid w:val="00524768"/>
    <w:rsid w:val="00524EAE"/>
    <w:rsid w:val="00525519"/>
    <w:rsid w:val="005259CD"/>
    <w:rsid w:val="00526DCF"/>
    <w:rsid w:val="005270A2"/>
    <w:rsid w:val="00527148"/>
    <w:rsid w:val="00530F56"/>
    <w:rsid w:val="005310DD"/>
    <w:rsid w:val="0053137C"/>
    <w:rsid w:val="00531B7A"/>
    <w:rsid w:val="00531C5C"/>
    <w:rsid w:val="005327ED"/>
    <w:rsid w:val="00533AB6"/>
    <w:rsid w:val="00534409"/>
    <w:rsid w:val="00535016"/>
    <w:rsid w:val="00535B5B"/>
    <w:rsid w:val="005364C9"/>
    <w:rsid w:val="00536A28"/>
    <w:rsid w:val="005400D0"/>
    <w:rsid w:val="005421C4"/>
    <w:rsid w:val="0054288A"/>
    <w:rsid w:val="00542A26"/>
    <w:rsid w:val="00542B97"/>
    <w:rsid w:val="005435EB"/>
    <w:rsid w:val="00543EA8"/>
    <w:rsid w:val="00544B07"/>
    <w:rsid w:val="00545CBC"/>
    <w:rsid w:val="005462CA"/>
    <w:rsid w:val="005502F6"/>
    <w:rsid w:val="00550E15"/>
    <w:rsid w:val="005520E0"/>
    <w:rsid w:val="00552F77"/>
    <w:rsid w:val="0055383B"/>
    <w:rsid w:val="0055398F"/>
    <w:rsid w:val="00553F67"/>
    <w:rsid w:val="00554EA1"/>
    <w:rsid w:val="0055531E"/>
    <w:rsid w:val="0055609E"/>
    <w:rsid w:val="005567BB"/>
    <w:rsid w:val="0055734A"/>
    <w:rsid w:val="00557B74"/>
    <w:rsid w:val="00557DE6"/>
    <w:rsid w:val="0056110D"/>
    <w:rsid w:val="005613A2"/>
    <w:rsid w:val="005615D7"/>
    <w:rsid w:val="00561C22"/>
    <w:rsid w:val="00562633"/>
    <w:rsid w:val="00564817"/>
    <w:rsid w:val="00564D77"/>
    <w:rsid w:val="005663B1"/>
    <w:rsid w:val="005664A5"/>
    <w:rsid w:val="00566B46"/>
    <w:rsid w:val="00566E67"/>
    <w:rsid w:val="005673B4"/>
    <w:rsid w:val="00567514"/>
    <w:rsid w:val="005678D5"/>
    <w:rsid w:val="00567F59"/>
    <w:rsid w:val="00570174"/>
    <w:rsid w:val="005701D2"/>
    <w:rsid w:val="00570434"/>
    <w:rsid w:val="005706E4"/>
    <w:rsid w:val="00570713"/>
    <w:rsid w:val="00570D24"/>
    <w:rsid w:val="00570E43"/>
    <w:rsid w:val="0057158C"/>
    <w:rsid w:val="00572E28"/>
    <w:rsid w:val="0057349B"/>
    <w:rsid w:val="00574664"/>
    <w:rsid w:val="00575699"/>
    <w:rsid w:val="00575FD1"/>
    <w:rsid w:val="005776F1"/>
    <w:rsid w:val="00577AAC"/>
    <w:rsid w:val="00577FFC"/>
    <w:rsid w:val="00580115"/>
    <w:rsid w:val="005819B0"/>
    <w:rsid w:val="00581C71"/>
    <w:rsid w:val="00582CA0"/>
    <w:rsid w:val="005839BC"/>
    <w:rsid w:val="00583B7B"/>
    <w:rsid w:val="00585307"/>
    <w:rsid w:val="005853F3"/>
    <w:rsid w:val="005857B2"/>
    <w:rsid w:val="00585A9B"/>
    <w:rsid w:val="0058729B"/>
    <w:rsid w:val="00587B7E"/>
    <w:rsid w:val="00587F46"/>
    <w:rsid w:val="005907F2"/>
    <w:rsid w:val="00590CE3"/>
    <w:rsid w:val="00591002"/>
    <w:rsid w:val="00591156"/>
    <w:rsid w:val="005911F2"/>
    <w:rsid w:val="0059142F"/>
    <w:rsid w:val="00591902"/>
    <w:rsid w:val="00592868"/>
    <w:rsid w:val="005932F8"/>
    <w:rsid w:val="00593680"/>
    <w:rsid w:val="00593C34"/>
    <w:rsid w:val="00593E91"/>
    <w:rsid w:val="00594B73"/>
    <w:rsid w:val="0059573C"/>
    <w:rsid w:val="00596360"/>
    <w:rsid w:val="00596B10"/>
    <w:rsid w:val="00596B39"/>
    <w:rsid w:val="00597FBD"/>
    <w:rsid w:val="005A0319"/>
    <w:rsid w:val="005A0957"/>
    <w:rsid w:val="005A1C89"/>
    <w:rsid w:val="005A2E2B"/>
    <w:rsid w:val="005A32B7"/>
    <w:rsid w:val="005A543E"/>
    <w:rsid w:val="005A5F9C"/>
    <w:rsid w:val="005A644A"/>
    <w:rsid w:val="005A76EA"/>
    <w:rsid w:val="005A7762"/>
    <w:rsid w:val="005A7A6B"/>
    <w:rsid w:val="005B0E8B"/>
    <w:rsid w:val="005B13EB"/>
    <w:rsid w:val="005B185D"/>
    <w:rsid w:val="005B1AA1"/>
    <w:rsid w:val="005B20E2"/>
    <w:rsid w:val="005B2D06"/>
    <w:rsid w:val="005B2D84"/>
    <w:rsid w:val="005B402B"/>
    <w:rsid w:val="005B496A"/>
    <w:rsid w:val="005B4E0A"/>
    <w:rsid w:val="005B585B"/>
    <w:rsid w:val="005B58F6"/>
    <w:rsid w:val="005B627D"/>
    <w:rsid w:val="005B62AB"/>
    <w:rsid w:val="005B6426"/>
    <w:rsid w:val="005B697E"/>
    <w:rsid w:val="005B7247"/>
    <w:rsid w:val="005B726B"/>
    <w:rsid w:val="005B7417"/>
    <w:rsid w:val="005C0D9B"/>
    <w:rsid w:val="005C0EBE"/>
    <w:rsid w:val="005C10C7"/>
    <w:rsid w:val="005C2288"/>
    <w:rsid w:val="005C253C"/>
    <w:rsid w:val="005C274D"/>
    <w:rsid w:val="005C314C"/>
    <w:rsid w:val="005C34DD"/>
    <w:rsid w:val="005C3919"/>
    <w:rsid w:val="005C3FD0"/>
    <w:rsid w:val="005C4035"/>
    <w:rsid w:val="005C43DE"/>
    <w:rsid w:val="005C48CB"/>
    <w:rsid w:val="005C4C04"/>
    <w:rsid w:val="005C4FB9"/>
    <w:rsid w:val="005D07D6"/>
    <w:rsid w:val="005D1345"/>
    <w:rsid w:val="005D161C"/>
    <w:rsid w:val="005D1D03"/>
    <w:rsid w:val="005D281D"/>
    <w:rsid w:val="005D4828"/>
    <w:rsid w:val="005D5056"/>
    <w:rsid w:val="005D556F"/>
    <w:rsid w:val="005D5827"/>
    <w:rsid w:val="005D5DC9"/>
    <w:rsid w:val="005D5FC4"/>
    <w:rsid w:val="005D60F6"/>
    <w:rsid w:val="005D6C97"/>
    <w:rsid w:val="005D78B0"/>
    <w:rsid w:val="005D798F"/>
    <w:rsid w:val="005E01E0"/>
    <w:rsid w:val="005E0B3E"/>
    <w:rsid w:val="005E120E"/>
    <w:rsid w:val="005E1848"/>
    <w:rsid w:val="005E205D"/>
    <w:rsid w:val="005E2BA5"/>
    <w:rsid w:val="005E2E37"/>
    <w:rsid w:val="005E3336"/>
    <w:rsid w:val="005E3382"/>
    <w:rsid w:val="005E353D"/>
    <w:rsid w:val="005E4A6D"/>
    <w:rsid w:val="005E4FC9"/>
    <w:rsid w:val="005E5D8B"/>
    <w:rsid w:val="005E6496"/>
    <w:rsid w:val="005E76AA"/>
    <w:rsid w:val="005E799B"/>
    <w:rsid w:val="005F0CA6"/>
    <w:rsid w:val="005F0D6B"/>
    <w:rsid w:val="005F182A"/>
    <w:rsid w:val="005F23EE"/>
    <w:rsid w:val="005F2B91"/>
    <w:rsid w:val="005F30DF"/>
    <w:rsid w:val="005F3285"/>
    <w:rsid w:val="005F39C5"/>
    <w:rsid w:val="005F4075"/>
    <w:rsid w:val="005F44FF"/>
    <w:rsid w:val="005F4EDC"/>
    <w:rsid w:val="005F55C2"/>
    <w:rsid w:val="005F5A05"/>
    <w:rsid w:val="005F5CB7"/>
    <w:rsid w:val="005F5DD8"/>
    <w:rsid w:val="005F702F"/>
    <w:rsid w:val="005F748A"/>
    <w:rsid w:val="006004A1"/>
    <w:rsid w:val="006012B4"/>
    <w:rsid w:val="0060232C"/>
    <w:rsid w:val="006034F5"/>
    <w:rsid w:val="00604664"/>
    <w:rsid w:val="00604704"/>
    <w:rsid w:val="006051CA"/>
    <w:rsid w:val="0060534D"/>
    <w:rsid w:val="006054BB"/>
    <w:rsid w:val="00607199"/>
    <w:rsid w:val="00607E34"/>
    <w:rsid w:val="00607F61"/>
    <w:rsid w:val="006100A3"/>
    <w:rsid w:val="00610571"/>
    <w:rsid w:val="00610C1A"/>
    <w:rsid w:val="0061134B"/>
    <w:rsid w:val="006114C6"/>
    <w:rsid w:val="006120BA"/>
    <w:rsid w:val="00612C60"/>
    <w:rsid w:val="00613091"/>
    <w:rsid w:val="00614C5D"/>
    <w:rsid w:val="00614E70"/>
    <w:rsid w:val="006150F8"/>
    <w:rsid w:val="00616148"/>
    <w:rsid w:val="00616FB8"/>
    <w:rsid w:val="00617BE3"/>
    <w:rsid w:val="00620935"/>
    <w:rsid w:val="006214C9"/>
    <w:rsid w:val="00621A1C"/>
    <w:rsid w:val="00624113"/>
    <w:rsid w:val="006246DD"/>
    <w:rsid w:val="0062494B"/>
    <w:rsid w:val="00624C8F"/>
    <w:rsid w:val="00624D5D"/>
    <w:rsid w:val="00624ED4"/>
    <w:rsid w:val="0062557C"/>
    <w:rsid w:val="00626BE4"/>
    <w:rsid w:val="00627E31"/>
    <w:rsid w:val="006305CB"/>
    <w:rsid w:val="00630A68"/>
    <w:rsid w:val="00631871"/>
    <w:rsid w:val="00631DEE"/>
    <w:rsid w:val="00632997"/>
    <w:rsid w:val="00632DE5"/>
    <w:rsid w:val="00633382"/>
    <w:rsid w:val="00634562"/>
    <w:rsid w:val="0063519E"/>
    <w:rsid w:val="0063753B"/>
    <w:rsid w:val="006378AF"/>
    <w:rsid w:val="00640793"/>
    <w:rsid w:val="006435FA"/>
    <w:rsid w:val="00643713"/>
    <w:rsid w:val="00644376"/>
    <w:rsid w:val="00644F82"/>
    <w:rsid w:val="00644FC4"/>
    <w:rsid w:val="00646218"/>
    <w:rsid w:val="006463A9"/>
    <w:rsid w:val="006463C3"/>
    <w:rsid w:val="0064792B"/>
    <w:rsid w:val="00647A7D"/>
    <w:rsid w:val="00647F53"/>
    <w:rsid w:val="00650579"/>
    <w:rsid w:val="00650644"/>
    <w:rsid w:val="0065093F"/>
    <w:rsid w:val="006518E0"/>
    <w:rsid w:val="00651936"/>
    <w:rsid w:val="006525A2"/>
    <w:rsid w:val="00652BD9"/>
    <w:rsid w:val="00652C46"/>
    <w:rsid w:val="00653D32"/>
    <w:rsid w:val="0065408C"/>
    <w:rsid w:val="00655074"/>
    <w:rsid w:val="006552D9"/>
    <w:rsid w:val="00655646"/>
    <w:rsid w:val="00655933"/>
    <w:rsid w:val="0065692E"/>
    <w:rsid w:val="00656B22"/>
    <w:rsid w:val="00657585"/>
    <w:rsid w:val="006575FE"/>
    <w:rsid w:val="0065798F"/>
    <w:rsid w:val="00660FAE"/>
    <w:rsid w:val="00661355"/>
    <w:rsid w:val="00661F3D"/>
    <w:rsid w:val="00662B9B"/>
    <w:rsid w:val="00663299"/>
    <w:rsid w:val="00664339"/>
    <w:rsid w:val="00665B40"/>
    <w:rsid w:val="00665DAC"/>
    <w:rsid w:val="006660F8"/>
    <w:rsid w:val="00666216"/>
    <w:rsid w:val="006678A4"/>
    <w:rsid w:val="00667BAA"/>
    <w:rsid w:val="00667DE9"/>
    <w:rsid w:val="006708ED"/>
    <w:rsid w:val="00670B64"/>
    <w:rsid w:val="00672745"/>
    <w:rsid w:val="00673D21"/>
    <w:rsid w:val="00673EB9"/>
    <w:rsid w:val="00674853"/>
    <w:rsid w:val="006754E3"/>
    <w:rsid w:val="00677116"/>
    <w:rsid w:val="00677A41"/>
    <w:rsid w:val="00677F46"/>
    <w:rsid w:val="00680B36"/>
    <w:rsid w:val="00681F71"/>
    <w:rsid w:val="00682361"/>
    <w:rsid w:val="00682440"/>
    <w:rsid w:val="00682BA3"/>
    <w:rsid w:val="00683166"/>
    <w:rsid w:val="00683ADE"/>
    <w:rsid w:val="006842D1"/>
    <w:rsid w:val="00684C06"/>
    <w:rsid w:val="00685B5C"/>
    <w:rsid w:val="00686124"/>
    <w:rsid w:val="00686639"/>
    <w:rsid w:val="0068679C"/>
    <w:rsid w:val="00686AA5"/>
    <w:rsid w:val="0069012F"/>
    <w:rsid w:val="00691CDC"/>
    <w:rsid w:val="006924C4"/>
    <w:rsid w:val="00692D8A"/>
    <w:rsid w:val="006932CC"/>
    <w:rsid w:val="0069399B"/>
    <w:rsid w:val="00693ECB"/>
    <w:rsid w:val="00694002"/>
    <w:rsid w:val="006943B4"/>
    <w:rsid w:val="00694DB2"/>
    <w:rsid w:val="00694E4B"/>
    <w:rsid w:val="00694EE1"/>
    <w:rsid w:val="0069500E"/>
    <w:rsid w:val="00695167"/>
    <w:rsid w:val="00695AC0"/>
    <w:rsid w:val="006964BA"/>
    <w:rsid w:val="006966DF"/>
    <w:rsid w:val="0069766F"/>
    <w:rsid w:val="006A114D"/>
    <w:rsid w:val="006A160B"/>
    <w:rsid w:val="006A2081"/>
    <w:rsid w:val="006A2142"/>
    <w:rsid w:val="006A280C"/>
    <w:rsid w:val="006A3AA7"/>
    <w:rsid w:val="006A3BC2"/>
    <w:rsid w:val="006A3F88"/>
    <w:rsid w:val="006A409F"/>
    <w:rsid w:val="006A4554"/>
    <w:rsid w:val="006A4923"/>
    <w:rsid w:val="006A4E70"/>
    <w:rsid w:val="006A5065"/>
    <w:rsid w:val="006A53C3"/>
    <w:rsid w:val="006A667B"/>
    <w:rsid w:val="006A6787"/>
    <w:rsid w:val="006A7448"/>
    <w:rsid w:val="006A783B"/>
    <w:rsid w:val="006A7BB3"/>
    <w:rsid w:val="006B0871"/>
    <w:rsid w:val="006B18B5"/>
    <w:rsid w:val="006B1DCF"/>
    <w:rsid w:val="006B241D"/>
    <w:rsid w:val="006B3704"/>
    <w:rsid w:val="006B5998"/>
    <w:rsid w:val="006B73FC"/>
    <w:rsid w:val="006C07EC"/>
    <w:rsid w:val="006C1346"/>
    <w:rsid w:val="006C1B7F"/>
    <w:rsid w:val="006C1BDE"/>
    <w:rsid w:val="006C2ECD"/>
    <w:rsid w:val="006C2EDC"/>
    <w:rsid w:val="006C4963"/>
    <w:rsid w:val="006C4F64"/>
    <w:rsid w:val="006C4F88"/>
    <w:rsid w:val="006C5B3B"/>
    <w:rsid w:val="006C5C51"/>
    <w:rsid w:val="006C61BA"/>
    <w:rsid w:val="006C6783"/>
    <w:rsid w:val="006D018E"/>
    <w:rsid w:val="006D16A0"/>
    <w:rsid w:val="006D1D4B"/>
    <w:rsid w:val="006D1F0F"/>
    <w:rsid w:val="006D23DE"/>
    <w:rsid w:val="006D292D"/>
    <w:rsid w:val="006D2BBB"/>
    <w:rsid w:val="006D2FEC"/>
    <w:rsid w:val="006D2FF5"/>
    <w:rsid w:val="006D3310"/>
    <w:rsid w:val="006D3736"/>
    <w:rsid w:val="006D4435"/>
    <w:rsid w:val="006D49E9"/>
    <w:rsid w:val="006D4BB8"/>
    <w:rsid w:val="006D6120"/>
    <w:rsid w:val="006D65D5"/>
    <w:rsid w:val="006D69A3"/>
    <w:rsid w:val="006D71CA"/>
    <w:rsid w:val="006D72AC"/>
    <w:rsid w:val="006D7989"/>
    <w:rsid w:val="006E0DAE"/>
    <w:rsid w:val="006E13CF"/>
    <w:rsid w:val="006E1E43"/>
    <w:rsid w:val="006E3557"/>
    <w:rsid w:val="006E4697"/>
    <w:rsid w:val="006E4AF3"/>
    <w:rsid w:val="006E5080"/>
    <w:rsid w:val="006E6B08"/>
    <w:rsid w:val="006E6B27"/>
    <w:rsid w:val="006F06FB"/>
    <w:rsid w:val="006F197D"/>
    <w:rsid w:val="006F2B1B"/>
    <w:rsid w:val="006F3CE5"/>
    <w:rsid w:val="006F50BE"/>
    <w:rsid w:val="006F5523"/>
    <w:rsid w:val="006F5C41"/>
    <w:rsid w:val="006F6B4E"/>
    <w:rsid w:val="006F6C14"/>
    <w:rsid w:val="006F78F4"/>
    <w:rsid w:val="006F7BC0"/>
    <w:rsid w:val="007000C6"/>
    <w:rsid w:val="00700372"/>
    <w:rsid w:val="00700897"/>
    <w:rsid w:val="00700D07"/>
    <w:rsid w:val="007013CB"/>
    <w:rsid w:val="007013E7"/>
    <w:rsid w:val="00702D11"/>
    <w:rsid w:val="0070345B"/>
    <w:rsid w:val="00704862"/>
    <w:rsid w:val="007048EF"/>
    <w:rsid w:val="00704C75"/>
    <w:rsid w:val="00704CD4"/>
    <w:rsid w:val="00704F47"/>
    <w:rsid w:val="0070532D"/>
    <w:rsid w:val="00705DBE"/>
    <w:rsid w:val="00705F8A"/>
    <w:rsid w:val="00705FC4"/>
    <w:rsid w:val="007063BB"/>
    <w:rsid w:val="007107F1"/>
    <w:rsid w:val="00710BDA"/>
    <w:rsid w:val="00711946"/>
    <w:rsid w:val="00711B62"/>
    <w:rsid w:val="00712574"/>
    <w:rsid w:val="0071284A"/>
    <w:rsid w:val="0071373C"/>
    <w:rsid w:val="0071415D"/>
    <w:rsid w:val="00714D8B"/>
    <w:rsid w:val="00714E18"/>
    <w:rsid w:val="0071588F"/>
    <w:rsid w:val="007174ED"/>
    <w:rsid w:val="007175E2"/>
    <w:rsid w:val="00717E41"/>
    <w:rsid w:val="00720EB3"/>
    <w:rsid w:val="00721247"/>
    <w:rsid w:val="00721D55"/>
    <w:rsid w:val="00721F08"/>
    <w:rsid w:val="00722C72"/>
    <w:rsid w:val="00722ECF"/>
    <w:rsid w:val="00723684"/>
    <w:rsid w:val="007247C7"/>
    <w:rsid w:val="007258DF"/>
    <w:rsid w:val="00725D1B"/>
    <w:rsid w:val="00726133"/>
    <w:rsid w:val="007266B8"/>
    <w:rsid w:val="00726945"/>
    <w:rsid w:val="00726F55"/>
    <w:rsid w:val="007270B9"/>
    <w:rsid w:val="00730413"/>
    <w:rsid w:val="00730CC1"/>
    <w:rsid w:val="00731226"/>
    <w:rsid w:val="00731497"/>
    <w:rsid w:val="00731A8A"/>
    <w:rsid w:val="00732461"/>
    <w:rsid w:val="0073266B"/>
    <w:rsid w:val="00732672"/>
    <w:rsid w:val="00732D39"/>
    <w:rsid w:val="00733109"/>
    <w:rsid w:val="0073350B"/>
    <w:rsid w:val="007337D0"/>
    <w:rsid w:val="007344A4"/>
    <w:rsid w:val="007348F7"/>
    <w:rsid w:val="007355A9"/>
    <w:rsid w:val="007355FF"/>
    <w:rsid w:val="007361FD"/>
    <w:rsid w:val="007368FC"/>
    <w:rsid w:val="00737C03"/>
    <w:rsid w:val="00740405"/>
    <w:rsid w:val="00740A5F"/>
    <w:rsid w:val="00740EFD"/>
    <w:rsid w:val="0074191C"/>
    <w:rsid w:val="0074230D"/>
    <w:rsid w:val="00742414"/>
    <w:rsid w:val="0074248A"/>
    <w:rsid w:val="00742D05"/>
    <w:rsid w:val="00743467"/>
    <w:rsid w:val="007441CC"/>
    <w:rsid w:val="00744B1B"/>
    <w:rsid w:val="00745E93"/>
    <w:rsid w:val="007462F3"/>
    <w:rsid w:val="007479FD"/>
    <w:rsid w:val="00747AAD"/>
    <w:rsid w:val="00750138"/>
    <w:rsid w:val="007519CC"/>
    <w:rsid w:val="00752476"/>
    <w:rsid w:val="007527AC"/>
    <w:rsid w:val="00753696"/>
    <w:rsid w:val="00753702"/>
    <w:rsid w:val="00753DBF"/>
    <w:rsid w:val="007543EE"/>
    <w:rsid w:val="0075541C"/>
    <w:rsid w:val="00755984"/>
    <w:rsid w:val="00756650"/>
    <w:rsid w:val="00756A35"/>
    <w:rsid w:val="0075720F"/>
    <w:rsid w:val="00760202"/>
    <w:rsid w:val="007604F6"/>
    <w:rsid w:val="00760E3F"/>
    <w:rsid w:val="00761F52"/>
    <w:rsid w:val="007628E9"/>
    <w:rsid w:val="00762B2C"/>
    <w:rsid w:val="00763514"/>
    <w:rsid w:val="007643E2"/>
    <w:rsid w:val="0076510F"/>
    <w:rsid w:val="00765B4C"/>
    <w:rsid w:val="00766718"/>
    <w:rsid w:val="00767E38"/>
    <w:rsid w:val="00767F0C"/>
    <w:rsid w:val="00767F5E"/>
    <w:rsid w:val="00770350"/>
    <w:rsid w:val="0077345B"/>
    <w:rsid w:val="00773AAD"/>
    <w:rsid w:val="00773B4F"/>
    <w:rsid w:val="00773BB0"/>
    <w:rsid w:val="007741DC"/>
    <w:rsid w:val="00774E52"/>
    <w:rsid w:val="00775BBB"/>
    <w:rsid w:val="00775E2D"/>
    <w:rsid w:val="0077630B"/>
    <w:rsid w:val="00776D70"/>
    <w:rsid w:val="007809B9"/>
    <w:rsid w:val="00781CCE"/>
    <w:rsid w:val="00782495"/>
    <w:rsid w:val="007827FE"/>
    <w:rsid w:val="00783ECC"/>
    <w:rsid w:val="007852A5"/>
    <w:rsid w:val="00786DEB"/>
    <w:rsid w:val="0078797F"/>
    <w:rsid w:val="00790673"/>
    <w:rsid w:val="007909BE"/>
    <w:rsid w:val="00791094"/>
    <w:rsid w:val="00791E69"/>
    <w:rsid w:val="00792205"/>
    <w:rsid w:val="007927EE"/>
    <w:rsid w:val="00793C53"/>
    <w:rsid w:val="0079407F"/>
    <w:rsid w:val="00794822"/>
    <w:rsid w:val="00794DD1"/>
    <w:rsid w:val="0079504E"/>
    <w:rsid w:val="00795B54"/>
    <w:rsid w:val="00796733"/>
    <w:rsid w:val="007968EF"/>
    <w:rsid w:val="00797789"/>
    <w:rsid w:val="00797F81"/>
    <w:rsid w:val="007A0455"/>
    <w:rsid w:val="007A05D5"/>
    <w:rsid w:val="007A0893"/>
    <w:rsid w:val="007A1D58"/>
    <w:rsid w:val="007A2496"/>
    <w:rsid w:val="007A2C98"/>
    <w:rsid w:val="007A47F4"/>
    <w:rsid w:val="007A4C14"/>
    <w:rsid w:val="007A4DFF"/>
    <w:rsid w:val="007A60AA"/>
    <w:rsid w:val="007A63F8"/>
    <w:rsid w:val="007A7347"/>
    <w:rsid w:val="007A789E"/>
    <w:rsid w:val="007A7C45"/>
    <w:rsid w:val="007A7F17"/>
    <w:rsid w:val="007B0441"/>
    <w:rsid w:val="007B06C3"/>
    <w:rsid w:val="007B0A96"/>
    <w:rsid w:val="007B135F"/>
    <w:rsid w:val="007B1BF7"/>
    <w:rsid w:val="007B28D0"/>
    <w:rsid w:val="007B2F39"/>
    <w:rsid w:val="007B2FBF"/>
    <w:rsid w:val="007B32C9"/>
    <w:rsid w:val="007B35E9"/>
    <w:rsid w:val="007B3E37"/>
    <w:rsid w:val="007B40B7"/>
    <w:rsid w:val="007B4307"/>
    <w:rsid w:val="007B4985"/>
    <w:rsid w:val="007B6F54"/>
    <w:rsid w:val="007C07A9"/>
    <w:rsid w:val="007C1295"/>
    <w:rsid w:val="007C1A9F"/>
    <w:rsid w:val="007C2301"/>
    <w:rsid w:val="007C3EAB"/>
    <w:rsid w:val="007C3FA7"/>
    <w:rsid w:val="007C456A"/>
    <w:rsid w:val="007C6477"/>
    <w:rsid w:val="007C6934"/>
    <w:rsid w:val="007C6EE1"/>
    <w:rsid w:val="007C7038"/>
    <w:rsid w:val="007C738E"/>
    <w:rsid w:val="007C7A9E"/>
    <w:rsid w:val="007D0630"/>
    <w:rsid w:val="007D1785"/>
    <w:rsid w:val="007D220D"/>
    <w:rsid w:val="007D23A7"/>
    <w:rsid w:val="007D3549"/>
    <w:rsid w:val="007D3D4E"/>
    <w:rsid w:val="007D42C0"/>
    <w:rsid w:val="007D542C"/>
    <w:rsid w:val="007D62D4"/>
    <w:rsid w:val="007D6397"/>
    <w:rsid w:val="007D6BEA"/>
    <w:rsid w:val="007D6FCE"/>
    <w:rsid w:val="007D7FF5"/>
    <w:rsid w:val="007E07C3"/>
    <w:rsid w:val="007E0E9D"/>
    <w:rsid w:val="007E1903"/>
    <w:rsid w:val="007E1FA3"/>
    <w:rsid w:val="007E2CBD"/>
    <w:rsid w:val="007E2D9B"/>
    <w:rsid w:val="007E2DE9"/>
    <w:rsid w:val="007E364E"/>
    <w:rsid w:val="007E373C"/>
    <w:rsid w:val="007E43AB"/>
    <w:rsid w:val="007E47FB"/>
    <w:rsid w:val="007E48FD"/>
    <w:rsid w:val="007E5247"/>
    <w:rsid w:val="007E5463"/>
    <w:rsid w:val="007E56E8"/>
    <w:rsid w:val="007E5A14"/>
    <w:rsid w:val="007E5DF1"/>
    <w:rsid w:val="007E6696"/>
    <w:rsid w:val="007E6DB9"/>
    <w:rsid w:val="007E6FBE"/>
    <w:rsid w:val="007E7AB4"/>
    <w:rsid w:val="007F0207"/>
    <w:rsid w:val="007F298F"/>
    <w:rsid w:val="007F493F"/>
    <w:rsid w:val="007F5979"/>
    <w:rsid w:val="007F604E"/>
    <w:rsid w:val="007F7490"/>
    <w:rsid w:val="007F7711"/>
    <w:rsid w:val="007F7767"/>
    <w:rsid w:val="0080026D"/>
    <w:rsid w:val="00800A6D"/>
    <w:rsid w:val="00800D30"/>
    <w:rsid w:val="00801493"/>
    <w:rsid w:val="00801BC7"/>
    <w:rsid w:val="00801FD5"/>
    <w:rsid w:val="00801FDD"/>
    <w:rsid w:val="00802C04"/>
    <w:rsid w:val="0080364F"/>
    <w:rsid w:val="00803A3A"/>
    <w:rsid w:val="00803AE3"/>
    <w:rsid w:val="008058CA"/>
    <w:rsid w:val="008067F9"/>
    <w:rsid w:val="0080742E"/>
    <w:rsid w:val="00807466"/>
    <w:rsid w:val="00810B84"/>
    <w:rsid w:val="00811018"/>
    <w:rsid w:val="0081114B"/>
    <w:rsid w:val="00811607"/>
    <w:rsid w:val="0081187B"/>
    <w:rsid w:val="0081268A"/>
    <w:rsid w:val="008136BA"/>
    <w:rsid w:val="00813B38"/>
    <w:rsid w:val="00813DD6"/>
    <w:rsid w:val="008142BA"/>
    <w:rsid w:val="0081434D"/>
    <w:rsid w:val="00815448"/>
    <w:rsid w:val="00815C31"/>
    <w:rsid w:val="008160F2"/>
    <w:rsid w:val="008161A4"/>
    <w:rsid w:val="00817137"/>
    <w:rsid w:val="0082121F"/>
    <w:rsid w:val="00822573"/>
    <w:rsid w:val="00823557"/>
    <w:rsid w:val="00825ECF"/>
    <w:rsid w:val="0083111A"/>
    <w:rsid w:val="00831993"/>
    <w:rsid w:val="00831CD4"/>
    <w:rsid w:val="00831E58"/>
    <w:rsid w:val="00832035"/>
    <w:rsid w:val="00832303"/>
    <w:rsid w:val="00832371"/>
    <w:rsid w:val="00833B26"/>
    <w:rsid w:val="00835895"/>
    <w:rsid w:val="00835D17"/>
    <w:rsid w:val="0083673B"/>
    <w:rsid w:val="00836C7A"/>
    <w:rsid w:val="0083714D"/>
    <w:rsid w:val="00837544"/>
    <w:rsid w:val="00840955"/>
    <w:rsid w:val="00841B83"/>
    <w:rsid w:val="00842E25"/>
    <w:rsid w:val="008436EF"/>
    <w:rsid w:val="00845790"/>
    <w:rsid w:val="008458BF"/>
    <w:rsid w:val="00846813"/>
    <w:rsid w:val="00846F9B"/>
    <w:rsid w:val="00847BB3"/>
    <w:rsid w:val="00850359"/>
    <w:rsid w:val="00850A3B"/>
    <w:rsid w:val="00850CA0"/>
    <w:rsid w:val="00851956"/>
    <w:rsid w:val="00851E6E"/>
    <w:rsid w:val="008521DA"/>
    <w:rsid w:val="008526A9"/>
    <w:rsid w:val="00853131"/>
    <w:rsid w:val="00853379"/>
    <w:rsid w:val="00854151"/>
    <w:rsid w:val="0085457B"/>
    <w:rsid w:val="00854C7C"/>
    <w:rsid w:val="0085516F"/>
    <w:rsid w:val="00855198"/>
    <w:rsid w:val="0085535A"/>
    <w:rsid w:val="00855589"/>
    <w:rsid w:val="00855CCC"/>
    <w:rsid w:val="00856CED"/>
    <w:rsid w:val="00860847"/>
    <w:rsid w:val="00860EA6"/>
    <w:rsid w:val="00861033"/>
    <w:rsid w:val="0086154B"/>
    <w:rsid w:val="00861DFD"/>
    <w:rsid w:val="00861F3A"/>
    <w:rsid w:val="00861FF9"/>
    <w:rsid w:val="0086328E"/>
    <w:rsid w:val="0086463B"/>
    <w:rsid w:val="00864AA9"/>
    <w:rsid w:val="00864DF0"/>
    <w:rsid w:val="00865030"/>
    <w:rsid w:val="008668D2"/>
    <w:rsid w:val="00866A9B"/>
    <w:rsid w:val="008671CC"/>
    <w:rsid w:val="00867D84"/>
    <w:rsid w:val="008706A4"/>
    <w:rsid w:val="00870888"/>
    <w:rsid w:val="00870CBE"/>
    <w:rsid w:val="0087101D"/>
    <w:rsid w:val="00873C6F"/>
    <w:rsid w:val="0087411B"/>
    <w:rsid w:val="00874B3C"/>
    <w:rsid w:val="00875A9C"/>
    <w:rsid w:val="00876697"/>
    <w:rsid w:val="00876969"/>
    <w:rsid w:val="0087787A"/>
    <w:rsid w:val="00881427"/>
    <w:rsid w:val="0088147C"/>
    <w:rsid w:val="008814D2"/>
    <w:rsid w:val="00882373"/>
    <w:rsid w:val="00883023"/>
    <w:rsid w:val="008830DF"/>
    <w:rsid w:val="008831E0"/>
    <w:rsid w:val="008834D0"/>
    <w:rsid w:val="0088396E"/>
    <w:rsid w:val="008845FE"/>
    <w:rsid w:val="00885AA1"/>
    <w:rsid w:val="00885CA4"/>
    <w:rsid w:val="00887653"/>
    <w:rsid w:val="008879A3"/>
    <w:rsid w:val="0089022C"/>
    <w:rsid w:val="00890731"/>
    <w:rsid w:val="00890864"/>
    <w:rsid w:val="00890A08"/>
    <w:rsid w:val="00891C18"/>
    <w:rsid w:val="00891E0B"/>
    <w:rsid w:val="0089215D"/>
    <w:rsid w:val="00892173"/>
    <w:rsid w:val="00892B10"/>
    <w:rsid w:val="00892BB6"/>
    <w:rsid w:val="00892CD9"/>
    <w:rsid w:val="008938C6"/>
    <w:rsid w:val="00893AF7"/>
    <w:rsid w:val="00893F67"/>
    <w:rsid w:val="00894083"/>
    <w:rsid w:val="008947C8"/>
    <w:rsid w:val="0089499B"/>
    <w:rsid w:val="00894B5A"/>
    <w:rsid w:val="008955D2"/>
    <w:rsid w:val="00896374"/>
    <w:rsid w:val="00896874"/>
    <w:rsid w:val="00897F4F"/>
    <w:rsid w:val="008A10F1"/>
    <w:rsid w:val="008A12C9"/>
    <w:rsid w:val="008A1E2B"/>
    <w:rsid w:val="008A2672"/>
    <w:rsid w:val="008A2A2B"/>
    <w:rsid w:val="008A2A66"/>
    <w:rsid w:val="008A3537"/>
    <w:rsid w:val="008A463B"/>
    <w:rsid w:val="008A4D3F"/>
    <w:rsid w:val="008A56FA"/>
    <w:rsid w:val="008A57C4"/>
    <w:rsid w:val="008A616D"/>
    <w:rsid w:val="008A63C5"/>
    <w:rsid w:val="008A68FF"/>
    <w:rsid w:val="008A6AB2"/>
    <w:rsid w:val="008A738A"/>
    <w:rsid w:val="008A7597"/>
    <w:rsid w:val="008A7609"/>
    <w:rsid w:val="008A7CAB"/>
    <w:rsid w:val="008A7D84"/>
    <w:rsid w:val="008B02D1"/>
    <w:rsid w:val="008B064B"/>
    <w:rsid w:val="008B0FE8"/>
    <w:rsid w:val="008B2B0E"/>
    <w:rsid w:val="008B3D00"/>
    <w:rsid w:val="008B487F"/>
    <w:rsid w:val="008B4DC7"/>
    <w:rsid w:val="008B4FC2"/>
    <w:rsid w:val="008B5440"/>
    <w:rsid w:val="008B56EA"/>
    <w:rsid w:val="008B643A"/>
    <w:rsid w:val="008B6FE1"/>
    <w:rsid w:val="008C016D"/>
    <w:rsid w:val="008C0CFE"/>
    <w:rsid w:val="008C113A"/>
    <w:rsid w:val="008C226A"/>
    <w:rsid w:val="008C2ACD"/>
    <w:rsid w:val="008C3ED8"/>
    <w:rsid w:val="008C6A8B"/>
    <w:rsid w:val="008C7700"/>
    <w:rsid w:val="008C78AA"/>
    <w:rsid w:val="008C7FC8"/>
    <w:rsid w:val="008D02EB"/>
    <w:rsid w:val="008D0669"/>
    <w:rsid w:val="008D2459"/>
    <w:rsid w:val="008D338C"/>
    <w:rsid w:val="008D3ED4"/>
    <w:rsid w:val="008D48A0"/>
    <w:rsid w:val="008D48EE"/>
    <w:rsid w:val="008D49B9"/>
    <w:rsid w:val="008D4E47"/>
    <w:rsid w:val="008D545C"/>
    <w:rsid w:val="008D553C"/>
    <w:rsid w:val="008D5B02"/>
    <w:rsid w:val="008D6F1A"/>
    <w:rsid w:val="008D7583"/>
    <w:rsid w:val="008D7B3E"/>
    <w:rsid w:val="008D7CC3"/>
    <w:rsid w:val="008D7F8D"/>
    <w:rsid w:val="008E1C2C"/>
    <w:rsid w:val="008E288A"/>
    <w:rsid w:val="008E319C"/>
    <w:rsid w:val="008E31EC"/>
    <w:rsid w:val="008E3465"/>
    <w:rsid w:val="008E3722"/>
    <w:rsid w:val="008E3EF3"/>
    <w:rsid w:val="008E4624"/>
    <w:rsid w:val="008E50A2"/>
    <w:rsid w:val="008E510E"/>
    <w:rsid w:val="008E584C"/>
    <w:rsid w:val="008E5FFA"/>
    <w:rsid w:val="008E68D3"/>
    <w:rsid w:val="008E7241"/>
    <w:rsid w:val="008E7FFE"/>
    <w:rsid w:val="008F0523"/>
    <w:rsid w:val="008F1781"/>
    <w:rsid w:val="008F1E34"/>
    <w:rsid w:val="008F23DF"/>
    <w:rsid w:val="008F2DAA"/>
    <w:rsid w:val="008F4429"/>
    <w:rsid w:val="008F4CBC"/>
    <w:rsid w:val="008F5493"/>
    <w:rsid w:val="008F61BE"/>
    <w:rsid w:val="008F704F"/>
    <w:rsid w:val="008F7EAA"/>
    <w:rsid w:val="00900F8F"/>
    <w:rsid w:val="00901B70"/>
    <w:rsid w:val="00901F16"/>
    <w:rsid w:val="00904B5A"/>
    <w:rsid w:val="00905049"/>
    <w:rsid w:val="00905721"/>
    <w:rsid w:val="0090583B"/>
    <w:rsid w:val="00906184"/>
    <w:rsid w:val="0090699A"/>
    <w:rsid w:val="00906E07"/>
    <w:rsid w:val="0090715D"/>
    <w:rsid w:val="0090745C"/>
    <w:rsid w:val="009078FB"/>
    <w:rsid w:val="00907F53"/>
    <w:rsid w:val="009109A9"/>
    <w:rsid w:val="00910C81"/>
    <w:rsid w:val="00911088"/>
    <w:rsid w:val="009115DE"/>
    <w:rsid w:val="009126FD"/>
    <w:rsid w:val="00912A87"/>
    <w:rsid w:val="0091517B"/>
    <w:rsid w:val="00915543"/>
    <w:rsid w:val="00915AB6"/>
    <w:rsid w:val="00916094"/>
    <w:rsid w:val="00916B6B"/>
    <w:rsid w:val="00916E90"/>
    <w:rsid w:val="0092098D"/>
    <w:rsid w:val="0092174D"/>
    <w:rsid w:val="00922D0B"/>
    <w:rsid w:val="00923077"/>
    <w:rsid w:val="009236A1"/>
    <w:rsid w:val="0092491E"/>
    <w:rsid w:val="00925AC1"/>
    <w:rsid w:val="009301C4"/>
    <w:rsid w:val="00930443"/>
    <w:rsid w:val="009307CB"/>
    <w:rsid w:val="009308E8"/>
    <w:rsid w:val="00930932"/>
    <w:rsid w:val="00931655"/>
    <w:rsid w:val="00931E83"/>
    <w:rsid w:val="009323D1"/>
    <w:rsid w:val="009338C9"/>
    <w:rsid w:val="00934C09"/>
    <w:rsid w:val="00934ED8"/>
    <w:rsid w:val="009353CF"/>
    <w:rsid w:val="009366BE"/>
    <w:rsid w:val="00936BDC"/>
    <w:rsid w:val="00937352"/>
    <w:rsid w:val="0093783D"/>
    <w:rsid w:val="00937AC0"/>
    <w:rsid w:val="00937E77"/>
    <w:rsid w:val="00940362"/>
    <w:rsid w:val="00940BBC"/>
    <w:rsid w:val="00940F62"/>
    <w:rsid w:val="009413A8"/>
    <w:rsid w:val="00941ABE"/>
    <w:rsid w:val="00941C66"/>
    <w:rsid w:val="00941FB3"/>
    <w:rsid w:val="00942E89"/>
    <w:rsid w:val="00944C87"/>
    <w:rsid w:val="009453F6"/>
    <w:rsid w:val="00945528"/>
    <w:rsid w:val="00945657"/>
    <w:rsid w:val="00946573"/>
    <w:rsid w:val="009468F2"/>
    <w:rsid w:val="00946EBE"/>
    <w:rsid w:val="0094721F"/>
    <w:rsid w:val="00947969"/>
    <w:rsid w:val="009500B3"/>
    <w:rsid w:val="00951268"/>
    <w:rsid w:val="00951461"/>
    <w:rsid w:val="0095180C"/>
    <w:rsid w:val="00951C8B"/>
    <w:rsid w:val="00951D18"/>
    <w:rsid w:val="00952BBD"/>
    <w:rsid w:val="00952D0E"/>
    <w:rsid w:val="00952F5B"/>
    <w:rsid w:val="00953851"/>
    <w:rsid w:val="00953888"/>
    <w:rsid w:val="00953942"/>
    <w:rsid w:val="0095394C"/>
    <w:rsid w:val="00954150"/>
    <w:rsid w:val="0095459E"/>
    <w:rsid w:val="0095514E"/>
    <w:rsid w:val="00956412"/>
    <w:rsid w:val="009604A5"/>
    <w:rsid w:val="0096226F"/>
    <w:rsid w:val="009623BF"/>
    <w:rsid w:val="009623CF"/>
    <w:rsid w:val="00963CF4"/>
    <w:rsid w:val="00964400"/>
    <w:rsid w:val="00964677"/>
    <w:rsid w:val="0096470D"/>
    <w:rsid w:val="00965B13"/>
    <w:rsid w:val="00966F12"/>
    <w:rsid w:val="00970960"/>
    <w:rsid w:val="009716D1"/>
    <w:rsid w:val="00971946"/>
    <w:rsid w:val="009719D1"/>
    <w:rsid w:val="00971C0C"/>
    <w:rsid w:val="00971DAD"/>
    <w:rsid w:val="009720B9"/>
    <w:rsid w:val="009727AF"/>
    <w:rsid w:val="0097415D"/>
    <w:rsid w:val="009743F7"/>
    <w:rsid w:val="00974BD2"/>
    <w:rsid w:val="00976369"/>
    <w:rsid w:val="00976A02"/>
    <w:rsid w:val="00976B8C"/>
    <w:rsid w:val="00976C4A"/>
    <w:rsid w:val="00977281"/>
    <w:rsid w:val="00977552"/>
    <w:rsid w:val="0097762D"/>
    <w:rsid w:val="00980831"/>
    <w:rsid w:val="00982184"/>
    <w:rsid w:val="00982924"/>
    <w:rsid w:val="00982ADA"/>
    <w:rsid w:val="00983424"/>
    <w:rsid w:val="009838D4"/>
    <w:rsid w:val="00983B98"/>
    <w:rsid w:val="00983C34"/>
    <w:rsid w:val="00983FFC"/>
    <w:rsid w:val="00984F9B"/>
    <w:rsid w:val="00985066"/>
    <w:rsid w:val="00986C88"/>
    <w:rsid w:val="00987F27"/>
    <w:rsid w:val="00990359"/>
    <w:rsid w:val="00990483"/>
    <w:rsid w:val="00990656"/>
    <w:rsid w:val="00992640"/>
    <w:rsid w:val="00992EE4"/>
    <w:rsid w:val="00993ADF"/>
    <w:rsid w:val="00995ADA"/>
    <w:rsid w:val="00995B33"/>
    <w:rsid w:val="00997495"/>
    <w:rsid w:val="0099795D"/>
    <w:rsid w:val="00997C97"/>
    <w:rsid w:val="009A02E2"/>
    <w:rsid w:val="009A0E6B"/>
    <w:rsid w:val="009A12D2"/>
    <w:rsid w:val="009A1322"/>
    <w:rsid w:val="009A153D"/>
    <w:rsid w:val="009A1AB8"/>
    <w:rsid w:val="009A1F6F"/>
    <w:rsid w:val="009A285F"/>
    <w:rsid w:val="009A2B35"/>
    <w:rsid w:val="009A2D5F"/>
    <w:rsid w:val="009A2F68"/>
    <w:rsid w:val="009A4899"/>
    <w:rsid w:val="009A6037"/>
    <w:rsid w:val="009B10A4"/>
    <w:rsid w:val="009B134A"/>
    <w:rsid w:val="009B15D4"/>
    <w:rsid w:val="009B19F4"/>
    <w:rsid w:val="009B205C"/>
    <w:rsid w:val="009B36BD"/>
    <w:rsid w:val="009B3C86"/>
    <w:rsid w:val="009B405B"/>
    <w:rsid w:val="009B53EE"/>
    <w:rsid w:val="009B542B"/>
    <w:rsid w:val="009B56AF"/>
    <w:rsid w:val="009B660E"/>
    <w:rsid w:val="009C03A5"/>
    <w:rsid w:val="009C0A09"/>
    <w:rsid w:val="009C0E8B"/>
    <w:rsid w:val="009C1F90"/>
    <w:rsid w:val="009C228D"/>
    <w:rsid w:val="009C2F4E"/>
    <w:rsid w:val="009C401D"/>
    <w:rsid w:val="009C422E"/>
    <w:rsid w:val="009C54EE"/>
    <w:rsid w:val="009D0790"/>
    <w:rsid w:val="009D0927"/>
    <w:rsid w:val="009D0DFF"/>
    <w:rsid w:val="009D1050"/>
    <w:rsid w:val="009D2195"/>
    <w:rsid w:val="009D244D"/>
    <w:rsid w:val="009D29B5"/>
    <w:rsid w:val="009D3505"/>
    <w:rsid w:val="009D3657"/>
    <w:rsid w:val="009D421D"/>
    <w:rsid w:val="009D4A47"/>
    <w:rsid w:val="009D577D"/>
    <w:rsid w:val="009D592A"/>
    <w:rsid w:val="009D5AE2"/>
    <w:rsid w:val="009D6024"/>
    <w:rsid w:val="009D64A3"/>
    <w:rsid w:val="009D684C"/>
    <w:rsid w:val="009D7025"/>
    <w:rsid w:val="009E11B1"/>
    <w:rsid w:val="009E2A38"/>
    <w:rsid w:val="009E2AF0"/>
    <w:rsid w:val="009E3277"/>
    <w:rsid w:val="009E3EB4"/>
    <w:rsid w:val="009E40A0"/>
    <w:rsid w:val="009E4A87"/>
    <w:rsid w:val="009E4BD6"/>
    <w:rsid w:val="009E4C97"/>
    <w:rsid w:val="009E4EDD"/>
    <w:rsid w:val="009E5413"/>
    <w:rsid w:val="009E7AA7"/>
    <w:rsid w:val="009E7BD5"/>
    <w:rsid w:val="009E7C10"/>
    <w:rsid w:val="009E7FD4"/>
    <w:rsid w:val="009F08EE"/>
    <w:rsid w:val="009F0963"/>
    <w:rsid w:val="009F09F3"/>
    <w:rsid w:val="009F142D"/>
    <w:rsid w:val="009F1446"/>
    <w:rsid w:val="009F1620"/>
    <w:rsid w:val="009F1D1A"/>
    <w:rsid w:val="009F2550"/>
    <w:rsid w:val="009F2DD2"/>
    <w:rsid w:val="009F3B1A"/>
    <w:rsid w:val="009F4A19"/>
    <w:rsid w:val="009F4CAE"/>
    <w:rsid w:val="009F50B4"/>
    <w:rsid w:val="009F5384"/>
    <w:rsid w:val="009F5A81"/>
    <w:rsid w:val="009F6C1E"/>
    <w:rsid w:val="009F7981"/>
    <w:rsid w:val="00A0025F"/>
    <w:rsid w:val="00A02883"/>
    <w:rsid w:val="00A0315F"/>
    <w:rsid w:val="00A03631"/>
    <w:rsid w:val="00A05204"/>
    <w:rsid w:val="00A059C6"/>
    <w:rsid w:val="00A05BB3"/>
    <w:rsid w:val="00A05CEB"/>
    <w:rsid w:val="00A063CF"/>
    <w:rsid w:val="00A07AD9"/>
    <w:rsid w:val="00A07BF8"/>
    <w:rsid w:val="00A07D54"/>
    <w:rsid w:val="00A101BF"/>
    <w:rsid w:val="00A104F5"/>
    <w:rsid w:val="00A119CA"/>
    <w:rsid w:val="00A11CB6"/>
    <w:rsid w:val="00A123F6"/>
    <w:rsid w:val="00A12995"/>
    <w:rsid w:val="00A12F25"/>
    <w:rsid w:val="00A146AD"/>
    <w:rsid w:val="00A1559A"/>
    <w:rsid w:val="00A15A81"/>
    <w:rsid w:val="00A15AD5"/>
    <w:rsid w:val="00A15D97"/>
    <w:rsid w:val="00A15E0A"/>
    <w:rsid w:val="00A16817"/>
    <w:rsid w:val="00A17354"/>
    <w:rsid w:val="00A177DA"/>
    <w:rsid w:val="00A2080B"/>
    <w:rsid w:val="00A210A2"/>
    <w:rsid w:val="00A2136F"/>
    <w:rsid w:val="00A218A5"/>
    <w:rsid w:val="00A21AC6"/>
    <w:rsid w:val="00A21BFB"/>
    <w:rsid w:val="00A227E2"/>
    <w:rsid w:val="00A22A9E"/>
    <w:rsid w:val="00A22ABA"/>
    <w:rsid w:val="00A23B85"/>
    <w:rsid w:val="00A24DE7"/>
    <w:rsid w:val="00A255F1"/>
    <w:rsid w:val="00A25ED5"/>
    <w:rsid w:val="00A3019B"/>
    <w:rsid w:val="00A3067F"/>
    <w:rsid w:val="00A31076"/>
    <w:rsid w:val="00A31A0C"/>
    <w:rsid w:val="00A32418"/>
    <w:rsid w:val="00A32E7D"/>
    <w:rsid w:val="00A34617"/>
    <w:rsid w:val="00A347DD"/>
    <w:rsid w:val="00A348EB"/>
    <w:rsid w:val="00A34CDC"/>
    <w:rsid w:val="00A34D07"/>
    <w:rsid w:val="00A35BD2"/>
    <w:rsid w:val="00A36F55"/>
    <w:rsid w:val="00A37504"/>
    <w:rsid w:val="00A37BC0"/>
    <w:rsid w:val="00A37DC4"/>
    <w:rsid w:val="00A402CE"/>
    <w:rsid w:val="00A40639"/>
    <w:rsid w:val="00A4146A"/>
    <w:rsid w:val="00A41A38"/>
    <w:rsid w:val="00A42423"/>
    <w:rsid w:val="00A42A43"/>
    <w:rsid w:val="00A4336F"/>
    <w:rsid w:val="00A441D8"/>
    <w:rsid w:val="00A44A87"/>
    <w:rsid w:val="00A452D9"/>
    <w:rsid w:val="00A477BC"/>
    <w:rsid w:val="00A47EB2"/>
    <w:rsid w:val="00A5032A"/>
    <w:rsid w:val="00A50724"/>
    <w:rsid w:val="00A50786"/>
    <w:rsid w:val="00A50822"/>
    <w:rsid w:val="00A5128B"/>
    <w:rsid w:val="00A51746"/>
    <w:rsid w:val="00A51C11"/>
    <w:rsid w:val="00A526C5"/>
    <w:rsid w:val="00A534E7"/>
    <w:rsid w:val="00A537A5"/>
    <w:rsid w:val="00A53C14"/>
    <w:rsid w:val="00A541B7"/>
    <w:rsid w:val="00A54889"/>
    <w:rsid w:val="00A54B95"/>
    <w:rsid w:val="00A567CE"/>
    <w:rsid w:val="00A5686E"/>
    <w:rsid w:val="00A570C6"/>
    <w:rsid w:val="00A57BE0"/>
    <w:rsid w:val="00A6045F"/>
    <w:rsid w:val="00A60AC0"/>
    <w:rsid w:val="00A636F9"/>
    <w:rsid w:val="00A640CF"/>
    <w:rsid w:val="00A6477C"/>
    <w:rsid w:val="00A64CDE"/>
    <w:rsid w:val="00A6600E"/>
    <w:rsid w:val="00A6664B"/>
    <w:rsid w:val="00A70403"/>
    <w:rsid w:val="00A705A9"/>
    <w:rsid w:val="00A70F99"/>
    <w:rsid w:val="00A717E4"/>
    <w:rsid w:val="00A721D9"/>
    <w:rsid w:val="00A7233C"/>
    <w:rsid w:val="00A72675"/>
    <w:rsid w:val="00A72B21"/>
    <w:rsid w:val="00A72BBA"/>
    <w:rsid w:val="00A72EE9"/>
    <w:rsid w:val="00A72F71"/>
    <w:rsid w:val="00A731FC"/>
    <w:rsid w:val="00A73463"/>
    <w:rsid w:val="00A73715"/>
    <w:rsid w:val="00A73C7F"/>
    <w:rsid w:val="00A7453C"/>
    <w:rsid w:val="00A749E4"/>
    <w:rsid w:val="00A7594D"/>
    <w:rsid w:val="00A768AA"/>
    <w:rsid w:val="00A768E2"/>
    <w:rsid w:val="00A769E6"/>
    <w:rsid w:val="00A76AEF"/>
    <w:rsid w:val="00A76BFE"/>
    <w:rsid w:val="00A7711A"/>
    <w:rsid w:val="00A77A05"/>
    <w:rsid w:val="00A77A8E"/>
    <w:rsid w:val="00A80A39"/>
    <w:rsid w:val="00A80C49"/>
    <w:rsid w:val="00A80CBC"/>
    <w:rsid w:val="00A810A5"/>
    <w:rsid w:val="00A81649"/>
    <w:rsid w:val="00A82163"/>
    <w:rsid w:val="00A82207"/>
    <w:rsid w:val="00A827C5"/>
    <w:rsid w:val="00A83166"/>
    <w:rsid w:val="00A833F0"/>
    <w:rsid w:val="00A84517"/>
    <w:rsid w:val="00A846FE"/>
    <w:rsid w:val="00A8487E"/>
    <w:rsid w:val="00A84AD5"/>
    <w:rsid w:val="00A84B96"/>
    <w:rsid w:val="00A860E0"/>
    <w:rsid w:val="00A866BB"/>
    <w:rsid w:val="00A87CC4"/>
    <w:rsid w:val="00A90A09"/>
    <w:rsid w:val="00A90B1D"/>
    <w:rsid w:val="00A9113B"/>
    <w:rsid w:val="00A9279B"/>
    <w:rsid w:val="00A92972"/>
    <w:rsid w:val="00A933C3"/>
    <w:rsid w:val="00A9354D"/>
    <w:rsid w:val="00A938F7"/>
    <w:rsid w:val="00A93CA9"/>
    <w:rsid w:val="00A94236"/>
    <w:rsid w:val="00A94370"/>
    <w:rsid w:val="00A94E8A"/>
    <w:rsid w:val="00A95EED"/>
    <w:rsid w:val="00A9652B"/>
    <w:rsid w:val="00A96693"/>
    <w:rsid w:val="00A97B59"/>
    <w:rsid w:val="00AA1BE3"/>
    <w:rsid w:val="00AA24C7"/>
    <w:rsid w:val="00AA2B28"/>
    <w:rsid w:val="00AA2CF7"/>
    <w:rsid w:val="00AA39A4"/>
    <w:rsid w:val="00AA413E"/>
    <w:rsid w:val="00AA46EA"/>
    <w:rsid w:val="00AA4A1B"/>
    <w:rsid w:val="00AA4C7F"/>
    <w:rsid w:val="00AA5264"/>
    <w:rsid w:val="00AA61AC"/>
    <w:rsid w:val="00AA691D"/>
    <w:rsid w:val="00AA7060"/>
    <w:rsid w:val="00AB0729"/>
    <w:rsid w:val="00AB1C56"/>
    <w:rsid w:val="00AB1FA5"/>
    <w:rsid w:val="00AB2443"/>
    <w:rsid w:val="00AB28AF"/>
    <w:rsid w:val="00AB3CF3"/>
    <w:rsid w:val="00AB4039"/>
    <w:rsid w:val="00AB4B49"/>
    <w:rsid w:val="00AB4D65"/>
    <w:rsid w:val="00AB63B0"/>
    <w:rsid w:val="00AB643B"/>
    <w:rsid w:val="00AB6992"/>
    <w:rsid w:val="00AB6BAF"/>
    <w:rsid w:val="00AB7203"/>
    <w:rsid w:val="00AB7712"/>
    <w:rsid w:val="00AC0AC0"/>
    <w:rsid w:val="00AC105E"/>
    <w:rsid w:val="00AC1B4C"/>
    <w:rsid w:val="00AC2536"/>
    <w:rsid w:val="00AC2A29"/>
    <w:rsid w:val="00AC4CDD"/>
    <w:rsid w:val="00AC6AE5"/>
    <w:rsid w:val="00AC6C11"/>
    <w:rsid w:val="00AC73AD"/>
    <w:rsid w:val="00AC79CA"/>
    <w:rsid w:val="00AD0398"/>
    <w:rsid w:val="00AD15E9"/>
    <w:rsid w:val="00AD1905"/>
    <w:rsid w:val="00AD2D67"/>
    <w:rsid w:val="00AD3740"/>
    <w:rsid w:val="00AD4D5E"/>
    <w:rsid w:val="00AD5574"/>
    <w:rsid w:val="00AD5C81"/>
    <w:rsid w:val="00AD5F6E"/>
    <w:rsid w:val="00AD69B5"/>
    <w:rsid w:val="00AD6BF1"/>
    <w:rsid w:val="00AD6F98"/>
    <w:rsid w:val="00AD71AF"/>
    <w:rsid w:val="00AE0351"/>
    <w:rsid w:val="00AE0389"/>
    <w:rsid w:val="00AE0813"/>
    <w:rsid w:val="00AE0E1E"/>
    <w:rsid w:val="00AE2036"/>
    <w:rsid w:val="00AE2A49"/>
    <w:rsid w:val="00AE2FEC"/>
    <w:rsid w:val="00AE3426"/>
    <w:rsid w:val="00AE382E"/>
    <w:rsid w:val="00AE4D7B"/>
    <w:rsid w:val="00AE4F65"/>
    <w:rsid w:val="00AE5200"/>
    <w:rsid w:val="00AE5AF2"/>
    <w:rsid w:val="00AE63E6"/>
    <w:rsid w:val="00AE6B1A"/>
    <w:rsid w:val="00AE6ECE"/>
    <w:rsid w:val="00AE713B"/>
    <w:rsid w:val="00AE72B0"/>
    <w:rsid w:val="00AE7642"/>
    <w:rsid w:val="00AF09DF"/>
    <w:rsid w:val="00AF1C02"/>
    <w:rsid w:val="00AF1CA9"/>
    <w:rsid w:val="00AF31EF"/>
    <w:rsid w:val="00AF36E1"/>
    <w:rsid w:val="00AF3F16"/>
    <w:rsid w:val="00AF3FB9"/>
    <w:rsid w:val="00AF437C"/>
    <w:rsid w:val="00AF4C98"/>
    <w:rsid w:val="00AF5380"/>
    <w:rsid w:val="00AF56C3"/>
    <w:rsid w:val="00AF57A9"/>
    <w:rsid w:val="00AF5961"/>
    <w:rsid w:val="00AF5D4A"/>
    <w:rsid w:val="00AF699B"/>
    <w:rsid w:val="00AF70F2"/>
    <w:rsid w:val="00AF728D"/>
    <w:rsid w:val="00AF732F"/>
    <w:rsid w:val="00B013FD"/>
    <w:rsid w:val="00B01406"/>
    <w:rsid w:val="00B01BBE"/>
    <w:rsid w:val="00B02A17"/>
    <w:rsid w:val="00B038B1"/>
    <w:rsid w:val="00B049E2"/>
    <w:rsid w:val="00B04CA9"/>
    <w:rsid w:val="00B06DEA"/>
    <w:rsid w:val="00B0744A"/>
    <w:rsid w:val="00B07F91"/>
    <w:rsid w:val="00B10BAD"/>
    <w:rsid w:val="00B10FE5"/>
    <w:rsid w:val="00B11831"/>
    <w:rsid w:val="00B11BF4"/>
    <w:rsid w:val="00B11D9C"/>
    <w:rsid w:val="00B1202F"/>
    <w:rsid w:val="00B12765"/>
    <w:rsid w:val="00B12C7D"/>
    <w:rsid w:val="00B1338C"/>
    <w:rsid w:val="00B16A88"/>
    <w:rsid w:val="00B20963"/>
    <w:rsid w:val="00B2118E"/>
    <w:rsid w:val="00B22D1D"/>
    <w:rsid w:val="00B23154"/>
    <w:rsid w:val="00B23618"/>
    <w:rsid w:val="00B23BCC"/>
    <w:rsid w:val="00B24253"/>
    <w:rsid w:val="00B24278"/>
    <w:rsid w:val="00B24626"/>
    <w:rsid w:val="00B25123"/>
    <w:rsid w:val="00B25635"/>
    <w:rsid w:val="00B25B72"/>
    <w:rsid w:val="00B26017"/>
    <w:rsid w:val="00B2609B"/>
    <w:rsid w:val="00B26604"/>
    <w:rsid w:val="00B2666C"/>
    <w:rsid w:val="00B31393"/>
    <w:rsid w:val="00B31BE9"/>
    <w:rsid w:val="00B32793"/>
    <w:rsid w:val="00B3302F"/>
    <w:rsid w:val="00B3357E"/>
    <w:rsid w:val="00B33BB2"/>
    <w:rsid w:val="00B36395"/>
    <w:rsid w:val="00B36550"/>
    <w:rsid w:val="00B36600"/>
    <w:rsid w:val="00B36F79"/>
    <w:rsid w:val="00B370A1"/>
    <w:rsid w:val="00B375EB"/>
    <w:rsid w:val="00B4133D"/>
    <w:rsid w:val="00B433E7"/>
    <w:rsid w:val="00B4447C"/>
    <w:rsid w:val="00B44553"/>
    <w:rsid w:val="00B44845"/>
    <w:rsid w:val="00B44B9E"/>
    <w:rsid w:val="00B4503C"/>
    <w:rsid w:val="00B45142"/>
    <w:rsid w:val="00B45185"/>
    <w:rsid w:val="00B47C21"/>
    <w:rsid w:val="00B50983"/>
    <w:rsid w:val="00B50DE0"/>
    <w:rsid w:val="00B534F1"/>
    <w:rsid w:val="00B53615"/>
    <w:rsid w:val="00B53E61"/>
    <w:rsid w:val="00B54EDD"/>
    <w:rsid w:val="00B55DB2"/>
    <w:rsid w:val="00B56F56"/>
    <w:rsid w:val="00B571DE"/>
    <w:rsid w:val="00B57BA2"/>
    <w:rsid w:val="00B57CAB"/>
    <w:rsid w:val="00B57E11"/>
    <w:rsid w:val="00B610BC"/>
    <w:rsid w:val="00B61172"/>
    <w:rsid w:val="00B6125C"/>
    <w:rsid w:val="00B61713"/>
    <w:rsid w:val="00B618E4"/>
    <w:rsid w:val="00B61E60"/>
    <w:rsid w:val="00B62E7E"/>
    <w:rsid w:val="00B63414"/>
    <w:rsid w:val="00B63546"/>
    <w:rsid w:val="00B63F5E"/>
    <w:rsid w:val="00B63FB2"/>
    <w:rsid w:val="00B640CA"/>
    <w:rsid w:val="00B642D0"/>
    <w:rsid w:val="00B64AD8"/>
    <w:rsid w:val="00B64E48"/>
    <w:rsid w:val="00B655B9"/>
    <w:rsid w:val="00B659EA"/>
    <w:rsid w:val="00B65CA8"/>
    <w:rsid w:val="00B65DA1"/>
    <w:rsid w:val="00B660D5"/>
    <w:rsid w:val="00B66751"/>
    <w:rsid w:val="00B6714A"/>
    <w:rsid w:val="00B67AE2"/>
    <w:rsid w:val="00B67C6B"/>
    <w:rsid w:val="00B700A5"/>
    <w:rsid w:val="00B7016E"/>
    <w:rsid w:val="00B70194"/>
    <w:rsid w:val="00B707A0"/>
    <w:rsid w:val="00B70E16"/>
    <w:rsid w:val="00B70F3D"/>
    <w:rsid w:val="00B711A4"/>
    <w:rsid w:val="00B71AB5"/>
    <w:rsid w:val="00B7299A"/>
    <w:rsid w:val="00B75004"/>
    <w:rsid w:val="00B7545E"/>
    <w:rsid w:val="00B75747"/>
    <w:rsid w:val="00B76150"/>
    <w:rsid w:val="00B77740"/>
    <w:rsid w:val="00B80685"/>
    <w:rsid w:val="00B80F99"/>
    <w:rsid w:val="00B8105B"/>
    <w:rsid w:val="00B81903"/>
    <w:rsid w:val="00B81D68"/>
    <w:rsid w:val="00B837CA"/>
    <w:rsid w:val="00B83A20"/>
    <w:rsid w:val="00B83A5A"/>
    <w:rsid w:val="00B84109"/>
    <w:rsid w:val="00B84477"/>
    <w:rsid w:val="00B861E1"/>
    <w:rsid w:val="00B86ADE"/>
    <w:rsid w:val="00B8714B"/>
    <w:rsid w:val="00B87A2B"/>
    <w:rsid w:val="00B9136A"/>
    <w:rsid w:val="00B9187D"/>
    <w:rsid w:val="00B91D9F"/>
    <w:rsid w:val="00B91FD9"/>
    <w:rsid w:val="00B9271E"/>
    <w:rsid w:val="00B9328E"/>
    <w:rsid w:val="00B936E8"/>
    <w:rsid w:val="00B94CF0"/>
    <w:rsid w:val="00B9626A"/>
    <w:rsid w:val="00B966FA"/>
    <w:rsid w:val="00B96CE8"/>
    <w:rsid w:val="00B9723A"/>
    <w:rsid w:val="00B97AD2"/>
    <w:rsid w:val="00BA0CD5"/>
    <w:rsid w:val="00BA0E19"/>
    <w:rsid w:val="00BA146F"/>
    <w:rsid w:val="00BA2088"/>
    <w:rsid w:val="00BA3931"/>
    <w:rsid w:val="00BA4E54"/>
    <w:rsid w:val="00BA564A"/>
    <w:rsid w:val="00BA6788"/>
    <w:rsid w:val="00BA69AF"/>
    <w:rsid w:val="00BA7A18"/>
    <w:rsid w:val="00BB086E"/>
    <w:rsid w:val="00BB0B04"/>
    <w:rsid w:val="00BB0FD8"/>
    <w:rsid w:val="00BB14E5"/>
    <w:rsid w:val="00BB27F2"/>
    <w:rsid w:val="00BB39B9"/>
    <w:rsid w:val="00BB3F82"/>
    <w:rsid w:val="00BB41B3"/>
    <w:rsid w:val="00BB447C"/>
    <w:rsid w:val="00BB4C74"/>
    <w:rsid w:val="00BB560B"/>
    <w:rsid w:val="00BB5FC9"/>
    <w:rsid w:val="00BB6028"/>
    <w:rsid w:val="00BB6244"/>
    <w:rsid w:val="00BB6CC0"/>
    <w:rsid w:val="00BC106F"/>
    <w:rsid w:val="00BC14A5"/>
    <w:rsid w:val="00BC1C42"/>
    <w:rsid w:val="00BC2ED3"/>
    <w:rsid w:val="00BC38D8"/>
    <w:rsid w:val="00BC4089"/>
    <w:rsid w:val="00BC6498"/>
    <w:rsid w:val="00BC6530"/>
    <w:rsid w:val="00BC709C"/>
    <w:rsid w:val="00BC73C4"/>
    <w:rsid w:val="00BC78FA"/>
    <w:rsid w:val="00BC7F6A"/>
    <w:rsid w:val="00BD0EC0"/>
    <w:rsid w:val="00BD2079"/>
    <w:rsid w:val="00BD2970"/>
    <w:rsid w:val="00BD2A8E"/>
    <w:rsid w:val="00BD3F30"/>
    <w:rsid w:val="00BD452F"/>
    <w:rsid w:val="00BD4550"/>
    <w:rsid w:val="00BD6742"/>
    <w:rsid w:val="00BD6E0C"/>
    <w:rsid w:val="00BD70ED"/>
    <w:rsid w:val="00BD7596"/>
    <w:rsid w:val="00BE0783"/>
    <w:rsid w:val="00BE0999"/>
    <w:rsid w:val="00BE1817"/>
    <w:rsid w:val="00BE1BFE"/>
    <w:rsid w:val="00BE1C7B"/>
    <w:rsid w:val="00BE28E1"/>
    <w:rsid w:val="00BE2A0A"/>
    <w:rsid w:val="00BE2ADC"/>
    <w:rsid w:val="00BE2D78"/>
    <w:rsid w:val="00BE43FD"/>
    <w:rsid w:val="00BE4628"/>
    <w:rsid w:val="00BE4790"/>
    <w:rsid w:val="00BE4A44"/>
    <w:rsid w:val="00BE4BAB"/>
    <w:rsid w:val="00BE4ED2"/>
    <w:rsid w:val="00BE5005"/>
    <w:rsid w:val="00BE5E8D"/>
    <w:rsid w:val="00BE79A8"/>
    <w:rsid w:val="00BF27D3"/>
    <w:rsid w:val="00BF28F7"/>
    <w:rsid w:val="00BF2F39"/>
    <w:rsid w:val="00BF3588"/>
    <w:rsid w:val="00BF4134"/>
    <w:rsid w:val="00BF5B06"/>
    <w:rsid w:val="00BF6C0B"/>
    <w:rsid w:val="00BF7FBE"/>
    <w:rsid w:val="00BF7FE9"/>
    <w:rsid w:val="00C00305"/>
    <w:rsid w:val="00C00420"/>
    <w:rsid w:val="00C00A32"/>
    <w:rsid w:val="00C00AA3"/>
    <w:rsid w:val="00C01522"/>
    <w:rsid w:val="00C01715"/>
    <w:rsid w:val="00C025A6"/>
    <w:rsid w:val="00C02D19"/>
    <w:rsid w:val="00C038AD"/>
    <w:rsid w:val="00C05A07"/>
    <w:rsid w:val="00C05B41"/>
    <w:rsid w:val="00C06325"/>
    <w:rsid w:val="00C0694D"/>
    <w:rsid w:val="00C06C8E"/>
    <w:rsid w:val="00C075F2"/>
    <w:rsid w:val="00C07899"/>
    <w:rsid w:val="00C109D6"/>
    <w:rsid w:val="00C10C34"/>
    <w:rsid w:val="00C10DB7"/>
    <w:rsid w:val="00C1114F"/>
    <w:rsid w:val="00C11C69"/>
    <w:rsid w:val="00C11FDD"/>
    <w:rsid w:val="00C1282A"/>
    <w:rsid w:val="00C12A16"/>
    <w:rsid w:val="00C12BC6"/>
    <w:rsid w:val="00C13308"/>
    <w:rsid w:val="00C13C82"/>
    <w:rsid w:val="00C13EB0"/>
    <w:rsid w:val="00C14B1C"/>
    <w:rsid w:val="00C1504E"/>
    <w:rsid w:val="00C1505C"/>
    <w:rsid w:val="00C1507C"/>
    <w:rsid w:val="00C157B3"/>
    <w:rsid w:val="00C15D2A"/>
    <w:rsid w:val="00C1672E"/>
    <w:rsid w:val="00C16E3C"/>
    <w:rsid w:val="00C216B6"/>
    <w:rsid w:val="00C21B16"/>
    <w:rsid w:val="00C21C65"/>
    <w:rsid w:val="00C22CCE"/>
    <w:rsid w:val="00C24481"/>
    <w:rsid w:val="00C244B0"/>
    <w:rsid w:val="00C25A22"/>
    <w:rsid w:val="00C261B7"/>
    <w:rsid w:val="00C266E7"/>
    <w:rsid w:val="00C26E68"/>
    <w:rsid w:val="00C26F6F"/>
    <w:rsid w:val="00C30704"/>
    <w:rsid w:val="00C3146B"/>
    <w:rsid w:val="00C3201D"/>
    <w:rsid w:val="00C321E9"/>
    <w:rsid w:val="00C32B82"/>
    <w:rsid w:val="00C32F01"/>
    <w:rsid w:val="00C34C08"/>
    <w:rsid w:val="00C351C8"/>
    <w:rsid w:val="00C353B8"/>
    <w:rsid w:val="00C35AA9"/>
    <w:rsid w:val="00C36803"/>
    <w:rsid w:val="00C377A4"/>
    <w:rsid w:val="00C40779"/>
    <w:rsid w:val="00C41207"/>
    <w:rsid w:val="00C41E9C"/>
    <w:rsid w:val="00C42A02"/>
    <w:rsid w:val="00C42D4B"/>
    <w:rsid w:val="00C438A8"/>
    <w:rsid w:val="00C43B55"/>
    <w:rsid w:val="00C44655"/>
    <w:rsid w:val="00C44DDD"/>
    <w:rsid w:val="00C45053"/>
    <w:rsid w:val="00C455B4"/>
    <w:rsid w:val="00C468D7"/>
    <w:rsid w:val="00C475BF"/>
    <w:rsid w:val="00C47B6A"/>
    <w:rsid w:val="00C51827"/>
    <w:rsid w:val="00C51958"/>
    <w:rsid w:val="00C52831"/>
    <w:rsid w:val="00C52E15"/>
    <w:rsid w:val="00C53757"/>
    <w:rsid w:val="00C53781"/>
    <w:rsid w:val="00C53B3A"/>
    <w:rsid w:val="00C5456D"/>
    <w:rsid w:val="00C5610D"/>
    <w:rsid w:val="00C563FC"/>
    <w:rsid w:val="00C6023F"/>
    <w:rsid w:val="00C60AB0"/>
    <w:rsid w:val="00C610EC"/>
    <w:rsid w:val="00C612AD"/>
    <w:rsid w:val="00C619C0"/>
    <w:rsid w:val="00C61CBF"/>
    <w:rsid w:val="00C620FF"/>
    <w:rsid w:val="00C621B6"/>
    <w:rsid w:val="00C62989"/>
    <w:rsid w:val="00C6415F"/>
    <w:rsid w:val="00C6489B"/>
    <w:rsid w:val="00C64B47"/>
    <w:rsid w:val="00C64B59"/>
    <w:rsid w:val="00C64F47"/>
    <w:rsid w:val="00C653E3"/>
    <w:rsid w:val="00C65678"/>
    <w:rsid w:val="00C668D5"/>
    <w:rsid w:val="00C67190"/>
    <w:rsid w:val="00C70396"/>
    <w:rsid w:val="00C70563"/>
    <w:rsid w:val="00C7090D"/>
    <w:rsid w:val="00C7137B"/>
    <w:rsid w:val="00C713A8"/>
    <w:rsid w:val="00C7511B"/>
    <w:rsid w:val="00C75643"/>
    <w:rsid w:val="00C75929"/>
    <w:rsid w:val="00C76CF8"/>
    <w:rsid w:val="00C7720B"/>
    <w:rsid w:val="00C77299"/>
    <w:rsid w:val="00C77C90"/>
    <w:rsid w:val="00C80133"/>
    <w:rsid w:val="00C80738"/>
    <w:rsid w:val="00C80A37"/>
    <w:rsid w:val="00C81DB4"/>
    <w:rsid w:val="00C81F7E"/>
    <w:rsid w:val="00C8271F"/>
    <w:rsid w:val="00C837CD"/>
    <w:rsid w:val="00C83C48"/>
    <w:rsid w:val="00C847A3"/>
    <w:rsid w:val="00C84B3B"/>
    <w:rsid w:val="00C85E93"/>
    <w:rsid w:val="00C85EBD"/>
    <w:rsid w:val="00C860CE"/>
    <w:rsid w:val="00C86382"/>
    <w:rsid w:val="00C9017E"/>
    <w:rsid w:val="00C90AA2"/>
    <w:rsid w:val="00C90DAC"/>
    <w:rsid w:val="00C91B15"/>
    <w:rsid w:val="00C92ACD"/>
    <w:rsid w:val="00C92C07"/>
    <w:rsid w:val="00C92F72"/>
    <w:rsid w:val="00C949B2"/>
    <w:rsid w:val="00C9515A"/>
    <w:rsid w:val="00C95260"/>
    <w:rsid w:val="00C9582D"/>
    <w:rsid w:val="00C95F14"/>
    <w:rsid w:val="00C96501"/>
    <w:rsid w:val="00C9655E"/>
    <w:rsid w:val="00C96631"/>
    <w:rsid w:val="00C97A9C"/>
    <w:rsid w:val="00CA0D7A"/>
    <w:rsid w:val="00CA1118"/>
    <w:rsid w:val="00CA3BBE"/>
    <w:rsid w:val="00CA4059"/>
    <w:rsid w:val="00CA40D6"/>
    <w:rsid w:val="00CA4491"/>
    <w:rsid w:val="00CA72BA"/>
    <w:rsid w:val="00CA744E"/>
    <w:rsid w:val="00CA7D69"/>
    <w:rsid w:val="00CB05FC"/>
    <w:rsid w:val="00CB06EA"/>
    <w:rsid w:val="00CB0AFA"/>
    <w:rsid w:val="00CB0B90"/>
    <w:rsid w:val="00CB0FBB"/>
    <w:rsid w:val="00CB4D17"/>
    <w:rsid w:val="00CB66EB"/>
    <w:rsid w:val="00CB6ACC"/>
    <w:rsid w:val="00CB6D21"/>
    <w:rsid w:val="00CB6D55"/>
    <w:rsid w:val="00CB7026"/>
    <w:rsid w:val="00CB72AA"/>
    <w:rsid w:val="00CC0062"/>
    <w:rsid w:val="00CC163D"/>
    <w:rsid w:val="00CC211D"/>
    <w:rsid w:val="00CC2C9E"/>
    <w:rsid w:val="00CC32A3"/>
    <w:rsid w:val="00CC3B10"/>
    <w:rsid w:val="00CC3E26"/>
    <w:rsid w:val="00CC43EF"/>
    <w:rsid w:val="00CC4409"/>
    <w:rsid w:val="00CC57AC"/>
    <w:rsid w:val="00CC5B53"/>
    <w:rsid w:val="00CC739A"/>
    <w:rsid w:val="00CC7618"/>
    <w:rsid w:val="00CC7FFE"/>
    <w:rsid w:val="00CD00C2"/>
    <w:rsid w:val="00CD0628"/>
    <w:rsid w:val="00CD15CE"/>
    <w:rsid w:val="00CD18B8"/>
    <w:rsid w:val="00CD1BC1"/>
    <w:rsid w:val="00CD22C5"/>
    <w:rsid w:val="00CD3FAC"/>
    <w:rsid w:val="00CD4009"/>
    <w:rsid w:val="00CD4862"/>
    <w:rsid w:val="00CD4C24"/>
    <w:rsid w:val="00CD4F13"/>
    <w:rsid w:val="00CD5ED2"/>
    <w:rsid w:val="00CD66B4"/>
    <w:rsid w:val="00CE08C0"/>
    <w:rsid w:val="00CE0E55"/>
    <w:rsid w:val="00CE0F22"/>
    <w:rsid w:val="00CE10E1"/>
    <w:rsid w:val="00CE16AF"/>
    <w:rsid w:val="00CE273A"/>
    <w:rsid w:val="00CE28B2"/>
    <w:rsid w:val="00CE337C"/>
    <w:rsid w:val="00CE33BD"/>
    <w:rsid w:val="00CE3ACB"/>
    <w:rsid w:val="00CE4155"/>
    <w:rsid w:val="00CE4948"/>
    <w:rsid w:val="00CE6B17"/>
    <w:rsid w:val="00CE6EFF"/>
    <w:rsid w:val="00CE734B"/>
    <w:rsid w:val="00CF104D"/>
    <w:rsid w:val="00CF220E"/>
    <w:rsid w:val="00CF22D8"/>
    <w:rsid w:val="00CF24BA"/>
    <w:rsid w:val="00CF2CF4"/>
    <w:rsid w:val="00CF2F43"/>
    <w:rsid w:val="00CF3467"/>
    <w:rsid w:val="00CF351E"/>
    <w:rsid w:val="00CF53D6"/>
    <w:rsid w:val="00CF5D6B"/>
    <w:rsid w:val="00CF623D"/>
    <w:rsid w:val="00CF6829"/>
    <w:rsid w:val="00CF6D11"/>
    <w:rsid w:val="00CF71CF"/>
    <w:rsid w:val="00CF7D0C"/>
    <w:rsid w:val="00CF7FE9"/>
    <w:rsid w:val="00D00931"/>
    <w:rsid w:val="00D00A7E"/>
    <w:rsid w:val="00D00AB9"/>
    <w:rsid w:val="00D01715"/>
    <w:rsid w:val="00D02604"/>
    <w:rsid w:val="00D028CD"/>
    <w:rsid w:val="00D04E05"/>
    <w:rsid w:val="00D04E0A"/>
    <w:rsid w:val="00D05990"/>
    <w:rsid w:val="00D05F90"/>
    <w:rsid w:val="00D0636E"/>
    <w:rsid w:val="00D06725"/>
    <w:rsid w:val="00D06AEE"/>
    <w:rsid w:val="00D0799C"/>
    <w:rsid w:val="00D10D74"/>
    <w:rsid w:val="00D11024"/>
    <w:rsid w:val="00D1133C"/>
    <w:rsid w:val="00D13600"/>
    <w:rsid w:val="00D13B1A"/>
    <w:rsid w:val="00D13E10"/>
    <w:rsid w:val="00D142D6"/>
    <w:rsid w:val="00D14DD3"/>
    <w:rsid w:val="00D15EC2"/>
    <w:rsid w:val="00D16381"/>
    <w:rsid w:val="00D22E47"/>
    <w:rsid w:val="00D23020"/>
    <w:rsid w:val="00D23D3B"/>
    <w:rsid w:val="00D241AE"/>
    <w:rsid w:val="00D24992"/>
    <w:rsid w:val="00D24AAB"/>
    <w:rsid w:val="00D25802"/>
    <w:rsid w:val="00D2691A"/>
    <w:rsid w:val="00D26C64"/>
    <w:rsid w:val="00D277B1"/>
    <w:rsid w:val="00D30C79"/>
    <w:rsid w:val="00D30FB9"/>
    <w:rsid w:val="00D3150F"/>
    <w:rsid w:val="00D318EE"/>
    <w:rsid w:val="00D31B33"/>
    <w:rsid w:val="00D31CFF"/>
    <w:rsid w:val="00D33085"/>
    <w:rsid w:val="00D33A79"/>
    <w:rsid w:val="00D34340"/>
    <w:rsid w:val="00D345A2"/>
    <w:rsid w:val="00D3469E"/>
    <w:rsid w:val="00D354CE"/>
    <w:rsid w:val="00D35560"/>
    <w:rsid w:val="00D365F2"/>
    <w:rsid w:val="00D36D70"/>
    <w:rsid w:val="00D36E53"/>
    <w:rsid w:val="00D37CFC"/>
    <w:rsid w:val="00D40437"/>
    <w:rsid w:val="00D408CD"/>
    <w:rsid w:val="00D40B15"/>
    <w:rsid w:val="00D40BD5"/>
    <w:rsid w:val="00D40DB6"/>
    <w:rsid w:val="00D41337"/>
    <w:rsid w:val="00D4147D"/>
    <w:rsid w:val="00D42064"/>
    <w:rsid w:val="00D4237F"/>
    <w:rsid w:val="00D42738"/>
    <w:rsid w:val="00D4395B"/>
    <w:rsid w:val="00D443CF"/>
    <w:rsid w:val="00D4504A"/>
    <w:rsid w:val="00D450D5"/>
    <w:rsid w:val="00D45163"/>
    <w:rsid w:val="00D456C3"/>
    <w:rsid w:val="00D459BD"/>
    <w:rsid w:val="00D45F78"/>
    <w:rsid w:val="00D46363"/>
    <w:rsid w:val="00D46B65"/>
    <w:rsid w:val="00D47AA6"/>
    <w:rsid w:val="00D47FE0"/>
    <w:rsid w:val="00D50784"/>
    <w:rsid w:val="00D50AA3"/>
    <w:rsid w:val="00D5102E"/>
    <w:rsid w:val="00D51C29"/>
    <w:rsid w:val="00D525EF"/>
    <w:rsid w:val="00D539F5"/>
    <w:rsid w:val="00D53EAE"/>
    <w:rsid w:val="00D54C5C"/>
    <w:rsid w:val="00D55097"/>
    <w:rsid w:val="00D57000"/>
    <w:rsid w:val="00D574A6"/>
    <w:rsid w:val="00D57FEA"/>
    <w:rsid w:val="00D600BF"/>
    <w:rsid w:val="00D60C60"/>
    <w:rsid w:val="00D62BDF"/>
    <w:rsid w:val="00D63C8A"/>
    <w:rsid w:val="00D64834"/>
    <w:rsid w:val="00D649B2"/>
    <w:rsid w:val="00D64B82"/>
    <w:rsid w:val="00D65AFA"/>
    <w:rsid w:val="00D65CBF"/>
    <w:rsid w:val="00D66017"/>
    <w:rsid w:val="00D66022"/>
    <w:rsid w:val="00D671DE"/>
    <w:rsid w:val="00D673F6"/>
    <w:rsid w:val="00D7216A"/>
    <w:rsid w:val="00D723A1"/>
    <w:rsid w:val="00D7641D"/>
    <w:rsid w:val="00D76AA1"/>
    <w:rsid w:val="00D76DC6"/>
    <w:rsid w:val="00D76E00"/>
    <w:rsid w:val="00D77D2B"/>
    <w:rsid w:val="00D77F6B"/>
    <w:rsid w:val="00D80462"/>
    <w:rsid w:val="00D8193D"/>
    <w:rsid w:val="00D826D7"/>
    <w:rsid w:val="00D82E68"/>
    <w:rsid w:val="00D849DD"/>
    <w:rsid w:val="00D8570C"/>
    <w:rsid w:val="00D8597D"/>
    <w:rsid w:val="00D85B25"/>
    <w:rsid w:val="00D85D68"/>
    <w:rsid w:val="00D86063"/>
    <w:rsid w:val="00D868A5"/>
    <w:rsid w:val="00D87B50"/>
    <w:rsid w:val="00D87D33"/>
    <w:rsid w:val="00D9027C"/>
    <w:rsid w:val="00D9032C"/>
    <w:rsid w:val="00D90858"/>
    <w:rsid w:val="00D90C9B"/>
    <w:rsid w:val="00D91A78"/>
    <w:rsid w:val="00D92048"/>
    <w:rsid w:val="00D921A9"/>
    <w:rsid w:val="00D92CDD"/>
    <w:rsid w:val="00D96050"/>
    <w:rsid w:val="00D97919"/>
    <w:rsid w:val="00DA0531"/>
    <w:rsid w:val="00DA0532"/>
    <w:rsid w:val="00DA0E1C"/>
    <w:rsid w:val="00DA0E31"/>
    <w:rsid w:val="00DA106B"/>
    <w:rsid w:val="00DA28C0"/>
    <w:rsid w:val="00DA2FF9"/>
    <w:rsid w:val="00DA3786"/>
    <w:rsid w:val="00DA3C9A"/>
    <w:rsid w:val="00DA3D0A"/>
    <w:rsid w:val="00DA3EFB"/>
    <w:rsid w:val="00DA5413"/>
    <w:rsid w:val="00DA6864"/>
    <w:rsid w:val="00DA7D13"/>
    <w:rsid w:val="00DB19A4"/>
    <w:rsid w:val="00DB1F2B"/>
    <w:rsid w:val="00DB2089"/>
    <w:rsid w:val="00DB24FB"/>
    <w:rsid w:val="00DB29A6"/>
    <w:rsid w:val="00DB3A28"/>
    <w:rsid w:val="00DB3AA0"/>
    <w:rsid w:val="00DB417B"/>
    <w:rsid w:val="00DB5052"/>
    <w:rsid w:val="00DB5467"/>
    <w:rsid w:val="00DB791E"/>
    <w:rsid w:val="00DB7AB4"/>
    <w:rsid w:val="00DB7B93"/>
    <w:rsid w:val="00DB7D85"/>
    <w:rsid w:val="00DC02C2"/>
    <w:rsid w:val="00DC12AB"/>
    <w:rsid w:val="00DC139E"/>
    <w:rsid w:val="00DC25C5"/>
    <w:rsid w:val="00DC2E07"/>
    <w:rsid w:val="00DC2E6C"/>
    <w:rsid w:val="00DC5786"/>
    <w:rsid w:val="00DC5D83"/>
    <w:rsid w:val="00DC66DB"/>
    <w:rsid w:val="00DC6A31"/>
    <w:rsid w:val="00DC6DC2"/>
    <w:rsid w:val="00DC70EB"/>
    <w:rsid w:val="00DC7AD9"/>
    <w:rsid w:val="00DC7EEF"/>
    <w:rsid w:val="00DD01F2"/>
    <w:rsid w:val="00DD08A8"/>
    <w:rsid w:val="00DD162F"/>
    <w:rsid w:val="00DD16A8"/>
    <w:rsid w:val="00DD28A3"/>
    <w:rsid w:val="00DD2FFE"/>
    <w:rsid w:val="00DD3200"/>
    <w:rsid w:val="00DD39CF"/>
    <w:rsid w:val="00DD3C7D"/>
    <w:rsid w:val="00DD3E1D"/>
    <w:rsid w:val="00DD4CCD"/>
    <w:rsid w:val="00DD5126"/>
    <w:rsid w:val="00DD5F3E"/>
    <w:rsid w:val="00DD6A96"/>
    <w:rsid w:val="00DD6AFD"/>
    <w:rsid w:val="00DD70E4"/>
    <w:rsid w:val="00DD7520"/>
    <w:rsid w:val="00DE0752"/>
    <w:rsid w:val="00DE0854"/>
    <w:rsid w:val="00DE0D92"/>
    <w:rsid w:val="00DE107F"/>
    <w:rsid w:val="00DE206E"/>
    <w:rsid w:val="00DE215C"/>
    <w:rsid w:val="00DE26FB"/>
    <w:rsid w:val="00DE2C54"/>
    <w:rsid w:val="00DE37E8"/>
    <w:rsid w:val="00DE3D24"/>
    <w:rsid w:val="00DE4083"/>
    <w:rsid w:val="00DE52F8"/>
    <w:rsid w:val="00DE5672"/>
    <w:rsid w:val="00DE6327"/>
    <w:rsid w:val="00DE63DB"/>
    <w:rsid w:val="00DE6843"/>
    <w:rsid w:val="00DE6FE8"/>
    <w:rsid w:val="00DE7B2D"/>
    <w:rsid w:val="00DE7C8B"/>
    <w:rsid w:val="00DF0268"/>
    <w:rsid w:val="00DF12AF"/>
    <w:rsid w:val="00DF1B3B"/>
    <w:rsid w:val="00DF1EB5"/>
    <w:rsid w:val="00DF372F"/>
    <w:rsid w:val="00DF3E5D"/>
    <w:rsid w:val="00DF4105"/>
    <w:rsid w:val="00DF447C"/>
    <w:rsid w:val="00DF4F87"/>
    <w:rsid w:val="00DF50EA"/>
    <w:rsid w:val="00DF527A"/>
    <w:rsid w:val="00DF5BB9"/>
    <w:rsid w:val="00DF6034"/>
    <w:rsid w:val="00DF77E0"/>
    <w:rsid w:val="00DF7B80"/>
    <w:rsid w:val="00DF7C3A"/>
    <w:rsid w:val="00DF7EB2"/>
    <w:rsid w:val="00E0077E"/>
    <w:rsid w:val="00E007F2"/>
    <w:rsid w:val="00E01D11"/>
    <w:rsid w:val="00E02190"/>
    <w:rsid w:val="00E02A92"/>
    <w:rsid w:val="00E03102"/>
    <w:rsid w:val="00E0357E"/>
    <w:rsid w:val="00E03904"/>
    <w:rsid w:val="00E05881"/>
    <w:rsid w:val="00E05CA7"/>
    <w:rsid w:val="00E06D65"/>
    <w:rsid w:val="00E07D95"/>
    <w:rsid w:val="00E10632"/>
    <w:rsid w:val="00E1204D"/>
    <w:rsid w:val="00E12909"/>
    <w:rsid w:val="00E13FAB"/>
    <w:rsid w:val="00E140C8"/>
    <w:rsid w:val="00E145CE"/>
    <w:rsid w:val="00E14732"/>
    <w:rsid w:val="00E14FC8"/>
    <w:rsid w:val="00E172A9"/>
    <w:rsid w:val="00E174D7"/>
    <w:rsid w:val="00E17616"/>
    <w:rsid w:val="00E2065C"/>
    <w:rsid w:val="00E209CE"/>
    <w:rsid w:val="00E21A0C"/>
    <w:rsid w:val="00E21C3B"/>
    <w:rsid w:val="00E21E3D"/>
    <w:rsid w:val="00E228BC"/>
    <w:rsid w:val="00E243FF"/>
    <w:rsid w:val="00E2561E"/>
    <w:rsid w:val="00E257E1"/>
    <w:rsid w:val="00E25B8B"/>
    <w:rsid w:val="00E25E26"/>
    <w:rsid w:val="00E26143"/>
    <w:rsid w:val="00E26213"/>
    <w:rsid w:val="00E277C3"/>
    <w:rsid w:val="00E27ACC"/>
    <w:rsid w:val="00E31965"/>
    <w:rsid w:val="00E31D20"/>
    <w:rsid w:val="00E31F0D"/>
    <w:rsid w:val="00E33602"/>
    <w:rsid w:val="00E33665"/>
    <w:rsid w:val="00E336D3"/>
    <w:rsid w:val="00E33D1B"/>
    <w:rsid w:val="00E34558"/>
    <w:rsid w:val="00E349E4"/>
    <w:rsid w:val="00E366D4"/>
    <w:rsid w:val="00E36F0E"/>
    <w:rsid w:val="00E4086F"/>
    <w:rsid w:val="00E42AAD"/>
    <w:rsid w:val="00E42DE1"/>
    <w:rsid w:val="00E43D27"/>
    <w:rsid w:val="00E4493A"/>
    <w:rsid w:val="00E449FD"/>
    <w:rsid w:val="00E44AC9"/>
    <w:rsid w:val="00E44CC8"/>
    <w:rsid w:val="00E45576"/>
    <w:rsid w:val="00E45B7A"/>
    <w:rsid w:val="00E464F6"/>
    <w:rsid w:val="00E4794C"/>
    <w:rsid w:val="00E5031C"/>
    <w:rsid w:val="00E50694"/>
    <w:rsid w:val="00E508EC"/>
    <w:rsid w:val="00E50B41"/>
    <w:rsid w:val="00E50DC8"/>
    <w:rsid w:val="00E5305A"/>
    <w:rsid w:val="00E5494D"/>
    <w:rsid w:val="00E54A69"/>
    <w:rsid w:val="00E54D63"/>
    <w:rsid w:val="00E55A13"/>
    <w:rsid w:val="00E55D5C"/>
    <w:rsid w:val="00E56BBB"/>
    <w:rsid w:val="00E5766B"/>
    <w:rsid w:val="00E57B86"/>
    <w:rsid w:val="00E57D4F"/>
    <w:rsid w:val="00E6001A"/>
    <w:rsid w:val="00E600E6"/>
    <w:rsid w:val="00E60754"/>
    <w:rsid w:val="00E60D26"/>
    <w:rsid w:val="00E6203B"/>
    <w:rsid w:val="00E6249E"/>
    <w:rsid w:val="00E6251F"/>
    <w:rsid w:val="00E630D7"/>
    <w:rsid w:val="00E630DD"/>
    <w:rsid w:val="00E64268"/>
    <w:rsid w:val="00E66F63"/>
    <w:rsid w:val="00E67D5D"/>
    <w:rsid w:val="00E705F1"/>
    <w:rsid w:val="00E70CCC"/>
    <w:rsid w:val="00E7155F"/>
    <w:rsid w:val="00E718AD"/>
    <w:rsid w:val="00E72112"/>
    <w:rsid w:val="00E72277"/>
    <w:rsid w:val="00E72280"/>
    <w:rsid w:val="00E72BA8"/>
    <w:rsid w:val="00E72F66"/>
    <w:rsid w:val="00E73351"/>
    <w:rsid w:val="00E7377B"/>
    <w:rsid w:val="00E74577"/>
    <w:rsid w:val="00E756C2"/>
    <w:rsid w:val="00E75A3E"/>
    <w:rsid w:val="00E76514"/>
    <w:rsid w:val="00E808CC"/>
    <w:rsid w:val="00E80A9F"/>
    <w:rsid w:val="00E8295C"/>
    <w:rsid w:val="00E829ED"/>
    <w:rsid w:val="00E8319E"/>
    <w:rsid w:val="00E84BB9"/>
    <w:rsid w:val="00E851C1"/>
    <w:rsid w:val="00E85EC7"/>
    <w:rsid w:val="00E864FB"/>
    <w:rsid w:val="00E87073"/>
    <w:rsid w:val="00E8721C"/>
    <w:rsid w:val="00E87FE3"/>
    <w:rsid w:val="00E91237"/>
    <w:rsid w:val="00E92074"/>
    <w:rsid w:val="00E93887"/>
    <w:rsid w:val="00E93B7A"/>
    <w:rsid w:val="00E94C99"/>
    <w:rsid w:val="00E950E8"/>
    <w:rsid w:val="00E95342"/>
    <w:rsid w:val="00E95E29"/>
    <w:rsid w:val="00E95F97"/>
    <w:rsid w:val="00EA0DA2"/>
    <w:rsid w:val="00EA0F38"/>
    <w:rsid w:val="00EA1D9D"/>
    <w:rsid w:val="00EA2586"/>
    <w:rsid w:val="00EA2EA8"/>
    <w:rsid w:val="00EA414F"/>
    <w:rsid w:val="00EA470A"/>
    <w:rsid w:val="00EA59FF"/>
    <w:rsid w:val="00EA61AD"/>
    <w:rsid w:val="00EA6ED0"/>
    <w:rsid w:val="00EA6F4F"/>
    <w:rsid w:val="00EA7444"/>
    <w:rsid w:val="00EA7E12"/>
    <w:rsid w:val="00EA7F1F"/>
    <w:rsid w:val="00EB0921"/>
    <w:rsid w:val="00EB1D5B"/>
    <w:rsid w:val="00EB32E2"/>
    <w:rsid w:val="00EB412E"/>
    <w:rsid w:val="00EB53E7"/>
    <w:rsid w:val="00EB5CD6"/>
    <w:rsid w:val="00EB626D"/>
    <w:rsid w:val="00EB7772"/>
    <w:rsid w:val="00EB7B55"/>
    <w:rsid w:val="00EB7C2F"/>
    <w:rsid w:val="00EB7F91"/>
    <w:rsid w:val="00EC050E"/>
    <w:rsid w:val="00EC18B3"/>
    <w:rsid w:val="00EC198B"/>
    <w:rsid w:val="00EC1B2E"/>
    <w:rsid w:val="00EC2778"/>
    <w:rsid w:val="00EC28AC"/>
    <w:rsid w:val="00EC3360"/>
    <w:rsid w:val="00EC3FE4"/>
    <w:rsid w:val="00EC4BFF"/>
    <w:rsid w:val="00EC4EE3"/>
    <w:rsid w:val="00EC6DE0"/>
    <w:rsid w:val="00EC7293"/>
    <w:rsid w:val="00EC778E"/>
    <w:rsid w:val="00EC7D43"/>
    <w:rsid w:val="00ED163F"/>
    <w:rsid w:val="00ED17C5"/>
    <w:rsid w:val="00ED1CE8"/>
    <w:rsid w:val="00ED1CEC"/>
    <w:rsid w:val="00ED2632"/>
    <w:rsid w:val="00ED2AB1"/>
    <w:rsid w:val="00ED307C"/>
    <w:rsid w:val="00ED3825"/>
    <w:rsid w:val="00ED382D"/>
    <w:rsid w:val="00ED5316"/>
    <w:rsid w:val="00ED55EE"/>
    <w:rsid w:val="00ED5ABD"/>
    <w:rsid w:val="00ED5E67"/>
    <w:rsid w:val="00ED64DB"/>
    <w:rsid w:val="00ED784E"/>
    <w:rsid w:val="00ED78E7"/>
    <w:rsid w:val="00ED7D6F"/>
    <w:rsid w:val="00EE05B5"/>
    <w:rsid w:val="00EE0692"/>
    <w:rsid w:val="00EE0D64"/>
    <w:rsid w:val="00EE0FF0"/>
    <w:rsid w:val="00EE10CF"/>
    <w:rsid w:val="00EE18DF"/>
    <w:rsid w:val="00EE18FA"/>
    <w:rsid w:val="00EE197E"/>
    <w:rsid w:val="00EE1F64"/>
    <w:rsid w:val="00EE2250"/>
    <w:rsid w:val="00EE235C"/>
    <w:rsid w:val="00EE2830"/>
    <w:rsid w:val="00EE2A1F"/>
    <w:rsid w:val="00EE37F1"/>
    <w:rsid w:val="00EE4147"/>
    <w:rsid w:val="00EE41BF"/>
    <w:rsid w:val="00EE448A"/>
    <w:rsid w:val="00EE5138"/>
    <w:rsid w:val="00EE697F"/>
    <w:rsid w:val="00EF00C4"/>
    <w:rsid w:val="00EF176A"/>
    <w:rsid w:val="00EF17F2"/>
    <w:rsid w:val="00EF284D"/>
    <w:rsid w:val="00EF285D"/>
    <w:rsid w:val="00EF301A"/>
    <w:rsid w:val="00EF340A"/>
    <w:rsid w:val="00EF373A"/>
    <w:rsid w:val="00EF4541"/>
    <w:rsid w:val="00EF57EE"/>
    <w:rsid w:val="00EF6193"/>
    <w:rsid w:val="00EF68EA"/>
    <w:rsid w:val="00EF6DBC"/>
    <w:rsid w:val="00F00A3E"/>
    <w:rsid w:val="00F00B08"/>
    <w:rsid w:val="00F014DC"/>
    <w:rsid w:val="00F0169A"/>
    <w:rsid w:val="00F01B0B"/>
    <w:rsid w:val="00F022CE"/>
    <w:rsid w:val="00F029D1"/>
    <w:rsid w:val="00F03526"/>
    <w:rsid w:val="00F03906"/>
    <w:rsid w:val="00F046FA"/>
    <w:rsid w:val="00F05163"/>
    <w:rsid w:val="00F0532E"/>
    <w:rsid w:val="00F056D8"/>
    <w:rsid w:val="00F05B89"/>
    <w:rsid w:val="00F05D1E"/>
    <w:rsid w:val="00F06157"/>
    <w:rsid w:val="00F06390"/>
    <w:rsid w:val="00F06BAE"/>
    <w:rsid w:val="00F06F04"/>
    <w:rsid w:val="00F07D23"/>
    <w:rsid w:val="00F10715"/>
    <w:rsid w:val="00F10788"/>
    <w:rsid w:val="00F10830"/>
    <w:rsid w:val="00F10EAE"/>
    <w:rsid w:val="00F11041"/>
    <w:rsid w:val="00F113B9"/>
    <w:rsid w:val="00F118D0"/>
    <w:rsid w:val="00F11AAE"/>
    <w:rsid w:val="00F11E00"/>
    <w:rsid w:val="00F1245F"/>
    <w:rsid w:val="00F1360C"/>
    <w:rsid w:val="00F13717"/>
    <w:rsid w:val="00F13B68"/>
    <w:rsid w:val="00F1440A"/>
    <w:rsid w:val="00F14C5A"/>
    <w:rsid w:val="00F14DB7"/>
    <w:rsid w:val="00F15141"/>
    <w:rsid w:val="00F15601"/>
    <w:rsid w:val="00F15B31"/>
    <w:rsid w:val="00F15D19"/>
    <w:rsid w:val="00F1643F"/>
    <w:rsid w:val="00F17056"/>
    <w:rsid w:val="00F1751E"/>
    <w:rsid w:val="00F17855"/>
    <w:rsid w:val="00F2125F"/>
    <w:rsid w:val="00F216F2"/>
    <w:rsid w:val="00F21918"/>
    <w:rsid w:val="00F21A73"/>
    <w:rsid w:val="00F21DE7"/>
    <w:rsid w:val="00F2205D"/>
    <w:rsid w:val="00F22AB8"/>
    <w:rsid w:val="00F231C2"/>
    <w:rsid w:val="00F23272"/>
    <w:rsid w:val="00F238B0"/>
    <w:rsid w:val="00F23958"/>
    <w:rsid w:val="00F2463E"/>
    <w:rsid w:val="00F24A7A"/>
    <w:rsid w:val="00F24E24"/>
    <w:rsid w:val="00F269EB"/>
    <w:rsid w:val="00F26A03"/>
    <w:rsid w:val="00F26FCA"/>
    <w:rsid w:val="00F27782"/>
    <w:rsid w:val="00F3074F"/>
    <w:rsid w:val="00F30E2A"/>
    <w:rsid w:val="00F325BA"/>
    <w:rsid w:val="00F32E54"/>
    <w:rsid w:val="00F335DA"/>
    <w:rsid w:val="00F338F2"/>
    <w:rsid w:val="00F33D1A"/>
    <w:rsid w:val="00F33F79"/>
    <w:rsid w:val="00F342EA"/>
    <w:rsid w:val="00F35329"/>
    <w:rsid w:val="00F353A1"/>
    <w:rsid w:val="00F3558C"/>
    <w:rsid w:val="00F36C76"/>
    <w:rsid w:val="00F3743A"/>
    <w:rsid w:val="00F37E6E"/>
    <w:rsid w:val="00F37E9C"/>
    <w:rsid w:val="00F4064F"/>
    <w:rsid w:val="00F40676"/>
    <w:rsid w:val="00F41831"/>
    <w:rsid w:val="00F42208"/>
    <w:rsid w:val="00F45442"/>
    <w:rsid w:val="00F46756"/>
    <w:rsid w:val="00F46C70"/>
    <w:rsid w:val="00F4793D"/>
    <w:rsid w:val="00F5061F"/>
    <w:rsid w:val="00F50FAD"/>
    <w:rsid w:val="00F51CAB"/>
    <w:rsid w:val="00F522DF"/>
    <w:rsid w:val="00F527A6"/>
    <w:rsid w:val="00F5368D"/>
    <w:rsid w:val="00F536D8"/>
    <w:rsid w:val="00F546CE"/>
    <w:rsid w:val="00F54C20"/>
    <w:rsid w:val="00F561D9"/>
    <w:rsid w:val="00F56582"/>
    <w:rsid w:val="00F57DD2"/>
    <w:rsid w:val="00F57F96"/>
    <w:rsid w:val="00F602C9"/>
    <w:rsid w:val="00F606F8"/>
    <w:rsid w:val="00F61AAC"/>
    <w:rsid w:val="00F622A5"/>
    <w:rsid w:val="00F622CE"/>
    <w:rsid w:val="00F624B0"/>
    <w:rsid w:val="00F62975"/>
    <w:rsid w:val="00F63F28"/>
    <w:rsid w:val="00F64497"/>
    <w:rsid w:val="00F6456B"/>
    <w:rsid w:val="00F648E9"/>
    <w:rsid w:val="00F64A7D"/>
    <w:rsid w:val="00F6502D"/>
    <w:rsid w:val="00F65CFF"/>
    <w:rsid w:val="00F6643B"/>
    <w:rsid w:val="00F670A7"/>
    <w:rsid w:val="00F675A6"/>
    <w:rsid w:val="00F67B1E"/>
    <w:rsid w:val="00F704F4"/>
    <w:rsid w:val="00F70778"/>
    <w:rsid w:val="00F708AD"/>
    <w:rsid w:val="00F70C1C"/>
    <w:rsid w:val="00F7260D"/>
    <w:rsid w:val="00F72C91"/>
    <w:rsid w:val="00F73CCC"/>
    <w:rsid w:val="00F74077"/>
    <w:rsid w:val="00F75632"/>
    <w:rsid w:val="00F75AFE"/>
    <w:rsid w:val="00F760A7"/>
    <w:rsid w:val="00F76202"/>
    <w:rsid w:val="00F766EF"/>
    <w:rsid w:val="00F8383B"/>
    <w:rsid w:val="00F83D54"/>
    <w:rsid w:val="00F83D77"/>
    <w:rsid w:val="00F84294"/>
    <w:rsid w:val="00F84898"/>
    <w:rsid w:val="00F85766"/>
    <w:rsid w:val="00F85E5B"/>
    <w:rsid w:val="00F869B5"/>
    <w:rsid w:val="00F86C91"/>
    <w:rsid w:val="00F86DC9"/>
    <w:rsid w:val="00F87931"/>
    <w:rsid w:val="00F87A4A"/>
    <w:rsid w:val="00F90005"/>
    <w:rsid w:val="00F90502"/>
    <w:rsid w:val="00F9451B"/>
    <w:rsid w:val="00F95363"/>
    <w:rsid w:val="00F9561D"/>
    <w:rsid w:val="00F95AFF"/>
    <w:rsid w:val="00F95F64"/>
    <w:rsid w:val="00F9614C"/>
    <w:rsid w:val="00F97AAA"/>
    <w:rsid w:val="00FA0586"/>
    <w:rsid w:val="00FA0CD2"/>
    <w:rsid w:val="00FA0F52"/>
    <w:rsid w:val="00FA142A"/>
    <w:rsid w:val="00FA1498"/>
    <w:rsid w:val="00FA1AF1"/>
    <w:rsid w:val="00FA2140"/>
    <w:rsid w:val="00FA2379"/>
    <w:rsid w:val="00FA2421"/>
    <w:rsid w:val="00FA2960"/>
    <w:rsid w:val="00FA2C2D"/>
    <w:rsid w:val="00FA327F"/>
    <w:rsid w:val="00FA4733"/>
    <w:rsid w:val="00FA4984"/>
    <w:rsid w:val="00FA5406"/>
    <w:rsid w:val="00FA5A22"/>
    <w:rsid w:val="00FA5D45"/>
    <w:rsid w:val="00FA60B0"/>
    <w:rsid w:val="00FA7A60"/>
    <w:rsid w:val="00FA7D42"/>
    <w:rsid w:val="00FB086E"/>
    <w:rsid w:val="00FB1595"/>
    <w:rsid w:val="00FB1783"/>
    <w:rsid w:val="00FB19E8"/>
    <w:rsid w:val="00FB21BD"/>
    <w:rsid w:val="00FB23E7"/>
    <w:rsid w:val="00FB265B"/>
    <w:rsid w:val="00FB34A7"/>
    <w:rsid w:val="00FB3DBA"/>
    <w:rsid w:val="00FB43B9"/>
    <w:rsid w:val="00FB484C"/>
    <w:rsid w:val="00FB4A79"/>
    <w:rsid w:val="00FB50A1"/>
    <w:rsid w:val="00FB5125"/>
    <w:rsid w:val="00FB51DA"/>
    <w:rsid w:val="00FB5220"/>
    <w:rsid w:val="00FB525D"/>
    <w:rsid w:val="00FB5F60"/>
    <w:rsid w:val="00FB6529"/>
    <w:rsid w:val="00FB671C"/>
    <w:rsid w:val="00FB7171"/>
    <w:rsid w:val="00FB7C82"/>
    <w:rsid w:val="00FC04CE"/>
    <w:rsid w:val="00FC1112"/>
    <w:rsid w:val="00FC12F4"/>
    <w:rsid w:val="00FC1761"/>
    <w:rsid w:val="00FC18F7"/>
    <w:rsid w:val="00FC29D8"/>
    <w:rsid w:val="00FC2A2C"/>
    <w:rsid w:val="00FC2CFC"/>
    <w:rsid w:val="00FC38F1"/>
    <w:rsid w:val="00FC3C39"/>
    <w:rsid w:val="00FC4537"/>
    <w:rsid w:val="00FC4948"/>
    <w:rsid w:val="00FC5A0C"/>
    <w:rsid w:val="00FC68E4"/>
    <w:rsid w:val="00FC69FB"/>
    <w:rsid w:val="00FC7738"/>
    <w:rsid w:val="00FD0175"/>
    <w:rsid w:val="00FD178A"/>
    <w:rsid w:val="00FD27F8"/>
    <w:rsid w:val="00FD3407"/>
    <w:rsid w:val="00FD556A"/>
    <w:rsid w:val="00FD56DB"/>
    <w:rsid w:val="00FD5BE4"/>
    <w:rsid w:val="00FD5BE9"/>
    <w:rsid w:val="00FD6103"/>
    <w:rsid w:val="00FD6AB4"/>
    <w:rsid w:val="00FD7038"/>
    <w:rsid w:val="00FE0163"/>
    <w:rsid w:val="00FE186E"/>
    <w:rsid w:val="00FE2CBE"/>
    <w:rsid w:val="00FE2FFD"/>
    <w:rsid w:val="00FE385B"/>
    <w:rsid w:val="00FE3E57"/>
    <w:rsid w:val="00FE40FC"/>
    <w:rsid w:val="00FE494C"/>
    <w:rsid w:val="00FE4CFE"/>
    <w:rsid w:val="00FE50C1"/>
    <w:rsid w:val="00FE51F9"/>
    <w:rsid w:val="00FE67B3"/>
    <w:rsid w:val="00FE7219"/>
    <w:rsid w:val="00FE7E01"/>
    <w:rsid w:val="00FF000A"/>
    <w:rsid w:val="00FF066A"/>
    <w:rsid w:val="00FF0FF2"/>
    <w:rsid w:val="00FF150E"/>
    <w:rsid w:val="00FF29E7"/>
    <w:rsid w:val="00FF2CAA"/>
    <w:rsid w:val="00FF31EA"/>
    <w:rsid w:val="00FF3C9F"/>
    <w:rsid w:val="00FF4012"/>
    <w:rsid w:val="00FF443F"/>
    <w:rsid w:val="00FF55E8"/>
    <w:rsid w:val="00FF58D6"/>
    <w:rsid w:val="00FF5FD1"/>
    <w:rsid w:val="00FF690C"/>
    <w:rsid w:val="00FF6D24"/>
    <w:rsid w:val="00FF7817"/>
    <w:rsid w:val="00FF7D81"/>
    <w:rsid w:val="00FF7E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82588"/>
  <w15:chartTrackingRefBased/>
  <w15:docId w15:val="{F5330E68-95AD-BC4B-BDB7-5C7869560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C62"/>
    <w:rPr>
      <w:rFonts w:ascii="Times New Roman" w:eastAsia="Times New Roman" w:hAnsi="Times New Roman" w:cs="Times New Roman"/>
      <w:lang w:eastAsia="en-US"/>
    </w:rPr>
  </w:style>
  <w:style w:type="paragraph" w:styleId="Heading1">
    <w:name w:val="heading 1"/>
    <w:basedOn w:val="Normal"/>
    <w:next w:val="Normal"/>
    <w:link w:val="Heading1Char"/>
    <w:qFormat/>
    <w:rsid w:val="00154FAA"/>
    <w:pPr>
      <w:keepNext/>
      <w:widowControl w:val="0"/>
      <w:spacing w:before="340" w:after="330" w:line="578" w:lineRule="auto"/>
      <w:jc w:val="both"/>
      <w:outlineLvl w:val="0"/>
    </w:pPr>
    <w:rPr>
      <w:rFonts w:asciiTheme="minorHAnsi" w:eastAsiaTheme="minorEastAsia" w:hAnsiTheme="minorHAnsi" w:cstheme="minorBidi"/>
      <w:b/>
      <w:bCs/>
      <w:kern w:val="2"/>
      <w:sz w:val="44"/>
      <w:szCs w:val="44"/>
      <w:lang w:val="zh-CN" w:eastAsia="zh-CN"/>
    </w:rPr>
  </w:style>
  <w:style w:type="paragraph" w:styleId="Heading2">
    <w:name w:val="heading 2"/>
    <w:basedOn w:val="Normal"/>
    <w:next w:val="Normal"/>
    <w:link w:val="Heading2Char"/>
    <w:unhideWhenUsed/>
    <w:qFormat/>
    <w:rsid w:val="00154FAA"/>
    <w:pPr>
      <w:keepNext/>
      <w:widowControl w:val="0"/>
      <w:spacing w:before="260" w:after="260" w:line="416" w:lineRule="auto"/>
      <w:jc w:val="both"/>
      <w:outlineLvl w:val="1"/>
    </w:pPr>
    <w:rPr>
      <w:rFonts w:asciiTheme="majorHAnsi" w:eastAsiaTheme="majorEastAsia" w:hAnsiTheme="majorHAnsi" w:cstheme="majorBidi"/>
      <w:b/>
      <w:bCs/>
      <w:kern w:val="2"/>
      <w:sz w:val="32"/>
      <w:szCs w:val="32"/>
      <w:lang w:val="zh-CN" w:eastAsia="zh-CN"/>
    </w:rPr>
  </w:style>
  <w:style w:type="paragraph" w:styleId="Heading3">
    <w:name w:val="heading 3"/>
    <w:basedOn w:val="Normal"/>
    <w:next w:val="Normal"/>
    <w:link w:val="Heading3Char"/>
    <w:unhideWhenUsed/>
    <w:qFormat/>
    <w:rsid w:val="00154FAA"/>
    <w:pPr>
      <w:keepNext/>
      <w:widowControl w:val="0"/>
      <w:spacing w:before="260" w:after="260" w:line="416" w:lineRule="auto"/>
      <w:jc w:val="both"/>
      <w:outlineLvl w:val="2"/>
    </w:pPr>
    <w:rPr>
      <w:rFonts w:asciiTheme="minorHAnsi" w:eastAsiaTheme="minorEastAsia" w:hAnsiTheme="minorHAnsi" w:cstheme="minorBidi"/>
      <w:b/>
      <w:bCs/>
      <w:kern w:val="2"/>
      <w:sz w:val="32"/>
      <w:szCs w:val="32"/>
      <w:lang w:val="zh-CN" w:eastAsia="zh-CN"/>
    </w:rPr>
  </w:style>
  <w:style w:type="paragraph" w:styleId="Heading4">
    <w:name w:val="heading 4"/>
    <w:basedOn w:val="Normal"/>
    <w:next w:val="Normal"/>
    <w:link w:val="Heading4Char"/>
    <w:uiPriority w:val="9"/>
    <w:unhideWhenUsed/>
    <w:qFormat/>
    <w:rsid w:val="00154FAA"/>
    <w:pPr>
      <w:keepNext/>
      <w:widowControl w:val="0"/>
      <w:spacing w:before="280" w:after="290" w:line="376" w:lineRule="auto"/>
      <w:jc w:val="both"/>
      <w:outlineLvl w:val="3"/>
    </w:pPr>
    <w:rPr>
      <w:rFonts w:asciiTheme="majorHAnsi" w:eastAsiaTheme="majorEastAsia" w:hAnsiTheme="majorHAnsi" w:cstheme="majorBidi"/>
      <w:b/>
      <w:bCs/>
      <w:kern w:val="2"/>
      <w:sz w:val="28"/>
      <w:szCs w:val="28"/>
      <w:lang w:val="zh-CN" w:eastAsia="zh-CN"/>
    </w:rPr>
  </w:style>
  <w:style w:type="paragraph" w:styleId="Heading5">
    <w:name w:val="heading 5"/>
    <w:basedOn w:val="Normal"/>
    <w:next w:val="Normal"/>
    <w:link w:val="Heading5Char"/>
    <w:unhideWhenUsed/>
    <w:qFormat/>
    <w:rsid w:val="00154FAA"/>
    <w:pPr>
      <w:keepNext/>
      <w:widowControl w:val="0"/>
      <w:spacing w:before="280" w:after="290" w:line="376" w:lineRule="auto"/>
      <w:jc w:val="both"/>
      <w:outlineLvl w:val="4"/>
    </w:pPr>
    <w:rPr>
      <w:rFonts w:asciiTheme="minorHAnsi" w:eastAsiaTheme="minorEastAsia" w:hAnsiTheme="minorHAnsi" w:cstheme="minorBidi"/>
      <w:b/>
      <w:bCs/>
      <w:kern w:val="2"/>
      <w:sz w:val="28"/>
      <w:szCs w:val="28"/>
      <w:lang w:val="zh-CN" w:eastAsia="zh-CN"/>
    </w:rPr>
  </w:style>
  <w:style w:type="paragraph" w:styleId="Heading6">
    <w:name w:val="heading 6"/>
    <w:basedOn w:val="Normal"/>
    <w:next w:val="Normal"/>
    <w:link w:val="Heading6Char"/>
    <w:unhideWhenUsed/>
    <w:qFormat/>
    <w:rsid w:val="00154FAA"/>
    <w:pPr>
      <w:keepNext/>
      <w:widowControl w:val="0"/>
      <w:spacing w:before="240" w:after="64" w:line="320" w:lineRule="auto"/>
      <w:jc w:val="both"/>
      <w:outlineLvl w:val="5"/>
    </w:pPr>
    <w:rPr>
      <w:rFonts w:asciiTheme="majorHAnsi" w:eastAsiaTheme="majorEastAsia" w:hAnsiTheme="majorHAnsi" w:cstheme="majorBidi"/>
      <w:b/>
      <w:bCs/>
      <w:kern w:val="2"/>
      <w:lang w:val="zh-CN" w:eastAsia="zh-CN"/>
    </w:rPr>
  </w:style>
  <w:style w:type="paragraph" w:styleId="Heading7">
    <w:name w:val="heading 7"/>
    <w:basedOn w:val="Normal"/>
    <w:next w:val="Normal"/>
    <w:link w:val="Heading7Char"/>
    <w:unhideWhenUsed/>
    <w:qFormat/>
    <w:rsid w:val="00154FAA"/>
    <w:pPr>
      <w:keepNext/>
      <w:widowControl w:val="0"/>
      <w:spacing w:before="240" w:after="64" w:line="320" w:lineRule="auto"/>
      <w:jc w:val="both"/>
      <w:outlineLvl w:val="6"/>
    </w:pPr>
    <w:rPr>
      <w:rFonts w:asciiTheme="minorHAnsi" w:eastAsiaTheme="minorEastAsia" w:hAnsiTheme="minorHAnsi" w:cstheme="minorBidi"/>
      <w:b/>
      <w:bCs/>
      <w:kern w:val="2"/>
      <w:lang w:val="zh-CN" w:eastAsia="zh-CN"/>
    </w:rPr>
  </w:style>
  <w:style w:type="paragraph" w:styleId="Heading8">
    <w:name w:val="heading 8"/>
    <w:basedOn w:val="Normal"/>
    <w:next w:val="Normal"/>
    <w:link w:val="Heading8Char"/>
    <w:unhideWhenUsed/>
    <w:qFormat/>
    <w:rsid w:val="00154FAA"/>
    <w:pPr>
      <w:keepNext/>
      <w:widowControl w:val="0"/>
      <w:spacing w:before="240" w:after="64" w:line="320" w:lineRule="auto"/>
      <w:jc w:val="both"/>
      <w:outlineLvl w:val="7"/>
    </w:pPr>
    <w:rPr>
      <w:rFonts w:asciiTheme="majorHAnsi" w:eastAsiaTheme="majorEastAsia" w:hAnsiTheme="majorHAnsi" w:cstheme="majorBidi"/>
      <w:kern w:val="2"/>
      <w:lang w:val="zh-CN" w:eastAsia="zh-CN"/>
    </w:rPr>
  </w:style>
  <w:style w:type="paragraph" w:styleId="Heading9">
    <w:name w:val="heading 9"/>
    <w:basedOn w:val="Normal"/>
    <w:next w:val="Normal"/>
    <w:link w:val="Heading9Char"/>
    <w:unhideWhenUsed/>
    <w:qFormat/>
    <w:rsid w:val="00154FAA"/>
    <w:pPr>
      <w:keepNext/>
      <w:widowControl w:val="0"/>
      <w:spacing w:before="240" w:after="64" w:line="320" w:lineRule="auto"/>
      <w:jc w:val="both"/>
      <w:outlineLvl w:val="8"/>
    </w:pPr>
    <w:rPr>
      <w:rFonts w:asciiTheme="majorHAnsi" w:eastAsiaTheme="majorEastAsia" w:hAnsiTheme="majorHAnsi" w:cstheme="majorBidi"/>
      <w:kern w:val="2"/>
      <w:sz w:val="21"/>
      <w:szCs w:val="22"/>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438F5"/>
    <w:rPr>
      <w:sz w:val="16"/>
      <w:szCs w:val="16"/>
    </w:rPr>
  </w:style>
  <w:style w:type="paragraph" w:styleId="CommentText">
    <w:name w:val="annotation text"/>
    <w:basedOn w:val="Normal"/>
    <w:link w:val="CommentTextChar"/>
    <w:uiPriority w:val="99"/>
    <w:unhideWhenUsed/>
    <w:rsid w:val="003438F5"/>
    <w:pPr>
      <w:spacing w:after="160"/>
    </w:pPr>
    <w:rPr>
      <w:rFonts w:asciiTheme="minorHAnsi" w:eastAsia="SimSun" w:hAnsiTheme="minorHAnsi" w:cstheme="minorBidi"/>
      <w:sz w:val="20"/>
      <w:szCs w:val="20"/>
    </w:rPr>
  </w:style>
  <w:style w:type="character" w:customStyle="1" w:styleId="CommentTextChar">
    <w:name w:val="Comment Text Char"/>
    <w:basedOn w:val="DefaultParagraphFont"/>
    <w:link w:val="CommentText"/>
    <w:uiPriority w:val="99"/>
    <w:rsid w:val="003438F5"/>
    <w:rPr>
      <w:rFonts w:eastAsia="SimSun"/>
      <w:sz w:val="20"/>
      <w:szCs w:val="20"/>
      <w:lang w:eastAsia="en-US"/>
    </w:rPr>
  </w:style>
  <w:style w:type="paragraph" w:styleId="FootnoteText">
    <w:name w:val="footnote text"/>
    <w:basedOn w:val="Normal"/>
    <w:link w:val="FootnoteTextChar"/>
    <w:rsid w:val="003438F5"/>
    <w:rPr>
      <w:sz w:val="20"/>
      <w:szCs w:val="20"/>
    </w:rPr>
  </w:style>
  <w:style w:type="character" w:customStyle="1" w:styleId="FootnoteTextChar">
    <w:name w:val="Footnote Text Char"/>
    <w:basedOn w:val="DefaultParagraphFont"/>
    <w:link w:val="FootnoteText"/>
    <w:rsid w:val="003438F5"/>
    <w:rPr>
      <w:rFonts w:ascii="Times New Roman" w:eastAsia="Times New Roman" w:hAnsi="Times New Roman" w:cs="Times New Roman"/>
      <w:sz w:val="20"/>
      <w:szCs w:val="20"/>
      <w:lang w:eastAsia="en-US"/>
    </w:rPr>
  </w:style>
  <w:style w:type="character" w:styleId="FootnoteReference">
    <w:name w:val="footnote reference"/>
    <w:basedOn w:val="DefaultParagraphFont"/>
    <w:uiPriority w:val="99"/>
    <w:rsid w:val="003438F5"/>
    <w:rPr>
      <w:vertAlign w:val="superscript"/>
    </w:rPr>
  </w:style>
  <w:style w:type="paragraph" w:styleId="ListParagraph">
    <w:name w:val="List Paragraph"/>
    <w:basedOn w:val="Normal"/>
    <w:uiPriority w:val="34"/>
    <w:qFormat/>
    <w:rsid w:val="003E0BDB"/>
    <w:pPr>
      <w:ind w:left="720"/>
      <w:contextualSpacing/>
    </w:pPr>
    <w:rPr>
      <w:lang w:eastAsia="zh-CN"/>
    </w:rPr>
  </w:style>
  <w:style w:type="character" w:styleId="Hyperlink">
    <w:name w:val="Hyperlink"/>
    <w:basedOn w:val="DefaultParagraphFont"/>
    <w:uiPriority w:val="99"/>
    <w:unhideWhenUsed/>
    <w:rsid w:val="004D1C0D"/>
    <w:rPr>
      <w:color w:val="0563C1" w:themeColor="hyperlink"/>
      <w:u w:val="single"/>
    </w:rPr>
  </w:style>
  <w:style w:type="character" w:customStyle="1" w:styleId="Heading1Char">
    <w:name w:val="Heading 1 Char"/>
    <w:basedOn w:val="DefaultParagraphFont"/>
    <w:link w:val="Heading1"/>
    <w:rsid w:val="00154FAA"/>
    <w:rPr>
      <w:b/>
      <w:bCs/>
      <w:kern w:val="2"/>
      <w:sz w:val="44"/>
      <w:szCs w:val="44"/>
      <w:lang w:val="zh-CN"/>
    </w:rPr>
  </w:style>
  <w:style w:type="character" w:customStyle="1" w:styleId="Heading2Char">
    <w:name w:val="Heading 2 Char"/>
    <w:basedOn w:val="DefaultParagraphFont"/>
    <w:link w:val="Heading2"/>
    <w:rsid w:val="00154FAA"/>
    <w:rPr>
      <w:rFonts w:asciiTheme="majorHAnsi" w:eastAsiaTheme="majorEastAsia" w:hAnsiTheme="majorHAnsi" w:cstheme="majorBidi"/>
      <w:b/>
      <w:bCs/>
      <w:kern w:val="2"/>
      <w:sz w:val="32"/>
      <w:szCs w:val="32"/>
      <w:lang w:val="zh-CN"/>
    </w:rPr>
  </w:style>
  <w:style w:type="character" w:customStyle="1" w:styleId="Heading3Char">
    <w:name w:val="Heading 3 Char"/>
    <w:basedOn w:val="DefaultParagraphFont"/>
    <w:link w:val="Heading3"/>
    <w:rsid w:val="00154FAA"/>
    <w:rPr>
      <w:b/>
      <w:bCs/>
      <w:kern w:val="2"/>
      <w:sz w:val="32"/>
      <w:szCs w:val="32"/>
      <w:lang w:val="zh-CN"/>
    </w:rPr>
  </w:style>
  <w:style w:type="character" w:customStyle="1" w:styleId="Heading4Char">
    <w:name w:val="Heading 4 Char"/>
    <w:basedOn w:val="DefaultParagraphFont"/>
    <w:link w:val="Heading4"/>
    <w:uiPriority w:val="9"/>
    <w:rsid w:val="00154FAA"/>
    <w:rPr>
      <w:rFonts w:asciiTheme="majorHAnsi" w:eastAsiaTheme="majorEastAsia" w:hAnsiTheme="majorHAnsi" w:cstheme="majorBidi"/>
      <w:b/>
      <w:bCs/>
      <w:kern w:val="2"/>
      <w:sz w:val="28"/>
      <w:szCs w:val="28"/>
      <w:lang w:val="zh-CN"/>
    </w:rPr>
  </w:style>
  <w:style w:type="character" w:customStyle="1" w:styleId="Heading5Char">
    <w:name w:val="Heading 5 Char"/>
    <w:basedOn w:val="DefaultParagraphFont"/>
    <w:link w:val="Heading5"/>
    <w:rsid w:val="00154FAA"/>
    <w:rPr>
      <w:b/>
      <w:bCs/>
      <w:kern w:val="2"/>
      <w:sz w:val="28"/>
      <w:szCs w:val="28"/>
      <w:lang w:val="zh-CN"/>
    </w:rPr>
  </w:style>
  <w:style w:type="character" w:customStyle="1" w:styleId="Heading6Char">
    <w:name w:val="Heading 6 Char"/>
    <w:basedOn w:val="DefaultParagraphFont"/>
    <w:link w:val="Heading6"/>
    <w:rsid w:val="00154FAA"/>
    <w:rPr>
      <w:rFonts w:asciiTheme="majorHAnsi" w:eastAsiaTheme="majorEastAsia" w:hAnsiTheme="majorHAnsi" w:cstheme="majorBidi"/>
      <w:b/>
      <w:bCs/>
      <w:kern w:val="2"/>
      <w:lang w:val="zh-CN"/>
    </w:rPr>
  </w:style>
  <w:style w:type="character" w:customStyle="1" w:styleId="Heading7Char">
    <w:name w:val="Heading 7 Char"/>
    <w:basedOn w:val="DefaultParagraphFont"/>
    <w:link w:val="Heading7"/>
    <w:rsid w:val="00154FAA"/>
    <w:rPr>
      <w:b/>
      <w:bCs/>
      <w:kern w:val="2"/>
      <w:lang w:val="zh-CN"/>
    </w:rPr>
  </w:style>
  <w:style w:type="character" w:customStyle="1" w:styleId="Heading8Char">
    <w:name w:val="Heading 8 Char"/>
    <w:basedOn w:val="DefaultParagraphFont"/>
    <w:link w:val="Heading8"/>
    <w:rsid w:val="00154FAA"/>
    <w:rPr>
      <w:rFonts w:asciiTheme="majorHAnsi" w:eastAsiaTheme="majorEastAsia" w:hAnsiTheme="majorHAnsi" w:cstheme="majorBidi"/>
      <w:kern w:val="2"/>
      <w:lang w:val="zh-CN"/>
    </w:rPr>
  </w:style>
  <w:style w:type="character" w:customStyle="1" w:styleId="Heading9Char">
    <w:name w:val="Heading 9 Char"/>
    <w:basedOn w:val="DefaultParagraphFont"/>
    <w:link w:val="Heading9"/>
    <w:rsid w:val="00154FAA"/>
    <w:rPr>
      <w:rFonts w:asciiTheme="majorHAnsi" w:eastAsiaTheme="majorEastAsia" w:hAnsiTheme="majorHAnsi" w:cstheme="majorBidi"/>
      <w:kern w:val="2"/>
      <w:sz w:val="21"/>
      <w:szCs w:val="22"/>
      <w:lang w:val="zh-CN"/>
    </w:rPr>
  </w:style>
  <w:style w:type="paragraph" w:customStyle="1" w:styleId="1">
    <w:name w:val="样式1"/>
    <w:basedOn w:val="Normal"/>
    <w:link w:val="1Char"/>
    <w:qFormat/>
    <w:rsid w:val="00154FAA"/>
    <w:pPr>
      <w:keepNext/>
      <w:widowControl w:val="0"/>
      <w:spacing w:before="260" w:after="260" w:line="416" w:lineRule="auto"/>
      <w:jc w:val="both"/>
      <w:outlineLvl w:val="1"/>
    </w:pPr>
    <w:rPr>
      <w:b/>
      <w:bCs/>
      <w:kern w:val="2"/>
      <w:lang w:val="zh-CN" w:eastAsia="zh-CN"/>
    </w:rPr>
  </w:style>
  <w:style w:type="character" w:customStyle="1" w:styleId="1Char">
    <w:name w:val="样式1 Char"/>
    <w:basedOn w:val="DefaultParagraphFont"/>
    <w:link w:val="1"/>
    <w:rsid w:val="00154FAA"/>
    <w:rPr>
      <w:rFonts w:ascii="Times New Roman" w:eastAsia="Times New Roman" w:hAnsi="Times New Roman" w:cs="Times New Roman"/>
      <w:b/>
      <w:bCs/>
      <w:kern w:val="2"/>
      <w:lang w:val="zh-CN"/>
    </w:rPr>
  </w:style>
  <w:style w:type="character" w:customStyle="1" w:styleId="TitleChar">
    <w:name w:val="Title Char"/>
    <w:basedOn w:val="DefaultParagraphFont"/>
    <w:link w:val="Title"/>
    <w:rsid w:val="00154FAA"/>
    <w:rPr>
      <w:rFonts w:asciiTheme="majorHAnsi" w:eastAsiaTheme="majorEastAsia" w:hAnsiTheme="majorHAnsi" w:cstheme="majorBidi"/>
      <w:sz w:val="56"/>
      <w:szCs w:val="56"/>
      <w:lang w:val="zh-CN"/>
    </w:rPr>
  </w:style>
  <w:style w:type="paragraph" w:styleId="Title">
    <w:name w:val="Title"/>
    <w:basedOn w:val="Normal"/>
    <w:next w:val="Normal"/>
    <w:link w:val="TitleChar"/>
    <w:qFormat/>
    <w:rsid w:val="00154FAA"/>
    <w:pPr>
      <w:widowControl w:val="0"/>
      <w:contextualSpacing/>
      <w:jc w:val="both"/>
    </w:pPr>
    <w:rPr>
      <w:rFonts w:asciiTheme="majorHAnsi" w:eastAsiaTheme="majorEastAsia" w:hAnsiTheme="majorHAnsi" w:cstheme="majorBidi"/>
      <w:sz w:val="56"/>
      <w:szCs w:val="56"/>
      <w:lang w:val="zh-CN" w:eastAsia="zh-CN"/>
    </w:rPr>
  </w:style>
  <w:style w:type="character" w:customStyle="1" w:styleId="TitleChar1">
    <w:name w:val="Title Char1"/>
    <w:basedOn w:val="DefaultParagraphFont"/>
    <w:uiPriority w:val="10"/>
    <w:rsid w:val="00154FAA"/>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154FAA"/>
    <w:pPr>
      <w:widowControl w:val="0"/>
      <w:jc w:val="both"/>
    </w:pPr>
    <w:rPr>
      <w:rFonts w:eastAsiaTheme="minorEastAsia"/>
      <w:kern w:val="2"/>
      <w:sz w:val="18"/>
      <w:szCs w:val="18"/>
      <w:lang w:val="zh-CN" w:eastAsia="zh-CN"/>
    </w:rPr>
  </w:style>
  <w:style w:type="character" w:customStyle="1" w:styleId="BalloonTextChar">
    <w:name w:val="Balloon Text Char"/>
    <w:basedOn w:val="DefaultParagraphFont"/>
    <w:link w:val="BalloonText"/>
    <w:uiPriority w:val="99"/>
    <w:semiHidden/>
    <w:rsid w:val="00154FAA"/>
    <w:rPr>
      <w:rFonts w:ascii="Times New Roman" w:hAnsi="Times New Roman" w:cs="Times New Roman"/>
      <w:kern w:val="2"/>
      <w:sz w:val="18"/>
      <w:szCs w:val="18"/>
      <w:lang w:val="zh-CN"/>
    </w:rPr>
  </w:style>
  <w:style w:type="paragraph" w:styleId="Subtitle">
    <w:name w:val="Subtitle"/>
    <w:basedOn w:val="Normal"/>
    <w:next w:val="Normal"/>
    <w:link w:val="SubtitleChar"/>
    <w:qFormat/>
    <w:rsid w:val="00154FAA"/>
    <w:pPr>
      <w:widowControl w:val="0"/>
      <w:spacing w:before="240" w:after="60" w:line="312" w:lineRule="auto"/>
      <w:jc w:val="center"/>
      <w:outlineLvl w:val="1"/>
    </w:pPr>
    <w:rPr>
      <w:rFonts w:asciiTheme="majorHAnsi" w:eastAsia="SimSun" w:hAnsiTheme="majorHAnsi" w:cstheme="majorBidi"/>
      <w:b/>
      <w:bCs/>
      <w:kern w:val="2"/>
      <w:sz w:val="32"/>
      <w:szCs w:val="32"/>
      <w:lang w:val="zh-CN" w:eastAsia="zh-CN"/>
    </w:rPr>
  </w:style>
  <w:style w:type="character" w:customStyle="1" w:styleId="SubtitleChar">
    <w:name w:val="Subtitle Char"/>
    <w:basedOn w:val="DefaultParagraphFont"/>
    <w:link w:val="Subtitle"/>
    <w:rsid w:val="00154FAA"/>
    <w:rPr>
      <w:rFonts w:asciiTheme="majorHAnsi" w:eastAsia="SimSun" w:hAnsiTheme="majorHAnsi" w:cstheme="majorBidi"/>
      <w:b/>
      <w:bCs/>
      <w:kern w:val="2"/>
      <w:sz w:val="32"/>
      <w:szCs w:val="32"/>
      <w:lang w:val="zh-CN"/>
    </w:rPr>
  </w:style>
  <w:style w:type="paragraph" w:styleId="Quote">
    <w:name w:val="Quote"/>
    <w:basedOn w:val="Normal"/>
    <w:next w:val="Normal"/>
    <w:link w:val="QuoteChar"/>
    <w:qFormat/>
    <w:rsid w:val="00154FAA"/>
    <w:pPr>
      <w:widowControl w:val="0"/>
      <w:spacing w:before="200" w:after="160"/>
      <w:ind w:left="864" w:right="864"/>
      <w:jc w:val="center"/>
    </w:pPr>
    <w:rPr>
      <w:rFonts w:asciiTheme="minorHAnsi" w:eastAsiaTheme="minorEastAsia" w:hAnsiTheme="minorHAnsi" w:cstheme="minorBidi"/>
      <w:i/>
      <w:iCs/>
      <w:color w:val="404040" w:themeColor="text1" w:themeTint="BF"/>
      <w:kern w:val="2"/>
      <w:sz w:val="21"/>
      <w:szCs w:val="22"/>
      <w:lang w:val="zh-CN" w:eastAsia="zh-CN"/>
    </w:rPr>
  </w:style>
  <w:style w:type="character" w:customStyle="1" w:styleId="QuoteChar">
    <w:name w:val="Quote Char"/>
    <w:basedOn w:val="DefaultParagraphFont"/>
    <w:link w:val="Quote"/>
    <w:rsid w:val="00154FAA"/>
    <w:rPr>
      <w:i/>
      <w:iCs/>
      <w:color w:val="404040" w:themeColor="text1" w:themeTint="BF"/>
      <w:kern w:val="2"/>
      <w:sz w:val="21"/>
      <w:szCs w:val="22"/>
      <w:lang w:val="zh-CN"/>
    </w:rPr>
  </w:style>
  <w:style w:type="paragraph" w:styleId="IntenseQuote">
    <w:name w:val="Intense Quote"/>
    <w:basedOn w:val="Normal"/>
    <w:next w:val="Normal"/>
    <w:link w:val="IntenseQuoteChar"/>
    <w:qFormat/>
    <w:rsid w:val="00154FAA"/>
    <w:pPr>
      <w:widowControl w:val="0"/>
      <w:spacing w:before="360" w:after="360"/>
      <w:ind w:left="864" w:right="864"/>
      <w:jc w:val="center"/>
    </w:pPr>
    <w:rPr>
      <w:rFonts w:asciiTheme="minorHAnsi" w:eastAsiaTheme="minorEastAsia" w:hAnsiTheme="minorHAnsi" w:cstheme="minorBidi"/>
      <w:i/>
      <w:iCs/>
      <w:color w:val="4472C4" w:themeColor="accent1"/>
      <w:kern w:val="2"/>
      <w:sz w:val="21"/>
      <w:szCs w:val="22"/>
      <w:lang w:val="zh-CN" w:eastAsia="zh-CN"/>
    </w:rPr>
  </w:style>
  <w:style w:type="character" w:customStyle="1" w:styleId="IntenseQuoteChar">
    <w:name w:val="Intense Quote Char"/>
    <w:basedOn w:val="DefaultParagraphFont"/>
    <w:link w:val="IntenseQuote"/>
    <w:rsid w:val="00154FAA"/>
    <w:rPr>
      <w:i/>
      <w:iCs/>
      <w:color w:val="4472C4" w:themeColor="accent1"/>
      <w:kern w:val="2"/>
      <w:sz w:val="21"/>
      <w:szCs w:val="22"/>
      <w:lang w:val="zh-CN"/>
    </w:rPr>
  </w:style>
  <w:style w:type="paragraph" w:styleId="TOC1">
    <w:name w:val="toc 1"/>
    <w:basedOn w:val="Normal"/>
    <w:next w:val="Normal"/>
    <w:unhideWhenUsed/>
    <w:rsid w:val="00154FAA"/>
    <w:pPr>
      <w:widowControl w:val="0"/>
      <w:jc w:val="both"/>
    </w:pPr>
    <w:rPr>
      <w:rFonts w:asciiTheme="minorHAnsi" w:eastAsiaTheme="minorEastAsia" w:hAnsiTheme="minorHAnsi" w:cstheme="minorBidi"/>
      <w:kern w:val="2"/>
      <w:sz w:val="21"/>
      <w:szCs w:val="22"/>
      <w:lang w:val="zh-CN" w:eastAsia="zh-CN"/>
    </w:rPr>
  </w:style>
  <w:style w:type="paragraph" w:styleId="TOC2">
    <w:name w:val="toc 2"/>
    <w:basedOn w:val="Normal"/>
    <w:next w:val="Normal"/>
    <w:unhideWhenUsed/>
    <w:rsid w:val="00154FAA"/>
    <w:pPr>
      <w:widowControl w:val="0"/>
      <w:ind w:left="420"/>
      <w:jc w:val="both"/>
    </w:pPr>
    <w:rPr>
      <w:rFonts w:asciiTheme="minorHAnsi" w:eastAsiaTheme="minorEastAsia" w:hAnsiTheme="minorHAnsi" w:cstheme="minorBidi"/>
      <w:kern w:val="2"/>
      <w:sz w:val="21"/>
      <w:szCs w:val="22"/>
      <w:lang w:val="zh-CN" w:eastAsia="zh-CN"/>
    </w:rPr>
  </w:style>
  <w:style w:type="paragraph" w:styleId="TOC3">
    <w:name w:val="toc 3"/>
    <w:basedOn w:val="Normal"/>
    <w:next w:val="Normal"/>
    <w:unhideWhenUsed/>
    <w:rsid w:val="00154FAA"/>
    <w:pPr>
      <w:widowControl w:val="0"/>
      <w:ind w:left="840"/>
      <w:jc w:val="both"/>
    </w:pPr>
    <w:rPr>
      <w:rFonts w:asciiTheme="minorHAnsi" w:eastAsiaTheme="minorEastAsia" w:hAnsiTheme="minorHAnsi" w:cstheme="minorBidi"/>
      <w:kern w:val="2"/>
      <w:sz w:val="21"/>
      <w:szCs w:val="22"/>
      <w:lang w:val="zh-CN" w:eastAsia="zh-CN"/>
    </w:rPr>
  </w:style>
  <w:style w:type="paragraph" w:styleId="TOC4">
    <w:name w:val="toc 4"/>
    <w:basedOn w:val="Normal"/>
    <w:next w:val="Normal"/>
    <w:unhideWhenUsed/>
    <w:rsid w:val="00154FAA"/>
    <w:pPr>
      <w:widowControl w:val="0"/>
      <w:ind w:left="1260"/>
      <w:jc w:val="both"/>
    </w:pPr>
    <w:rPr>
      <w:rFonts w:asciiTheme="minorHAnsi" w:eastAsiaTheme="minorEastAsia" w:hAnsiTheme="minorHAnsi" w:cstheme="minorBidi"/>
      <w:kern w:val="2"/>
      <w:sz w:val="21"/>
      <w:szCs w:val="22"/>
      <w:lang w:val="zh-CN" w:eastAsia="zh-CN"/>
    </w:rPr>
  </w:style>
  <w:style w:type="paragraph" w:styleId="TOC5">
    <w:name w:val="toc 5"/>
    <w:basedOn w:val="Normal"/>
    <w:next w:val="Normal"/>
    <w:unhideWhenUsed/>
    <w:rsid w:val="00154FAA"/>
    <w:pPr>
      <w:widowControl w:val="0"/>
      <w:ind w:left="1680"/>
      <w:jc w:val="both"/>
    </w:pPr>
    <w:rPr>
      <w:rFonts w:asciiTheme="minorHAnsi" w:eastAsiaTheme="minorEastAsia" w:hAnsiTheme="minorHAnsi" w:cstheme="minorBidi"/>
      <w:kern w:val="2"/>
      <w:sz w:val="21"/>
      <w:szCs w:val="22"/>
      <w:lang w:val="zh-CN" w:eastAsia="zh-CN"/>
    </w:rPr>
  </w:style>
  <w:style w:type="paragraph" w:styleId="TOC6">
    <w:name w:val="toc 6"/>
    <w:basedOn w:val="Normal"/>
    <w:next w:val="Normal"/>
    <w:unhideWhenUsed/>
    <w:rsid w:val="00154FAA"/>
    <w:pPr>
      <w:widowControl w:val="0"/>
      <w:ind w:left="2100"/>
      <w:jc w:val="both"/>
    </w:pPr>
    <w:rPr>
      <w:rFonts w:asciiTheme="minorHAnsi" w:eastAsiaTheme="minorEastAsia" w:hAnsiTheme="minorHAnsi" w:cstheme="minorBidi"/>
      <w:kern w:val="2"/>
      <w:sz w:val="21"/>
      <w:szCs w:val="22"/>
      <w:lang w:val="zh-CN" w:eastAsia="zh-CN"/>
    </w:rPr>
  </w:style>
  <w:style w:type="paragraph" w:styleId="TOC7">
    <w:name w:val="toc 7"/>
    <w:basedOn w:val="Normal"/>
    <w:next w:val="Normal"/>
    <w:unhideWhenUsed/>
    <w:rsid w:val="00154FAA"/>
    <w:pPr>
      <w:widowControl w:val="0"/>
      <w:ind w:left="2520"/>
      <w:jc w:val="both"/>
    </w:pPr>
    <w:rPr>
      <w:rFonts w:asciiTheme="minorHAnsi" w:eastAsiaTheme="minorEastAsia" w:hAnsiTheme="minorHAnsi" w:cstheme="minorBidi"/>
      <w:kern w:val="2"/>
      <w:sz w:val="21"/>
      <w:szCs w:val="22"/>
      <w:lang w:val="zh-CN" w:eastAsia="zh-CN"/>
    </w:rPr>
  </w:style>
  <w:style w:type="paragraph" w:styleId="TOC8">
    <w:name w:val="toc 8"/>
    <w:basedOn w:val="Normal"/>
    <w:next w:val="Normal"/>
    <w:unhideWhenUsed/>
    <w:rsid w:val="00154FAA"/>
    <w:pPr>
      <w:widowControl w:val="0"/>
      <w:ind w:left="2940"/>
      <w:jc w:val="both"/>
    </w:pPr>
    <w:rPr>
      <w:rFonts w:asciiTheme="minorHAnsi" w:eastAsiaTheme="minorEastAsia" w:hAnsiTheme="minorHAnsi" w:cstheme="minorBidi"/>
      <w:kern w:val="2"/>
      <w:sz w:val="21"/>
      <w:szCs w:val="22"/>
      <w:lang w:val="zh-CN" w:eastAsia="zh-CN"/>
    </w:rPr>
  </w:style>
  <w:style w:type="paragraph" w:styleId="TOC9">
    <w:name w:val="toc 9"/>
    <w:basedOn w:val="Normal"/>
    <w:next w:val="Normal"/>
    <w:unhideWhenUsed/>
    <w:rsid w:val="00154FAA"/>
    <w:pPr>
      <w:widowControl w:val="0"/>
      <w:ind w:left="3360"/>
      <w:jc w:val="both"/>
    </w:pPr>
    <w:rPr>
      <w:rFonts w:asciiTheme="minorHAnsi" w:eastAsiaTheme="minorEastAsia" w:hAnsiTheme="minorHAnsi" w:cstheme="minorBidi"/>
      <w:kern w:val="2"/>
      <w:sz w:val="21"/>
      <w:szCs w:val="22"/>
      <w:lang w:val="zh-CN" w:eastAsia="zh-CN"/>
    </w:rPr>
  </w:style>
  <w:style w:type="paragraph" w:styleId="EndnoteText">
    <w:name w:val="endnote text"/>
    <w:basedOn w:val="Normal"/>
    <w:link w:val="EndnoteTextChar"/>
    <w:semiHidden/>
    <w:unhideWhenUsed/>
    <w:rsid w:val="00154FAA"/>
    <w:pPr>
      <w:widowControl w:val="0"/>
      <w:jc w:val="both"/>
    </w:pPr>
    <w:rPr>
      <w:rFonts w:asciiTheme="minorHAnsi" w:eastAsiaTheme="minorEastAsia" w:hAnsiTheme="minorHAnsi" w:cstheme="minorBidi"/>
      <w:kern w:val="2"/>
      <w:sz w:val="20"/>
      <w:szCs w:val="20"/>
      <w:lang w:val="zh-CN" w:eastAsia="zh-CN"/>
    </w:rPr>
  </w:style>
  <w:style w:type="character" w:customStyle="1" w:styleId="EndnoteTextChar">
    <w:name w:val="Endnote Text Char"/>
    <w:basedOn w:val="DefaultParagraphFont"/>
    <w:link w:val="EndnoteText"/>
    <w:semiHidden/>
    <w:rsid w:val="00154FAA"/>
    <w:rPr>
      <w:kern w:val="2"/>
      <w:sz w:val="20"/>
      <w:szCs w:val="20"/>
      <w:lang w:val="zh-CN"/>
    </w:rPr>
  </w:style>
  <w:style w:type="paragraph" w:styleId="Footer">
    <w:name w:val="footer"/>
    <w:basedOn w:val="Normal"/>
    <w:link w:val="FooterChar"/>
    <w:uiPriority w:val="99"/>
    <w:unhideWhenUsed/>
    <w:rsid w:val="00154FAA"/>
    <w:pPr>
      <w:widowControl w:val="0"/>
      <w:tabs>
        <w:tab w:val="center" w:pos="4513"/>
        <w:tab w:val="right" w:pos="9026"/>
      </w:tabs>
    </w:pPr>
    <w:rPr>
      <w:rFonts w:asciiTheme="minorHAnsi" w:eastAsiaTheme="minorEastAsia" w:hAnsiTheme="minorHAnsi" w:cstheme="minorBidi"/>
      <w:kern w:val="2"/>
      <w:sz w:val="18"/>
      <w:szCs w:val="18"/>
      <w:lang w:val="zh-CN" w:eastAsia="zh-CN"/>
    </w:rPr>
  </w:style>
  <w:style w:type="character" w:customStyle="1" w:styleId="FooterChar">
    <w:name w:val="Footer Char"/>
    <w:basedOn w:val="DefaultParagraphFont"/>
    <w:link w:val="Footer"/>
    <w:uiPriority w:val="99"/>
    <w:rsid w:val="00154FAA"/>
    <w:rPr>
      <w:kern w:val="2"/>
      <w:sz w:val="18"/>
      <w:szCs w:val="18"/>
      <w:lang w:val="zh-CN"/>
    </w:rPr>
  </w:style>
  <w:style w:type="paragraph" w:styleId="Header">
    <w:name w:val="header"/>
    <w:basedOn w:val="Normal"/>
    <w:link w:val="HeaderChar"/>
    <w:uiPriority w:val="99"/>
    <w:unhideWhenUsed/>
    <w:rsid w:val="00154FAA"/>
    <w:pPr>
      <w:widowControl w:val="0"/>
      <w:tabs>
        <w:tab w:val="center" w:pos="4513"/>
        <w:tab w:val="right" w:pos="9026"/>
      </w:tabs>
      <w:jc w:val="center"/>
    </w:pPr>
    <w:rPr>
      <w:rFonts w:asciiTheme="minorHAnsi" w:eastAsiaTheme="minorEastAsia" w:hAnsiTheme="minorHAnsi" w:cstheme="minorBidi"/>
      <w:kern w:val="2"/>
      <w:sz w:val="18"/>
      <w:szCs w:val="18"/>
      <w:lang w:val="zh-CN" w:eastAsia="zh-CN"/>
    </w:rPr>
  </w:style>
  <w:style w:type="character" w:customStyle="1" w:styleId="HeaderChar">
    <w:name w:val="Header Char"/>
    <w:basedOn w:val="DefaultParagraphFont"/>
    <w:link w:val="Header"/>
    <w:uiPriority w:val="99"/>
    <w:rsid w:val="00154FAA"/>
    <w:rPr>
      <w:kern w:val="2"/>
      <w:sz w:val="18"/>
      <w:szCs w:val="18"/>
      <w:lang w:val="zh-CN"/>
    </w:rPr>
  </w:style>
  <w:style w:type="paragraph" w:styleId="CommentSubject">
    <w:name w:val="annotation subject"/>
    <w:basedOn w:val="CommentText"/>
    <w:next w:val="CommentText"/>
    <w:link w:val="CommentSubjectChar"/>
    <w:uiPriority w:val="99"/>
    <w:semiHidden/>
    <w:unhideWhenUsed/>
    <w:rsid w:val="00154FAA"/>
    <w:pPr>
      <w:widowControl w:val="0"/>
      <w:spacing w:after="0"/>
      <w:jc w:val="both"/>
    </w:pPr>
    <w:rPr>
      <w:rFonts w:eastAsiaTheme="minorEastAsia"/>
      <w:b/>
      <w:bCs/>
      <w:kern w:val="2"/>
      <w:lang w:val="zh-CN" w:eastAsia="zh-CN"/>
    </w:rPr>
  </w:style>
  <w:style w:type="character" w:customStyle="1" w:styleId="CommentSubjectChar">
    <w:name w:val="Comment Subject Char"/>
    <w:basedOn w:val="CommentTextChar"/>
    <w:link w:val="CommentSubject"/>
    <w:uiPriority w:val="99"/>
    <w:semiHidden/>
    <w:rsid w:val="00154FAA"/>
    <w:rPr>
      <w:rFonts w:eastAsia="SimSun"/>
      <w:b/>
      <w:bCs/>
      <w:kern w:val="2"/>
      <w:sz w:val="20"/>
      <w:szCs w:val="20"/>
      <w:lang w:val="zh-CN" w:eastAsia="en-US"/>
    </w:rPr>
  </w:style>
  <w:style w:type="paragraph" w:styleId="Revision">
    <w:name w:val="Revision"/>
    <w:hidden/>
    <w:uiPriority w:val="99"/>
    <w:semiHidden/>
    <w:rsid w:val="00154FAA"/>
    <w:rPr>
      <w:kern w:val="2"/>
      <w:sz w:val="21"/>
      <w:szCs w:val="22"/>
      <w:lang w:val="zh-CN"/>
    </w:rPr>
  </w:style>
  <w:style w:type="paragraph" w:styleId="NormalWeb">
    <w:name w:val="Normal (Web)"/>
    <w:basedOn w:val="Normal"/>
    <w:uiPriority w:val="99"/>
    <w:unhideWhenUsed/>
    <w:rsid w:val="00154FAA"/>
    <w:pPr>
      <w:spacing w:before="100" w:beforeAutospacing="1" w:after="100" w:afterAutospacing="1"/>
    </w:pPr>
    <w:rPr>
      <w:lang w:eastAsia="zh-CN"/>
    </w:rPr>
  </w:style>
  <w:style w:type="character" w:styleId="UnresolvedMention">
    <w:name w:val="Unresolved Mention"/>
    <w:basedOn w:val="DefaultParagraphFont"/>
    <w:uiPriority w:val="99"/>
    <w:semiHidden/>
    <w:unhideWhenUsed/>
    <w:rsid w:val="00154FAA"/>
    <w:rPr>
      <w:color w:val="605E5C"/>
      <w:shd w:val="clear" w:color="auto" w:fill="E1DFDD"/>
    </w:rPr>
  </w:style>
  <w:style w:type="character" w:styleId="PlaceholderText">
    <w:name w:val="Placeholder Text"/>
    <w:basedOn w:val="DefaultParagraphFont"/>
    <w:uiPriority w:val="99"/>
    <w:semiHidden/>
    <w:rsid w:val="00154FAA"/>
    <w:rPr>
      <w:color w:val="808080"/>
    </w:rPr>
  </w:style>
  <w:style w:type="character" w:styleId="FollowedHyperlink">
    <w:name w:val="FollowedHyperlink"/>
    <w:basedOn w:val="DefaultParagraphFont"/>
    <w:uiPriority w:val="99"/>
    <w:semiHidden/>
    <w:unhideWhenUsed/>
    <w:rsid w:val="00154FAA"/>
    <w:rPr>
      <w:color w:val="954F72" w:themeColor="followedHyperlink"/>
      <w:u w:val="single"/>
    </w:rPr>
  </w:style>
  <w:style w:type="character" w:styleId="PageNumber">
    <w:name w:val="page number"/>
    <w:basedOn w:val="DefaultParagraphFont"/>
    <w:uiPriority w:val="99"/>
    <w:semiHidden/>
    <w:unhideWhenUsed/>
    <w:rsid w:val="00730413"/>
  </w:style>
  <w:style w:type="table" w:styleId="TableGrid">
    <w:name w:val="Table Grid"/>
    <w:basedOn w:val="TableNormal"/>
    <w:uiPriority w:val="39"/>
    <w:rsid w:val="0069500E"/>
    <w:rPr>
      <w:kern w:val="2"/>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36803"/>
    <w:rPr>
      <w:i/>
      <w:iCs/>
    </w:rPr>
  </w:style>
  <w:style w:type="character" w:styleId="Strong">
    <w:name w:val="Strong"/>
    <w:basedOn w:val="DefaultParagraphFont"/>
    <w:uiPriority w:val="22"/>
    <w:qFormat/>
    <w:rsid w:val="00C36803"/>
    <w:rPr>
      <w:b/>
      <w:bCs/>
    </w:rPr>
  </w:style>
  <w:style w:type="paragraph" w:styleId="Date">
    <w:name w:val="Date"/>
    <w:basedOn w:val="Normal"/>
    <w:next w:val="Normal"/>
    <w:link w:val="DateChar"/>
    <w:uiPriority w:val="99"/>
    <w:semiHidden/>
    <w:unhideWhenUsed/>
    <w:rsid w:val="00127AB3"/>
    <w:rPr>
      <w:lang w:eastAsia="zh-CN"/>
    </w:rPr>
  </w:style>
  <w:style w:type="character" w:customStyle="1" w:styleId="DateChar">
    <w:name w:val="Date Char"/>
    <w:basedOn w:val="DefaultParagraphFont"/>
    <w:link w:val="Date"/>
    <w:uiPriority w:val="99"/>
    <w:semiHidden/>
    <w:rsid w:val="00127AB3"/>
    <w:rPr>
      <w:rFonts w:ascii="Times New Roman" w:eastAsia="Times New Roman" w:hAnsi="Times New Roman" w:cs="Times New Roman"/>
    </w:rPr>
  </w:style>
  <w:style w:type="character" w:customStyle="1" w:styleId="nlmyear">
    <w:name w:val="nlm_year"/>
    <w:basedOn w:val="DefaultParagraphFont"/>
    <w:rsid w:val="00875A9C"/>
  </w:style>
  <w:style w:type="character" w:customStyle="1" w:styleId="nlmmonth">
    <w:name w:val="nlm_month"/>
    <w:basedOn w:val="DefaultParagraphFont"/>
    <w:rsid w:val="00875A9C"/>
  </w:style>
  <w:style w:type="character" w:customStyle="1" w:styleId="nlmday">
    <w:name w:val="nlm_day"/>
    <w:basedOn w:val="DefaultParagraphFont"/>
    <w:rsid w:val="00875A9C"/>
  </w:style>
  <w:style w:type="paragraph" w:styleId="Bibliography">
    <w:name w:val="Bibliography"/>
    <w:basedOn w:val="Normal"/>
    <w:next w:val="Normal"/>
    <w:uiPriority w:val="37"/>
    <w:unhideWhenUsed/>
    <w:rsid w:val="00752476"/>
    <w:pPr>
      <w:ind w:left="720" w:hanging="720"/>
    </w:pPr>
    <w:rPr>
      <w:lang w:eastAsia="zh-CN"/>
    </w:rPr>
  </w:style>
  <w:style w:type="character" w:customStyle="1" w:styleId="cf01">
    <w:name w:val="cf01"/>
    <w:basedOn w:val="DefaultParagraphFont"/>
    <w:rsid w:val="00723684"/>
    <w:rPr>
      <w:rFonts w:ascii="Segoe UI" w:hAnsi="Segoe UI" w:cs="Segoe UI" w:hint="default"/>
      <w:sz w:val="18"/>
      <w:szCs w:val="18"/>
    </w:rPr>
  </w:style>
  <w:style w:type="character" w:customStyle="1" w:styleId="fadeinm1hgl8">
    <w:name w:val="_fadein_m1hgl_8"/>
    <w:basedOn w:val="DefaultParagraphFont"/>
    <w:rsid w:val="000404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6239">
      <w:bodyDiv w:val="1"/>
      <w:marLeft w:val="0"/>
      <w:marRight w:val="0"/>
      <w:marTop w:val="0"/>
      <w:marBottom w:val="0"/>
      <w:divBdr>
        <w:top w:val="none" w:sz="0" w:space="0" w:color="auto"/>
        <w:left w:val="none" w:sz="0" w:space="0" w:color="auto"/>
        <w:bottom w:val="none" w:sz="0" w:space="0" w:color="auto"/>
        <w:right w:val="none" w:sz="0" w:space="0" w:color="auto"/>
      </w:divBdr>
    </w:div>
    <w:div w:id="62728115">
      <w:bodyDiv w:val="1"/>
      <w:marLeft w:val="0"/>
      <w:marRight w:val="0"/>
      <w:marTop w:val="0"/>
      <w:marBottom w:val="0"/>
      <w:divBdr>
        <w:top w:val="none" w:sz="0" w:space="0" w:color="auto"/>
        <w:left w:val="none" w:sz="0" w:space="0" w:color="auto"/>
        <w:bottom w:val="none" w:sz="0" w:space="0" w:color="auto"/>
        <w:right w:val="none" w:sz="0" w:space="0" w:color="auto"/>
      </w:divBdr>
    </w:div>
    <w:div w:id="67728040">
      <w:bodyDiv w:val="1"/>
      <w:marLeft w:val="0"/>
      <w:marRight w:val="0"/>
      <w:marTop w:val="0"/>
      <w:marBottom w:val="0"/>
      <w:divBdr>
        <w:top w:val="none" w:sz="0" w:space="0" w:color="auto"/>
        <w:left w:val="none" w:sz="0" w:space="0" w:color="auto"/>
        <w:bottom w:val="none" w:sz="0" w:space="0" w:color="auto"/>
        <w:right w:val="none" w:sz="0" w:space="0" w:color="auto"/>
      </w:divBdr>
    </w:div>
    <w:div w:id="80761683">
      <w:bodyDiv w:val="1"/>
      <w:marLeft w:val="0"/>
      <w:marRight w:val="0"/>
      <w:marTop w:val="0"/>
      <w:marBottom w:val="0"/>
      <w:divBdr>
        <w:top w:val="none" w:sz="0" w:space="0" w:color="auto"/>
        <w:left w:val="none" w:sz="0" w:space="0" w:color="auto"/>
        <w:bottom w:val="none" w:sz="0" w:space="0" w:color="auto"/>
        <w:right w:val="none" w:sz="0" w:space="0" w:color="auto"/>
      </w:divBdr>
    </w:div>
    <w:div w:id="95177278">
      <w:bodyDiv w:val="1"/>
      <w:marLeft w:val="0"/>
      <w:marRight w:val="0"/>
      <w:marTop w:val="0"/>
      <w:marBottom w:val="0"/>
      <w:divBdr>
        <w:top w:val="none" w:sz="0" w:space="0" w:color="auto"/>
        <w:left w:val="none" w:sz="0" w:space="0" w:color="auto"/>
        <w:bottom w:val="none" w:sz="0" w:space="0" w:color="auto"/>
        <w:right w:val="none" w:sz="0" w:space="0" w:color="auto"/>
      </w:divBdr>
    </w:div>
    <w:div w:id="138693582">
      <w:bodyDiv w:val="1"/>
      <w:marLeft w:val="0"/>
      <w:marRight w:val="0"/>
      <w:marTop w:val="0"/>
      <w:marBottom w:val="0"/>
      <w:divBdr>
        <w:top w:val="none" w:sz="0" w:space="0" w:color="auto"/>
        <w:left w:val="none" w:sz="0" w:space="0" w:color="auto"/>
        <w:bottom w:val="none" w:sz="0" w:space="0" w:color="auto"/>
        <w:right w:val="none" w:sz="0" w:space="0" w:color="auto"/>
      </w:divBdr>
      <w:divsChild>
        <w:div w:id="1968124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232374">
      <w:bodyDiv w:val="1"/>
      <w:marLeft w:val="0"/>
      <w:marRight w:val="0"/>
      <w:marTop w:val="0"/>
      <w:marBottom w:val="0"/>
      <w:divBdr>
        <w:top w:val="none" w:sz="0" w:space="0" w:color="auto"/>
        <w:left w:val="none" w:sz="0" w:space="0" w:color="auto"/>
        <w:bottom w:val="none" w:sz="0" w:space="0" w:color="auto"/>
        <w:right w:val="none" w:sz="0" w:space="0" w:color="auto"/>
      </w:divBdr>
      <w:divsChild>
        <w:div w:id="32272317">
          <w:marLeft w:val="0"/>
          <w:marRight w:val="0"/>
          <w:marTop w:val="0"/>
          <w:marBottom w:val="0"/>
          <w:divBdr>
            <w:top w:val="none" w:sz="0" w:space="0" w:color="auto"/>
            <w:left w:val="none" w:sz="0" w:space="0" w:color="auto"/>
            <w:bottom w:val="none" w:sz="0" w:space="0" w:color="auto"/>
            <w:right w:val="none" w:sz="0" w:space="0" w:color="auto"/>
          </w:divBdr>
          <w:divsChild>
            <w:div w:id="809520534">
              <w:marLeft w:val="0"/>
              <w:marRight w:val="0"/>
              <w:marTop w:val="0"/>
              <w:marBottom w:val="0"/>
              <w:divBdr>
                <w:top w:val="none" w:sz="0" w:space="0" w:color="auto"/>
                <w:left w:val="none" w:sz="0" w:space="0" w:color="auto"/>
                <w:bottom w:val="none" w:sz="0" w:space="0" w:color="auto"/>
                <w:right w:val="none" w:sz="0" w:space="0" w:color="auto"/>
              </w:divBdr>
              <w:divsChild>
                <w:div w:id="137901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51429">
          <w:marLeft w:val="0"/>
          <w:marRight w:val="0"/>
          <w:marTop w:val="0"/>
          <w:marBottom w:val="0"/>
          <w:divBdr>
            <w:top w:val="none" w:sz="0" w:space="0" w:color="auto"/>
            <w:left w:val="none" w:sz="0" w:space="0" w:color="auto"/>
            <w:bottom w:val="none" w:sz="0" w:space="0" w:color="auto"/>
            <w:right w:val="none" w:sz="0" w:space="0" w:color="auto"/>
          </w:divBdr>
          <w:divsChild>
            <w:div w:id="109277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92076">
      <w:bodyDiv w:val="1"/>
      <w:marLeft w:val="0"/>
      <w:marRight w:val="0"/>
      <w:marTop w:val="0"/>
      <w:marBottom w:val="0"/>
      <w:divBdr>
        <w:top w:val="none" w:sz="0" w:space="0" w:color="auto"/>
        <w:left w:val="none" w:sz="0" w:space="0" w:color="auto"/>
        <w:bottom w:val="none" w:sz="0" w:space="0" w:color="auto"/>
        <w:right w:val="none" w:sz="0" w:space="0" w:color="auto"/>
      </w:divBdr>
      <w:divsChild>
        <w:div w:id="463472926">
          <w:marLeft w:val="0"/>
          <w:marRight w:val="0"/>
          <w:marTop w:val="0"/>
          <w:marBottom w:val="0"/>
          <w:divBdr>
            <w:top w:val="none" w:sz="0" w:space="0" w:color="auto"/>
            <w:left w:val="none" w:sz="0" w:space="0" w:color="auto"/>
            <w:bottom w:val="none" w:sz="0" w:space="0" w:color="auto"/>
            <w:right w:val="none" w:sz="0" w:space="0" w:color="auto"/>
          </w:divBdr>
        </w:div>
      </w:divsChild>
    </w:div>
    <w:div w:id="218903355">
      <w:bodyDiv w:val="1"/>
      <w:marLeft w:val="0"/>
      <w:marRight w:val="0"/>
      <w:marTop w:val="0"/>
      <w:marBottom w:val="0"/>
      <w:divBdr>
        <w:top w:val="none" w:sz="0" w:space="0" w:color="auto"/>
        <w:left w:val="none" w:sz="0" w:space="0" w:color="auto"/>
        <w:bottom w:val="none" w:sz="0" w:space="0" w:color="auto"/>
        <w:right w:val="none" w:sz="0" w:space="0" w:color="auto"/>
      </w:divBdr>
    </w:div>
    <w:div w:id="220099826">
      <w:bodyDiv w:val="1"/>
      <w:marLeft w:val="0"/>
      <w:marRight w:val="0"/>
      <w:marTop w:val="0"/>
      <w:marBottom w:val="0"/>
      <w:divBdr>
        <w:top w:val="none" w:sz="0" w:space="0" w:color="auto"/>
        <w:left w:val="none" w:sz="0" w:space="0" w:color="auto"/>
        <w:bottom w:val="none" w:sz="0" w:space="0" w:color="auto"/>
        <w:right w:val="none" w:sz="0" w:space="0" w:color="auto"/>
      </w:divBdr>
    </w:div>
    <w:div w:id="228730594">
      <w:bodyDiv w:val="1"/>
      <w:marLeft w:val="0"/>
      <w:marRight w:val="0"/>
      <w:marTop w:val="0"/>
      <w:marBottom w:val="0"/>
      <w:divBdr>
        <w:top w:val="none" w:sz="0" w:space="0" w:color="auto"/>
        <w:left w:val="none" w:sz="0" w:space="0" w:color="auto"/>
        <w:bottom w:val="none" w:sz="0" w:space="0" w:color="auto"/>
        <w:right w:val="none" w:sz="0" w:space="0" w:color="auto"/>
      </w:divBdr>
    </w:div>
    <w:div w:id="239172622">
      <w:bodyDiv w:val="1"/>
      <w:marLeft w:val="0"/>
      <w:marRight w:val="0"/>
      <w:marTop w:val="0"/>
      <w:marBottom w:val="0"/>
      <w:divBdr>
        <w:top w:val="none" w:sz="0" w:space="0" w:color="auto"/>
        <w:left w:val="none" w:sz="0" w:space="0" w:color="auto"/>
        <w:bottom w:val="none" w:sz="0" w:space="0" w:color="auto"/>
        <w:right w:val="none" w:sz="0" w:space="0" w:color="auto"/>
      </w:divBdr>
      <w:divsChild>
        <w:div w:id="1297954307">
          <w:blockQuote w:val="1"/>
          <w:marLeft w:val="720"/>
          <w:marRight w:val="720"/>
          <w:marTop w:val="100"/>
          <w:marBottom w:val="100"/>
          <w:divBdr>
            <w:top w:val="none" w:sz="0" w:space="0" w:color="auto"/>
            <w:left w:val="none" w:sz="0" w:space="0" w:color="auto"/>
            <w:bottom w:val="none" w:sz="0" w:space="0" w:color="auto"/>
            <w:right w:val="none" w:sz="0" w:space="0" w:color="auto"/>
          </w:divBdr>
        </w:div>
        <w:div w:id="650713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5457752">
      <w:bodyDiv w:val="1"/>
      <w:marLeft w:val="0"/>
      <w:marRight w:val="0"/>
      <w:marTop w:val="0"/>
      <w:marBottom w:val="0"/>
      <w:divBdr>
        <w:top w:val="none" w:sz="0" w:space="0" w:color="auto"/>
        <w:left w:val="none" w:sz="0" w:space="0" w:color="auto"/>
        <w:bottom w:val="none" w:sz="0" w:space="0" w:color="auto"/>
        <w:right w:val="none" w:sz="0" w:space="0" w:color="auto"/>
      </w:divBdr>
    </w:div>
    <w:div w:id="360018019">
      <w:bodyDiv w:val="1"/>
      <w:marLeft w:val="0"/>
      <w:marRight w:val="0"/>
      <w:marTop w:val="0"/>
      <w:marBottom w:val="0"/>
      <w:divBdr>
        <w:top w:val="none" w:sz="0" w:space="0" w:color="auto"/>
        <w:left w:val="none" w:sz="0" w:space="0" w:color="auto"/>
        <w:bottom w:val="none" w:sz="0" w:space="0" w:color="auto"/>
        <w:right w:val="none" w:sz="0" w:space="0" w:color="auto"/>
      </w:divBdr>
    </w:div>
    <w:div w:id="360329106">
      <w:bodyDiv w:val="1"/>
      <w:marLeft w:val="0"/>
      <w:marRight w:val="0"/>
      <w:marTop w:val="0"/>
      <w:marBottom w:val="0"/>
      <w:divBdr>
        <w:top w:val="none" w:sz="0" w:space="0" w:color="auto"/>
        <w:left w:val="none" w:sz="0" w:space="0" w:color="auto"/>
        <w:bottom w:val="none" w:sz="0" w:space="0" w:color="auto"/>
        <w:right w:val="none" w:sz="0" w:space="0" w:color="auto"/>
      </w:divBdr>
    </w:div>
    <w:div w:id="382413801">
      <w:bodyDiv w:val="1"/>
      <w:marLeft w:val="0"/>
      <w:marRight w:val="0"/>
      <w:marTop w:val="0"/>
      <w:marBottom w:val="0"/>
      <w:divBdr>
        <w:top w:val="none" w:sz="0" w:space="0" w:color="auto"/>
        <w:left w:val="none" w:sz="0" w:space="0" w:color="auto"/>
        <w:bottom w:val="none" w:sz="0" w:space="0" w:color="auto"/>
        <w:right w:val="none" w:sz="0" w:space="0" w:color="auto"/>
      </w:divBdr>
    </w:div>
    <w:div w:id="394400769">
      <w:bodyDiv w:val="1"/>
      <w:marLeft w:val="0"/>
      <w:marRight w:val="0"/>
      <w:marTop w:val="0"/>
      <w:marBottom w:val="0"/>
      <w:divBdr>
        <w:top w:val="none" w:sz="0" w:space="0" w:color="auto"/>
        <w:left w:val="none" w:sz="0" w:space="0" w:color="auto"/>
        <w:bottom w:val="none" w:sz="0" w:space="0" w:color="auto"/>
        <w:right w:val="none" w:sz="0" w:space="0" w:color="auto"/>
      </w:divBdr>
    </w:div>
    <w:div w:id="426466779">
      <w:bodyDiv w:val="1"/>
      <w:marLeft w:val="0"/>
      <w:marRight w:val="0"/>
      <w:marTop w:val="0"/>
      <w:marBottom w:val="0"/>
      <w:divBdr>
        <w:top w:val="none" w:sz="0" w:space="0" w:color="auto"/>
        <w:left w:val="none" w:sz="0" w:space="0" w:color="auto"/>
        <w:bottom w:val="none" w:sz="0" w:space="0" w:color="auto"/>
        <w:right w:val="none" w:sz="0" w:space="0" w:color="auto"/>
      </w:divBdr>
      <w:divsChild>
        <w:div w:id="1187938220">
          <w:marLeft w:val="0"/>
          <w:marRight w:val="0"/>
          <w:marTop w:val="0"/>
          <w:marBottom w:val="0"/>
          <w:divBdr>
            <w:top w:val="none" w:sz="0" w:space="0" w:color="auto"/>
            <w:left w:val="none" w:sz="0" w:space="0" w:color="auto"/>
            <w:bottom w:val="none" w:sz="0" w:space="0" w:color="auto"/>
            <w:right w:val="none" w:sz="0" w:space="0" w:color="auto"/>
          </w:divBdr>
          <w:divsChild>
            <w:div w:id="1097872349">
              <w:marLeft w:val="0"/>
              <w:marRight w:val="0"/>
              <w:marTop w:val="0"/>
              <w:marBottom w:val="0"/>
              <w:divBdr>
                <w:top w:val="none" w:sz="0" w:space="0" w:color="auto"/>
                <w:left w:val="none" w:sz="0" w:space="0" w:color="auto"/>
                <w:bottom w:val="none" w:sz="0" w:space="0" w:color="auto"/>
                <w:right w:val="none" w:sz="0" w:space="0" w:color="auto"/>
              </w:divBdr>
              <w:divsChild>
                <w:div w:id="80578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268358">
      <w:bodyDiv w:val="1"/>
      <w:marLeft w:val="0"/>
      <w:marRight w:val="0"/>
      <w:marTop w:val="0"/>
      <w:marBottom w:val="0"/>
      <w:divBdr>
        <w:top w:val="none" w:sz="0" w:space="0" w:color="auto"/>
        <w:left w:val="none" w:sz="0" w:space="0" w:color="auto"/>
        <w:bottom w:val="none" w:sz="0" w:space="0" w:color="auto"/>
        <w:right w:val="none" w:sz="0" w:space="0" w:color="auto"/>
      </w:divBdr>
    </w:div>
    <w:div w:id="451946152">
      <w:bodyDiv w:val="1"/>
      <w:marLeft w:val="0"/>
      <w:marRight w:val="0"/>
      <w:marTop w:val="0"/>
      <w:marBottom w:val="0"/>
      <w:divBdr>
        <w:top w:val="none" w:sz="0" w:space="0" w:color="auto"/>
        <w:left w:val="none" w:sz="0" w:space="0" w:color="auto"/>
        <w:bottom w:val="none" w:sz="0" w:space="0" w:color="auto"/>
        <w:right w:val="none" w:sz="0" w:space="0" w:color="auto"/>
      </w:divBdr>
    </w:div>
    <w:div w:id="521628107">
      <w:bodyDiv w:val="1"/>
      <w:marLeft w:val="0"/>
      <w:marRight w:val="0"/>
      <w:marTop w:val="0"/>
      <w:marBottom w:val="0"/>
      <w:divBdr>
        <w:top w:val="none" w:sz="0" w:space="0" w:color="auto"/>
        <w:left w:val="none" w:sz="0" w:space="0" w:color="auto"/>
        <w:bottom w:val="none" w:sz="0" w:space="0" w:color="auto"/>
        <w:right w:val="none" w:sz="0" w:space="0" w:color="auto"/>
      </w:divBdr>
      <w:divsChild>
        <w:div w:id="1199395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381563">
      <w:bodyDiv w:val="1"/>
      <w:marLeft w:val="0"/>
      <w:marRight w:val="0"/>
      <w:marTop w:val="0"/>
      <w:marBottom w:val="0"/>
      <w:divBdr>
        <w:top w:val="none" w:sz="0" w:space="0" w:color="auto"/>
        <w:left w:val="none" w:sz="0" w:space="0" w:color="auto"/>
        <w:bottom w:val="none" w:sz="0" w:space="0" w:color="auto"/>
        <w:right w:val="none" w:sz="0" w:space="0" w:color="auto"/>
      </w:divBdr>
      <w:divsChild>
        <w:div w:id="2118408552">
          <w:marLeft w:val="0"/>
          <w:marRight w:val="0"/>
          <w:marTop w:val="0"/>
          <w:marBottom w:val="0"/>
          <w:divBdr>
            <w:top w:val="none" w:sz="0" w:space="0" w:color="auto"/>
            <w:left w:val="none" w:sz="0" w:space="0" w:color="auto"/>
            <w:bottom w:val="none" w:sz="0" w:space="0" w:color="auto"/>
            <w:right w:val="none" w:sz="0" w:space="0" w:color="auto"/>
          </w:divBdr>
          <w:divsChild>
            <w:div w:id="691810074">
              <w:marLeft w:val="0"/>
              <w:marRight w:val="0"/>
              <w:marTop w:val="0"/>
              <w:marBottom w:val="0"/>
              <w:divBdr>
                <w:top w:val="none" w:sz="0" w:space="0" w:color="auto"/>
                <w:left w:val="none" w:sz="0" w:space="0" w:color="auto"/>
                <w:bottom w:val="none" w:sz="0" w:space="0" w:color="auto"/>
                <w:right w:val="none" w:sz="0" w:space="0" w:color="auto"/>
              </w:divBdr>
              <w:divsChild>
                <w:div w:id="207049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894511">
      <w:bodyDiv w:val="1"/>
      <w:marLeft w:val="0"/>
      <w:marRight w:val="0"/>
      <w:marTop w:val="0"/>
      <w:marBottom w:val="0"/>
      <w:divBdr>
        <w:top w:val="none" w:sz="0" w:space="0" w:color="auto"/>
        <w:left w:val="none" w:sz="0" w:space="0" w:color="auto"/>
        <w:bottom w:val="none" w:sz="0" w:space="0" w:color="auto"/>
        <w:right w:val="none" w:sz="0" w:space="0" w:color="auto"/>
      </w:divBdr>
      <w:divsChild>
        <w:div w:id="1400136361">
          <w:marLeft w:val="0"/>
          <w:marRight w:val="0"/>
          <w:marTop w:val="0"/>
          <w:marBottom w:val="0"/>
          <w:divBdr>
            <w:top w:val="none" w:sz="0" w:space="0" w:color="auto"/>
            <w:left w:val="none" w:sz="0" w:space="0" w:color="auto"/>
            <w:bottom w:val="none" w:sz="0" w:space="0" w:color="auto"/>
            <w:right w:val="none" w:sz="0" w:space="0" w:color="auto"/>
          </w:divBdr>
          <w:divsChild>
            <w:div w:id="35593053">
              <w:marLeft w:val="0"/>
              <w:marRight w:val="0"/>
              <w:marTop w:val="0"/>
              <w:marBottom w:val="0"/>
              <w:divBdr>
                <w:top w:val="none" w:sz="0" w:space="0" w:color="auto"/>
                <w:left w:val="none" w:sz="0" w:space="0" w:color="auto"/>
                <w:bottom w:val="none" w:sz="0" w:space="0" w:color="auto"/>
                <w:right w:val="none" w:sz="0" w:space="0" w:color="auto"/>
              </w:divBdr>
              <w:divsChild>
                <w:div w:id="135064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741508">
      <w:bodyDiv w:val="1"/>
      <w:marLeft w:val="0"/>
      <w:marRight w:val="0"/>
      <w:marTop w:val="0"/>
      <w:marBottom w:val="0"/>
      <w:divBdr>
        <w:top w:val="none" w:sz="0" w:space="0" w:color="auto"/>
        <w:left w:val="none" w:sz="0" w:space="0" w:color="auto"/>
        <w:bottom w:val="none" w:sz="0" w:space="0" w:color="auto"/>
        <w:right w:val="none" w:sz="0" w:space="0" w:color="auto"/>
      </w:divBdr>
    </w:div>
    <w:div w:id="582030688">
      <w:bodyDiv w:val="1"/>
      <w:marLeft w:val="0"/>
      <w:marRight w:val="0"/>
      <w:marTop w:val="0"/>
      <w:marBottom w:val="0"/>
      <w:divBdr>
        <w:top w:val="none" w:sz="0" w:space="0" w:color="auto"/>
        <w:left w:val="none" w:sz="0" w:space="0" w:color="auto"/>
        <w:bottom w:val="none" w:sz="0" w:space="0" w:color="auto"/>
        <w:right w:val="none" w:sz="0" w:space="0" w:color="auto"/>
      </w:divBdr>
    </w:div>
    <w:div w:id="605505251">
      <w:bodyDiv w:val="1"/>
      <w:marLeft w:val="0"/>
      <w:marRight w:val="0"/>
      <w:marTop w:val="0"/>
      <w:marBottom w:val="0"/>
      <w:divBdr>
        <w:top w:val="none" w:sz="0" w:space="0" w:color="auto"/>
        <w:left w:val="none" w:sz="0" w:space="0" w:color="auto"/>
        <w:bottom w:val="none" w:sz="0" w:space="0" w:color="auto"/>
        <w:right w:val="none" w:sz="0" w:space="0" w:color="auto"/>
      </w:divBdr>
      <w:divsChild>
        <w:div w:id="260842109">
          <w:marLeft w:val="0"/>
          <w:marRight w:val="0"/>
          <w:marTop w:val="0"/>
          <w:marBottom w:val="0"/>
          <w:divBdr>
            <w:top w:val="none" w:sz="0" w:space="0" w:color="auto"/>
            <w:left w:val="none" w:sz="0" w:space="0" w:color="auto"/>
            <w:bottom w:val="none" w:sz="0" w:space="0" w:color="auto"/>
            <w:right w:val="none" w:sz="0" w:space="0" w:color="auto"/>
          </w:divBdr>
          <w:divsChild>
            <w:div w:id="1887907326">
              <w:marLeft w:val="0"/>
              <w:marRight w:val="0"/>
              <w:marTop w:val="0"/>
              <w:marBottom w:val="0"/>
              <w:divBdr>
                <w:top w:val="none" w:sz="0" w:space="0" w:color="auto"/>
                <w:left w:val="none" w:sz="0" w:space="0" w:color="auto"/>
                <w:bottom w:val="none" w:sz="0" w:space="0" w:color="auto"/>
                <w:right w:val="none" w:sz="0" w:space="0" w:color="auto"/>
              </w:divBdr>
              <w:divsChild>
                <w:div w:id="80786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188595">
      <w:bodyDiv w:val="1"/>
      <w:marLeft w:val="0"/>
      <w:marRight w:val="0"/>
      <w:marTop w:val="0"/>
      <w:marBottom w:val="0"/>
      <w:divBdr>
        <w:top w:val="none" w:sz="0" w:space="0" w:color="auto"/>
        <w:left w:val="none" w:sz="0" w:space="0" w:color="auto"/>
        <w:bottom w:val="none" w:sz="0" w:space="0" w:color="auto"/>
        <w:right w:val="none" w:sz="0" w:space="0" w:color="auto"/>
      </w:divBdr>
    </w:div>
    <w:div w:id="684088881">
      <w:bodyDiv w:val="1"/>
      <w:marLeft w:val="0"/>
      <w:marRight w:val="0"/>
      <w:marTop w:val="0"/>
      <w:marBottom w:val="0"/>
      <w:divBdr>
        <w:top w:val="none" w:sz="0" w:space="0" w:color="auto"/>
        <w:left w:val="none" w:sz="0" w:space="0" w:color="auto"/>
        <w:bottom w:val="none" w:sz="0" w:space="0" w:color="auto"/>
        <w:right w:val="none" w:sz="0" w:space="0" w:color="auto"/>
      </w:divBdr>
      <w:divsChild>
        <w:div w:id="174391894">
          <w:marLeft w:val="0"/>
          <w:marRight w:val="0"/>
          <w:marTop w:val="0"/>
          <w:marBottom w:val="0"/>
          <w:divBdr>
            <w:top w:val="none" w:sz="0" w:space="0" w:color="auto"/>
            <w:left w:val="none" w:sz="0" w:space="0" w:color="auto"/>
            <w:bottom w:val="none" w:sz="0" w:space="0" w:color="auto"/>
            <w:right w:val="none" w:sz="0" w:space="0" w:color="auto"/>
          </w:divBdr>
          <w:divsChild>
            <w:div w:id="958142956">
              <w:marLeft w:val="0"/>
              <w:marRight w:val="0"/>
              <w:marTop w:val="0"/>
              <w:marBottom w:val="0"/>
              <w:divBdr>
                <w:top w:val="none" w:sz="0" w:space="0" w:color="auto"/>
                <w:left w:val="none" w:sz="0" w:space="0" w:color="auto"/>
                <w:bottom w:val="none" w:sz="0" w:space="0" w:color="auto"/>
                <w:right w:val="none" w:sz="0" w:space="0" w:color="auto"/>
              </w:divBdr>
              <w:divsChild>
                <w:div w:id="136887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096626">
      <w:bodyDiv w:val="1"/>
      <w:marLeft w:val="0"/>
      <w:marRight w:val="0"/>
      <w:marTop w:val="0"/>
      <w:marBottom w:val="0"/>
      <w:divBdr>
        <w:top w:val="none" w:sz="0" w:space="0" w:color="auto"/>
        <w:left w:val="none" w:sz="0" w:space="0" w:color="auto"/>
        <w:bottom w:val="none" w:sz="0" w:space="0" w:color="auto"/>
        <w:right w:val="none" w:sz="0" w:space="0" w:color="auto"/>
      </w:divBdr>
    </w:div>
    <w:div w:id="696124250">
      <w:bodyDiv w:val="1"/>
      <w:marLeft w:val="0"/>
      <w:marRight w:val="0"/>
      <w:marTop w:val="0"/>
      <w:marBottom w:val="0"/>
      <w:divBdr>
        <w:top w:val="none" w:sz="0" w:space="0" w:color="auto"/>
        <w:left w:val="none" w:sz="0" w:space="0" w:color="auto"/>
        <w:bottom w:val="none" w:sz="0" w:space="0" w:color="auto"/>
        <w:right w:val="none" w:sz="0" w:space="0" w:color="auto"/>
      </w:divBdr>
    </w:div>
    <w:div w:id="714080440">
      <w:bodyDiv w:val="1"/>
      <w:marLeft w:val="0"/>
      <w:marRight w:val="0"/>
      <w:marTop w:val="0"/>
      <w:marBottom w:val="0"/>
      <w:divBdr>
        <w:top w:val="none" w:sz="0" w:space="0" w:color="auto"/>
        <w:left w:val="none" w:sz="0" w:space="0" w:color="auto"/>
        <w:bottom w:val="none" w:sz="0" w:space="0" w:color="auto"/>
        <w:right w:val="none" w:sz="0" w:space="0" w:color="auto"/>
      </w:divBdr>
    </w:div>
    <w:div w:id="780490407">
      <w:bodyDiv w:val="1"/>
      <w:marLeft w:val="0"/>
      <w:marRight w:val="0"/>
      <w:marTop w:val="0"/>
      <w:marBottom w:val="0"/>
      <w:divBdr>
        <w:top w:val="none" w:sz="0" w:space="0" w:color="auto"/>
        <w:left w:val="none" w:sz="0" w:space="0" w:color="auto"/>
        <w:bottom w:val="none" w:sz="0" w:space="0" w:color="auto"/>
        <w:right w:val="none" w:sz="0" w:space="0" w:color="auto"/>
      </w:divBdr>
      <w:divsChild>
        <w:div w:id="1639725244">
          <w:marLeft w:val="0"/>
          <w:marRight w:val="0"/>
          <w:marTop w:val="0"/>
          <w:marBottom w:val="0"/>
          <w:divBdr>
            <w:top w:val="none" w:sz="0" w:space="0" w:color="auto"/>
            <w:left w:val="none" w:sz="0" w:space="0" w:color="auto"/>
            <w:bottom w:val="none" w:sz="0" w:space="0" w:color="auto"/>
            <w:right w:val="none" w:sz="0" w:space="0" w:color="auto"/>
          </w:divBdr>
          <w:divsChild>
            <w:div w:id="253981570">
              <w:marLeft w:val="0"/>
              <w:marRight w:val="0"/>
              <w:marTop w:val="0"/>
              <w:marBottom w:val="0"/>
              <w:divBdr>
                <w:top w:val="none" w:sz="0" w:space="0" w:color="auto"/>
                <w:left w:val="none" w:sz="0" w:space="0" w:color="auto"/>
                <w:bottom w:val="none" w:sz="0" w:space="0" w:color="auto"/>
                <w:right w:val="none" w:sz="0" w:space="0" w:color="auto"/>
              </w:divBdr>
              <w:divsChild>
                <w:div w:id="81769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357148">
      <w:bodyDiv w:val="1"/>
      <w:marLeft w:val="0"/>
      <w:marRight w:val="0"/>
      <w:marTop w:val="0"/>
      <w:marBottom w:val="0"/>
      <w:divBdr>
        <w:top w:val="none" w:sz="0" w:space="0" w:color="auto"/>
        <w:left w:val="none" w:sz="0" w:space="0" w:color="auto"/>
        <w:bottom w:val="none" w:sz="0" w:space="0" w:color="auto"/>
        <w:right w:val="none" w:sz="0" w:space="0" w:color="auto"/>
      </w:divBdr>
    </w:div>
    <w:div w:id="883373379">
      <w:bodyDiv w:val="1"/>
      <w:marLeft w:val="0"/>
      <w:marRight w:val="0"/>
      <w:marTop w:val="0"/>
      <w:marBottom w:val="0"/>
      <w:divBdr>
        <w:top w:val="none" w:sz="0" w:space="0" w:color="auto"/>
        <w:left w:val="none" w:sz="0" w:space="0" w:color="auto"/>
        <w:bottom w:val="none" w:sz="0" w:space="0" w:color="auto"/>
        <w:right w:val="none" w:sz="0" w:space="0" w:color="auto"/>
      </w:divBdr>
    </w:div>
    <w:div w:id="940071001">
      <w:bodyDiv w:val="1"/>
      <w:marLeft w:val="0"/>
      <w:marRight w:val="0"/>
      <w:marTop w:val="0"/>
      <w:marBottom w:val="0"/>
      <w:divBdr>
        <w:top w:val="none" w:sz="0" w:space="0" w:color="auto"/>
        <w:left w:val="none" w:sz="0" w:space="0" w:color="auto"/>
        <w:bottom w:val="none" w:sz="0" w:space="0" w:color="auto"/>
        <w:right w:val="none" w:sz="0" w:space="0" w:color="auto"/>
      </w:divBdr>
      <w:divsChild>
        <w:div w:id="170532400">
          <w:marLeft w:val="0"/>
          <w:marRight w:val="0"/>
          <w:marTop w:val="0"/>
          <w:marBottom w:val="0"/>
          <w:divBdr>
            <w:top w:val="none" w:sz="0" w:space="0" w:color="auto"/>
            <w:left w:val="none" w:sz="0" w:space="0" w:color="auto"/>
            <w:bottom w:val="none" w:sz="0" w:space="0" w:color="auto"/>
            <w:right w:val="none" w:sz="0" w:space="0" w:color="auto"/>
          </w:divBdr>
          <w:divsChild>
            <w:div w:id="356196314">
              <w:marLeft w:val="0"/>
              <w:marRight w:val="0"/>
              <w:marTop w:val="0"/>
              <w:marBottom w:val="0"/>
              <w:divBdr>
                <w:top w:val="none" w:sz="0" w:space="0" w:color="auto"/>
                <w:left w:val="none" w:sz="0" w:space="0" w:color="auto"/>
                <w:bottom w:val="none" w:sz="0" w:space="0" w:color="auto"/>
                <w:right w:val="none" w:sz="0" w:space="0" w:color="auto"/>
              </w:divBdr>
              <w:divsChild>
                <w:div w:id="123804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554398">
      <w:bodyDiv w:val="1"/>
      <w:marLeft w:val="0"/>
      <w:marRight w:val="0"/>
      <w:marTop w:val="0"/>
      <w:marBottom w:val="0"/>
      <w:divBdr>
        <w:top w:val="none" w:sz="0" w:space="0" w:color="auto"/>
        <w:left w:val="none" w:sz="0" w:space="0" w:color="auto"/>
        <w:bottom w:val="none" w:sz="0" w:space="0" w:color="auto"/>
        <w:right w:val="none" w:sz="0" w:space="0" w:color="auto"/>
      </w:divBdr>
      <w:divsChild>
        <w:div w:id="402996843">
          <w:marLeft w:val="0"/>
          <w:marRight w:val="0"/>
          <w:marTop w:val="0"/>
          <w:marBottom w:val="0"/>
          <w:divBdr>
            <w:top w:val="none" w:sz="0" w:space="0" w:color="auto"/>
            <w:left w:val="none" w:sz="0" w:space="0" w:color="auto"/>
            <w:bottom w:val="none" w:sz="0" w:space="0" w:color="auto"/>
            <w:right w:val="none" w:sz="0" w:space="0" w:color="auto"/>
          </w:divBdr>
          <w:divsChild>
            <w:div w:id="1464738065">
              <w:marLeft w:val="0"/>
              <w:marRight w:val="0"/>
              <w:marTop w:val="0"/>
              <w:marBottom w:val="0"/>
              <w:divBdr>
                <w:top w:val="none" w:sz="0" w:space="0" w:color="auto"/>
                <w:left w:val="none" w:sz="0" w:space="0" w:color="auto"/>
                <w:bottom w:val="none" w:sz="0" w:space="0" w:color="auto"/>
                <w:right w:val="none" w:sz="0" w:space="0" w:color="auto"/>
              </w:divBdr>
              <w:divsChild>
                <w:div w:id="16189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874281">
      <w:bodyDiv w:val="1"/>
      <w:marLeft w:val="0"/>
      <w:marRight w:val="0"/>
      <w:marTop w:val="0"/>
      <w:marBottom w:val="0"/>
      <w:divBdr>
        <w:top w:val="none" w:sz="0" w:space="0" w:color="auto"/>
        <w:left w:val="none" w:sz="0" w:space="0" w:color="auto"/>
        <w:bottom w:val="none" w:sz="0" w:space="0" w:color="auto"/>
        <w:right w:val="none" w:sz="0" w:space="0" w:color="auto"/>
      </w:divBdr>
      <w:divsChild>
        <w:div w:id="2055959975">
          <w:marLeft w:val="0"/>
          <w:marRight w:val="0"/>
          <w:marTop w:val="0"/>
          <w:marBottom w:val="0"/>
          <w:divBdr>
            <w:top w:val="none" w:sz="0" w:space="0" w:color="auto"/>
            <w:left w:val="none" w:sz="0" w:space="0" w:color="auto"/>
            <w:bottom w:val="none" w:sz="0" w:space="0" w:color="auto"/>
            <w:right w:val="none" w:sz="0" w:space="0" w:color="auto"/>
          </w:divBdr>
          <w:divsChild>
            <w:div w:id="1343698884">
              <w:marLeft w:val="0"/>
              <w:marRight w:val="0"/>
              <w:marTop w:val="0"/>
              <w:marBottom w:val="180"/>
              <w:divBdr>
                <w:top w:val="none" w:sz="0" w:space="0" w:color="auto"/>
                <w:left w:val="none" w:sz="0" w:space="0" w:color="auto"/>
                <w:bottom w:val="none" w:sz="0" w:space="0" w:color="auto"/>
                <w:right w:val="none" w:sz="0" w:space="0" w:color="auto"/>
              </w:divBdr>
              <w:divsChild>
                <w:div w:id="83148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32588">
          <w:marLeft w:val="0"/>
          <w:marRight w:val="0"/>
          <w:marTop w:val="0"/>
          <w:marBottom w:val="0"/>
          <w:divBdr>
            <w:top w:val="none" w:sz="0" w:space="0" w:color="auto"/>
            <w:left w:val="none" w:sz="0" w:space="0" w:color="auto"/>
            <w:bottom w:val="none" w:sz="0" w:space="0" w:color="auto"/>
            <w:right w:val="none" w:sz="0" w:space="0" w:color="auto"/>
          </w:divBdr>
        </w:div>
      </w:divsChild>
    </w:div>
    <w:div w:id="963273496">
      <w:bodyDiv w:val="1"/>
      <w:marLeft w:val="0"/>
      <w:marRight w:val="0"/>
      <w:marTop w:val="0"/>
      <w:marBottom w:val="0"/>
      <w:divBdr>
        <w:top w:val="none" w:sz="0" w:space="0" w:color="auto"/>
        <w:left w:val="none" w:sz="0" w:space="0" w:color="auto"/>
        <w:bottom w:val="none" w:sz="0" w:space="0" w:color="auto"/>
        <w:right w:val="none" w:sz="0" w:space="0" w:color="auto"/>
      </w:divBdr>
    </w:div>
    <w:div w:id="974945527">
      <w:bodyDiv w:val="1"/>
      <w:marLeft w:val="0"/>
      <w:marRight w:val="0"/>
      <w:marTop w:val="0"/>
      <w:marBottom w:val="0"/>
      <w:divBdr>
        <w:top w:val="none" w:sz="0" w:space="0" w:color="auto"/>
        <w:left w:val="none" w:sz="0" w:space="0" w:color="auto"/>
        <w:bottom w:val="none" w:sz="0" w:space="0" w:color="auto"/>
        <w:right w:val="none" w:sz="0" w:space="0" w:color="auto"/>
      </w:divBdr>
    </w:div>
    <w:div w:id="980500227">
      <w:bodyDiv w:val="1"/>
      <w:marLeft w:val="0"/>
      <w:marRight w:val="0"/>
      <w:marTop w:val="0"/>
      <w:marBottom w:val="0"/>
      <w:divBdr>
        <w:top w:val="none" w:sz="0" w:space="0" w:color="auto"/>
        <w:left w:val="none" w:sz="0" w:space="0" w:color="auto"/>
        <w:bottom w:val="none" w:sz="0" w:space="0" w:color="auto"/>
        <w:right w:val="none" w:sz="0" w:space="0" w:color="auto"/>
      </w:divBdr>
      <w:divsChild>
        <w:div w:id="141389710">
          <w:marLeft w:val="0"/>
          <w:marRight w:val="0"/>
          <w:marTop w:val="0"/>
          <w:marBottom w:val="0"/>
          <w:divBdr>
            <w:top w:val="none" w:sz="0" w:space="0" w:color="auto"/>
            <w:left w:val="none" w:sz="0" w:space="0" w:color="auto"/>
            <w:bottom w:val="none" w:sz="0" w:space="0" w:color="auto"/>
            <w:right w:val="none" w:sz="0" w:space="0" w:color="auto"/>
          </w:divBdr>
          <w:divsChild>
            <w:div w:id="1159928977">
              <w:marLeft w:val="0"/>
              <w:marRight w:val="0"/>
              <w:marTop w:val="0"/>
              <w:marBottom w:val="0"/>
              <w:divBdr>
                <w:top w:val="none" w:sz="0" w:space="0" w:color="auto"/>
                <w:left w:val="none" w:sz="0" w:space="0" w:color="auto"/>
                <w:bottom w:val="none" w:sz="0" w:space="0" w:color="auto"/>
                <w:right w:val="none" w:sz="0" w:space="0" w:color="auto"/>
              </w:divBdr>
              <w:divsChild>
                <w:div w:id="72544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016465">
      <w:bodyDiv w:val="1"/>
      <w:marLeft w:val="0"/>
      <w:marRight w:val="0"/>
      <w:marTop w:val="0"/>
      <w:marBottom w:val="0"/>
      <w:divBdr>
        <w:top w:val="none" w:sz="0" w:space="0" w:color="auto"/>
        <w:left w:val="none" w:sz="0" w:space="0" w:color="auto"/>
        <w:bottom w:val="none" w:sz="0" w:space="0" w:color="auto"/>
        <w:right w:val="none" w:sz="0" w:space="0" w:color="auto"/>
      </w:divBdr>
    </w:div>
    <w:div w:id="1011680363">
      <w:bodyDiv w:val="1"/>
      <w:marLeft w:val="0"/>
      <w:marRight w:val="0"/>
      <w:marTop w:val="0"/>
      <w:marBottom w:val="0"/>
      <w:divBdr>
        <w:top w:val="none" w:sz="0" w:space="0" w:color="auto"/>
        <w:left w:val="none" w:sz="0" w:space="0" w:color="auto"/>
        <w:bottom w:val="none" w:sz="0" w:space="0" w:color="auto"/>
        <w:right w:val="none" w:sz="0" w:space="0" w:color="auto"/>
      </w:divBdr>
    </w:div>
    <w:div w:id="1014770806">
      <w:bodyDiv w:val="1"/>
      <w:marLeft w:val="0"/>
      <w:marRight w:val="0"/>
      <w:marTop w:val="0"/>
      <w:marBottom w:val="0"/>
      <w:divBdr>
        <w:top w:val="none" w:sz="0" w:space="0" w:color="auto"/>
        <w:left w:val="none" w:sz="0" w:space="0" w:color="auto"/>
        <w:bottom w:val="none" w:sz="0" w:space="0" w:color="auto"/>
        <w:right w:val="none" w:sz="0" w:space="0" w:color="auto"/>
      </w:divBdr>
      <w:divsChild>
        <w:div w:id="1198197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579197">
      <w:bodyDiv w:val="1"/>
      <w:marLeft w:val="0"/>
      <w:marRight w:val="0"/>
      <w:marTop w:val="0"/>
      <w:marBottom w:val="0"/>
      <w:divBdr>
        <w:top w:val="none" w:sz="0" w:space="0" w:color="auto"/>
        <w:left w:val="none" w:sz="0" w:space="0" w:color="auto"/>
        <w:bottom w:val="none" w:sz="0" w:space="0" w:color="auto"/>
        <w:right w:val="none" w:sz="0" w:space="0" w:color="auto"/>
      </w:divBdr>
      <w:divsChild>
        <w:div w:id="1276212287">
          <w:marLeft w:val="0"/>
          <w:marRight w:val="0"/>
          <w:marTop w:val="0"/>
          <w:marBottom w:val="0"/>
          <w:divBdr>
            <w:top w:val="none" w:sz="0" w:space="0" w:color="auto"/>
            <w:left w:val="none" w:sz="0" w:space="0" w:color="auto"/>
            <w:bottom w:val="none" w:sz="0" w:space="0" w:color="auto"/>
            <w:right w:val="none" w:sz="0" w:space="0" w:color="auto"/>
          </w:divBdr>
          <w:divsChild>
            <w:div w:id="1032461059">
              <w:marLeft w:val="0"/>
              <w:marRight w:val="0"/>
              <w:marTop w:val="0"/>
              <w:marBottom w:val="0"/>
              <w:divBdr>
                <w:top w:val="none" w:sz="0" w:space="0" w:color="auto"/>
                <w:left w:val="none" w:sz="0" w:space="0" w:color="auto"/>
                <w:bottom w:val="none" w:sz="0" w:space="0" w:color="auto"/>
                <w:right w:val="none" w:sz="0" w:space="0" w:color="auto"/>
              </w:divBdr>
              <w:divsChild>
                <w:div w:id="172058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065173">
      <w:bodyDiv w:val="1"/>
      <w:marLeft w:val="0"/>
      <w:marRight w:val="0"/>
      <w:marTop w:val="0"/>
      <w:marBottom w:val="0"/>
      <w:divBdr>
        <w:top w:val="none" w:sz="0" w:space="0" w:color="auto"/>
        <w:left w:val="none" w:sz="0" w:space="0" w:color="auto"/>
        <w:bottom w:val="none" w:sz="0" w:space="0" w:color="auto"/>
        <w:right w:val="none" w:sz="0" w:space="0" w:color="auto"/>
      </w:divBdr>
      <w:divsChild>
        <w:div w:id="92942127">
          <w:marLeft w:val="0"/>
          <w:marRight w:val="0"/>
          <w:marTop w:val="0"/>
          <w:marBottom w:val="0"/>
          <w:divBdr>
            <w:top w:val="none" w:sz="0" w:space="0" w:color="auto"/>
            <w:left w:val="none" w:sz="0" w:space="0" w:color="auto"/>
            <w:bottom w:val="none" w:sz="0" w:space="0" w:color="auto"/>
            <w:right w:val="none" w:sz="0" w:space="0" w:color="auto"/>
          </w:divBdr>
          <w:divsChild>
            <w:div w:id="538202585">
              <w:marLeft w:val="0"/>
              <w:marRight w:val="0"/>
              <w:marTop w:val="0"/>
              <w:marBottom w:val="0"/>
              <w:divBdr>
                <w:top w:val="none" w:sz="0" w:space="0" w:color="auto"/>
                <w:left w:val="none" w:sz="0" w:space="0" w:color="auto"/>
                <w:bottom w:val="none" w:sz="0" w:space="0" w:color="auto"/>
                <w:right w:val="none" w:sz="0" w:space="0" w:color="auto"/>
              </w:divBdr>
              <w:divsChild>
                <w:div w:id="12808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215976">
      <w:bodyDiv w:val="1"/>
      <w:marLeft w:val="0"/>
      <w:marRight w:val="0"/>
      <w:marTop w:val="0"/>
      <w:marBottom w:val="0"/>
      <w:divBdr>
        <w:top w:val="none" w:sz="0" w:space="0" w:color="auto"/>
        <w:left w:val="none" w:sz="0" w:space="0" w:color="auto"/>
        <w:bottom w:val="none" w:sz="0" w:space="0" w:color="auto"/>
        <w:right w:val="none" w:sz="0" w:space="0" w:color="auto"/>
      </w:divBdr>
    </w:div>
    <w:div w:id="1099104540">
      <w:bodyDiv w:val="1"/>
      <w:marLeft w:val="0"/>
      <w:marRight w:val="0"/>
      <w:marTop w:val="0"/>
      <w:marBottom w:val="0"/>
      <w:divBdr>
        <w:top w:val="none" w:sz="0" w:space="0" w:color="auto"/>
        <w:left w:val="none" w:sz="0" w:space="0" w:color="auto"/>
        <w:bottom w:val="none" w:sz="0" w:space="0" w:color="auto"/>
        <w:right w:val="none" w:sz="0" w:space="0" w:color="auto"/>
      </w:divBdr>
    </w:div>
    <w:div w:id="1142772785">
      <w:bodyDiv w:val="1"/>
      <w:marLeft w:val="0"/>
      <w:marRight w:val="0"/>
      <w:marTop w:val="0"/>
      <w:marBottom w:val="0"/>
      <w:divBdr>
        <w:top w:val="none" w:sz="0" w:space="0" w:color="auto"/>
        <w:left w:val="none" w:sz="0" w:space="0" w:color="auto"/>
        <w:bottom w:val="none" w:sz="0" w:space="0" w:color="auto"/>
        <w:right w:val="none" w:sz="0" w:space="0" w:color="auto"/>
      </w:divBdr>
    </w:div>
    <w:div w:id="1230267241">
      <w:bodyDiv w:val="1"/>
      <w:marLeft w:val="0"/>
      <w:marRight w:val="0"/>
      <w:marTop w:val="0"/>
      <w:marBottom w:val="0"/>
      <w:divBdr>
        <w:top w:val="none" w:sz="0" w:space="0" w:color="auto"/>
        <w:left w:val="none" w:sz="0" w:space="0" w:color="auto"/>
        <w:bottom w:val="none" w:sz="0" w:space="0" w:color="auto"/>
        <w:right w:val="none" w:sz="0" w:space="0" w:color="auto"/>
      </w:divBdr>
    </w:div>
    <w:div w:id="1256672079">
      <w:bodyDiv w:val="1"/>
      <w:marLeft w:val="0"/>
      <w:marRight w:val="0"/>
      <w:marTop w:val="0"/>
      <w:marBottom w:val="0"/>
      <w:divBdr>
        <w:top w:val="none" w:sz="0" w:space="0" w:color="auto"/>
        <w:left w:val="none" w:sz="0" w:space="0" w:color="auto"/>
        <w:bottom w:val="none" w:sz="0" w:space="0" w:color="auto"/>
        <w:right w:val="none" w:sz="0" w:space="0" w:color="auto"/>
      </w:divBdr>
    </w:div>
    <w:div w:id="1256866303">
      <w:bodyDiv w:val="1"/>
      <w:marLeft w:val="0"/>
      <w:marRight w:val="0"/>
      <w:marTop w:val="0"/>
      <w:marBottom w:val="0"/>
      <w:divBdr>
        <w:top w:val="none" w:sz="0" w:space="0" w:color="auto"/>
        <w:left w:val="none" w:sz="0" w:space="0" w:color="auto"/>
        <w:bottom w:val="none" w:sz="0" w:space="0" w:color="auto"/>
        <w:right w:val="none" w:sz="0" w:space="0" w:color="auto"/>
      </w:divBdr>
    </w:div>
    <w:div w:id="1298099473">
      <w:bodyDiv w:val="1"/>
      <w:marLeft w:val="0"/>
      <w:marRight w:val="0"/>
      <w:marTop w:val="0"/>
      <w:marBottom w:val="0"/>
      <w:divBdr>
        <w:top w:val="none" w:sz="0" w:space="0" w:color="auto"/>
        <w:left w:val="none" w:sz="0" w:space="0" w:color="auto"/>
        <w:bottom w:val="none" w:sz="0" w:space="0" w:color="auto"/>
        <w:right w:val="none" w:sz="0" w:space="0" w:color="auto"/>
      </w:divBdr>
      <w:divsChild>
        <w:div w:id="593634405">
          <w:marLeft w:val="0"/>
          <w:marRight w:val="0"/>
          <w:marTop w:val="0"/>
          <w:marBottom w:val="0"/>
          <w:divBdr>
            <w:top w:val="none" w:sz="0" w:space="0" w:color="auto"/>
            <w:left w:val="none" w:sz="0" w:space="0" w:color="auto"/>
            <w:bottom w:val="none" w:sz="0" w:space="0" w:color="auto"/>
            <w:right w:val="none" w:sz="0" w:space="0" w:color="auto"/>
          </w:divBdr>
        </w:div>
        <w:div w:id="1197739675">
          <w:marLeft w:val="0"/>
          <w:marRight w:val="0"/>
          <w:marTop w:val="0"/>
          <w:marBottom w:val="0"/>
          <w:divBdr>
            <w:top w:val="none" w:sz="0" w:space="0" w:color="auto"/>
            <w:left w:val="none" w:sz="0" w:space="0" w:color="auto"/>
            <w:bottom w:val="none" w:sz="0" w:space="0" w:color="auto"/>
            <w:right w:val="none" w:sz="0" w:space="0" w:color="auto"/>
          </w:divBdr>
          <w:divsChild>
            <w:div w:id="439185284">
              <w:marLeft w:val="0"/>
              <w:marRight w:val="0"/>
              <w:marTop w:val="0"/>
              <w:marBottom w:val="0"/>
              <w:divBdr>
                <w:top w:val="none" w:sz="0" w:space="0" w:color="auto"/>
                <w:left w:val="none" w:sz="0" w:space="0" w:color="auto"/>
                <w:bottom w:val="none" w:sz="0" w:space="0" w:color="auto"/>
                <w:right w:val="none" w:sz="0" w:space="0" w:color="auto"/>
              </w:divBdr>
              <w:divsChild>
                <w:div w:id="139777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741975">
      <w:bodyDiv w:val="1"/>
      <w:marLeft w:val="0"/>
      <w:marRight w:val="0"/>
      <w:marTop w:val="0"/>
      <w:marBottom w:val="0"/>
      <w:divBdr>
        <w:top w:val="none" w:sz="0" w:space="0" w:color="auto"/>
        <w:left w:val="none" w:sz="0" w:space="0" w:color="auto"/>
        <w:bottom w:val="none" w:sz="0" w:space="0" w:color="auto"/>
        <w:right w:val="none" w:sz="0" w:space="0" w:color="auto"/>
      </w:divBdr>
      <w:divsChild>
        <w:div w:id="1786462595">
          <w:marLeft w:val="0"/>
          <w:marRight w:val="0"/>
          <w:marTop w:val="0"/>
          <w:marBottom w:val="0"/>
          <w:divBdr>
            <w:top w:val="none" w:sz="0" w:space="0" w:color="auto"/>
            <w:left w:val="none" w:sz="0" w:space="0" w:color="auto"/>
            <w:bottom w:val="none" w:sz="0" w:space="0" w:color="auto"/>
            <w:right w:val="none" w:sz="0" w:space="0" w:color="auto"/>
          </w:divBdr>
          <w:divsChild>
            <w:div w:id="480001748">
              <w:marLeft w:val="0"/>
              <w:marRight w:val="0"/>
              <w:marTop w:val="0"/>
              <w:marBottom w:val="0"/>
              <w:divBdr>
                <w:top w:val="none" w:sz="0" w:space="0" w:color="auto"/>
                <w:left w:val="none" w:sz="0" w:space="0" w:color="auto"/>
                <w:bottom w:val="none" w:sz="0" w:space="0" w:color="auto"/>
                <w:right w:val="none" w:sz="0" w:space="0" w:color="auto"/>
              </w:divBdr>
              <w:divsChild>
                <w:div w:id="6450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071644">
      <w:bodyDiv w:val="1"/>
      <w:marLeft w:val="0"/>
      <w:marRight w:val="0"/>
      <w:marTop w:val="0"/>
      <w:marBottom w:val="0"/>
      <w:divBdr>
        <w:top w:val="none" w:sz="0" w:space="0" w:color="auto"/>
        <w:left w:val="none" w:sz="0" w:space="0" w:color="auto"/>
        <w:bottom w:val="none" w:sz="0" w:space="0" w:color="auto"/>
        <w:right w:val="none" w:sz="0" w:space="0" w:color="auto"/>
      </w:divBdr>
    </w:div>
    <w:div w:id="1374577712">
      <w:bodyDiv w:val="1"/>
      <w:marLeft w:val="0"/>
      <w:marRight w:val="0"/>
      <w:marTop w:val="0"/>
      <w:marBottom w:val="0"/>
      <w:divBdr>
        <w:top w:val="none" w:sz="0" w:space="0" w:color="auto"/>
        <w:left w:val="none" w:sz="0" w:space="0" w:color="auto"/>
        <w:bottom w:val="none" w:sz="0" w:space="0" w:color="auto"/>
        <w:right w:val="none" w:sz="0" w:space="0" w:color="auto"/>
      </w:divBdr>
    </w:div>
    <w:div w:id="1377508136">
      <w:bodyDiv w:val="1"/>
      <w:marLeft w:val="0"/>
      <w:marRight w:val="0"/>
      <w:marTop w:val="0"/>
      <w:marBottom w:val="0"/>
      <w:divBdr>
        <w:top w:val="none" w:sz="0" w:space="0" w:color="auto"/>
        <w:left w:val="none" w:sz="0" w:space="0" w:color="auto"/>
        <w:bottom w:val="none" w:sz="0" w:space="0" w:color="auto"/>
        <w:right w:val="none" w:sz="0" w:space="0" w:color="auto"/>
      </w:divBdr>
    </w:div>
    <w:div w:id="1378817241">
      <w:bodyDiv w:val="1"/>
      <w:marLeft w:val="0"/>
      <w:marRight w:val="0"/>
      <w:marTop w:val="0"/>
      <w:marBottom w:val="0"/>
      <w:divBdr>
        <w:top w:val="none" w:sz="0" w:space="0" w:color="auto"/>
        <w:left w:val="none" w:sz="0" w:space="0" w:color="auto"/>
        <w:bottom w:val="none" w:sz="0" w:space="0" w:color="auto"/>
        <w:right w:val="none" w:sz="0" w:space="0" w:color="auto"/>
      </w:divBdr>
    </w:div>
    <w:div w:id="1452750763">
      <w:bodyDiv w:val="1"/>
      <w:marLeft w:val="0"/>
      <w:marRight w:val="0"/>
      <w:marTop w:val="0"/>
      <w:marBottom w:val="0"/>
      <w:divBdr>
        <w:top w:val="none" w:sz="0" w:space="0" w:color="auto"/>
        <w:left w:val="none" w:sz="0" w:space="0" w:color="auto"/>
        <w:bottom w:val="none" w:sz="0" w:space="0" w:color="auto"/>
        <w:right w:val="none" w:sz="0" w:space="0" w:color="auto"/>
      </w:divBdr>
    </w:div>
    <w:div w:id="1464734012">
      <w:bodyDiv w:val="1"/>
      <w:marLeft w:val="0"/>
      <w:marRight w:val="0"/>
      <w:marTop w:val="0"/>
      <w:marBottom w:val="0"/>
      <w:divBdr>
        <w:top w:val="none" w:sz="0" w:space="0" w:color="auto"/>
        <w:left w:val="none" w:sz="0" w:space="0" w:color="auto"/>
        <w:bottom w:val="none" w:sz="0" w:space="0" w:color="auto"/>
        <w:right w:val="none" w:sz="0" w:space="0" w:color="auto"/>
      </w:divBdr>
    </w:div>
    <w:div w:id="1495292976">
      <w:bodyDiv w:val="1"/>
      <w:marLeft w:val="0"/>
      <w:marRight w:val="0"/>
      <w:marTop w:val="0"/>
      <w:marBottom w:val="0"/>
      <w:divBdr>
        <w:top w:val="none" w:sz="0" w:space="0" w:color="auto"/>
        <w:left w:val="none" w:sz="0" w:space="0" w:color="auto"/>
        <w:bottom w:val="none" w:sz="0" w:space="0" w:color="auto"/>
        <w:right w:val="none" w:sz="0" w:space="0" w:color="auto"/>
      </w:divBdr>
      <w:divsChild>
        <w:div w:id="1733387930">
          <w:marLeft w:val="0"/>
          <w:marRight w:val="0"/>
          <w:marTop w:val="0"/>
          <w:marBottom w:val="0"/>
          <w:divBdr>
            <w:top w:val="none" w:sz="0" w:space="0" w:color="auto"/>
            <w:left w:val="none" w:sz="0" w:space="0" w:color="auto"/>
            <w:bottom w:val="none" w:sz="0" w:space="0" w:color="auto"/>
            <w:right w:val="none" w:sz="0" w:space="0" w:color="auto"/>
          </w:divBdr>
          <w:divsChild>
            <w:div w:id="1133140294">
              <w:marLeft w:val="0"/>
              <w:marRight w:val="0"/>
              <w:marTop w:val="0"/>
              <w:marBottom w:val="0"/>
              <w:divBdr>
                <w:top w:val="none" w:sz="0" w:space="0" w:color="auto"/>
                <w:left w:val="none" w:sz="0" w:space="0" w:color="auto"/>
                <w:bottom w:val="none" w:sz="0" w:space="0" w:color="auto"/>
                <w:right w:val="none" w:sz="0" w:space="0" w:color="auto"/>
              </w:divBdr>
              <w:divsChild>
                <w:div w:id="133510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299309">
      <w:bodyDiv w:val="1"/>
      <w:marLeft w:val="0"/>
      <w:marRight w:val="0"/>
      <w:marTop w:val="0"/>
      <w:marBottom w:val="0"/>
      <w:divBdr>
        <w:top w:val="none" w:sz="0" w:space="0" w:color="auto"/>
        <w:left w:val="none" w:sz="0" w:space="0" w:color="auto"/>
        <w:bottom w:val="none" w:sz="0" w:space="0" w:color="auto"/>
        <w:right w:val="none" w:sz="0" w:space="0" w:color="auto"/>
      </w:divBdr>
    </w:div>
    <w:div w:id="1510757674">
      <w:bodyDiv w:val="1"/>
      <w:marLeft w:val="0"/>
      <w:marRight w:val="0"/>
      <w:marTop w:val="0"/>
      <w:marBottom w:val="0"/>
      <w:divBdr>
        <w:top w:val="none" w:sz="0" w:space="0" w:color="auto"/>
        <w:left w:val="none" w:sz="0" w:space="0" w:color="auto"/>
        <w:bottom w:val="none" w:sz="0" w:space="0" w:color="auto"/>
        <w:right w:val="none" w:sz="0" w:space="0" w:color="auto"/>
      </w:divBdr>
    </w:div>
    <w:div w:id="1529220328">
      <w:bodyDiv w:val="1"/>
      <w:marLeft w:val="0"/>
      <w:marRight w:val="0"/>
      <w:marTop w:val="0"/>
      <w:marBottom w:val="0"/>
      <w:divBdr>
        <w:top w:val="none" w:sz="0" w:space="0" w:color="auto"/>
        <w:left w:val="none" w:sz="0" w:space="0" w:color="auto"/>
        <w:bottom w:val="none" w:sz="0" w:space="0" w:color="auto"/>
        <w:right w:val="none" w:sz="0" w:space="0" w:color="auto"/>
      </w:divBdr>
    </w:div>
    <w:div w:id="1553149568">
      <w:bodyDiv w:val="1"/>
      <w:marLeft w:val="0"/>
      <w:marRight w:val="0"/>
      <w:marTop w:val="0"/>
      <w:marBottom w:val="0"/>
      <w:divBdr>
        <w:top w:val="none" w:sz="0" w:space="0" w:color="auto"/>
        <w:left w:val="none" w:sz="0" w:space="0" w:color="auto"/>
        <w:bottom w:val="none" w:sz="0" w:space="0" w:color="auto"/>
        <w:right w:val="none" w:sz="0" w:space="0" w:color="auto"/>
      </w:divBdr>
      <w:divsChild>
        <w:div w:id="1506241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4819100">
      <w:bodyDiv w:val="1"/>
      <w:marLeft w:val="0"/>
      <w:marRight w:val="0"/>
      <w:marTop w:val="0"/>
      <w:marBottom w:val="0"/>
      <w:divBdr>
        <w:top w:val="none" w:sz="0" w:space="0" w:color="auto"/>
        <w:left w:val="none" w:sz="0" w:space="0" w:color="auto"/>
        <w:bottom w:val="none" w:sz="0" w:space="0" w:color="auto"/>
        <w:right w:val="none" w:sz="0" w:space="0" w:color="auto"/>
      </w:divBdr>
      <w:divsChild>
        <w:div w:id="2133163101">
          <w:marLeft w:val="0"/>
          <w:marRight w:val="0"/>
          <w:marTop w:val="0"/>
          <w:marBottom w:val="0"/>
          <w:divBdr>
            <w:top w:val="none" w:sz="0" w:space="0" w:color="auto"/>
            <w:left w:val="none" w:sz="0" w:space="0" w:color="auto"/>
            <w:bottom w:val="none" w:sz="0" w:space="0" w:color="auto"/>
            <w:right w:val="none" w:sz="0" w:space="0" w:color="auto"/>
          </w:divBdr>
        </w:div>
      </w:divsChild>
    </w:div>
    <w:div w:id="1615593594">
      <w:bodyDiv w:val="1"/>
      <w:marLeft w:val="0"/>
      <w:marRight w:val="0"/>
      <w:marTop w:val="0"/>
      <w:marBottom w:val="0"/>
      <w:divBdr>
        <w:top w:val="none" w:sz="0" w:space="0" w:color="auto"/>
        <w:left w:val="none" w:sz="0" w:space="0" w:color="auto"/>
        <w:bottom w:val="none" w:sz="0" w:space="0" w:color="auto"/>
        <w:right w:val="none" w:sz="0" w:space="0" w:color="auto"/>
      </w:divBdr>
    </w:div>
    <w:div w:id="1641882679">
      <w:bodyDiv w:val="1"/>
      <w:marLeft w:val="0"/>
      <w:marRight w:val="0"/>
      <w:marTop w:val="0"/>
      <w:marBottom w:val="0"/>
      <w:divBdr>
        <w:top w:val="none" w:sz="0" w:space="0" w:color="auto"/>
        <w:left w:val="none" w:sz="0" w:space="0" w:color="auto"/>
        <w:bottom w:val="none" w:sz="0" w:space="0" w:color="auto"/>
        <w:right w:val="none" w:sz="0" w:space="0" w:color="auto"/>
      </w:divBdr>
      <w:divsChild>
        <w:div w:id="2140758292">
          <w:marLeft w:val="0"/>
          <w:marRight w:val="0"/>
          <w:marTop w:val="0"/>
          <w:marBottom w:val="0"/>
          <w:divBdr>
            <w:top w:val="none" w:sz="0" w:space="0" w:color="auto"/>
            <w:left w:val="none" w:sz="0" w:space="0" w:color="auto"/>
            <w:bottom w:val="none" w:sz="0" w:space="0" w:color="auto"/>
            <w:right w:val="none" w:sz="0" w:space="0" w:color="auto"/>
          </w:divBdr>
        </w:div>
      </w:divsChild>
    </w:div>
    <w:div w:id="1643266824">
      <w:bodyDiv w:val="1"/>
      <w:marLeft w:val="0"/>
      <w:marRight w:val="0"/>
      <w:marTop w:val="0"/>
      <w:marBottom w:val="0"/>
      <w:divBdr>
        <w:top w:val="none" w:sz="0" w:space="0" w:color="auto"/>
        <w:left w:val="none" w:sz="0" w:space="0" w:color="auto"/>
        <w:bottom w:val="none" w:sz="0" w:space="0" w:color="auto"/>
        <w:right w:val="none" w:sz="0" w:space="0" w:color="auto"/>
      </w:divBdr>
      <w:divsChild>
        <w:div w:id="1653867348">
          <w:marLeft w:val="0"/>
          <w:marRight w:val="0"/>
          <w:marTop w:val="0"/>
          <w:marBottom w:val="0"/>
          <w:divBdr>
            <w:top w:val="none" w:sz="0" w:space="0" w:color="auto"/>
            <w:left w:val="none" w:sz="0" w:space="0" w:color="auto"/>
            <w:bottom w:val="none" w:sz="0" w:space="0" w:color="auto"/>
            <w:right w:val="none" w:sz="0" w:space="0" w:color="auto"/>
          </w:divBdr>
          <w:divsChild>
            <w:div w:id="275450323">
              <w:marLeft w:val="0"/>
              <w:marRight w:val="0"/>
              <w:marTop w:val="0"/>
              <w:marBottom w:val="0"/>
              <w:divBdr>
                <w:top w:val="none" w:sz="0" w:space="0" w:color="auto"/>
                <w:left w:val="none" w:sz="0" w:space="0" w:color="auto"/>
                <w:bottom w:val="none" w:sz="0" w:space="0" w:color="auto"/>
                <w:right w:val="none" w:sz="0" w:space="0" w:color="auto"/>
              </w:divBdr>
              <w:divsChild>
                <w:div w:id="210325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9973">
          <w:marLeft w:val="0"/>
          <w:marRight w:val="0"/>
          <w:marTop w:val="0"/>
          <w:marBottom w:val="0"/>
          <w:divBdr>
            <w:top w:val="none" w:sz="0" w:space="0" w:color="auto"/>
            <w:left w:val="none" w:sz="0" w:space="0" w:color="auto"/>
            <w:bottom w:val="none" w:sz="0" w:space="0" w:color="auto"/>
            <w:right w:val="none" w:sz="0" w:space="0" w:color="auto"/>
          </w:divBdr>
          <w:divsChild>
            <w:div w:id="1559319091">
              <w:marLeft w:val="0"/>
              <w:marRight w:val="0"/>
              <w:marTop w:val="0"/>
              <w:marBottom w:val="0"/>
              <w:divBdr>
                <w:top w:val="none" w:sz="0" w:space="0" w:color="auto"/>
                <w:left w:val="none" w:sz="0" w:space="0" w:color="auto"/>
                <w:bottom w:val="none" w:sz="0" w:space="0" w:color="auto"/>
                <w:right w:val="none" w:sz="0" w:space="0" w:color="auto"/>
              </w:divBdr>
              <w:divsChild>
                <w:div w:id="61664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584045">
      <w:bodyDiv w:val="1"/>
      <w:marLeft w:val="0"/>
      <w:marRight w:val="0"/>
      <w:marTop w:val="0"/>
      <w:marBottom w:val="0"/>
      <w:divBdr>
        <w:top w:val="none" w:sz="0" w:space="0" w:color="auto"/>
        <w:left w:val="none" w:sz="0" w:space="0" w:color="auto"/>
        <w:bottom w:val="none" w:sz="0" w:space="0" w:color="auto"/>
        <w:right w:val="none" w:sz="0" w:space="0" w:color="auto"/>
      </w:divBdr>
      <w:divsChild>
        <w:div w:id="399789420">
          <w:marLeft w:val="0"/>
          <w:marRight w:val="0"/>
          <w:marTop w:val="0"/>
          <w:marBottom w:val="0"/>
          <w:divBdr>
            <w:top w:val="none" w:sz="0" w:space="0" w:color="auto"/>
            <w:left w:val="none" w:sz="0" w:space="0" w:color="auto"/>
            <w:bottom w:val="none" w:sz="0" w:space="0" w:color="auto"/>
            <w:right w:val="none" w:sz="0" w:space="0" w:color="auto"/>
          </w:divBdr>
        </w:div>
      </w:divsChild>
    </w:div>
    <w:div w:id="1679653955">
      <w:bodyDiv w:val="1"/>
      <w:marLeft w:val="0"/>
      <w:marRight w:val="0"/>
      <w:marTop w:val="0"/>
      <w:marBottom w:val="0"/>
      <w:divBdr>
        <w:top w:val="none" w:sz="0" w:space="0" w:color="auto"/>
        <w:left w:val="none" w:sz="0" w:space="0" w:color="auto"/>
        <w:bottom w:val="none" w:sz="0" w:space="0" w:color="auto"/>
        <w:right w:val="none" w:sz="0" w:space="0" w:color="auto"/>
      </w:divBdr>
    </w:div>
    <w:div w:id="1684015426">
      <w:bodyDiv w:val="1"/>
      <w:marLeft w:val="0"/>
      <w:marRight w:val="0"/>
      <w:marTop w:val="0"/>
      <w:marBottom w:val="0"/>
      <w:divBdr>
        <w:top w:val="none" w:sz="0" w:space="0" w:color="auto"/>
        <w:left w:val="none" w:sz="0" w:space="0" w:color="auto"/>
        <w:bottom w:val="none" w:sz="0" w:space="0" w:color="auto"/>
        <w:right w:val="none" w:sz="0" w:space="0" w:color="auto"/>
      </w:divBdr>
    </w:div>
    <w:div w:id="1696074955">
      <w:bodyDiv w:val="1"/>
      <w:marLeft w:val="0"/>
      <w:marRight w:val="0"/>
      <w:marTop w:val="0"/>
      <w:marBottom w:val="0"/>
      <w:divBdr>
        <w:top w:val="none" w:sz="0" w:space="0" w:color="auto"/>
        <w:left w:val="none" w:sz="0" w:space="0" w:color="auto"/>
        <w:bottom w:val="none" w:sz="0" w:space="0" w:color="auto"/>
        <w:right w:val="none" w:sz="0" w:space="0" w:color="auto"/>
      </w:divBdr>
    </w:div>
    <w:div w:id="1696686246">
      <w:bodyDiv w:val="1"/>
      <w:marLeft w:val="0"/>
      <w:marRight w:val="0"/>
      <w:marTop w:val="0"/>
      <w:marBottom w:val="0"/>
      <w:divBdr>
        <w:top w:val="none" w:sz="0" w:space="0" w:color="auto"/>
        <w:left w:val="none" w:sz="0" w:space="0" w:color="auto"/>
        <w:bottom w:val="none" w:sz="0" w:space="0" w:color="auto"/>
        <w:right w:val="none" w:sz="0" w:space="0" w:color="auto"/>
      </w:divBdr>
      <w:divsChild>
        <w:div w:id="809440219">
          <w:marLeft w:val="0"/>
          <w:marRight w:val="0"/>
          <w:marTop w:val="0"/>
          <w:marBottom w:val="0"/>
          <w:divBdr>
            <w:top w:val="none" w:sz="0" w:space="0" w:color="auto"/>
            <w:left w:val="none" w:sz="0" w:space="0" w:color="auto"/>
            <w:bottom w:val="none" w:sz="0" w:space="0" w:color="auto"/>
            <w:right w:val="none" w:sz="0" w:space="0" w:color="auto"/>
          </w:divBdr>
          <w:divsChild>
            <w:div w:id="1993438114">
              <w:marLeft w:val="0"/>
              <w:marRight w:val="0"/>
              <w:marTop w:val="0"/>
              <w:marBottom w:val="0"/>
              <w:divBdr>
                <w:top w:val="none" w:sz="0" w:space="0" w:color="auto"/>
                <w:left w:val="none" w:sz="0" w:space="0" w:color="auto"/>
                <w:bottom w:val="none" w:sz="0" w:space="0" w:color="auto"/>
                <w:right w:val="none" w:sz="0" w:space="0" w:color="auto"/>
              </w:divBdr>
              <w:divsChild>
                <w:div w:id="1050422198">
                  <w:marLeft w:val="0"/>
                  <w:marRight w:val="0"/>
                  <w:marTop w:val="0"/>
                  <w:marBottom w:val="0"/>
                  <w:divBdr>
                    <w:top w:val="none" w:sz="0" w:space="0" w:color="auto"/>
                    <w:left w:val="none" w:sz="0" w:space="0" w:color="auto"/>
                    <w:bottom w:val="none" w:sz="0" w:space="0" w:color="auto"/>
                    <w:right w:val="none" w:sz="0" w:space="0" w:color="auto"/>
                  </w:divBdr>
                  <w:divsChild>
                    <w:div w:id="1762601305">
                      <w:marLeft w:val="0"/>
                      <w:marRight w:val="0"/>
                      <w:marTop w:val="0"/>
                      <w:marBottom w:val="0"/>
                      <w:divBdr>
                        <w:top w:val="none" w:sz="0" w:space="0" w:color="auto"/>
                        <w:left w:val="none" w:sz="0" w:space="0" w:color="auto"/>
                        <w:bottom w:val="none" w:sz="0" w:space="0" w:color="auto"/>
                        <w:right w:val="none" w:sz="0" w:space="0" w:color="auto"/>
                      </w:divBdr>
                      <w:divsChild>
                        <w:div w:id="1123571958">
                          <w:marLeft w:val="0"/>
                          <w:marRight w:val="0"/>
                          <w:marTop w:val="0"/>
                          <w:marBottom w:val="0"/>
                          <w:divBdr>
                            <w:top w:val="none" w:sz="0" w:space="0" w:color="auto"/>
                            <w:left w:val="none" w:sz="0" w:space="0" w:color="auto"/>
                            <w:bottom w:val="none" w:sz="0" w:space="0" w:color="auto"/>
                            <w:right w:val="none" w:sz="0" w:space="0" w:color="auto"/>
                          </w:divBdr>
                          <w:divsChild>
                            <w:div w:id="454638404">
                              <w:marLeft w:val="0"/>
                              <w:marRight w:val="0"/>
                              <w:marTop w:val="0"/>
                              <w:marBottom w:val="0"/>
                              <w:divBdr>
                                <w:top w:val="none" w:sz="0" w:space="0" w:color="auto"/>
                                <w:left w:val="none" w:sz="0" w:space="0" w:color="auto"/>
                                <w:bottom w:val="none" w:sz="0" w:space="0" w:color="auto"/>
                                <w:right w:val="none" w:sz="0" w:space="0" w:color="auto"/>
                              </w:divBdr>
                              <w:divsChild>
                                <w:div w:id="57948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350755">
          <w:marLeft w:val="0"/>
          <w:marRight w:val="0"/>
          <w:marTop w:val="0"/>
          <w:marBottom w:val="0"/>
          <w:divBdr>
            <w:top w:val="none" w:sz="0" w:space="0" w:color="auto"/>
            <w:left w:val="none" w:sz="0" w:space="0" w:color="auto"/>
            <w:bottom w:val="none" w:sz="0" w:space="0" w:color="auto"/>
            <w:right w:val="none" w:sz="0" w:space="0" w:color="auto"/>
          </w:divBdr>
          <w:divsChild>
            <w:div w:id="1219784047">
              <w:marLeft w:val="0"/>
              <w:marRight w:val="0"/>
              <w:marTop w:val="0"/>
              <w:marBottom w:val="0"/>
              <w:divBdr>
                <w:top w:val="none" w:sz="0" w:space="0" w:color="auto"/>
                <w:left w:val="none" w:sz="0" w:space="0" w:color="auto"/>
                <w:bottom w:val="none" w:sz="0" w:space="0" w:color="auto"/>
                <w:right w:val="none" w:sz="0" w:space="0" w:color="auto"/>
              </w:divBdr>
              <w:divsChild>
                <w:div w:id="540048344">
                  <w:marLeft w:val="0"/>
                  <w:marRight w:val="0"/>
                  <w:marTop w:val="0"/>
                  <w:marBottom w:val="0"/>
                  <w:divBdr>
                    <w:top w:val="none" w:sz="0" w:space="0" w:color="auto"/>
                    <w:left w:val="none" w:sz="0" w:space="0" w:color="auto"/>
                    <w:bottom w:val="none" w:sz="0" w:space="0" w:color="auto"/>
                    <w:right w:val="none" w:sz="0" w:space="0" w:color="auto"/>
                  </w:divBdr>
                  <w:divsChild>
                    <w:div w:id="1187644650">
                      <w:marLeft w:val="0"/>
                      <w:marRight w:val="12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711414260">
      <w:bodyDiv w:val="1"/>
      <w:marLeft w:val="0"/>
      <w:marRight w:val="0"/>
      <w:marTop w:val="0"/>
      <w:marBottom w:val="0"/>
      <w:divBdr>
        <w:top w:val="none" w:sz="0" w:space="0" w:color="auto"/>
        <w:left w:val="none" w:sz="0" w:space="0" w:color="auto"/>
        <w:bottom w:val="none" w:sz="0" w:space="0" w:color="auto"/>
        <w:right w:val="none" w:sz="0" w:space="0" w:color="auto"/>
      </w:divBdr>
    </w:div>
    <w:div w:id="1713915695">
      <w:bodyDiv w:val="1"/>
      <w:marLeft w:val="0"/>
      <w:marRight w:val="0"/>
      <w:marTop w:val="0"/>
      <w:marBottom w:val="0"/>
      <w:divBdr>
        <w:top w:val="none" w:sz="0" w:space="0" w:color="auto"/>
        <w:left w:val="none" w:sz="0" w:space="0" w:color="auto"/>
        <w:bottom w:val="none" w:sz="0" w:space="0" w:color="auto"/>
        <w:right w:val="none" w:sz="0" w:space="0" w:color="auto"/>
      </w:divBdr>
    </w:div>
    <w:div w:id="1718357959">
      <w:bodyDiv w:val="1"/>
      <w:marLeft w:val="0"/>
      <w:marRight w:val="0"/>
      <w:marTop w:val="0"/>
      <w:marBottom w:val="0"/>
      <w:divBdr>
        <w:top w:val="none" w:sz="0" w:space="0" w:color="auto"/>
        <w:left w:val="none" w:sz="0" w:space="0" w:color="auto"/>
        <w:bottom w:val="none" w:sz="0" w:space="0" w:color="auto"/>
        <w:right w:val="none" w:sz="0" w:space="0" w:color="auto"/>
      </w:divBdr>
    </w:div>
    <w:div w:id="1727797356">
      <w:bodyDiv w:val="1"/>
      <w:marLeft w:val="0"/>
      <w:marRight w:val="0"/>
      <w:marTop w:val="0"/>
      <w:marBottom w:val="0"/>
      <w:divBdr>
        <w:top w:val="none" w:sz="0" w:space="0" w:color="auto"/>
        <w:left w:val="none" w:sz="0" w:space="0" w:color="auto"/>
        <w:bottom w:val="none" w:sz="0" w:space="0" w:color="auto"/>
        <w:right w:val="none" w:sz="0" w:space="0" w:color="auto"/>
      </w:divBdr>
      <w:divsChild>
        <w:div w:id="943918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008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88907">
      <w:bodyDiv w:val="1"/>
      <w:marLeft w:val="0"/>
      <w:marRight w:val="0"/>
      <w:marTop w:val="0"/>
      <w:marBottom w:val="0"/>
      <w:divBdr>
        <w:top w:val="none" w:sz="0" w:space="0" w:color="auto"/>
        <w:left w:val="none" w:sz="0" w:space="0" w:color="auto"/>
        <w:bottom w:val="none" w:sz="0" w:space="0" w:color="auto"/>
        <w:right w:val="none" w:sz="0" w:space="0" w:color="auto"/>
      </w:divBdr>
    </w:div>
    <w:div w:id="1796944440">
      <w:bodyDiv w:val="1"/>
      <w:marLeft w:val="0"/>
      <w:marRight w:val="0"/>
      <w:marTop w:val="0"/>
      <w:marBottom w:val="0"/>
      <w:divBdr>
        <w:top w:val="none" w:sz="0" w:space="0" w:color="auto"/>
        <w:left w:val="none" w:sz="0" w:space="0" w:color="auto"/>
        <w:bottom w:val="none" w:sz="0" w:space="0" w:color="auto"/>
        <w:right w:val="none" w:sz="0" w:space="0" w:color="auto"/>
      </w:divBdr>
      <w:divsChild>
        <w:div w:id="1877810941">
          <w:marLeft w:val="0"/>
          <w:marRight w:val="0"/>
          <w:marTop w:val="0"/>
          <w:marBottom w:val="0"/>
          <w:divBdr>
            <w:top w:val="none" w:sz="0" w:space="0" w:color="auto"/>
            <w:left w:val="none" w:sz="0" w:space="0" w:color="auto"/>
            <w:bottom w:val="none" w:sz="0" w:space="0" w:color="auto"/>
            <w:right w:val="none" w:sz="0" w:space="0" w:color="auto"/>
          </w:divBdr>
          <w:divsChild>
            <w:div w:id="1059936592">
              <w:marLeft w:val="0"/>
              <w:marRight w:val="0"/>
              <w:marTop w:val="0"/>
              <w:marBottom w:val="0"/>
              <w:divBdr>
                <w:top w:val="none" w:sz="0" w:space="0" w:color="auto"/>
                <w:left w:val="none" w:sz="0" w:space="0" w:color="auto"/>
                <w:bottom w:val="none" w:sz="0" w:space="0" w:color="auto"/>
                <w:right w:val="none" w:sz="0" w:space="0" w:color="auto"/>
              </w:divBdr>
              <w:divsChild>
                <w:div w:id="1106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358475">
      <w:bodyDiv w:val="1"/>
      <w:marLeft w:val="0"/>
      <w:marRight w:val="0"/>
      <w:marTop w:val="0"/>
      <w:marBottom w:val="0"/>
      <w:divBdr>
        <w:top w:val="none" w:sz="0" w:space="0" w:color="auto"/>
        <w:left w:val="none" w:sz="0" w:space="0" w:color="auto"/>
        <w:bottom w:val="none" w:sz="0" w:space="0" w:color="auto"/>
        <w:right w:val="none" w:sz="0" w:space="0" w:color="auto"/>
      </w:divBdr>
    </w:div>
    <w:div w:id="1826163113">
      <w:bodyDiv w:val="1"/>
      <w:marLeft w:val="0"/>
      <w:marRight w:val="0"/>
      <w:marTop w:val="0"/>
      <w:marBottom w:val="0"/>
      <w:divBdr>
        <w:top w:val="none" w:sz="0" w:space="0" w:color="auto"/>
        <w:left w:val="none" w:sz="0" w:space="0" w:color="auto"/>
        <w:bottom w:val="none" w:sz="0" w:space="0" w:color="auto"/>
        <w:right w:val="none" w:sz="0" w:space="0" w:color="auto"/>
      </w:divBdr>
    </w:div>
    <w:div w:id="1827866156">
      <w:bodyDiv w:val="1"/>
      <w:marLeft w:val="0"/>
      <w:marRight w:val="0"/>
      <w:marTop w:val="0"/>
      <w:marBottom w:val="0"/>
      <w:divBdr>
        <w:top w:val="none" w:sz="0" w:space="0" w:color="auto"/>
        <w:left w:val="none" w:sz="0" w:space="0" w:color="auto"/>
        <w:bottom w:val="none" w:sz="0" w:space="0" w:color="auto"/>
        <w:right w:val="none" w:sz="0" w:space="0" w:color="auto"/>
      </w:divBdr>
    </w:div>
    <w:div w:id="1852454644">
      <w:bodyDiv w:val="1"/>
      <w:marLeft w:val="0"/>
      <w:marRight w:val="0"/>
      <w:marTop w:val="0"/>
      <w:marBottom w:val="0"/>
      <w:divBdr>
        <w:top w:val="none" w:sz="0" w:space="0" w:color="auto"/>
        <w:left w:val="none" w:sz="0" w:space="0" w:color="auto"/>
        <w:bottom w:val="none" w:sz="0" w:space="0" w:color="auto"/>
        <w:right w:val="none" w:sz="0" w:space="0" w:color="auto"/>
      </w:divBdr>
    </w:div>
    <w:div w:id="1892379793">
      <w:bodyDiv w:val="1"/>
      <w:marLeft w:val="0"/>
      <w:marRight w:val="0"/>
      <w:marTop w:val="0"/>
      <w:marBottom w:val="0"/>
      <w:divBdr>
        <w:top w:val="none" w:sz="0" w:space="0" w:color="auto"/>
        <w:left w:val="none" w:sz="0" w:space="0" w:color="auto"/>
        <w:bottom w:val="none" w:sz="0" w:space="0" w:color="auto"/>
        <w:right w:val="none" w:sz="0" w:space="0" w:color="auto"/>
      </w:divBdr>
      <w:divsChild>
        <w:div w:id="1533960342">
          <w:marLeft w:val="0"/>
          <w:marRight w:val="0"/>
          <w:marTop w:val="0"/>
          <w:marBottom w:val="0"/>
          <w:divBdr>
            <w:top w:val="none" w:sz="0" w:space="0" w:color="auto"/>
            <w:left w:val="none" w:sz="0" w:space="0" w:color="auto"/>
            <w:bottom w:val="none" w:sz="0" w:space="0" w:color="auto"/>
            <w:right w:val="none" w:sz="0" w:space="0" w:color="auto"/>
          </w:divBdr>
          <w:divsChild>
            <w:div w:id="1574241596">
              <w:marLeft w:val="0"/>
              <w:marRight w:val="0"/>
              <w:marTop w:val="0"/>
              <w:marBottom w:val="0"/>
              <w:divBdr>
                <w:top w:val="none" w:sz="0" w:space="0" w:color="auto"/>
                <w:left w:val="none" w:sz="0" w:space="0" w:color="auto"/>
                <w:bottom w:val="none" w:sz="0" w:space="0" w:color="auto"/>
                <w:right w:val="none" w:sz="0" w:space="0" w:color="auto"/>
              </w:divBdr>
              <w:divsChild>
                <w:div w:id="205306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885928">
      <w:bodyDiv w:val="1"/>
      <w:marLeft w:val="0"/>
      <w:marRight w:val="0"/>
      <w:marTop w:val="0"/>
      <w:marBottom w:val="0"/>
      <w:divBdr>
        <w:top w:val="none" w:sz="0" w:space="0" w:color="auto"/>
        <w:left w:val="none" w:sz="0" w:space="0" w:color="auto"/>
        <w:bottom w:val="none" w:sz="0" w:space="0" w:color="auto"/>
        <w:right w:val="none" w:sz="0" w:space="0" w:color="auto"/>
      </w:divBdr>
      <w:divsChild>
        <w:div w:id="1662078487">
          <w:marLeft w:val="0"/>
          <w:marRight w:val="0"/>
          <w:marTop w:val="0"/>
          <w:marBottom w:val="0"/>
          <w:divBdr>
            <w:top w:val="none" w:sz="0" w:space="0" w:color="auto"/>
            <w:left w:val="none" w:sz="0" w:space="0" w:color="auto"/>
            <w:bottom w:val="none" w:sz="0" w:space="0" w:color="auto"/>
            <w:right w:val="none" w:sz="0" w:space="0" w:color="auto"/>
          </w:divBdr>
          <w:divsChild>
            <w:div w:id="1332755229">
              <w:marLeft w:val="0"/>
              <w:marRight w:val="0"/>
              <w:marTop w:val="0"/>
              <w:marBottom w:val="0"/>
              <w:divBdr>
                <w:top w:val="none" w:sz="0" w:space="0" w:color="auto"/>
                <w:left w:val="none" w:sz="0" w:space="0" w:color="auto"/>
                <w:bottom w:val="none" w:sz="0" w:space="0" w:color="auto"/>
                <w:right w:val="none" w:sz="0" w:space="0" w:color="auto"/>
              </w:divBdr>
              <w:divsChild>
                <w:div w:id="1670862531">
                  <w:marLeft w:val="0"/>
                  <w:marRight w:val="0"/>
                  <w:marTop w:val="0"/>
                  <w:marBottom w:val="0"/>
                  <w:divBdr>
                    <w:top w:val="none" w:sz="0" w:space="0" w:color="auto"/>
                    <w:left w:val="none" w:sz="0" w:space="0" w:color="auto"/>
                    <w:bottom w:val="none" w:sz="0" w:space="0" w:color="auto"/>
                    <w:right w:val="none" w:sz="0" w:space="0" w:color="auto"/>
                  </w:divBdr>
                  <w:divsChild>
                    <w:div w:id="1993556319">
                      <w:marLeft w:val="0"/>
                      <w:marRight w:val="0"/>
                      <w:marTop w:val="0"/>
                      <w:marBottom w:val="0"/>
                      <w:divBdr>
                        <w:top w:val="none" w:sz="0" w:space="0" w:color="auto"/>
                        <w:left w:val="none" w:sz="0" w:space="0" w:color="auto"/>
                        <w:bottom w:val="none" w:sz="0" w:space="0" w:color="auto"/>
                        <w:right w:val="none" w:sz="0" w:space="0" w:color="auto"/>
                      </w:divBdr>
                      <w:divsChild>
                        <w:div w:id="979335953">
                          <w:marLeft w:val="0"/>
                          <w:marRight w:val="0"/>
                          <w:marTop w:val="0"/>
                          <w:marBottom w:val="0"/>
                          <w:divBdr>
                            <w:top w:val="none" w:sz="0" w:space="0" w:color="auto"/>
                            <w:left w:val="none" w:sz="0" w:space="0" w:color="auto"/>
                            <w:bottom w:val="none" w:sz="0" w:space="0" w:color="auto"/>
                            <w:right w:val="none" w:sz="0" w:space="0" w:color="auto"/>
                          </w:divBdr>
                          <w:divsChild>
                            <w:div w:id="1885216952">
                              <w:marLeft w:val="0"/>
                              <w:marRight w:val="0"/>
                              <w:marTop w:val="0"/>
                              <w:marBottom w:val="0"/>
                              <w:divBdr>
                                <w:top w:val="none" w:sz="0" w:space="0" w:color="auto"/>
                                <w:left w:val="none" w:sz="0" w:space="0" w:color="auto"/>
                                <w:bottom w:val="none" w:sz="0" w:space="0" w:color="auto"/>
                                <w:right w:val="none" w:sz="0" w:space="0" w:color="auto"/>
                              </w:divBdr>
                              <w:divsChild>
                                <w:div w:id="1804343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345713969">
                  <w:marLeft w:val="0"/>
                  <w:marRight w:val="0"/>
                  <w:marTop w:val="0"/>
                  <w:marBottom w:val="0"/>
                  <w:divBdr>
                    <w:top w:val="none" w:sz="0" w:space="0" w:color="auto"/>
                    <w:left w:val="none" w:sz="0" w:space="0" w:color="auto"/>
                    <w:bottom w:val="none" w:sz="0" w:space="0" w:color="auto"/>
                    <w:right w:val="none" w:sz="0" w:space="0" w:color="auto"/>
                  </w:divBdr>
                  <w:divsChild>
                    <w:div w:id="10669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264224">
      <w:bodyDiv w:val="1"/>
      <w:marLeft w:val="0"/>
      <w:marRight w:val="0"/>
      <w:marTop w:val="0"/>
      <w:marBottom w:val="0"/>
      <w:divBdr>
        <w:top w:val="none" w:sz="0" w:space="0" w:color="auto"/>
        <w:left w:val="none" w:sz="0" w:space="0" w:color="auto"/>
        <w:bottom w:val="none" w:sz="0" w:space="0" w:color="auto"/>
        <w:right w:val="none" w:sz="0" w:space="0" w:color="auto"/>
      </w:divBdr>
    </w:div>
    <w:div w:id="1965426771">
      <w:bodyDiv w:val="1"/>
      <w:marLeft w:val="0"/>
      <w:marRight w:val="0"/>
      <w:marTop w:val="0"/>
      <w:marBottom w:val="0"/>
      <w:divBdr>
        <w:top w:val="none" w:sz="0" w:space="0" w:color="auto"/>
        <w:left w:val="none" w:sz="0" w:space="0" w:color="auto"/>
        <w:bottom w:val="none" w:sz="0" w:space="0" w:color="auto"/>
        <w:right w:val="none" w:sz="0" w:space="0" w:color="auto"/>
      </w:divBdr>
    </w:div>
    <w:div w:id="1990397451">
      <w:bodyDiv w:val="1"/>
      <w:marLeft w:val="0"/>
      <w:marRight w:val="0"/>
      <w:marTop w:val="0"/>
      <w:marBottom w:val="0"/>
      <w:divBdr>
        <w:top w:val="none" w:sz="0" w:space="0" w:color="auto"/>
        <w:left w:val="none" w:sz="0" w:space="0" w:color="auto"/>
        <w:bottom w:val="none" w:sz="0" w:space="0" w:color="auto"/>
        <w:right w:val="none" w:sz="0" w:space="0" w:color="auto"/>
      </w:divBdr>
    </w:div>
    <w:div w:id="1997415589">
      <w:bodyDiv w:val="1"/>
      <w:marLeft w:val="0"/>
      <w:marRight w:val="0"/>
      <w:marTop w:val="0"/>
      <w:marBottom w:val="0"/>
      <w:divBdr>
        <w:top w:val="none" w:sz="0" w:space="0" w:color="auto"/>
        <w:left w:val="none" w:sz="0" w:space="0" w:color="auto"/>
        <w:bottom w:val="none" w:sz="0" w:space="0" w:color="auto"/>
        <w:right w:val="none" w:sz="0" w:space="0" w:color="auto"/>
      </w:divBdr>
    </w:div>
    <w:div w:id="2004353346">
      <w:bodyDiv w:val="1"/>
      <w:marLeft w:val="0"/>
      <w:marRight w:val="0"/>
      <w:marTop w:val="0"/>
      <w:marBottom w:val="0"/>
      <w:divBdr>
        <w:top w:val="none" w:sz="0" w:space="0" w:color="auto"/>
        <w:left w:val="none" w:sz="0" w:space="0" w:color="auto"/>
        <w:bottom w:val="none" w:sz="0" w:space="0" w:color="auto"/>
        <w:right w:val="none" w:sz="0" w:space="0" w:color="auto"/>
      </w:divBdr>
    </w:div>
    <w:div w:id="2035642937">
      <w:bodyDiv w:val="1"/>
      <w:marLeft w:val="0"/>
      <w:marRight w:val="0"/>
      <w:marTop w:val="0"/>
      <w:marBottom w:val="0"/>
      <w:divBdr>
        <w:top w:val="none" w:sz="0" w:space="0" w:color="auto"/>
        <w:left w:val="none" w:sz="0" w:space="0" w:color="auto"/>
        <w:bottom w:val="none" w:sz="0" w:space="0" w:color="auto"/>
        <w:right w:val="none" w:sz="0" w:space="0" w:color="auto"/>
      </w:divBdr>
    </w:div>
    <w:div w:id="2037852817">
      <w:bodyDiv w:val="1"/>
      <w:marLeft w:val="0"/>
      <w:marRight w:val="0"/>
      <w:marTop w:val="0"/>
      <w:marBottom w:val="0"/>
      <w:divBdr>
        <w:top w:val="none" w:sz="0" w:space="0" w:color="auto"/>
        <w:left w:val="none" w:sz="0" w:space="0" w:color="auto"/>
        <w:bottom w:val="none" w:sz="0" w:space="0" w:color="auto"/>
        <w:right w:val="none" w:sz="0" w:space="0" w:color="auto"/>
      </w:divBdr>
      <w:divsChild>
        <w:div w:id="75906519">
          <w:marLeft w:val="0"/>
          <w:marRight w:val="0"/>
          <w:marTop w:val="0"/>
          <w:marBottom w:val="0"/>
          <w:divBdr>
            <w:top w:val="none" w:sz="0" w:space="0" w:color="auto"/>
            <w:left w:val="none" w:sz="0" w:space="0" w:color="auto"/>
            <w:bottom w:val="none" w:sz="0" w:space="0" w:color="auto"/>
            <w:right w:val="none" w:sz="0" w:space="0" w:color="auto"/>
          </w:divBdr>
          <w:divsChild>
            <w:div w:id="1490562715">
              <w:marLeft w:val="0"/>
              <w:marRight w:val="0"/>
              <w:marTop w:val="0"/>
              <w:marBottom w:val="0"/>
              <w:divBdr>
                <w:top w:val="none" w:sz="0" w:space="0" w:color="auto"/>
                <w:left w:val="none" w:sz="0" w:space="0" w:color="auto"/>
                <w:bottom w:val="none" w:sz="0" w:space="0" w:color="auto"/>
                <w:right w:val="none" w:sz="0" w:space="0" w:color="auto"/>
              </w:divBdr>
              <w:divsChild>
                <w:div w:id="105705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968629">
      <w:bodyDiv w:val="1"/>
      <w:marLeft w:val="0"/>
      <w:marRight w:val="0"/>
      <w:marTop w:val="0"/>
      <w:marBottom w:val="0"/>
      <w:divBdr>
        <w:top w:val="none" w:sz="0" w:space="0" w:color="auto"/>
        <w:left w:val="none" w:sz="0" w:space="0" w:color="auto"/>
        <w:bottom w:val="none" w:sz="0" w:space="0" w:color="auto"/>
        <w:right w:val="none" w:sz="0" w:space="0" w:color="auto"/>
      </w:divBdr>
    </w:div>
    <w:div w:id="2044670203">
      <w:bodyDiv w:val="1"/>
      <w:marLeft w:val="0"/>
      <w:marRight w:val="0"/>
      <w:marTop w:val="0"/>
      <w:marBottom w:val="0"/>
      <w:divBdr>
        <w:top w:val="none" w:sz="0" w:space="0" w:color="auto"/>
        <w:left w:val="none" w:sz="0" w:space="0" w:color="auto"/>
        <w:bottom w:val="none" w:sz="0" w:space="0" w:color="auto"/>
        <w:right w:val="none" w:sz="0" w:space="0" w:color="auto"/>
      </w:divBdr>
    </w:div>
    <w:div w:id="2062777908">
      <w:bodyDiv w:val="1"/>
      <w:marLeft w:val="0"/>
      <w:marRight w:val="0"/>
      <w:marTop w:val="0"/>
      <w:marBottom w:val="0"/>
      <w:divBdr>
        <w:top w:val="none" w:sz="0" w:space="0" w:color="auto"/>
        <w:left w:val="none" w:sz="0" w:space="0" w:color="auto"/>
        <w:bottom w:val="none" w:sz="0" w:space="0" w:color="auto"/>
        <w:right w:val="none" w:sz="0" w:space="0" w:color="auto"/>
      </w:divBdr>
    </w:div>
    <w:div w:id="2070683855">
      <w:bodyDiv w:val="1"/>
      <w:marLeft w:val="0"/>
      <w:marRight w:val="0"/>
      <w:marTop w:val="0"/>
      <w:marBottom w:val="0"/>
      <w:divBdr>
        <w:top w:val="none" w:sz="0" w:space="0" w:color="auto"/>
        <w:left w:val="none" w:sz="0" w:space="0" w:color="auto"/>
        <w:bottom w:val="none" w:sz="0" w:space="0" w:color="auto"/>
        <w:right w:val="none" w:sz="0" w:space="0" w:color="auto"/>
      </w:divBdr>
    </w:div>
    <w:div w:id="2095659934">
      <w:bodyDiv w:val="1"/>
      <w:marLeft w:val="0"/>
      <w:marRight w:val="0"/>
      <w:marTop w:val="0"/>
      <w:marBottom w:val="0"/>
      <w:divBdr>
        <w:top w:val="none" w:sz="0" w:space="0" w:color="auto"/>
        <w:left w:val="none" w:sz="0" w:space="0" w:color="auto"/>
        <w:bottom w:val="none" w:sz="0" w:space="0" w:color="auto"/>
        <w:right w:val="none" w:sz="0" w:space="0" w:color="auto"/>
      </w:divBdr>
      <w:divsChild>
        <w:div w:id="1703942442">
          <w:marLeft w:val="0"/>
          <w:marRight w:val="0"/>
          <w:marTop w:val="0"/>
          <w:marBottom w:val="0"/>
          <w:divBdr>
            <w:top w:val="none" w:sz="0" w:space="0" w:color="auto"/>
            <w:left w:val="none" w:sz="0" w:space="0" w:color="auto"/>
            <w:bottom w:val="none" w:sz="0" w:space="0" w:color="auto"/>
            <w:right w:val="none" w:sz="0" w:space="0" w:color="auto"/>
          </w:divBdr>
          <w:divsChild>
            <w:div w:id="2041346950">
              <w:marLeft w:val="0"/>
              <w:marRight w:val="0"/>
              <w:marTop w:val="0"/>
              <w:marBottom w:val="0"/>
              <w:divBdr>
                <w:top w:val="none" w:sz="0" w:space="0" w:color="auto"/>
                <w:left w:val="none" w:sz="0" w:space="0" w:color="auto"/>
                <w:bottom w:val="none" w:sz="0" w:space="0" w:color="auto"/>
                <w:right w:val="none" w:sz="0" w:space="0" w:color="auto"/>
              </w:divBdr>
              <w:divsChild>
                <w:div w:id="724446755">
                  <w:marLeft w:val="0"/>
                  <w:marRight w:val="0"/>
                  <w:marTop w:val="0"/>
                  <w:marBottom w:val="0"/>
                  <w:divBdr>
                    <w:top w:val="none" w:sz="0" w:space="0" w:color="auto"/>
                    <w:left w:val="none" w:sz="0" w:space="0" w:color="auto"/>
                    <w:bottom w:val="none" w:sz="0" w:space="0" w:color="auto"/>
                    <w:right w:val="none" w:sz="0" w:space="0" w:color="auto"/>
                  </w:divBdr>
                  <w:divsChild>
                    <w:div w:id="33897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766455">
      <w:bodyDiv w:val="1"/>
      <w:marLeft w:val="0"/>
      <w:marRight w:val="0"/>
      <w:marTop w:val="0"/>
      <w:marBottom w:val="0"/>
      <w:divBdr>
        <w:top w:val="none" w:sz="0" w:space="0" w:color="auto"/>
        <w:left w:val="none" w:sz="0" w:space="0" w:color="auto"/>
        <w:bottom w:val="none" w:sz="0" w:space="0" w:color="auto"/>
        <w:right w:val="none" w:sz="0" w:space="0" w:color="auto"/>
      </w:divBdr>
    </w:div>
    <w:div w:id="2129158690">
      <w:bodyDiv w:val="1"/>
      <w:marLeft w:val="0"/>
      <w:marRight w:val="0"/>
      <w:marTop w:val="0"/>
      <w:marBottom w:val="0"/>
      <w:divBdr>
        <w:top w:val="none" w:sz="0" w:space="0" w:color="auto"/>
        <w:left w:val="none" w:sz="0" w:space="0" w:color="auto"/>
        <w:bottom w:val="none" w:sz="0" w:space="0" w:color="auto"/>
        <w:right w:val="none" w:sz="0" w:space="0" w:color="auto"/>
      </w:divBdr>
    </w:div>
    <w:div w:id="2137789795">
      <w:bodyDiv w:val="1"/>
      <w:marLeft w:val="0"/>
      <w:marRight w:val="0"/>
      <w:marTop w:val="0"/>
      <w:marBottom w:val="0"/>
      <w:divBdr>
        <w:top w:val="none" w:sz="0" w:space="0" w:color="auto"/>
        <w:left w:val="none" w:sz="0" w:space="0" w:color="auto"/>
        <w:bottom w:val="none" w:sz="0" w:space="0" w:color="auto"/>
        <w:right w:val="none" w:sz="0" w:space="0" w:color="auto"/>
      </w:divBdr>
    </w:div>
    <w:div w:id="2140218049">
      <w:bodyDiv w:val="1"/>
      <w:marLeft w:val="0"/>
      <w:marRight w:val="0"/>
      <w:marTop w:val="0"/>
      <w:marBottom w:val="0"/>
      <w:divBdr>
        <w:top w:val="none" w:sz="0" w:space="0" w:color="auto"/>
        <w:left w:val="none" w:sz="0" w:space="0" w:color="auto"/>
        <w:bottom w:val="none" w:sz="0" w:space="0" w:color="auto"/>
        <w:right w:val="none" w:sz="0" w:space="0" w:color="auto"/>
      </w:divBdr>
      <w:divsChild>
        <w:div w:id="1560439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97f88981-8db0-46c4-9322-d0891435fea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DED682E0C45224AAAF0D3F4870A3E49" ma:contentTypeVersion="14" ma:contentTypeDescription="Create a new document." ma:contentTypeScope="" ma:versionID="66e5fc15370f6cfffbe81ae93042a896">
  <xsd:schema xmlns:xsd="http://www.w3.org/2001/XMLSchema" xmlns:xs="http://www.w3.org/2001/XMLSchema" xmlns:p="http://schemas.microsoft.com/office/2006/metadata/properties" xmlns:ns3="97f88981-8db0-46c4-9322-d0891435feab" xmlns:ns4="7715b9b2-b43d-4831-9dd3-945c49b882d6" targetNamespace="http://schemas.microsoft.com/office/2006/metadata/properties" ma:root="true" ma:fieldsID="81b89e037f72298a93e6f084b16fff40" ns3:_="" ns4:_="">
    <xsd:import namespace="97f88981-8db0-46c4-9322-d0891435feab"/>
    <xsd:import namespace="7715b9b2-b43d-4831-9dd3-945c49b882d6"/>
    <xsd:element name="properties">
      <xsd:complexType>
        <xsd:sequence>
          <xsd:element name="documentManagement">
            <xsd:complexType>
              <xsd:all>
                <xsd:element ref="ns3:MediaServiceMetadata" minOccurs="0"/>
                <xsd:element ref="ns3:MediaServiceFastMetadata" minOccurs="0"/>
                <xsd:element ref="ns3:MediaLengthInSecond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_activity" minOccurs="0"/>
                <xsd:element ref="ns4:SharedWithUsers" minOccurs="0"/>
                <xsd:element ref="ns4:SharedWithDetails" minOccurs="0"/>
                <xsd:element ref="ns4:SharingHintHash"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f88981-8db0-46c4-9322-d0891435fe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15b9b2-b43d-4831-9dd3-945c49b882d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7E1E2C-ACC3-F843-9EB5-D5C2DDCA4B03}">
  <ds:schemaRefs>
    <ds:schemaRef ds:uri="http://schemas.openxmlformats.org/officeDocument/2006/bibliography"/>
  </ds:schemaRefs>
</ds:datastoreItem>
</file>

<file path=customXml/itemProps2.xml><?xml version="1.0" encoding="utf-8"?>
<ds:datastoreItem xmlns:ds="http://schemas.openxmlformats.org/officeDocument/2006/customXml" ds:itemID="{13C6FB3E-58A8-4C7E-AB89-E5DF547BC9D1}">
  <ds:schemaRefs>
    <ds:schemaRef ds:uri="http://schemas.microsoft.com/office/2006/metadata/properties"/>
    <ds:schemaRef ds:uri="http://schemas.microsoft.com/office/infopath/2007/PartnerControls"/>
    <ds:schemaRef ds:uri="97f88981-8db0-46c4-9322-d0891435feab"/>
  </ds:schemaRefs>
</ds:datastoreItem>
</file>

<file path=customXml/itemProps3.xml><?xml version="1.0" encoding="utf-8"?>
<ds:datastoreItem xmlns:ds="http://schemas.openxmlformats.org/officeDocument/2006/customXml" ds:itemID="{3A7212A0-70EA-4EDC-B166-EC4A86ECD3C8}">
  <ds:schemaRefs>
    <ds:schemaRef ds:uri="http://schemas.microsoft.com/sharepoint/v3/contenttype/forms"/>
  </ds:schemaRefs>
</ds:datastoreItem>
</file>

<file path=customXml/itemProps4.xml><?xml version="1.0" encoding="utf-8"?>
<ds:datastoreItem xmlns:ds="http://schemas.openxmlformats.org/officeDocument/2006/customXml" ds:itemID="{790CE38E-A3C3-485E-8653-6F72A06BE9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f88981-8db0-46c4-9322-d0891435feab"/>
    <ds:schemaRef ds:uri="7715b9b2-b43d-4831-9dd3-945c49b882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40</Pages>
  <Words>36049</Words>
  <Characters>205484</Characters>
  <Application>Microsoft Office Word</Application>
  <DocSecurity>0</DocSecurity>
  <Lines>1712</Lines>
  <Paragraphs>482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 Xiaoyang</dc:creator>
  <cp:keywords/>
  <dc:description/>
  <cp:lastModifiedBy>Gao, Yujuan</cp:lastModifiedBy>
  <cp:revision>14</cp:revision>
  <cp:lastPrinted>2025-09-23T17:37:00Z</cp:lastPrinted>
  <dcterms:created xsi:type="dcterms:W3CDTF">2025-10-24T21:14:00Z</dcterms:created>
  <dcterms:modified xsi:type="dcterms:W3CDTF">2025-10-24T22:42:00Z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0x0101002DED682E0C45224AAAF0D3F4870A3E49</vt:lpwstr>
  </property>
  <property fmtid="{D5CDD505-2E9C-101B-9397-08002B2CF9AE}" pid="3" name="ZOTERO_PREF_1">
    <vt:lpwstr>&lt;data data-version="3" zotero-version="7.0.27"&gt;&lt;session id="MxCF1KgU"/&gt;&lt;style id="http://www.zotero.org/styles/elsevier-harvard" hasBibliography="1" bibliographyStyleHasBeenSet="1"/&gt;&lt;prefs&gt;&lt;pref name="fieldType" value="Field"/&gt;&lt;pref name="delayCitationUpd</vt:lpwstr>
  </property>
  <property fmtid="{D5CDD505-2E9C-101B-9397-08002B2CF9AE}" pid="4" name="ZOTERO_PREF_2">
    <vt:lpwstr>ates" value="true"/&gt;&lt;pref name="dontAskDelayCitationUpdates" value="true"/&gt;&lt;/prefs&gt;&lt;/data&gt;</vt:lpwstr>
  </property>
</Properties>
</file>