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after="200" w:before="0"/>
        <w:jc w:val="center"/>
      </w:pPr>
      <w:r>
        <w:rPr>
          <w:rFonts w:ascii="Yu Gothic" w:cs="Yu Gothic" w:eastAsia="Yu Gothic" w:hAnsi="Yu Gothic"/>
          <w:b/>
          <w:bCs/>
          <w:color w:val="1A3A5C"/>
          <w:sz w:val="44"/>
          <w:szCs w:val="44"/>
        </w:rPr>
        <w:t xml:space="preserve">経絡命式（仮称）</w:t>
      </w:r>
    </w:p>
    <w:p>
      <w:pPr>
        <w:spacing w:after="200"/>
        <w:jc w:val="center"/>
      </w:pPr>
      <w:r>
        <w:rPr>
          <w:rFonts w:ascii="Yu Gothic" w:cs="Yu Gothic" w:eastAsia="Yu Gothic" w:hAnsi="Yu Gothic"/>
          <w:i/>
          <w:iCs/>
          <w:color w:val="C8A951"/>
          <w:sz w:val="24"/>
          <w:szCs w:val="24"/>
        </w:rPr>
        <w:t xml:space="preserve">Project Requirement Document v1.0</w:t>
      </w:r>
    </w:p>
    <w:p>
      <w:r>
        <w:t xml:space="preserve"/>
      </w:r>
    </w:p>
    <w:p>
      <w:r>
        <w:t xml:space="preserve"/>
      </w:r>
    </w:p>
    <w:p>
      <w:pPr>
        <w:spacing w:after="120" w:line="3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東洋医学と東洋占術を融合した商用Webアプリ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プロジェクト名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経絡命式（仮称）／ 五行歴 ／ 気脈鑑定（最終決定保留）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運営者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ゆかわ鍼灸マッサージ治療院 ／ 湯川 研一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ドキュメント版数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作成日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2026年5月14日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MVP リリース目標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2026年9月（90日後）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課金モデル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単発 3,000〜5,000円 ／ サブスク 月額 1,980円〜4,980円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主要技術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Next.js 15 + TypeScript + Supabase + Stripe + Claude API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</w:rPr>
        <w:t xml:space="preserve">改訂履歴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5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改訂内容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2026-05-14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Claude / 湯川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初版作成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</w:rPr>
        <w:t xml:space="preserve">目次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1. エグゼクティブサマリー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2. プロダクトビジョンと差別化戦略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3. ターゲットユーザー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4. MVP スコープ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5. ユーザーフロー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6. 技術アーキテクチャ（3層モデル）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7. 技術スタックとインフラ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8. データモデル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9. 主要 API 設計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10. UX/UI デザイン方針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11. 課金モデルと事業計画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12. 法令・コンプライアンス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13. リスクと対策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14. KPI と成功基準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15. ロードマップ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16. 開発体制と外注計画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17. 付録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</w:rPr>
        <w:t xml:space="preserve">1. エグゼクティブサマリー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1.1 プロダクト概要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「経絡命式」は、四柱推命・紫微斗数・算命学・易経の4つの東洋占術と、東洋医学（経絡・五行・五臓六腑）を融合させた商用Web鑑定サービスである。32年の臨床経験を持つ鍼灸師が監修することで、既存の占術サービスにはない「健康・体質への翻訳」という独自価値を提供する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1.2 解決する課題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占い市場は飽和しているが、ユーザーは「結局どう行動すればよいか」が分からないまま終わるケースが多い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健康・体質に関する情報を、占術の枠組みで体系的に得る手段が存在しない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占術アプリの自動生成文章はハルシネーションが多く、品質が安定しない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1.3 解決策の核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上記課題に対し、本プロダクトは2つの独自性で応える。第一に、命式の五行バランスを五臓・経絡・養生法に翻訳する「経絡レイヤー」を実装する。これは鍼灸師資格＋占術知識＋臨床経験の三位一体を持つ運営者にしか作れない。第二に、計算・解釈・整文を3層に分離し、LLMの創作領域を「整文」のみに閉じることで、占術アプリ最大のリスクであるハルシネーションを構造的に封じる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1.4 経営指標目標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リリース直後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6ヶ月後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12ヶ月後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登録ユーザー数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500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有料ユーザー数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80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月次売上 (円)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300,000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1,500,000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解約率（月次）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–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8%以下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5%以下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</w:rPr>
        <w:t xml:space="preserve">2. プロダクトビジョンと差別化戦略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2.1 ビジョン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「あなたの命式を、経絡で読み解く。」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東洋の知恵を「占い」で終わらせず、日々の体調管理・人生設計の実用的な指針に翻訳する。32年の臨床経験を体系化した知見を、ソフトウェアの形で全国に届ける。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2.2 市場における差別化軸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既存プレイヤーとの比較において、本プロダクトの優位性は以下のとおり。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軸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既存サービス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経絡命式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監修者の専門性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占い師単独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鍼灸師＋占術家＋32年臨床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健康への翻訳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ほぼ無し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経絡・養生レベルで具体化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ハルシネーション対策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対策なしが多数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3層アーキテクチャで構造的に防止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流派の明示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曖昧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占術ごとに明記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長期的活用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一回読んで終わり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日々の養生・季節更新で継続価値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2.3 ブランドポジショニング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「鍼灸師が監修する、行動につながる占術鑑定」というポジションで、占いユーザーと健康意識の高い層の両方を取り込む。価格帯は中位以上（単発 3,000〜5,000円）に設定し、薄利多売ではなく深い満足度を狙う。yukawa-care.net の既存ブランドからの送客を最大化する。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</w:rPr>
        <w:t xml:space="preserve">3. ターゲットユーザー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3.1 メインペルソナ ― 「健康と人生設計を統合したい大人」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年齢層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40代後半〜60代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性別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女性 65% ／ 男性 35%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居住地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都市部中心、ただしオンライン提供のため全国対応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世帯年収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600万円以上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興味関心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占い・スピリチュアル、健康法、東洋医学、自己投資、人生後半設計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課題感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人生の節目（更年期・退職前後）で方向性を見直したい、健康と精神の統合的なアドバイスが欲しい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情報接点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Instagram、Note、健康系YouTube、鍼灸/整体院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3.2 サブペルソナ ― 「占術を真剣に学ぶ実践者」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既存の占術コミュニティ（湯川先生のLINE コミュニティ約70名等）に属する治療家・占術家。プロダクトを学習教材・参考辞典としても利用する。プレミアムプランの主要購買層。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3.3 想定外ユーザー（最初は除外）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完全に若年層（10〜20代）― 単価が合わない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医療を完全代替する目的のユーザー ― 利用規約で明確に対象外と表記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海外ユーザー ― Phase 2 以降の英語化で対応検討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</w:rPr>
        <w:t xml:space="preserve">4. MVP スコープ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4.1 MVP に含む機能（90日でリリースする最小構成）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ユーザー登録・ログイン（Clerk）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生年月日プロフィール登録（暗号化保存、複数登録可）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四柱推命の鑑定生成（計算・命式表示・基本鑑定文・経絡的養生）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鑑定履歴の保存・再閲覧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単発購入決済（Stripe Checkout）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スタンダードプラン サブスク（Stripe Subscription）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特商法・プライバシーポリシー・利用規約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LP（ランディングページ）と価格ページ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4.2 MVP に含めない機能（Phase 2 以降）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紫微斗数・算命学・易経（Phase 2 で順次追加）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PDF 鑑定書ダウンロード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月次運勢更新メール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経絡養生レポート（プレミアム特典）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スマホアプリ（PWA で代替）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AI チャット形式の質疑応答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4.3 MVP の成功基準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クローズドβに10名以上を招待、うち80%が完走（鑑定生成→閲覧）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生成された鑑定文の禁止語混入率が0%（バリデーションで保証）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β参加者の NPS で「人に勧めたい」が60%以上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リリース30日で有料ユーザー5名以上獲得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</w:rPr>
        <w:t xml:space="preserve">5. ユーザーフロー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5.1 新規ユーザーのコアフロー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LP 訪問 → 「無料で命式を見る」CTA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Clerk でサインアップ（メール または Google）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生年月日・出生時刻・出生地 を入力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簡易命式（無料部分）を表示 ― 命式の表のみ、解釈は一部だけ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「完全鑑定を見る」CTA → Stripe Checkout（3,000円）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決済完了 → Layer 1/2/3 が順次動作（ストリーミングで進捗表示）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鑑定文ページに遷移 ― 性格・仕事・対人・健康（経絡的養生）・注意点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「サブスクで月3回まで使える」アップセル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鑑定履歴は /dashboard でいつでも閲覧可能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5.2 リピートユーザーのフロー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ログイン → ダッシュボード → 既存プロフィールから再鑑定 or 家族・友人のプロフィールを追加して鑑定。プレミアム会員は月次運勢を自動受信。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5.3 ファネル設計と離脱対策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段階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想定 CV 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主な離脱要因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LP → 登録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8%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CTAの明確性不足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差別化メッセージの強化、社会的証明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登録 → 入力完了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70%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入力項目が多い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出生時刻不明オプション、UIの簡素化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無料命式 → 課金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15%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価値訴求不足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無料部分で「もっと知りたい」を喚起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初回 → サブスク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20%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リピート理由の不明確さ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月次運勢の予告・家族鑑定の提案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</w:rPr>
        <w:t xml:space="preserve">6. 技術アーキテクチャ（3層モデル）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本プロダクトの設計上、最も重要な原則。LLM の創作領域を構造的に制限することで、占術アプリ最大のリスクであるハルシネーションを封じる。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6.1 Layer 1: 計算エンジン（決定論）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入力（生年月日時＋出生地）に対し、厳密に同じ命式データを返す純粋関数群。LLM は一切介在しない。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四柱推命: 自作エンジン（節入り計算は astronomy-engine で誤差1分未満）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紫微斗数: iztro ライブラリのラッパー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算命学: 自作エンジン（高尾系を採用）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易経: 64卦マスタDB＋3コイン法シミュレーション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テスト網羅率: 100%目標、既存信頼サイト3件と突合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6.2 Layer 2: 解釈ナレッジベース（湯川先生監修の正典）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構造化された解釈ブロック群。キー（例: 日柱十干 × 通変星）に対し、解釈文のブロックが1対1で対応する。文章はすべて湯川先生の監修・執筆により担保される。これがプロダクトの知的財産そのもの。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保存形式: JSON（バージョン管理可能）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初期ブロック数の目標: MVP時点で200ブロック（四柱推命のみ）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品質管理: ビルド時に禁止語チェック（「治る」「治療」「必ず」等）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6.3 Layer 3: 文章統合層（Claude API）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Claude API（Claude Sonnet 4.6）が、Layer 2 から取得した複数のブロックを材料に、ユーザーの命式に応じた自然な鑑定文を組み立てる。役割は「整文・並べ替え・文脈調整」に限定し、ブロック外の情報追加・新規占術判断は禁止する。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</w:rPr>
        <w:t xml:space="preserve">Layer 3 のシステムプロンプト仕様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以下を厳格に遵守する。temperature は 0.4 と低く設定し、創造性を抑える。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禁止: ブロック外の情報追加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禁止: 新たな占術的判断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禁止: 「治る」「治療」「効く」「診断」等の医療類似表現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禁止: 断定的予言（「必ず」「絶対に」「100%」）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生成後にバリデーション、禁止語混入時は再生成（最大3回）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6.4 アーキテクチャ図（テキスト表現）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[ユーザー入力] → [Layer 1: 計算エンジン] → [命式データ]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                                                ↓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[Layer 2: 正典DB] ← [Selector: 関連ブロック抽出]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         ↓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[ブロック群] + [命式データ] → [Layer 3: Claude API] → [整文済み鑑定文]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                                          ↓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                                  [禁止語バリデーション]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                                          ↓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                                  [DB 保存・ユーザー表示]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</w:rPr>
        <w:t xml:space="preserve">7. 技術スタックとインフラ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領域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採用技術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選定理由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フレームワーク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SSR/SSG/RSC を最適に使い分け可能、Vercel との統合性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言語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TypeScript 5.x (strict)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型安全性、商用品質の必須要件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スタイル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Tailwind CSS 4.x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一貫したデザイントークン、shadcn/ui との相性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UI コンポーネント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shadcn/ui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コピー&amp;編集可能、依存性なし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認証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Clerk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個人開発で最も省力、Google/Email 対応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DB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無料枠あり、認証統合可、暗号化拡張も豊富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ORM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型安全、軽量、マイグレーション管理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決済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Stripe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業界標準、サブスクと単発両対応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LLM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長文整文が安定、constitutional AI で安全性高い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紫微斗数計算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iztro (npm)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日本語対応、活発にメンテ、JSON 出力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天文計算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astronomy-engine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節入り時刻の精密計算、誤差1分未満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デプロイ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Vercel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Next.js 最適、GitHub 連携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エラー監視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Sentry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商用必須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解析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PostHog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プライバシー配慮、ファネル分析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CI/CD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無料、Vercel と二重化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7.1 インフラ運用コスト見積（月額・有料化以降）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金額（円）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Vercel Pro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3,000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チーム化しない限り Pro で十分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4,000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Free から早期に切替推奨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Clerk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0〜4,500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月間アクティブユーザー5,000まで無料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5,000〜30,000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従量、ユーザー数に比例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売上の3.6%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従量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Sentry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Developer プランで十分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ドメイン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150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年間1,800円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合計（初期）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約 15,000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月50ユーザー時点想定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</w:rPr>
        <w:t xml:space="preserve">8. データモデル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機微情報（生年月日・出生時刻・氏名・出生地）はすべて AES-256-GCM で暗号化して保存する。鍵は環境変数 ENCRYPTION_KEY で管理し、Vercel 環境変数に保存。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8.1 主要テーブル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clerk_user_id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text (PK)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Clerk の user 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メールアドレス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表示名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plan_tier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free / standard / premium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Yu Gothic" w:cs="Yu Gothic" w:eastAsia="Yu Gothic" w:hAnsi="Yu Gothic"/>
        </w:rPr>
        <w:t xml:space="preserve">birth_profiles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text (FK)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users.clerk_user_id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profile_name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本人 / 妻 / 長男 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birth_date_encrypted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AES-256-GCM 暗号化済み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birth_time_encrypted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birth_location_encrypted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同上 (経度・緯度)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timezone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Asia/Tokyo 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ソフトデリート</w:t>
            </w:r>
          </w:p>
        </w:tc>
      </w:tr>
    </w:tbl>
    <w:p>
      <w:pPr>
        <w:pStyle w:val="Heading3"/>
        <w:spacing w:after="120" w:before="200"/>
      </w:pPr>
      <w:r>
        <w:rPr>
          <w:rFonts w:ascii="Yu Gothic" w:cs="Yu Gothic" w:eastAsia="Yu Gothic" w:hAnsi="Yu Gothic"/>
        </w:rPr>
        <w:t xml:space="preserve">readings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text (FK)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birth_profile_id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reading_type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shichu / ziwei / sanmei / ekkyo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calc_result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Layer 1 出力（決定論的）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interpretation_block_ids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text[]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Layer 2 から引いた ID 配列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synthesized_text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Layer 3 生成済み文章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validation_passed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禁止語バリデーション結果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Yu Gothic" w:cs="Yu Gothic" w:eastAsia="Yu Gothic" w:hAnsi="Yu Gothic"/>
        </w:rPr>
        <w:t xml:space="preserve">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カラム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text (FK)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stripe_customer_id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stripe_subscription_id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active / past_due / canceled 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plan_id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standard_monthly / premium_monthly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current_period_end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readings_used_this_period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スタンダードの月3回管理用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20" w:before="200"/>
      </w:pPr>
      <w:r>
        <w:rPr>
          <w:rFonts w:ascii="Yu Gothic" w:cs="Yu Gothic" w:eastAsia="Yu Gothic" w:hAnsi="Yu Gothic"/>
        </w:rPr>
        <w:t xml:space="preserve">canonical_blocks（Layer 2）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構造化されたJSONマスタとして data/canonical/ 配下にファイルとして格納、ビルド時にDBへインポート。バージョン管理は Git で行う。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</w:rPr>
        <w:t xml:space="preserve">9. 主要 API 設計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Next.js App Router の Route Handlers と Server Actions を併用する。Server Actions は内部処理に、Route Handlers は Webhook と認証必要な公開 API に使う。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9.1 主要エンドポイント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エンドポイント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POST/GET/DELETE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生年月日プロフィール CRUD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/api/reading/preview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無料部分の命式プレビュー生成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/api/reading/generate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有料鑑定生成（要権限チェック）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/api/reading/[id]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鑑定詳細取得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/api/checkout/single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Stripe Checkout（単発購入）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/api/checkout/subscription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Stripe Checkout（サブスク）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/api/webhooks/stripe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Stripe Webhook 受信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/api/webhooks/clerk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Clerk Webhook 受信（ユーザー作成/削除同期）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9.2 鑑定生成 API の処理フロー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リクエスト認証（Clerk セッション）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権限チェック（単発購入 or サブスク残り回数）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BirthProfile 取得・復号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Layer 1: 計算エンジン実行（同期、約100ms以内）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Layer 2: Selector が該当ブロック群を取得（DB アクセス、約100ms）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Layer 3: Claude API 呼び出し（ストリーミング、約5〜15秒）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生成文の禁止語バリデーション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readings テーブルに保存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権限カウント更新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レスポンス（ストリーミング完了）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</w:rPr>
        <w:t xml:space="preserve">10. UX/UI デザイン方針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10.1 デザインのトーン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「和モダン × 医療水準の信頼感」。yukawa-care.net の既存ブランドと一貫性を持たせる。占いアプリにありがちな過度な装飾・派手な色彩は避け、書籍や老舗治療院のような落ち着いた品格を目指す。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10.2 カラーパレット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カラーコード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名称・意図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プライマリ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#1A3A5C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深い藍 ― 信頼感、知性、夜空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アクセント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#C8A951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古金 ― 価値、伝統、品格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ベース背景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#FAFAF7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生成り ― 紙の温かみ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テキスト本文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#222222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濃灰 ― 高い可読性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テキスト副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#666666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補助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#E8E2D0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薄い砂色 ― セクション区切り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10.3 タイポグラフィ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見出し: Noto Serif JP（明朝体、品格と読みやすさ）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本文: Noto Sans JP（ゴシック、長文読了率を優先）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数値・干支表記: Noto Serif JP Bold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行間: 1.8 倍以上を死守（鑑定文は長文のため）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10.4 主要画面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LP（/）: ヒーロー、差別化、占術紹介、経絡説明、料金、FAQ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鑑定生成（/reading/new）: タイプ選択 → プロフィール選択 → 確認 → 決済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鑑定結果（/reading/[id]）: 命式図 → 章立て鑑定文 → 経絡的養生（差別化セクション）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ダッシュボード（/dashboard）: 鑑定履歴一覧、プロフィール管理、サブスク状態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価格（/pricing）: 3プラン横並び、年払い割引導線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</w:rPr>
        <w:t xml:space="preserve">11. 課金モデルと事業計画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11.1 料金プラン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プラン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価格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更新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単発・四柱推命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3,000円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都度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四柱推命1回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単発・その他占術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5,000円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都度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紫微斗数/算命学/易経 各1回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スタンダード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1,980円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月額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月3回まで、家族プロフィール5名まで、日々の運勢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プレミアム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4,980円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月額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鑑定無制限、月次経絡養生レポート、家族10名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年払い割引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×10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年額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月額の10ヶ月分（2ヶ月分お得）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11.2 売上シミュレーション（12ヶ月）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000"/>
        <w:gridCol w:w="19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登録累計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有料累計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スタンダード比率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月次売上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60%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20,000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65%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90,000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80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70%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250,000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1,500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70%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700,000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70%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1,500,000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11.3 ユニットエコノミクス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CAC（顧客獲得コスト）目標: 2,000円以下（オーガニック中心）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LTV（顧客生涯価値）目標: 平均15,000円以上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LTV / CAC 比率目標: 7倍以上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粗利率: 85%以上（Claude API・Stripe 手数料・インフラ控除後）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</w:rPr>
        <w:t xml:space="preserve">12. 法令・コンプライアンス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12.1 関係法令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法令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対応方針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特定商取引法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/legal/commerce に必須項目を漏れなく記載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個人情報保護法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プライバシーポリシー整備、暗号化保存、削除請求フロー実装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景品表示法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「100%当たる」「必ず」等の誇大表現を全コンテンツで禁止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消費者契約法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サブスク解約導線を分かりやすく実装、自動更新の事前通知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あはき法第7条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広告制限の対象は「広告」。プロダクト内文章は対象外だが、安全側で「治る」「治療」表現はLayer 2・LP含め全面禁止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資金決済法（前払式支払手段）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ポイント制を導入する場合は要検討。MVP では導入しない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12.2 利用規約の必須条項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サービスは娯楽・自己理解の参考情報であり、断定的判断ではない旨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医療行為ではなく、医療診断・治療の代替ではない旨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禁止事項（不正利用、他者の生年月日無断登録、商用転載等）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運営者の免責範囲（鑑定結果に基づく行動の責任はユーザー）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サービス変更・停止の権利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準拠法：日本法、管轄裁判所：札幌地方裁判所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12.3 個人情報取扱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機微情報（生年月日・出生時刻・氏名・出生地）: AES-256-GCM 暗号化、鍵は環境変数管理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鑑定結果テキスト: 平文可、ユーザー削除可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退会時: 全データを24時間以内に物理削除（バックアップからも90日以内に消去）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ログ: 個人情報を含めない（user_id ハッシュのみ）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開示・訂正・削除請求の窓口を明記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</w:rPr>
        <w:t xml:space="preserve">13. リスクと対策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9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発生確率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影響度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ハルシネーション混入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極大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3層アーキテクチャ、禁止語バリデーション、Layer 3 の temperature 0.4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流派違いで誤情報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大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流派を明示、典拠コメント、Layer 2 は湯川先生100%監修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節入り計算誤差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大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astronomy-engine 採用、既存3サイトと突合テスト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法令違反（誇大広告）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極大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全コンテンツの自動チェック、リリース前法務確認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個人情報漏洩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極大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暗号化、Sentry での情報マスキング、削除請求フロー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競合参入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鍼灸師×占術の参入障壁を強調、コンテンツマーケで先行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Claude API 障害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リトライ機構、フォールバックで「後ほど再生成」UX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Stripe 決済失敗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Webhook 失敗時の自動リトライ、サポート窓口明示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湯川先生の執筆遅延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大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MVP は100ブロック必須、足りなければリリース延期判断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SEO 集客が伸びない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yukawa-care.net からの送客、有料広告は90日後に検討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</w:rPr>
        <w:t xml:space="preserve">14. KPI と成功基準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14.1 北極星指標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月次アクティブ有料ユーザー数（Monthly Active Paying Users, MAPU）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14.2 ファネル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6ヶ月目標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計測方法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月間訪問者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5,000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PostHog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登録 CV 率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8% 以上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PostHog ファネル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課金 CV 率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15% 以上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PostHog + Stripe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有料リテンション（月次）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92% 以上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Stripe Subscription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NPS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40 以上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アプリ内アンケート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鑑定文生成成功率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99% 以上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Sentry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禁止語混入率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0%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バリデーターログ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14.3 品質 KPI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計算エンジンのテストカバレッジ 100%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Lighthouse パフォーマンススコア 90 以上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Web Vitals: LCP 2.5秒以下、CLS 0.1以下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鑑定文の平均読了率（最後までスクロール）70% 以上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</w:rPr>
        <w:t xml:space="preserve">15. ロードマップ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15.1 90日 ― MVP リリースまで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主要タスク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基盤構築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プロジェクト初期化、Clerk+Supabase接続、Drizzleスキーマ、計算基盤（節気・干支）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計算エンジン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四柱推命・紫微斗数（iztro）の計算実装、単体テスト網羅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解釈レイヤー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正典DBスキーマ実装、import スクリプト、Selector、Claude API 統合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Week 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商用化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UI実装、Stripe 統合、LP、法務ページ、内部テスト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Week 5-8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β運用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クローズドβ（治療院常連10名）、フィードバック反映、文章ブラッシュ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Week 9-12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一般公開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プレスリリース、SNS発信、最初の有料顧客獲得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15.2 91〜180日 ― Phase 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紫微斗数の鑑定文生成を本格化（命盤14主星の正典DB完成）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PDF ダウンロード機能（WeasyPrint 連携）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月次運勢メール自動配信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プレミアムプランの経絡養生レポート月次生成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15.3 181〜365日 ― Phase 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算命学・易経のリリース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AI チャット形式の質問機能（特定の悩み相談）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治療院との連携（既存患者向け限定プラン）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英語版検討（海外日系コミュニティ向け）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</w:rPr>
        <w:t xml:space="preserve">16. 開発体制と外注計画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16.1 体制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関わり方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プロダクトオーナー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湯川 研一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全意思決定、Layer 2 監修・執筆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コーディング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Claude Code（湯川主導）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日次でプロンプト投入、レビュー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デザイン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Canva + shadcn/ui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湯川主導、必要時に CloudWorks で発注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ライティング（LP・FAQ）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湯川 + Claude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ドラフト→湯川調整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法務レビュー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弁護士（必要時）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リリース直前に1回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β顧客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治療院常連10名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招待制、フィードバック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16.2 外注検討タイミング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ロゴ・ブランドアセット: リリース30日前（Canva → ココナラ等）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法務レビュー: リリース14日前（特商法・利用規約・プライバシーポリシー）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税理士相談: 月次売上 50万円を超えた時点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カスタマーサポート外注: 月間有料ユーザー 200名超で検討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</w:rPr>
        <w:t xml:space="preserve">17. 付録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17.1 関連ドキュメント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CLAUDE.md（Claude Code 用プロジェクト規約）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initial_prompts.md（Claude Code 用初期プロンプト集）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keiraku_canonical_template_v1.xlsx（Layer 2 正典 DB テンプレ）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17.2 参考文献・典拠候補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小山内 彰『四柱推命の本』 ― 基礎理論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野口 裕弘『占いと暦の天文計算入門』 ― 節気計算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iztro 公式ドキュメント ― 紫微斗数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高尾 義政『算命学 基礎編』 ― 高尾系算命学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『易経』岩波文庫版 ― 卦辞・象辞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『黄帝内経素問』 ― 五行・五臓・経絡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17.3 ドメイン用語集</w:t>
      </w:r>
    </w:p>
    <w:p>
      <w:pPr>
        <w:spacing w:after="120" w:line="320"/>
        <w:jc w:val="left"/>
      </w:pPr>
      <w:r>
        <w:rPr>
          <w:rFonts w:ascii="Yu Gothic" w:cs="Yu Gothic" w:eastAsia="Yu Gothic" w:hAnsi="Yu Gothic"/>
          <w:sz w:val="22"/>
          <w:szCs w:val="22"/>
        </w:rPr>
        <w:t xml:space="preserve">CLAUDE.md の用語集を参照。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</w:rPr>
        <w:t xml:space="preserve">17.4 競合・参考プロダクト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zired.net（四柱推命無料サイト） ― 計算精度参照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占い師ミカタ ― UX 参考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八字仙人 ― 計算精度突合先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2"/>
          <w:szCs w:val="22"/>
        </w:rPr>
        <w:t xml:space="preserve">iztro 公式 Demo ― 紫微斗数 UI 参考</w:t>
      </w:r>
    </w:p>
    <w:p>
      <w:r>
        <w:t xml:space="preserve"/>
      </w:r>
    </w:p>
    <w:p>
      <w:r>
        <w:t xml:space="preserve"/>
      </w:r>
    </w:p>
    <w:p>
      <w:pPr>
        <w:spacing w:after="120" w:line="32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— 以上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88888"/>
        <w:sz w:val="18"/>
        <w:szCs w:val="18"/>
      </w:rPr>
      <w:t xml:space="preserve">Page </w:t>
    </w:r>
    <w:r>
      <w:rPr>
        <w:rFonts w:ascii="Yu Gothic" w:cs="Yu Gothic" w:eastAsia="Yu Gothic" w:hAnsi="Yu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88888"/>
        <w:sz w:val="18"/>
        <w:szCs w:val="18"/>
      </w:rPr>
      <w:t xml:space="preserve"> / </w:t>
    </w:r>
    <w:r>
      <w:rPr>
        <w:rFonts w:ascii="Yu Gothic" w:cs="Yu Gothic" w:eastAsia="Yu Gothic" w:hAnsi="Yu Gothic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88888"/>
        <w:sz w:val="18"/>
        <w:szCs w:val="18"/>
      </w:rPr>
      <w:t xml:space="preserve">経絡命式（仮称）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A951" w:sz="8" w:space="4"/>
      </w:pBdr>
      <w:spacing w:after="200" w:before="480"/>
      <w:outlineLvl w:val="0"/>
    </w:pPr>
    <w:rPr>
      <w:rFonts w:ascii="Yu Gothic" w:cs="Yu Gothic" w:eastAsia="Yu Gothic" w:hAnsi="Yu Gothic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Yu Gothic" w:cs="Yu Gothic" w:eastAsia="Yu Gothic" w:hAnsi="Yu Gothic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Yu Gothic" w:cs="Yu Gothic" w:eastAsia="Yu Gothic" w:hAnsi="Yu Gothic"/>
      <w:b/>
      <w:bCs/>
      <w:color w:val="C8A9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2026-05-14T00:52:13.578Z</dcterms:created>
  <dcterms:modified xsi:type="dcterms:W3CDTF">2026-05-14T00:52:13.579Z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