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07080" w14:textId="77777777" w:rsidR="003E5C87" w:rsidRDefault="003E5C87"/>
    <w:sectPr w:rsidR="003E5C8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69D"/>
    <w:rsid w:val="003E5C87"/>
    <w:rsid w:val="00753722"/>
    <w:rsid w:val="00842048"/>
    <w:rsid w:val="00B81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2F9DD86"/>
  <w15:chartTrackingRefBased/>
  <w15:docId w15:val="{A27C0380-1BF5-4F6A-A2B3-FAED99E0F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8169D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816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8169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8169D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8169D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8169D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8169D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8169D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8169D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B8169D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B8169D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B8169D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B8169D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B8169D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B8169D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B8169D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B8169D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B8169D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B8169D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B816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8169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B8169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816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B8169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8169D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B8169D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B816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B8169D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B8169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NISHIJIMA Yuki(西嶋 優輝)</dc:creator>
  <cp:keywords/>
  <dc:description/>
  <cp:lastModifiedBy>NISHIJIMA Yuki(西嶋 優輝)</cp:lastModifiedBy>
  <cp:revision>1</cp:revision>
  <dcterms:created xsi:type="dcterms:W3CDTF">2025-06-17T08:01:00Z</dcterms:created>
  <dcterms:modified xsi:type="dcterms:W3CDTF">2025-06-17T08:01:00Z</dcterms:modified>
</cp:coreProperties>
</file>