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Arial" w:cs="Arial" w:eastAsia="Yu Gothic" w:hAnsi="Arial"/>
          <w:b/>
          <w:bCs/>
          <w:color w:val="4F46E5"/>
          <w:sz w:val="64"/>
          <w:szCs w:val="64"/>
        </w:rPr>
        <w:t xml:space="preserve">Deal Radar</w:t>
      </w:r>
    </w:p>
    <w:p>
      <w:pPr>
        <w:spacing w:after="360"/>
      </w:pPr>
      <w:r>
        <w:rPr>
          <w:rFonts w:ascii="Arial" w:cs="Arial" w:eastAsia="Yu Gothic" w:hAnsi="Arial"/>
          <w:b/>
          <w:bCs/>
          <w:color w:val="101828"/>
          <w:sz w:val="32"/>
          <w:szCs w:val="32"/>
        </w:rPr>
        <w:t xml:space="preserve">Amazon 割引商品の収集・分析・Slack 通知ツール</w:t>
      </w:r>
    </w:p>
    <w:p>
      <w:pPr>
        <w:pBdr>
          <w:top w:val="single" w:color="4F46E5" w:sz="12" w:space="12"/>
        </w:pBdr>
        <w:spacing w:after="120"/>
      </w:pPr>
      <w:r>
        <w:rPr>
          <w:rFonts w:ascii="Arial" w:cs="Arial" w:eastAsia="Yu Gothic" w:hAnsi="Arial"/>
          <w:b/>
          <w:bCs/>
          <w:color w:val="101828"/>
          <w:sz w:val="40"/>
          <w:szCs w:val="40"/>
        </w:rPr>
        <w:t xml:space="preserve">使い方ガイド</w:t>
      </w:r>
    </w:p>
    <w:p>
      <w:pPr>
        <w:spacing w:after="1800"/>
      </w:pPr>
      <w:r>
        <w:rPr>
          <w:rFonts w:ascii="Arial" w:cs="Arial" w:eastAsia="Yu Gothic" w:hAnsi="Arial"/>
          <w:color w:val="475467"/>
          <w:sz w:val="24"/>
          <w:szCs w:val="24"/>
        </w:rPr>
        <w:t xml:space="preserve">機能ごとの使い方・設定方法・運用手順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項目</w:t>
            </w:r>
          </w:p>
        </w:tc>
        <w:tc>
          <w:tcPr>
            <w:tcW w:type="dxa" w:w="7038"/>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内容</w:t>
            </w:r>
          </w:p>
        </w:tc>
      </w:tr>
      <w:tr>
        <w:tc>
          <w:tcPr>
            <w:tcW w:type="dxa" w:w="26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対象</w:t>
            </w:r>
          </w:p>
        </w:tc>
        <w:tc>
          <w:tcPr>
            <w:tcW w:type="dxa" w:w="70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ツールの利用者・運用担当者</w:t>
            </w:r>
          </w:p>
        </w:tc>
      </w:tr>
      <w:tr>
        <w:tc>
          <w:tcPr>
            <w:tcW w:type="dxa" w:w="26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取得方法</w:t>
            </w:r>
          </w:p>
        </w:tc>
        <w:tc>
          <w:tcPr>
            <w:tcW w:type="dxa" w:w="70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Amazon 公式 Product Advertising API（PA-API 5.0）</w:t>
            </w:r>
          </w:p>
        </w:tc>
      </w:tr>
      <w:tr>
        <w:tc>
          <w:tcPr>
            <w:tcW w:type="dxa" w:w="26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設定・データの保存先</w:t>
            </w:r>
          </w:p>
        </w:tc>
        <w:tc>
          <w:tcPr>
            <w:tcW w:type="dxa" w:w="70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Google スプレッドシート</w:t>
            </w:r>
          </w:p>
        </w:tc>
      </w:tr>
      <w:tr>
        <w:tc>
          <w:tcPr>
            <w:tcW w:type="dxa" w:w="26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通知先</w:t>
            </w:r>
          </w:p>
        </w:tc>
        <w:tc>
          <w:tcPr>
            <w:tcW w:type="dxa" w:w="70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Slack</w:t>
            </w:r>
          </w:p>
        </w:tc>
      </w:tr>
      <w:tr>
        <w:tc>
          <w:tcPr>
            <w:tcW w:type="dxa" w:w="26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定期実行</w:t>
            </w:r>
          </w:p>
        </w:tc>
        <w:tc>
          <w:tcPr>
            <w:tcW w:type="dxa" w:w="70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GitHub Actions（サーバー不要）</w:t>
            </w:r>
          </w:p>
        </w:tc>
      </w:tr>
      <w:tr>
        <w:tc>
          <w:tcPr>
            <w:tcW w:type="dxa" w:w="26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版</w:t>
            </w:r>
          </w:p>
        </w:tc>
        <w:tc>
          <w:tcPr>
            <w:tcW w:type="dxa" w:w="70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1.0（2026年10月）</w:t>
            </w:r>
          </w:p>
        </w:tc>
      </w:tr>
    </w:tbl>
    <w:p>
      <w:pPr>
        <w:spacing w:after="60"/>
      </w:pPr>
    </w:p>
    <w:p>
      <w:pPr>
        <w:pageBreakBefore/>
        <w:spacing w:after="200"/>
      </w:pPr>
      <w:r>
        <w:rPr>
          <w:rFonts w:ascii="Arial" w:cs="Arial" w:eastAsia="Yu Gothic" w:hAnsi="Arial"/>
          <w:b/>
          <w:bCs/>
          <w:sz w:val="32"/>
          <w:szCs w:val="32"/>
        </w:rPr>
        <w:t xml:space="preserve">目次</w:t>
      </w:r>
    </w:p>
    <w:sdt>
      <w:sdtPr>
        <w:alias w:val="目次"/>
      </w:sdtPr>
      <w:sdtContent>
        <w:p>
          <w:pPr>
            <w:pStyle w:val="TOC1"/>
            <w:tabs>
              <w:tab w:val="right" w:pos="9638" w:leader="dot"/>
            </w:tabs>
          </w:pPr>
          <w:r>
            <w:fldChar w:fldCharType="begin" w:dirty="true"/>
            <w:instrText xml:space="preserve">TOC \h \o "1-2"</w:instrText>
            <w:fldChar w:fldCharType="separate"/>
          </w:r>
          <w:hyperlink w:history="1" w:anchor="_Toc1">
            <w:r>
              <w:t xml:space="preserve">はじめに：このツールでできること</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全体の流れ</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1. Amazon の商品情報取得機能</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1-1. 指定カテゴリーから商品情報を取得する</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1-2. 取得する情報</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1-3. 利用規約・API 利用条件への対応</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1-4. 定期的に商品情報を更新する仕組み</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2. 割引率の計算・抽出機能</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2-1. 割引率の計算方法</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2-2. 条件に応じた抽出・並べ替え</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2-3. 条件に合う商品を一覧で確認する</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3. Slack への自動通知機能</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3-1. 通知の内容</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3-2. 定期実行・条件に応じた通知</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3-3. 同じ商品が何度も通知されることを防ぐ仕組み</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3-4. LINE への通知について</w:t>
            </w:r>
            <w:r>
              <w:tab/>
            </w:r>
            <w:r>
              <w:fldChar w:fldCharType="begin" w:dirty="true"/>
              <w:instrText xml:space="preserve">PAGEREF _Toc16 \h</w:instrText>
              <w:fldChar w:fldCharType="separate"/>
              <w:fldChar w:fldCharType="end"/>
            </w:r>
          </w:hyperlink>
        </w:p>
        <w:p>
          <w:pPr>
            <w:pStyle w:val="TOC1"/>
            <w:tabs>
              <w:tab w:val="right" w:pos="9638" w:leader="dot"/>
            </w:tabs>
          </w:pPr>
          <w:hyperlink w:history="1" w:anchor="_Toc17">
            <w:r>
              <w:t xml:space="preserve">4. 運用・設定機能</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4-1. 対象カテゴリーや抽出条件を変更する</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4-2. 定期実行の設定</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4-3. エラー発生時のログ確認</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4-4. 管理画面について</w:t>
            </w:r>
            <w:r>
              <w:tab/>
            </w:r>
            <w:r>
              <w:fldChar w:fldCharType="begin" w:dirty="true"/>
              <w:instrText xml:space="preserve">PAGEREF _Toc21 \h</w:instrText>
              <w:fldChar w:fldCharType="separate"/>
              <w:fldChar w:fldCharType="end"/>
            </w:r>
          </w:hyperlink>
        </w:p>
        <w:p>
          <w:pPr>
            <w:pStyle w:val="TOC1"/>
            <w:tabs>
              <w:tab w:val="right" w:pos="9638" w:leader="dot"/>
            </w:tabs>
          </w:pPr>
          <w:hyperlink w:history="1" w:anchor="_Toc22">
            <w:r>
              <w:t xml:space="preserve">付録A　初期設定の手順</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手順1　スプレッドシートを準備する</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手順2　Slack と接続する</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手順3　定期実行を設定する（GitHub Actions）</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手順4　本番の PA-API に切り替える</w:t>
            </w:r>
            <w:r>
              <w:tab/>
            </w:r>
            <w:r>
              <w:fldChar w:fldCharType="begin" w:dirty="true"/>
              <w:instrText xml:space="preserve">PAGEREF _Toc26 \h</w:instrText>
              <w:fldChar w:fldCharType="separate"/>
              <w:fldChar w:fldCharType="end"/>
            </w:r>
          </w:hyperlink>
        </w:p>
        <w:p>
          <w:pPr>
            <w:pStyle w:val="TOC1"/>
            <w:tabs>
              <w:tab w:val="right" w:pos="9638" w:leader="dot"/>
            </w:tabs>
          </w:pPr>
          <w:hyperlink w:history="1" w:anchor="_Toc27">
            <w:r>
              <w:t xml:space="preserve">付録B　コマンド一覧</w:t>
            </w:r>
            <w:r>
              <w:tab/>
            </w:r>
            <w:r>
              <w:fldChar w:fldCharType="begin" w:dirty="true"/>
              <w:instrText xml:space="preserve">PAGEREF _Toc27 \h</w:instrText>
              <w:fldChar w:fldCharType="separate"/>
              <w:fldChar w:fldCharType="end"/>
            </w:r>
          </w:hyperlink>
        </w:p>
        <w:p>
          <w:pPr>
            <w:pStyle w:val="TOC1"/>
            <w:tabs>
              <w:tab w:val="right" w:pos="9638" w:leader="dot"/>
            </w:tabs>
          </w:pPr>
          <w:hyperlink w:history="1" w:anchor="_Toc28">
            <w:r>
              <w:t xml:space="preserve">付録C　よくある質問</w:t>
            </w:r>
            <w:r>
              <w:tab/>
            </w:r>
            <w:r>
              <w:fldChar w:fldCharType="begin" w:dirty="true"/>
              <w:instrText xml:space="preserve">PAGEREF _Toc28 \h</w:instrText>
              <w:fldChar w:fldCharType="separate"/>
              <w:fldChar w:fldCharType="end"/>
            </w:r>
          </w:hyperlink>
        </w:p>
        <w:p>
          <w:r>
            <w:fldChar w:fldCharType="end"/>
          </w:r>
        </w:p>
      </w:sdtContent>
    </w:sdt>
    <w:p>
      <w:pPr>
        <w:spacing w:after="120" w:line="320"/>
      </w:pPr>
      <w:r>
        <w:rPr>
          <w:rFonts w:ascii="Arial" w:cs="Arial" w:eastAsia="Yu Gothic" w:hAnsi="Arial"/>
          <w:color w:val="667085"/>
          <w:sz w:val="17"/>
          <w:szCs w:val="17"/>
        </w:rPr>
        <w:t xml:space="preserve">※ 目次が表示されない場合は、Word で目次を右クリックし「フィールド更新」を選んでください。</w:t>
      </w:r>
    </w:p>
    <w:p>
      <w:pPr>
        <w:pStyle w:val="Heading1"/>
        <w:pageBreakBefore/>
      </w:pPr>
      <w:bookmarkStart w:name="_Toc1" w:id="1"/>
      <w:r>
        <w:rPr>
          <w:rFonts w:ascii="Arial" w:cs="Arial" w:eastAsia="Yu Gothic" w:hAnsi="Arial"/>
        </w:rPr>
        <w:t xml:space="preserve">はじめに：このツールでできること</w:t>
      </w:r>
      <w:bookmarkEnd w:id="1"/>
    </w:p>
    <w:p>
      <w:pPr>
        <w:spacing w:after="120" w:line="320"/>
      </w:pPr>
      <w:r>
        <w:rPr>
          <w:rFonts w:ascii="Arial" w:cs="Arial" w:eastAsia="Yu Gothic" w:hAnsi="Arial"/>
        </w:rPr>
        <w:t xml:space="preserve">Deal Radar は、Amazon の指定したカテゴリーから商品情報を定期的に取得し、割引率を計算して、条件に合う商品だけを Slack へ通知するツールです。同じ商品が何度も通知されることはありません。</w:t>
      </w:r>
    </w:p>
    <w:p>
      <w:pPr>
        <w:spacing w:after="120" w:line="320"/>
      </w:pPr>
      <w:r>
        <w:rPr>
          <w:rFonts w:ascii="Arial" w:cs="Arial" w:eastAsia="Yu Gothic" w:hAnsi="Arial"/>
        </w:rPr>
        <w:t xml:space="preserve">設定の変更や結果の確認は、普段お使いの Google スプレッドシートで行います。専用の管理画面にログインする必要はありません。</w:t>
      </w:r>
    </w:p>
    <w:p>
      <w:pPr>
        <w:pStyle w:val="Heading2"/>
      </w:pPr>
      <w:bookmarkStart w:name="_Toc2" w:id="2"/>
      <w:r>
        <w:rPr>
          <w:rFonts w:ascii="Arial" w:cs="Arial" w:eastAsia="Yu Gothic" w:hAnsi="Arial"/>
        </w:rPr>
        <w:t xml:space="preserve">全体の流れ</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5338"/>
        <w:gridCol w:w="1500"/>
      </w:tblGrid>
      <w:tr>
        <w:trPr>
          <w:tblHeader/>
        </w:trPr>
        <w:tc>
          <w:tcPr>
            <w:tcW w:type="dxa" w:w="900"/>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順番</w:t>
            </w:r>
          </w:p>
        </w:tc>
        <w:tc>
          <w:tcPr>
            <w:tcW w:type="dxa" w:w="1900"/>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処理</w:t>
            </w:r>
          </w:p>
        </w:tc>
        <w:tc>
          <w:tcPr>
            <w:tcW w:type="dxa" w:w="5338"/>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内容</w:t>
            </w:r>
          </w:p>
        </w:tc>
        <w:tc>
          <w:tcPr>
            <w:tcW w:type="dxa" w:w="1500"/>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本書の章</w:t>
            </w:r>
          </w:p>
        </w:tc>
      </w:tr>
      <w:tr>
        <w:tc>
          <w:tcPr>
            <w:tcW w:type="dxa" w:w="9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1</w:t>
            </w:r>
          </w:p>
        </w:tc>
        <w:tc>
          <w:tcPr>
            <w:tcW w:type="dxa" w:w="19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商品情報を取得</w:t>
            </w:r>
          </w:p>
        </w:tc>
        <w:tc>
          <w:tcPr>
            <w:tcW w:type="dxa" w:w="53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Amazon 公式の PA-API で、指定カテゴリーの商品を取得</w:t>
            </w:r>
          </w:p>
        </w:tc>
        <w:tc>
          <w:tcPr>
            <w:tcW w:type="dxa" w:w="15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1章</w:t>
            </w:r>
          </w:p>
        </w:tc>
      </w:tr>
      <w:tr>
        <w:tc>
          <w:tcPr>
            <w:tcW w:type="dxa" w:w="9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2</w:t>
            </w:r>
          </w:p>
        </w:tc>
        <w:tc>
          <w:tcPr>
            <w:tcW w:type="dxa" w:w="19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割引率を計算</w:t>
            </w:r>
          </w:p>
        </w:tc>
        <w:tc>
          <w:tcPr>
            <w:tcW w:type="dxa" w:w="53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販売価格と参考価格から割引率を計算</w:t>
            </w:r>
          </w:p>
        </w:tc>
        <w:tc>
          <w:tcPr>
            <w:tcW w:type="dxa" w:w="15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2章</w:t>
            </w:r>
          </w:p>
        </w:tc>
      </w:tr>
      <w:tr>
        <w:tc>
          <w:tcPr>
            <w:tcW w:type="dxa" w:w="9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3</w:t>
            </w:r>
          </w:p>
        </w:tc>
        <w:tc>
          <w:tcPr>
            <w:tcW w:type="dxa" w:w="19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条件で抽出</w:t>
            </w:r>
          </w:p>
        </w:tc>
        <w:tc>
          <w:tcPr>
            <w:tcW w:type="dxa" w:w="53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割引率・価格帯で絞り込み、割引率の高い順に並べる</w:t>
            </w:r>
          </w:p>
        </w:tc>
        <w:tc>
          <w:tcPr>
            <w:tcW w:type="dxa" w:w="15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2章</w:t>
            </w:r>
          </w:p>
        </w:tc>
      </w:tr>
      <w:tr>
        <w:tc>
          <w:tcPr>
            <w:tcW w:type="dxa" w:w="9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4</w:t>
            </w:r>
          </w:p>
        </w:tc>
        <w:tc>
          <w:tcPr>
            <w:tcW w:type="dxa" w:w="19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重複を除外</w:t>
            </w:r>
          </w:p>
        </w:tc>
        <w:tc>
          <w:tcPr>
            <w:tcW w:type="dxa" w:w="53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過去に通知した商品を除く</w:t>
            </w:r>
          </w:p>
        </w:tc>
        <w:tc>
          <w:tcPr>
            <w:tcW w:type="dxa" w:w="15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3章</w:t>
            </w:r>
          </w:p>
        </w:tc>
      </w:tr>
      <w:tr>
        <w:tc>
          <w:tcPr>
            <w:tcW w:type="dxa" w:w="9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5</w:t>
            </w:r>
          </w:p>
        </w:tc>
        <w:tc>
          <w:tcPr>
            <w:tcW w:type="dxa" w:w="19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Slack へ通知</w:t>
            </w:r>
          </w:p>
        </w:tc>
        <w:tc>
          <w:tcPr>
            <w:tcW w:type="dxa" w:w="53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商品名・価格・割引率・商品ページの URL を通知</w:t>
            </w:r>
          </w:p>
        </w:tc>
        <w:tc>
          <w:tcPr>
            <w:tcW w:type="dxa" w:w="15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3章</w:t>
            </w:r>
          </w:p>
        </w:tc>
      </w:tr>
      <w:tr>
        <w:tc>
          <w:tcPr>
            <w:tcW w:type="dxa" w:w="9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6</w:t>
            </w:r>
          </w:p>
        </w:tc>
        <w:tc>
          <w:tcPr>
            <w:tcW w:type="dxa" w:w="19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記録</w:t>
            </w:r>
          </w:p>
        </w:tc>
        <w:tc>
          <w:tcPr>
            <w:tcW w:type="dxa" w:w="53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抽出結果・通知履歴・実行ログをスプレッドシートに保存</w:t>
            </w:r>
          </w:p>
        </w:tc>
        <w:tc>
          <w:tcPr>
            <w:tcW w:type="dxa" w:w="15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4章</w:t>
            </w:r>
          </w:p>
        </w:tc>
      </w:tr>
    </w:tbl>
    <w:p>
      <w:pPr>
        <w:spacing w:after="60"/>
      </w:pPr>
    </w:p>
    <w:p>
      <w:pPr>
        <w:spacing w:after="120" w:line="320"/>
      </w:pPr>
      <w:r>
        <w:rPr>
          <w:rFonts w:ascii="Arial" w:cs="Arial" w:eastAsia="Yu Gothic" w:hAnsi="Arial"/>
        </w:rPr>
        <w:t xml:space="preserve">この流れが、設定した間隔（例：1時間ごと）で自動的に繰り返されます。</w:t>
      </w:r>
    </w:p>
    <w:p>
      <w:pPr>
        <w:spacing w:after="40" w:before="80"/>
        <w:jc w:val="center"/>
      </w:pPr>
      <w:r>
        <w:drawing>
          <wp:inline distT="0" distB="0" distL="0" distR="0">
            <wp:extent cx="5715000" cy="4924425"/>
            <wp:effectExtent t="0" r="0" b="0" l="0"/>
            <wp:docPr id="1" name="overview.png" descr="図1　ダッシュボード「概要」画面（処理の流れと直近の結果）" title="図1　ダッシュボード「概要」画面（処理の流れと直近の結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924425"/>
                    </a:xfrm>
                    <a:prstGeom prst="rect">
                      <a:avLst/>
                    </a:prstGeom>
                  </pic:spPr>
                </pic:pic>
              </a:graphicData>
            </a:graphic>
          </wp:inline>
        </w:drawing>
      </w:r>
    </w:p>
    <w:p>
      <w:pPr>
        <w:spacing w:after="200"/>
        <w:jc w:val="center"/>
      </w:pPr>
      <w:r>
        <w:rPr>
          <w:rFonts w:ascii="Arial" w:cs="Arial" w:eastAsia="Yu Gothic" w:hAnsi="Arial"/>
          <w:color w:val="667085"/>
          <w:sz w:val="17"/>
          <w:szCs w:val="17"/>
        </w:rPr>
        <w:t xml:space="preserve">図1　ダッシュボード「概要」画面（処理の流れと直近の結果）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DE68A" w:sz="6"/>
              <w:left w:val="single" w:color="D97706" w:sz="24"/>
              <w:bottom w:val="single" w:color="FDE68A" w:sz="6"/>
              <w:right w:val="single" w:color="FDE68A" w:sz="6"/>
            </w:tcBorders>
            <w:shd w:fill="FFFBEB" w:color="auto" w:val="clear"/>
            <w:tcMar>
              <w:top w:type="dxa" w:w="120"/>
              <w:left w:type="dxa" w:w="200"/>
              <w:bottom w:type="dxa" w:w="120"/>
              <w:right w:type="dxa" w:w="200"/>
            </w:tcMar>
          </w:tcPr>
          <w:p>
            <w:pPr>
              <w:spacing w:after="60"/>
            </w:pPr>
            <w:r>
              <w:rPr>
                <w:rFonts w:ascii="Arial" w:cs="Arial" w:eastAsia="Yu Gothic" w:hAnsi="Arial"/>
                <w:b/>
                <w:bCs/>
                <w:color w:val="92400E"/>
                <w:sz w:val="20"/>
                <w:szCs w:val="20"/>
              </w:rPr>
              <w:t xml:space="preserve">デモモードについて</w:t>
            </w:r>
          </w:p>
          <w:p>
            <w:pPr>
              <w:spacing w:after="40" w:line="300"/>
            </w:pPr>
            <w:r>
              <w:rPr>
                <w:rFonts w:ascii="Arial" w:cs="Arial" w:eastAsia="Yu Gothic" w:hAnsi="Arial"/>
                <w:sz w:val="19"/>
                <w:szCs w:val="19"/>
              </w:rPr>
              <w:t xml:space="preserve">PA-API を利用するには、Amazon アソシエイトの承認と売上実績が必要です。そのため本ツールは、認証キーが未設定の間は「デモモード」で動作します。</w:t>
            </w:r>
          </w:p>
          <w:p>
            <w:pPr>
              <w:spacing w:after="40" w:line="300"/>
            </w:pPr>
            <w:r>
              <w:rPr>
                <w:rFonts w:ascii="Arial" w:cs="Arial" w:eastAsia="Yu Gothic" w:hAnsi="Arial"/>
                <w:sz w:val="19"/>
                <w:szCs w:val="19"/>
              </w:rPr>
              <w:t xml:space="preserve">デモモードでは、PA-API 5.0 と同じ形式のテストデータ（架空の商品）を使います。取得以降の計算・抽出・通知・記録は本番とまったく同じ処理です。</w:t>
            </w:r>
          </w:p>
          <w:p>
            <w:pPr>
              <w:spacing w:after="40" w:line="300"/>
            </w:pPr>
            <w:r>
              <w:rPr>
                <w:rFonts w:ascii="Arial" w:cs="Arial" w:eastAsia="Yu Gothic" w:hAnsi="Arial"/>
                <w:sz w:val="19"/>
                <w:szCs w:val="19"/>
              </w:rPr>
              <w:t xml:space="preserve">認証キーを設定すると、プログラムを変更せずに本番の PA-API に切り替わります（付録A の手順4）。</w:t>
            </w:r>
          </w:p>
        </w:tc>
      </w:tr>
    </w:tbl>
    <w:p>
      <w:pPr>
        <w:spacing w:after="60"/>
      </w:pPr>
    </w:p>
    <w:p>
      <w:pPr>
        <w:pStyle w:val="Heading1"/>
        <w:pageBreakBefore/>
      </w:pPr>
      <w:bookmarkStart w:name="_Toc3" w:id="3"/>
      <w:r>
        <w:rPr>
          <w:rFonts w:ascii="Arial" w:cs="Arial" w:eastAsia="Yu Gothic" w:hAnsi="Arial"/>
        </w:rPr>
        <w:t xml:space="preserve">1. Amazon の商品情報取得機能</w:t>
      </w:r>
      <w:bookmarkEnd w:id="3"/>
    </w:p>
    <w:p>
      <w:pPr>
        <w:pStyle w:val="Heading2"/>
      </w:pPr>
      <w:bookmarkStart w:name="_Toc4" w:id="4"/>
      <w:r>
        <w:rPr>
          <w:rFonts w:ascii="Arial" w:cs="Arial" w:eastAsia="Yu Gothic" w:hAnsi="Arial"/>
        </w:rPr>
        <w:t xml:space="preserve">1-1. 指定カテゴリーから商品情報を取得する</w:t>
      </w:r>
      <w:bookmarkEnd w:id="4"/>
    </w:p>
    <w:p>
      <w:pPr>
        <w:spacing w:after="120" w:line="320"/>
      </w:pPr>
      <w:r>
        <w:rPr>
          <w:rFonts w:ascii="Arial" w:cs="Arial" w:eastAsia="Yu Gothic" w:hAnsi="Arial"/>
        </w:rPr>
        <w:t xml:space="preserve">取得するカテゴリーは、スプレッドシートの「抽出ルール」シートで指定します。1行が1つの条件（ルール）です。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138"/>
        <w:gridCol w:w="2600"/>
      </w:tblGrid>
      <w:tr>
        <w:trPr>
          <w:tblHeader/>
        </w:trPr>
        <w:tc>
          <w:tcPr>
            <w:tcW w:type="dxa" w:w="2900"/>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列</w:t>
            </w:r>
          </w:p>
        </w:tc>
        <w:tc>
          <w:tcPr>
            <w:tcW w:type="dxa" w:w="4138"/>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入力する内容</w:t>
            </w:r>
          </w:p>
        </w:tc>
        <w:tc>
          <w:tcPr>
            <w:tcW w:type="dxa" w:w="2600"/>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例</w:t>
            </w:r>
          </w:p>
        </w:tc>
      </w:tr>
      <w:tr>
        <w:tc>
          <w:tcPr>
            <w:tcW w:type="dxa" w:w="29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カテゴリー（SearchIndex）</w:t>
            </w:r>
          </w:p>
        </w:tc>
        <w:tc>
          <w:tcPr>
            <w:tcW w:type="dxa" w:w="41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Amazon の大分類。プルダウンから選びます</w:t>
            </w:r>
          </w:p>
        </w:tc>
        <w:tc>
          <w:tcPr>
            <w:tcW w:type="dxa" w:w="26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Electronics（家電・カメラ）</w:t>
            </w:r>
          </w:p>
        </w:tc>
      </w:tr>
      <w:tr>
        <w:tc>
          <w:tcPr>
            <w:tcW w:type="dxa" w:w="29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カテゴリーID（BrowseNodeId）</w:t>
            </w:r>
          </w:p>
        </w:tc>
        <w:tc>
          <w:tcPr>
            <w:tcW w:type="dxa" w:w="41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より細かいカテゴリーの番号</w:t>
            </w:r>
          </w:p>
        </w:tc>
        <w:tc>
          <w:tcPr>
            <w:tcW w:type="dxa" w:w="26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3210981（家電&amp;カメラ）</w:t>
            </w:r>
          </w:p>
        </w:tc>
      </w:tr>
      <w:tr>
        <w:tc>
          <w:tcPr>
            <w:tcW w:type="dxa" w:w="29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キーワード（任意）</w:t>
            </w:r>
          </w:p>
        </w:tc>
        <w:tc>
          <w:tcPr>
            <w:tcW w:type="dxa" w:w="41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商品名で絞り込みたいときに入力</w:t>
            </w:r>
          </w:p>
        </w:tc>
        <w:tc>
          <w:tcPr>
            <w:tcW w:type="dxa" w:w="26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イヤホン</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7D2FE" w:sz="6"/>
              <w:left w:val="single" w:color="4F46E5" w:sz="24"/>
              <w:bottom w:val="single" w:color="C7D2FE" w:sz="6"/>
              <w:right w:val="single" w:color="C7D2FE" w:sz="6"/>
            </w:tcBorders>
            <w:shd w:fill="EEF2FF" w:color="auto" w:val="clear"/>
            <w:tcMar>
              <w:top w:type="dxa" w:w="120"/>
              <w:left w:type="dxa" w:w="200"/>
              <w:bottom w:type="dxa" w:w="120"/>
              <w:right w:type="dxa" w:w="200"/>
            </w:tcMar>
          </w:tcPr>
          <w:p>
            <w:pPr>
              <w:spacing w:after="60"/>
            </w:pPr>
            <w:r>
              <w:rPr>
                <w:rFonts w:ascii="Arial" w:cs="Arial" w:eastAsia="Yu Gothic" w:hAnsi="Arial"/>
                <w:b/>
                <w:bCs/>
                <w:color w:val="3730A3"/>
                <w:sz w:val="20"/>
                <w:szCs w:val="20"/>
              </w:rPr>
              <w:t xml:space="preserve">ポイント</w:t>
            </w:r>
          </w:p>
          <w:p>
            <w:pPr>
              <w:spacing w:after="40" w:line="300"/>
            </w:pPr>
            <w:r>
              <w:rPr>
                <w:rFonts w:ascii="Arial" w:cs="Arial" w:eastAsia="Yu Gothic" w:hAnsi="Arial"/>
                <w:sz w:val="19"/>
                <w:szCs w:val="19"/>
              </w:rPr>
              <w:t xml:space="preserve">PA-API の仕様上、「カテゴリーID」か「キーワード」のどちらかは必ず入力してください。両方空のルールは実行されず、実行ログにエラーとして記録されます。</w:t>
            </w:r>
          </w:p>
          <w:p>
            <w:pPr>
              <w:spacing w:after="40" w:line="300"/>
            </w:pPr>
            <w:r>
              <w:rPr>
                <w:rFonts w:ascii="Arial" w:cs="Arial" w:eastAsia="Yu Gothic" w:hAnsi="Arial"/>
                <w:sz w:val="19"/>
                <w:szCs w:val="19"/>
              </w:rPr>
              <w:t xml:space="preserve">カテゴリーID は、Amazon のカテゴリーページの URL に含まれる「node=」の後ろの数字で確認できます。</w:t>
            </w:r>
          </w:p>
        </w:tc>
      </w:tr>
    </w:tbl>
    <w:p>
      <w:pPr>
        <w:spacing w:after="60"/>
      </w:pPr>
    </w:p>
    <w:p>
      <w:pPr>
        <w:pStyle w:val="Heading2"/>
      </w:pPr>
      <w:bookmarkStart w:name="_Toc5" w:id="5"/>
      <w:r>
        <w:rPr>
          <w:rFonts w:ascii="Arial" w:cs="Arial" w:eastAsia="Yu Gothic" w:hAnsi="Arial"/>
        </w:rPr>
        <w:t xml:space="preserve">1-2. 取得する情報</w:t>
      </w:r>
      <w:bookmarkEnd w:id="5"/>
    </w:p>
    <w:p>
      <w:pPr>
        <w:spacing w:after="120" w:line="320"/>
      </w:pPr>
      <w:r>
        <w:rPr>
          <w:rFonts w:ascii="Arial" w:cs="Arial" w:eastAsia="Yu Gothic" w:hAnsi="Arial"/>
        </w:rPr>
        <w:t xml:space="preserve">1商品ごとに次の情報を取得します。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238"/>
        <w:gridCol w:w="3400"/>
      </w:tblGrid>
      <w:tr>
        <w:trPr>
          <w:tblHeader/>
        </w:trPr>
        <w:tc>
          <w:tcPr>
            <w:tcW w:type="dxa" w:w="2000"/>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情報</w:t>
            </w:r>
          </w:p>
        </w:tc>
        <w:tc>
          <w:tcPr>
            <w:tcW w:type="dxa" w:w="4238"/>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内容</w:t>
            </w:r>
          </w:p>
        </w:tc>
        <w:tc>
          <w:tcPr>
            <w:tcW w:type="dxa" w:w="3400"/>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PA-API での項目名</w:t>
            </w:r>
          </w:p>
        </w:tc>
      </w:tr>
      <w:tr>
        <w:tc>
          <w:tcPr>
            <w:tcW w:type="dxa" w:w="20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商品名</w:t>
            </w:r>
          </w:p>
        </w:tc>
        <w:tc>
          <w:tcPr>
            <w:tcW w:type="dxa" w:w="42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商品のタイトル</w:t>
            </w:r>
          </w:p>
        </w:tc>
        <w:tc>
          <w:tcPr>
            <w:tcW w:type="dxa" w:w="34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ItemInfo.Title</w:t>
            </w:r>
          </w:p>
        </w:tc>
      </w:tr>
      <w:tr>
        <w:tc>
          <w:tcPr>
            <w:tcW w:type="dxa" w:w="20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ブランド</w:t>
            </w:r>
          </w:p>
        </w:tc>
        <w:tc>
          <w:tcPr>
            <w:tcW w:type="dxa" w:w="42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メーカー・ブランド名</w:t>
            </w:r>
          </w:p>
        </w:tc>
        <w:tc>
          <w:tcPr>
            <w:tcW w:type="dxa" w:w="34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ItemInfo.ByLineInfo</w:t>
            </w:r>
          </w:p>
        </w:tc>
      </w:tr>
      <w:tr>
        <w:tc>
          <w:tcPr>
            <w:tcW w:type="dxa" w:w="20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商品URL</w:t>
            </w:r>
          </w:p>
        </w:tc>
        <w:tc>
          <w:tcPr>
            <w:tcW w:type="dxa" w:w="42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商品ページへのリンク（アソシエイトタグ付き）</w:t>
            </w:r>
          </w:p>
        </w:tc>
        <w:tc>
          <w:tcPr>
            <w:tcW w:type="dxa" w:w="34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DetailPageURL</w:t>
            </w:r>
          </w:p>
        </w:tc>
      </w:tr>
      <w:tr>
        <w:tc>
          <w:tcPr>
            <w:tcW w:type="dxa" w:w="20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価格（販売価格）</w:t>
            </w:r>
          </w:p>
        </w:tc>
        <w:tc>
          <w:tcPr>
            <w:tcW w:type="dxa" w:w="42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現在の販売価格</w:t>
            </w:r>
          </w:p>
        </w:tc>
        <w:tc>
          <w:tcPr>
            <w:tcW w:type="dxa" w:w="34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Offers.Listings.Price</w:t>
            </w:r>
          </w:p>
        </w:tc>
      </w:tr>
      <w:tr>
        <w:tc>
          <w:tcPr>
            <w:tcW w:type="dxa" w:w="20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参考価格</w:t>
            </w:r>
          </w:p>
        </w:tc>
        <w:tc>
          <w:tcPr>
            <w:tcW w:type="dxa" w:w="42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割引前の価格（メーカー希望小売価格など）</w:t>
            </w:r>
          </w:p>
        </w:tc>
        <w:tc>
          <w:tcPr>
            <w:tcW w:type="dxa" w:w="34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Offers.Listings.SavingBasis</w:t>
            </w:r>
          </w:p>
        </w:tc>
      </w:tr>
      <w:tr>
        <w:tc>
          <w:tcPr>
            <w:tcW w:type="dxa" w:w="20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割引額・割引率</w:t>
            </w:r>
          </w:p>
        </w:tc>
        <w:tc>
          <w:tcPr>
            <w:tcW w:type="dxa" w:w="42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Amazon が表示している割引</w:t>
            </w:r>
          </w:p>
        </w:tc>
        <w:tc>
          <w:tcPr>
            <w:tcW w:type="dxa" w:w="34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Offers.Listings.Price.Savings</w:t>
            </w:r>
          </w:p>
        </w:tc>
      </w:tr>
      <w:tr>
        <w:tc>
          <w:tcPr>
            <w:tcW w:type="dxa" w:w="20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ASIN</w:t>
            </w:r>
          </w:p>
        </w:tc>
        <w:tc>
          <w:tcPr>
            <w:tcW w:type="dxa" w:w="42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Amazon の商品番号</w:t>
            </w:r>
          </w:p>
        </w:tc>
        <w:tc>
          <w:tcPr>
            <w:tcW w:type="dxa" w:w="34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ASIN</w:t>
            </w:r>
          </w:p>
        </w:tc>
      </w:tr>
    </w:tbl>
    <w:p>
      <w:pPr>
        <w:spacing w:after="60"/>
      </w:pPr>
    </w:p>
    <w:p>
      <w:pPr>
        <w:pStyle w:val="Heading2"/>
      </w:pPr>
      <w:bookmarkStart w:name="_Toc6" w:id="6"/>
      <w:r>
        <w:rPr>
          <w:rFonts w:ascii="Arial" w:cs="Arial" w:eastAsia="Yu Gothic" w:hAnsi="Arial"/>
        </w:rPr>
        <w:t xml:space="preserve">1-3. 利用規約・API 利用条件への対応</w:t>
      </w:r>
      <w:bookmarkEnd w:id="6"/>
    </w:p>
    <w:p>
      <w:pPr>
        <w:pStyle w:val="ListParagraph"/>
        <w:numPr>
          <w:ilvl w:val="0"/>
          <w:numId w:val="2"/>
        </w:numPr>
        <w:spacing w:after="60" w:line="300"/>
      </w:pPr>
      <w:r>
        <w:rPr>
          <w:rFonts w:ascii="Arial" w:cs="Arial" w:eastAsia="Yu Gothic" w:hAnsi="Arial"/>
          <w:b/>
          <w:bCs/>
        </w:rPr>
        <w:t xml:space="preserve">公式 API のみを使用</w:t>
      </w:r>
      <w:r>
        <w:rPr>
          <w:rFonts w:ascii="Arial" w:cs="Arial" w:eastAsia="Yu Gothic" w:hAnsi="Arial"/>
        </w:rPr>
        <w:t xml:space="preserve">：Amazon が提供する PA-API 5.0 で取得します。Amazon の規約で禁止されているスクレイピング（Web ページの自動読み取り）は行いません。</w:t>
      </w:r>
    </w:p>
    <w:p>
      <w:pPr>
        <w:pStyle w:val="ListParagraph"/>
        <w:numPr>
          <w:ilvl w:val="0"/>
          <w:numId w:val="2"/>
        </w:numPr>
        <w:spacing w:after="60" w:line="300"/>
      </w:pPr>
      <w:r>
        <w:rPr>
          <w:rFonts w:ascii="Arial" w:cs="Arial" w:eastAsia="Yu Gothic" w:hAnsi="Arial"/>
          <w:b/>
          <w:bCs/>
        </w:rPr>
        <w:t xml:space="preserve">呼び出し回数の制限を順守</w:t>
      </w:r>
      <w:r>
        <w:rPr>
          <w:rFonts w:ascii="Arial" w:cs="Arial" w:eastAsia="Yu Gothic" w:hAnsi="Arial"/>
        </w:rPr>
        <w:t xml:space="preserve">：PA-API の上限（1秒に1回）を超えないよう、間隔を空けて呼び出します。</w:t>
      </w:r>
    </w:p>
    <w:p>
      <w:pPr>
        <w:pStyle w:val="ListParagraph"/>
        <w:numPr>
          <w:ilvl w:val="0"/>
          <w:numId w:val="2"/>
        </w:numPr>
        <w:spacing w:after="60" w:line="300"/>
      </w:pPr>
      <w:r>
        <w:rPr>
          <w:rFonts w:ascii="Arial" w:cs="Arial" w:eastAsia="Yu Gothic" w:hAnsi="Arial"/>
          <w:b/>
          <w:bCs/>
        </w:rPr>
        <w:t xml:space="preserve">混雑時は自動で再試行</w:t>
      </w:r>
      <w:r>
        <w:rPr>
          <w:rFonts w:ascii="Arial" w:cs="Arial" w:eastAsia="Yu Gothic" w:hAnsi="Arial"/>
        </w:rPr>
        <w:t xml:space="preserve">：「リクエストが多すぎる」という応答があった場合は、1秒・2秒・4秒と間隔を延ばして最大3回まで再試行します。</w:t>
      </w:r>
    </w:p>
    <w:p>
      <w:pPr>
        <w:pStyle w:val="ListParagraph"/>
        <w:numPr>
          <w:ilvl w:val="0"/>
          <w:numId w:val="2"/>
        </w:numPr>
        <w:spacing w:after="60" w:line="300"/>
      </w:pPr>
      <w:r>
        <w:rPr>
          <w:rFonts w:ascii="Arial" w:cs="Arial" w:eastAsia="Yu Gothic" w:hAnsi="Arial"/>
          <w:b/>
          <w:bCs/>
        </w:rPr>
        <w:t xml:space="preserve">必要な分だけ取得</w:t>
      </w:r>
      <w:r>
        <w:rPr>
          <w:rFonts w:ascii="Arial" w:cs="Arial" w:eastAsia="Yu Gothic" w:hAnsi="Arial"/>
        </w:rPr>
        <w:t xml:space="preserve">：割引率の下限を API 側でも指定し、条件に合わない商品をはじめから取得しないようにしています。</w:t>
      </w:r>
    </w:p>
    <w:p>
      <w:pPr>
        <w:pStyle w:val="ListParagraph"/>
        <w:numPr>
          <w:ilvl w:val="0"/>
          <w:numId w:val="2"/>
        </w:numPr>
        <w:spacing w:after="60" w:line="300"/>
      </w:pPr>
      <w:r>
        <w:rPr>
          <w:rFonts w:ascii="Arial" w:cs="Arial" w:eastAsia="Yu Gothic" w:hAnsi="Arial"/>
          <w:b/>
          <w:bCs/>
        </w:rPr>
        <w:t xml:space="preserve">価格の取得時刻を明記</w:t>
      </w:r>
      <w:r>
        <w:rPr>
          <w:rFonts w:ascii="Arial" w:cs="Arial" w:eastAsia="Yu Gothic" w:hAnsi="Arial"/>
        </w:rPr>
        <w:t xml:space="preserve">：Slack の通知には「価格は取得時点のもの」と取得時刻を表示します。</w:t>
      </w:r>
    </w:p>
    <w:p>
      <w:pPr>
        <w:pStyle w:val="ListParagraph"/>
        <w:numPr>
          <w:ilvl w:val="0"/>
          <w:numId w:val="2"/>
        </w:numPr>
        <w:spacing w:after="60" w:line="300"/>
      </w:pPr>
      <w:r>
        <w:rPr>
          <w:rFonts w:ascii="Arial" w:cs="Arial" w:eastAsia="Yu Gothic" w:hAnsi="Arial"/>
          <w:b/>
          <w:bCs/>
        </w:rPr>
        <w:t xml:space="preserve">認証の正しさを検証済み</w:t>
      </w:r>
      <w:r>
        <w:rPr>
          <w:rFonts w:ascii="Arial" w:cs="Arial" w:eastAsia="Yu Gothic" w:hAnsi="Arial"/>
        </w:rPr>
        <w:t xml:space="preserve">：PA-API の認証方式（AWS Signature Version 4）の処理を、AWS が公開している公式テストデータ 34件で検証し、すべて合格しています。</w:t>
      </w:r>
    </w:p>
    <w:p>
      <w:pPr>
        <w:spacing w:after="40" w:before="80"/>
        <w:jc w:val="center"/>
      </w:pPr>
      <w:r>
        <w:drawing>
          <wp:inline distT="0" distB="0" distL="0" distR="0">
            <wp:extent cx="4953000" cy="5162550"/>
            <wp:effectExtent t="0" r="0" b="0" l="0"/>
            <wp:docPr id="2" name="paapi.png" descr="図2　ダッシュボード「PA-API 接続検証」画面" title="図2　ダッシュボード「PA-API 接続検証」画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5162550"/>
                    </a:xfrm>
                    <a:prstGeom prst="rect">
                      <a:avLst/>
                    </a:prstGeom>
                  </pic:spPr>
                </pic:pic>
              </a:graphicData>
            </a:graphic>
          </wp:inline>
        </w:drawing>
      </w:r>
    </w:p>
    <w:p>
      <w:pPr>
        <w:spacing w:after="200"/>
        <w:jc w:val="center"/>
      </w:pPr>
      <w:r>
        <w:rPr>
          <w:rFonts w:ascii="Arial" w:cs="Arial" w:eastAsia="Yu Gothic" w:hAnsi="Arial"/>
          <w:color w:val="667085"/>
          <w:sz w:val="17"/>
          <w:szCs w:val="17"/>
        </w:rPr>
        <w:t xml:space="preserve">図2　ダッシュボード「PA-API 接続検証」画面</w:t>
      </w:r>
    </w:p>
    <w:p>
      <w:pPr>
        <w:pStyle w:val="Heading2"/>
      </w:pPr>
      <w:bookmarkStart w:name="_Toc7" w:id="7"/>
      <w:r>
        <w:rPr>
          <w:rFonts w:ascii="Arial" w:cs="Arial" w:eastAsia="Yu Gothic" w:hAnsi="Arial"/>
        </w:rPr>
        <w:t xml:space="preserve">1-4. 定期的に商品情報を更新する仕組み</w:t>
      </w:r>
      <w:bookmarkEnd w:id="7"/>
    </w:p>
    <w:p>
      <w:pPr>
        <w:spacing w:after="120" w:line="320"/>
      </w:pPr>
      <w:r>
        <w:rPr>
          <w:rFonts w:ascii="Arial" w:cs="Arial" w:eastAsia="Yu Gothic" w:hAnsi="Arial"/>
        </w:rPr>
        <w:t xml:space="preserve">GitHub Actions（GitHub の自動実行機能）が毎時17分にツールを起動します（毎時0分は GitHub 全体が混み合い、遅れたり間引かれたりしやすいため）。起動のたびに「基本設定」シートの「実行間隔（時間）」を確認し、前回の実行から設定した時間が経っていれば処理を行います。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実行間隔の設定</w:t>
            </w:r>
          </w:p>
        </w:tc>
        <w:tc>
          <w:tcPr>
            <w:tcW w:type="dxa" w:w="6638"/>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実際の動き</w:t>
            </w:r>
          </w:p>
        </w:tc>
      </w:tr>
      <w:tr>
        <w:tc>
          <w:tcPr>
            <w:tcW w:type="dxa" w:w="30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1</w:t>
            </w:r>
          </w:p>
        </w:tc>
        <w:tc>
          <w:tcPr>
            <w:tcW w:type="dxa" w:w="66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毎時、商品情報を更新</w:t>
            </w:r>
          </w:p>
        </w:tc>
      </w:tr>
      <w:tr>
        <w:tc>
          <w:tcPr>
            <w:tcW w:type="dxa" w:w="30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3</w:t>
            </w:r>
          </w:p>
        </w:tc>
        <w:tc>
          <w:tcPr>
            <w:tcW w:type="dxa" w:w="66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3時間ごとに更新（その間の起動は何もせず終了）</w:t>
            </w:r>
          </w:p>
        </w:tc>
      </w:tr>
      <w:tr>
        <w:tc>
          <w:tcPr>
            <w:tcW w:type="dxa" w:w="30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24</w:t>
            </w:r>
          </w:p>
        </w:tc>
        <w:tc>
          <w:tcPr>
            <w:tcW w:type="dxa" w:w="66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1日1回更新</w:t>
            </w:r>
          </w:p>
        </w:tc>
      </w:tr>
    </w:tbl>
    <w:p>
      <w:pPr>
        <w:spacing w:after="60"/>
      </w:pPr>
    </w:p>
    <w:p>
      <w:pPr>
        <w:spacing w:after="120" w:line="320"/>
      </w:pPr>
      <w:r>
        <w:rPr>
          <w:rFonts w:ascii="Arial" w:cs="Arial" w:eastAsia="Yu Gothic" w:hAnsi="Arial"/>
        </w:rPr>
        <w:t xml:space="preserve">実行間隔の変更はスプレッドシートの数字を書き換えるだけで、プログラムの変更は必要ありません。設定方法は 4-2 を参照してください。</w:t>
      </w:r>
    </w:p>
    <w:p>
      <w:pPr>
        <w:pStyle w:val="Heading1"/>
        <w:pageBreakBefore/>
      </w:pPr>
      <w:bookmarkStart w:name="_Toc8" w:id="8"/>
      <w:r>
        <w:rPr>
          <w:rFonts w:ascii="Arial" w:cs="Arial" w:eastAsia="Yu Gothic" w:hAnsi="Arial"/>
        </w:rPr>
        <w:t xml:space="preserve">2. 割引率の計算・抽出機能</w:t>
      </w:r>
      <w:bookmarkEnd w:id="8"/>
    </w:p>
    <w:p>
      <w:pPr>
        <w:pStyle w:val="Heading2"/>
      </w:pPr>
      <w:bookmarkStart w:name="_Toc9" w:id="9"/>
      <w:r>
        <w:rPr>
          <w:rFonts w:ascii="Arial" w:cs="Arial" w:eastAsia="Yu Gothic" w:hAnsi="Arial"/>
        </w:rPr>
        <w:t xml:space="preserve">2-1. 割引率の計算方法</w:t>
      </w:r>
      <w:bookmarkEnd w:id="9"/>
    </w:p>
    <w:p>
      <w:pPr>
        <w:spacing w:after="120" w:line="320"/>
      </w:pPr>
      <w:r>
        <w:rPr>
          <w:rFonts w:ascii="Arial" w:cs="Arial" w:eastAsia="Yu Gothic" w:hAnsi="Arial"/>
        </w:rPr>
        <w:t xml:space="preserve">割引率は、販売価格と参考価格から次の式で計算します。</w:t>
      </w:r>
    </w:p>
    <w:p>
      <w:pPr>
        <w:shd w:fill="EEF2FF" w:color="auto" w:val="clear"/>
        <w:spacing w:after="200" w:before="120"/>
        <w:jc w:val="center"/>
      </w:pPr>
      <w:r>
        <w:rPr>
          <w:rFonts w:ascii="Arial" w:cs="Arial" w:eastAsia="Yu Gothic" w:hAnsi="Arial"/>
          <w:b/>
          <w:bCs/>
          <w:color w:val="3730A3"/>
          <w:sz w:val="24"/>
          <w:szCs w:val="24"/>
        </w:rPr>
        <w:t xml:space="preserve">割引率 ＝ （参考価格 − 販売価格） ÷ 参考価格 × 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750"/>
        <w:gridCol w:w="1750"/>
        <w:gridCol w:w="1750"/>
        <w:gridCol w:w="1750"/>
      </w:tblGrid>
      <w:tr>
        <w:trPr>
          <w:tblHeader/>
        </w:trPr>
        <w:tc>
          <w:tcPr>
            <w:tcW w:type="dxa" w:w="2638"/>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例</w:t>
            </w:r>
          </w:p>
        </w:tc>
        <w:tc>
          <w:tcPr>
            <w:tcW w:type="dxa" w:w="1750"/>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参考価格</w:t>
            </w:r>
          </w:p>
        </w:tc>
        <w:tc>
          <w:tcPr>
            <w:tcW w:type="dxa" w:w="1750"/>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販売価格</w:t>
            </w:r>
          </w:p>
        </w:tc>
        <w:tc>
          <w:tcPr>
            <w:tcW w:type="dxa" w:w="1750"/>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割引額</w:t>
            </w:r>
          </w:p>
        </w:tc>
        <w:tc>
          <w:tcPr>
            <w:tcW w:type="dxa" w:w="1750"/>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割引率</w:t>
            </w:r>
          </w:p>
        </w:tc>
      </w:tr>
      <w:tr>
        <w:tc>
          <w:tcPr>
            <w:tcW w:type="dxa" w:w="26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ワイヤレスイヤホン</w:t>
            </w:r>
          </w:p>
        </w:tc>
        <w:tc>
          <w:tcPr>
            <w:tcW w:type="dxa" w:w="175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¥12,800</w:t>
            </w:r>
          </w:p>
        </w:tc>
        <w:tc>
          <w:tcPr>
            <w:tcW w:type="dxa" w:w="175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¥7,980</w:t>
            </w:r>
          </w:p>
        </w:tc>
        <w:tc>
          <w:tcPr>
            <w:tcW w:type="dxa" w:w="175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¥4,820</w:t>
            </w:r>
          </w:p>
        </w:tc>
        <w:tc>
          <w:tcPr>
            <w:tcW w:type="dxa" w:w="175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37.6%</w:t>
            </w:r>
          </w:p>
        </w:tc>
      </w:tr>
      <w:tr>
        <w:tc>
          <w:tcPr>
            <w:tcW w:type="dxa" w:w="26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USB-C ハブ</w:t>
            </w:r>
          </w:p>
        </w:tc>
        <w:tc>
          <w:tcPr>
            <w:tcW w:type="dxa" w:w="175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¥6,980</w:t>
            </w:r>
          </w:p>
        </w:tc>
        <w:tc>
          <w:tcPr>
            <w:tcW w:type="dxa" w:w="175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¥2,790</w:t>
            </w:r>
          </w:p>
        </w:tc>
        <w:tc>
          <w:tcPr>
            <w:tcW w:type="dxa" w:w="175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¥4,190</w:t>
            </w:r>
          </w:p>
        </w:tc>
        <w:tc>
          <w:tcPr>
            <w:tcW w:type="dxa" w:w="175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60.0%</w:t>
            </w:r>
          </w:p>
        </w:tc>
      </w:tr>
    </w:tbl>
    <w:p>
      <w:pPr>
        <w:spacing w:after="60"/>
      </w:pPr>
    </w:p>
    <w:p>
      <w:pPr>
        <w:pStyle w:val="ListParagraph"/>
        <w:numPr>
          <w:ilvl w:val="0"/>
          <w:numId w:val="2"/>
        </w:numPr>
        <w:spacing w:after="60" w:line="300"/>
      </w:pPr>
      <w:r>
        <w:rPr>
          <w:rFonts w:ascii="Arial" w:cs="Arial" w:eastAsia="Yu Gothic" w:hAnsi="Arial"/>
          <w:b/>
          <w:bCs/>
        </w:rPr>
        <w:t xml:space="preserve">小数第1位で切り捨て</w:t>
      </w:r>
      <w:r>
        <w:rPr>
          <w:rFonts w:ascii="Arial" w:cs="Arial" w:eastAsia="Yu Gothic" w:hAnsi="Arial"/>
        </w:rPr>
        <w:t xml:space="preserve">：37.65…% は 37.6% とします。四捨五入で実際より大きな割引に見せないためです。</w:t>
      </w:r>
    </w:p>
    <w:p>
      <w:pPr>
        <w:pStyle w:val="ListParagraph"/>
        <w:numPr>
          <w:ilvl w:val="0"/>
          <w:numId w:val="2"/>
        </w:numPr>
        <w:spacing w:after="60" w:line="300"/>
      </w:pPr>
      <w:r>
        <w:rPr>
          <w:rFonts w:ascii="Arial" w:cs="Arial" w:eastAsia="Yu Gothic" w:hAnsi="Arial"/>
          <w:b/>
          <w:bCs/>
        </w:rPr>
        <w:t xml:space="preserve">参考価格がない場合</w:t>
      </w:r>
      <w:r>
        <w:rPr>
          <w:rFonts w:ascii="Arial" w:cs="Arial" w:eastAsia="Yu Gothic" w:hAnsi="Arial"/>
        </w:rPr>
        <w:t xml:space="preserve">：Amazon が割引額だけを返した場合は、「販売価格＋割引額」を参考価格として計算します。</w:t>
      </w:r>
    </w:p>
    <w:p>
      <w:pPr>
        <w:pStyle w:val="ListParagraph"/>
        <w:numPr>
          <w:ilvl w:val="0"/>
          <w:numId w:val="2"/>
        </w:numPr>
        <w:spacing w:after="60" w:line="300"/>
      </w:pPr>
      <w:r>
        <w:rPr>
          <w:rFonts w:ascii="Arial" w:cs="Arial" w:eastAsia="Yu Gothic" w:hAnsi="Arial"/>
          <w:b/>
          <w:bCs/>
        </w:rPr>
        <w:t xml:space="preserve">対象外になる商品</w:t>
      </w:r>
      <w:r>
        <w:rPr>
          <w:rFonts w:ascii="Arial" w:cs="Arial" w:eastAsia="Yu Gothic" w:hAnsi="Arial"/>
        </w:rPr>
        <w:t xml:space="preserve">：価格が取得できない（在庫切れなど）、参考価格がない、販売価格が参考価格以上の商品は、割引商品として扱いません。</w:t>
      </w:r>
    </w:p>
    <w:p>
      <w:pPr>
        <w:pStyle w:val="Heading2"/>
      </w:pPr>
      <w:bookmarkStart w:name="_Toc10" w:id="10"/>
      <w:r>
        <w:rPr>
          <w:rFonts w:ascii="Arial" w:cs="Arial" w:eastAsia="Yu Gothic" w:hAnsi="Arial"/>
        </w:rPr>
        <w:t xml:space="preserve">2-2. 条件に応じた抽出・並べ替え</w:t>
      </w:r>
      <w:bookmarkEnd w:id="10"/>
    </w:p>
    <w:p>
      <w:pPr>
        <w:spacing w:after="120" w:line="320"/>
      </w:pPr>
      <w:r>
        <w:rPr>
          <w:rFonts w:ascii="Arial" w:cs="Arial" w:eastAsia="Yu Gothic" w:hAnsi="Arial"/>
        </w:rPr>
        <w:t xml:space="preserve">「抽出ルール」シートの条件で商品を絞り込みます。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638"/>
        <w:gridCol w:w="2400"/>
      </w:tblGrid>
      <w:tr>
        <w:trPr>
          <w:tblHeader/>
        </w:trPr>
        <w:tc>
          <w:tcPr>
            <w:tcW w:type="dxa" w:w="2600"/>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列</w:t>
            </w:r>
          </w:p>
        </w:tc>
        <w:tc>
          <w:tcPr>
            <w:tcW w:type="dxa" w:w="4638"/>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意味</w:t>
            </w:r>
          </w:p>
        </w:tc>
        <w:tc>
          <w:tcPr>
            <w:tcW w:type="dxa" w:w="2400"/>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例</w:t>
            </w:r>
          </w:p>
        </w:tc>
      </w:tr>
      <w:tr>
        <w:tc>
          <w:tcPr>
            <w:tcW w:type="dxa" w:w="26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最低割引率（%）</w:t>
            </w:r>
          </w:p>
        </w:tc>
        <w:tc>
          <w:tcPr>
            <w:tcW w:type="dxa" w:w="46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この割引率以上の商品だけを抽出</w:t>
            </w:r>
          </w:p>
        </w:tc>
        <w:tc>
          <w:tcPr>
            <w:tcW w:type="dxa" w:w="24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30 → 30%以上</w:t>
            </w:r>
          </w:p>
        </w:tc>
      </w:tr>
      <w:tr>
        <w:tc>
          <w:tcPr>
            <w:tcW w:type="dxa" w:w="26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最低価格（円）</w:t>
            </w:r>
          </w:p>
        </w:tc>
        <w:tc>
          <w:tcPr>
            <w:tcW w:type="dxa" w:w="46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この価格以上の商品だけを抽出（空欄なら制限なし）</w:t>
            </w:r>
          </w:p>
        </w:tc>
        <w:tc>
          <w:tcPr>
            <w:tcW w:type="dxa" w:w="24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3000</w:t>
            </w:r>
          </w:p>
        </w:tc>
      </w:tr>
      <w:tr>
        <w:tc>
          <w:tcPr>
            <w:tcW w:type="dxa" w:w="26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最高価格（円）</w:t>
            </w:r>
          </w:p>
        </w:tc>
        <w:tc>
          <w:tcPr>
            <w:tcW w:type="dxa" w:w="46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この価格以下の商品だけを抽出（空欄なら制限なし）</w:t>
            </w:r>
          </w:p>
        </w:tc>
        <w:tc>
          <w:tcPr>
            <w:tcW w:type="dxa" w:w="24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30000</w:t>
            </w:r>
          </w:p>
        </w:tc>
      </w:tr>
      <w:tr>
        <w:tc>
          <w:tcPr>
            <w:tcW w:type="dxa" w:w="26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最大通知件数</w:t>
            </w:r>
          </w:p>
        </w:tc>
        <w:tc>
          <w:tcPr>
            <w:tcW w:type="dxa" w:w="46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1回の通知に載せる件数の上限（1〜20）</w:t>
            </w:r>
          </w:p>
        </w:tc>
        <w:tc>
          <w:tcPr>
            <w:tcW w:type="dxa" w:w="24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5</w:t>
            </w:r>
          </w:p>
        </w:tc>
      </w:tr>
    </w:tbl>
    <w:p>
      <w:pPr>
        <w:spacing w:after="60"/>
      </w:pPr>
    </w:p>
    <w:p>
      <w:pPr>
        <w:spacing w:after="120" w:line="320"/>
      </w:pPr>
      <w:r>
        <w:rPr>
          <w:rFonts w:ascii="Arial" w:cs="Arial" w:eastAsia="Yu Gothic" w:hAnsi="Arial"/>
          <w:b/>
          <w:bCs/>
        </w:rPr>
        <w:t xml:space="preserve">並び順</w:t>
      </w:r>
      <w:r>
        <w:rPr>
          <w:rFonts w:ascii="Arial" w:cs="Arial" w:eastAsia="Yu Gothic" w:hAnsi="Arial"/>
        </w:rPr>
        <w:t xml:space="preserve">：抽出した商品は「割引率の高い順」に並べます。割引率が同じ場合は、割引額の大きい商品を上にします。</w:t>
      </w:r>
    </w:p>
    <w:p>
      <w:pPr>
        <w:pStyle w:val="Heading2"/>
      </w:pPr>
      <w:bookmarkStart w:name="_Toc11" w:id="11"/>
      <w:r>
        <w:rPr>
          <w:rFonts w:ascii="Arial" w:cs="Arial" w:eastAsia="Yu Gothic" w:hAnsi="Arial"/>
        </w:rPr>
        <w:t xml:space="preserve">2-3. 条件に合う商品を一覧で確認する</w:t>
      </w:r>
      <w:bookmarkEnd w:id="11"/>
    </w:p>
    <w:p>
      <w:pPr>
        <w:spacing w:after="120" w:line="320"/>
      </w:pPr>
      <w:r>
        <w:rPr>
          <w:rFonts w:ascii="Arial" w:cs="Arial" w:eastAsia="Yu Gothic" w:hAnsi="Arial"/>
        </w:rPr>
        <w:t xml:space="preserve">抽出結果は、実行のたびにスプレッドシートの「抽出結果」シートに書き込まれます（前回分は上書き）。割引率の列は、高いほど濃いオレンジ色で表示されます。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列</w:t>
            </w:r>
          </w:p>
        </w:tc>
        <w:tc>
          <w:tcPr>
            <w:tcW w:type="dxa" w:w="6038"/>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内容</w:t>
            </w:r>
          </w:p>
        </w:tc>
      </w:tr>
      <w:tr>
        <w:tc>
          <w:tcPr>
            <w:tcW w:type="dxa" w:w="36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取得日時</w:t>
            </w:r>
          </w:p>
        </w:tc>
        <w:tc>
          <w:tcPr>
            <w:tcW w:type="dxa" w:w="60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商品情報を取得した日時</w:t>
            </w:r>
          </w:p>
        </w:tc>
      </w:tr>
      <w:tr>
        <w:tc>
          <w:tcPr>
            <w:tcW w:type="dxa" w:w="36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ルールID・ルール名</w:t>
            </w:r>
          </w:p>
        </w:tc>
        <w:tc>
          <w:tcPr>
            <w:tcW w:type="dxa" w:w="60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どの条件で抽出された商品か</w:t>
            </w:r>
          </w:p>
        </w:tc>
      </w:tr>
      <w:tr>
        <w:tc>
          <w:tcPr>
            <w:tcW w:type="dxa" w:w="36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順位</w:t>
            </w:r>
          </w:p>
        </w:tc>
        <w:tc>
          <w:tcPr>
            <w:tcW w:type="dxa" w:w="60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ルール内での割引率の順位</w:t>
            </w:r>
          </w:p>
        </w:tc>
      </w:tr>
      <w:tr>
        <w:tc>
          <w:tcPr>
            <w:tcW w:type="dxa" w:w="36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判定</w:t>
            </w:r>
          </w:p>
        </w:tc>
        <w:tc>
          <w:tcPr>
            <w:tcW w:type="dxa" w:w="60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通知したかどうか（下表）</w:t>
            </w:r>
          </w:p>
        </w:tc>
      </w:tr>
      <w:tr>
        <w:tc>
          <w:tcPr>
            <w:tcW w:type="dxa" w:w="36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ASIN・商品名・ブランド</w:t>
            </w:r>
          </w:p>
        </w:tc>
        <w:tc>
          <w:tcPr>
            <w:tcW w:type="dxa" w:w="60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商品の情報</w:t>
            </w:r>
          </w:p>
        </w:tc>
      </w:tr>
      <w:tr>
        <w:tc>
          <w:tcPr>
            <w:tcW w:type="dxa" w:w="36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販売価格・参考価格・割引額・割引率</w:t>
            </w:r>
          </w:p>
        </w:tc>
        <w:tc>
          <w:tcPr>
            <w:tcW w:type="dxa" w:w="60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価格と割引の情報</w:t>
            </w:r>
          </w:p>
        </w:tc>
      </w:tr>
      <w:tr>
        <w:tc>
          <w:tcPr>
            <w:tcW w:type="dxa" w:w="36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商品URL</w:t>
            </w:r>
          </w:p>
        </w:tc>
        <w:tc>
          <w:tcPr>
            <w:tcW w:type="dxa" w:w="60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商品ページへのリンク</w:t>
            </w:r>
          </w:p>
        </w:tc>
      </w:tr>
    </w:tbl>
    <w:p>
      <w:pPr>
        <w:spacing w:after="60"/>
      </w:pPr>
    </w:p>
    <w:p>
      <w:pPr>
        <w:pStyle w:val="Heading3"/>
      </w:pPr>
      <w:r>
        <w:rPr>
          <w:rFonts w:ascii="Arial" w:cs="Arial" w:eastAsia="Yu Gothic" w:hAnsi="Arial"/>
        </w:rPr>
        <w:t xml:space="preserve">「判定」列の見方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238"/>
        <w:gridCol w:w="2700"/>
      </w:tblGrid>
      <w:tr>
        <w:trPr>
          <w:tblHeader/>
        </w:trPr>
        <w:tc>
          <w:tcPr>
            <w:tcW w:type="dxa" w:w="1700"/>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判定</w:t>
            </w:r>
          </w:p>
        </w:tc>
        <w:tc>
          <w:tcPr>
            <w:tcW w:type="dxa" w:w="5238"/>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意味</w:t>
            </w:r>
          </w:p>
        </w:tc>
        <w:tc>
          <w:tcPr>
            <w:tcW w:type="dxa" w:w="2700"/>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Slack 通知</w:t>
            </w:r>
          </w:p>
        </w:tc>
      </w:tr>
      <w:tr>
        <w:tc>
          <w:tcPr>
            <w:tcW w:type="dxa" w:w="17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新規通知</w:t>
            </w:r>
          </w:p>
        </w:tc>
        <w:tc>
          <w:tcPr>
            <w:tcW w:type="dxa" w:w="52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初めて条件に合った商品</w:t>
            </w:r>
          </w:p>
        </w:tc>
        <w:tc>
          <w:tcPr>
            <w:tcW w:type="dxa" w:w="27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する</w:t>
            </w:r>
          </w:p>
        </w:tc>
      </w:tr>
      <w:tr>
        <w:tc>
          <w:tcPr>
            <w:tcW w:type="dxa" w:w="17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値下げ更新</w:t>
            </w:r>
          </w:p>
        </w:tc>
        <w:tc>
          <w:tcPr>
            <w:tcW w:type="dxa" w:w="52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前回の通知より割引率が深くなった商品</w:t>
            </w:r>
          </w:p>
        </w:tc>
        <w:tc>
          <w:tcPr>
            <w:tcW w:type="dxa" w:w="27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する</w:t>
            </w:r>
          </w:p>
        </w:tc>
      </w:tr>
      <w:tr>
        <w:tc>
          <w:tcPr>
            <w:tcW w:type="dxa" w:w="17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再通知</w:t>
            </w:r>
          </w:p>
        </w:tc>
        <w:tc>
          <w:tcPr>
            <w:tcW w:type="dxa" w:w="52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前回の通知から一定日数（既定7日）が過ぎた商品</w:t>
            </w:r>
          </w:p>
        </w:tc>
        <w:tc>
          <w:tcPr>
            <w:tcW w:type="dxa" w:w="27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する</w:t>
            </w:r>
          </w:p>
        </w:tc>
      </w:tr>
      <w:tr>
        <w:tc>
          <w:tcPr>
            <w:tcW w:type="dxa" w:w="17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再送</w:t>
            </w:r>
          </w:p>
        </w:tc>
        <w:tc>
          <w:tcPr>
            <w:tcW w:type="dxa" w:w="52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前回の通知が失敗していた商品</w:t>
            </w:r>
          </w:p>
        </w:tc>
        <w:tc>
          <w:tcPr>
            <w:tcW w:type="dxa" w:w="27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する</w:t>
            </w:r>
          </w:p>
        </w:tc>
      </w:tr>
      <w:tr>
        <w:tc>
          <w:tcPr>
            <w:tcW w:type="dxa" w:w="17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通知済み</w:t>
            </w:r>
          </w:p>
        </w:tc>
        <w:tc>
          <w:tcPr>
            <w:tcW w:type="dxa" w:w="52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最近通知したばかりの商品</w:t>
            </w:r>
          </w:p>
        </w:tc>
        <w:tc>
          <w:tcPr>
            <w:tcW w:type="dxa" w:w="27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しない</w:t>
            </w:r>
          </w:p>
        </w:tc>
      </w:tr>
      <w:tr>
        <w:tc>
          <w:tcPr>
            <w:tcW w:type="dxa" w:w="17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件数上限</w:t>
            </w:r>
          </w:p>
        </w:tc>
        <w:tc>
          <w:tcPr>
            <w:tcW w:type="dxa" w:w="52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1回の通知件数を超えた分</w:t>
            </w:r>
          </w:p>
        </w:tc>
        <w:tc>
          <w:tcPr>
            <w:tcW w:type="dxa" w:w="27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しない（次回以降に通知）</w:t>
            </w:r>
          </w:p>
        </w:tc>
      </w:tr>
    </w:tbl>
    <w:p>
      <w:pPr>
        <w:spacing w:after="60"/>
      </w:pPr>
    </w:p>
    <w:p>
      <w:pPr>
        <w:spacing w:after="120" w:line="320"/>
      </w:pPr>
      <w:r>
        <w:rPr>
          <w:rFonts w:ascii="Arial" w:cs="Arial" w:eastAsia="Yu Gothic" w:hAnsi="Arial"/>
        </w:rPr>
        <w:t xml:space="preserve">同じ一覧は、ダッシュボードの「抽出結果」画面でも確認できます。ルールごとの絞り込みもできます。</w:t>
      </w:r>
    </w:p>
    <w:p>
      <w:pPr>
        <w:spacing w:after="40" w:before="80"/>
        <w:jc w:val="center"/>
      </w:pPr>
      <w:r>
        <w:drawing>
          <wp:inline distT="0" distB="0" distL="0" distR="0">
            <wp:extent cx="5715000" cy="3971925"/>
            <wp:effectExtent t="0" r="0" b="0" l="0"/>
            <wp:docPr id="3" name="results.png" descr="図3　ダッシュボード「抽出結果」画面" title="図3　ダッシュボード「抽出結果」画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971925"/>
                    </a:xfrm>
                    <a:prstGeom prst="rect">
                      <a:avLst/>
                    </a:prstGeom>
                  </pic:spPr>
                </pic:pic>
              </a:graphicData>
            </a:graphic>
          </wp:inline>
        </w:drawing>
      </w:r>
    </w:p>
    <w:p>
      <w:pPr>
        <w:spacing w:after="200"/>
        <w:jc w:val="center"/>
      </w:pPr>
      <w:r>
        <w:rPr>
          <w:rFonts w:ascii="Arial" w:cs="Arial" w:eastAsia="Yu Gothic" w:hAnsi="Arial"/>
          <w:color w:val="667085"/>
          <w:sz w:val="17"/>
          <w:szCs w:val="17"/>
        </w:rPr>
        <w:t xml:space="preserve">図3　ダッシュボード「抽出結果」画面</w:t>
      </w:r>
    </w:p>
    <w:p>
      <w:pPr>
        <w:pStyle w:val="Heading1"/>
        <w:pageBreakBefore/>
      </w:pPr>
      <w:bookmarkStart w:name="_Toc12" w:id="12"/>
      <w:r>
        <w:rPr>
          <w:rFonts w:ascii="Arial" w:cs="Arial" w:eastAsia="Yu Gothic" w:hAnsi="Arial"/>
        </w:rPr>
        <w:t xml:space="preserve">3. Slack への自動通知機能</w:t>
      </w:r>
      <w:bookmarkEnd w:id="12"/>
    </w:p>
    <w:p>
      <w:pPr>
        <w:pStyle w:val="Heading2"/>
      </w:pPr>
      <w:bookmarkStart w:name="_Toc13" w:id="13"/>
      <w:r>
        <w:rPr>
          <w:rFonts w:ascii="Arial" w:cs="Arial" w:eastAsia="Yu Gothic" w:hAnsi="Arial"/>
        </w:rPr>
        <w:t xml:space="preserve">3-1. 通知の内容</w:t>
      </w:r>
      <w:bookmarkEnd w:id="13"/>
    </w:p>
    <w:p>
      <w:pPr>
        <w:spacing w:after="120" w:line="320"/>
      </w:pPr>
      <w:r>
        <w:rPr>
          <w:rFonts w:ascii="Arial" w:cs="Arial" w:eastAsia="Yu Gothic" w:hAnsi="Arial"/>
        </w:rPr>
        <w:t xml:space="preserve">抽出した商品を、ルールごとに1つのメッセージにまとめて Slack に通知します。各商品には次の情報が含まれます。</w:t>
      </w:r>
    </w:p>
    <w:p>
      <w:pPr>
        <w:pStyle w:val="ListParagraph"/>
        <w:numPr>
          <w:ilvl w:val="0"/>
          <w:numId w:val="2"/>
        </w:numPr>
        <w:spacing w:after="60" w:line="300"/>
      </w:pPr>
      <w:r>
        <w:rPr>
          <w:rFonts w:ascii="Arial" w:cs="Arial" w:eastAsia="Yu Gothic" w:hAnsi="Arial"/>
          <w:b/>
          <w:bCs/>
        </w:rPr>
        <w:t xml:space="preserve">商品名</w:t>
      </w:r>
      <w:r>
        <w:rPr>
          <w:rFonts w:ascii="Arial" w:cs="Arial" w:eastAsia="Yu Gothic" w:hAnsi="Arial"/>
        </w:rPr>
        <w:t xml:space="preserve">（クリックすると商品ページが開きます）</w:t>
      </w:r>
    </w:p>
    <w:p>
      <w:pPr>
        <w:pStyle w:val="ListParagraph"/>
        <w:numPr>
          <w:ilvl w:val="0"/>
          <w:numId w:val="2"/>
        </w:numPr>
        <w:spacing w:after="60" w:line="300"/>
      </w:pPr>
      <w:r>
        <w:rPr>
          <w:rFonts w:ascii="Arial" w:cs="Arial" w:eastAsia="Yu Gothic" w:hAnsi="Arial"/>
          <w:b/>
          <w:bCs/>
        </w:rPr>
        <w:t xml:space="preserve">販売価格</w:t>
      </w:r>
      <w:r>
        <w:rPr>
          <w:rFonts w:ascii="Arial" w:cs="Arial" w:eastAsia="Yu Gothic" w:hAnsi="Arial"/>
        </w:rPr>
        <w:t xml:space="preserve">と、取り消し線付きの</w:t>
      </w:r>
      <w:r>
        <w:rPr>
          <w:rFonts w:ascii="Arial" w:cs="Arial" w:eastAsia="Yu Gothic" w:hAnsi="Arial"/>
          <w:b/>
          <w:bCs/>
        </w:rPr>
        <w:t xml:space="preserve">参考価格</w:t>
      </w:r>
      <w:r>
        <w:rPr>
          <w:rFonts w:ascii="Arial" w:cs="Arial" w:eastAsia="Yu Gothic" w:hAnsi="Arial"/>
        </w:rPr>
        <w:t xml:space="preserve">、割引額</w:t>
      </w:r>
    </w:p>
    <w:p>
      <w:pPr>
        <w:pStyle w:val="ListParagraph"/>
        <w:numPr>
          <w:ilvl w:val="0"/>
          <w:numId w:val="2"/>
        </w:numPr>
        <w:spacing w:after="60" w:line="300"/>
      </w:pPr>
      <w:r>
        <w:rPr>
          <w:rFonts w:ascii="Arial" w:cs="Arial" w:eastAsia="Yu Gothic" w:hAnsi="Arial"/>
          <w:b/>
          <w:bCs/>
        </w:rPr>
        <w:t xml:space="preserve">割引率</w:t>
      </w:r>
      <w:r>
        <w:rPr>
          <w:rFonts w:ascii="Arial" w:cs="Arial" w:eastAsia="Yu Gothic" w:hAnsi="Arial"/>
        </w:rPr>
        <w:t xml:space="preserve">（例：-37.6%）</w:t>
      </w:r>
    </w:p>
    <w:p>
      <w:pPr>
        <w:pStyle w:val="ListParagraph"/>
        <w:numPr>
          <w:ilvl w:val="0"/>
          <w:numId w:val="2"/>
        </w:numPr>
        <w:spacing w:after="60" w:line="300"/>
      </w:pPr>
      <w:r>
        <w:rPr>
          <w:rFonts w:ascii="Arial" w:cs="Arial" w:eastAsia="Yu Gothic" w:hAnsi="Arial"/>
          <w:b/>
          <w:bCs/>
        </w:rPr>
        <w:t xml:space="preserve">判定</w:t>
      </w:r>
      <w:r>
        <w:rPr>
          <w:rFonts w:ascii="Arial" w:cs="Arial" w:eastAsia="Yu Gothic" w:hAnsi="Arial"/>
        </w:rPr>
        <w:t xml:space="preserve">（新着／値下げ更新〈前回の割引率〉／再通知）</w:t>
      </w:r>
    </w:p>
    <w:p>
      <w:pPr>
        <w:pStyle w:val="ListParagraph"/>
        <w:numPr>
          <w:ilvl w:val="0"/>
          <w:numId w:val="2"/>
        </w:numPr>
        <w:spacing w:after="60" w:line="300"/>
      </w:pPr>
      <w:r>
        <w:rPr>
          <w:rFonts w:ascii="Arial" w:cs="Arial" w:eastAsia="Yu Gothic" w:hAnsi="Arial"/>
        </w:rPr>
        <w:t xml:space="preserve">メッセージの先頭に条件と最大割引率、末尾に価格の取得時刻</w:t>
      </w:r>
    </w:p>
    <w:p>
      <w:pPr>
        <w:spacing w:after="40" w:before="80"/>
        <w:jc w:val="center"/>
      </w:pPr>
      <w:r>
        <w:drawing>
          <wp:inline distT="0" distB="0" distL="0" distR="0">
            <wp:extent cx="5715000" cy="3971925"/>
            <wp:effectExtent t="0" r="0" b="0" l="0"/>
            <wp:docPr id="4" name="slack.png" descr="図4　Slack 通知の表示例（ダッシュボード「Slack 通知プレビュー」画面）" title="図4　Slack 通知の表示例（ダッシュボード「Slack 通知プレビュー」画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971925"/>
                    </a:xfrm>
                    <a:prstGeom prst="rect">
                      <a:avLst/>
                    </a:prstGeom>
                  </pic:spPr>
                </pic:pic>
              </a:graphicData>
            </a:graphic>
          </wp:inline>
        </w:drawing>
      </w:r>
    </w:p>
    <w:p>
      <w:pPr>
        <w:spacing w:after="200"/>
        <w:jc w:val="center"/>
      </w:pPr>
      <w:r>
        <w:rPr>
          <w:rFonts w:ascii="Arial" w:cs="Arial" w:eastAsia="Yu Gothic" w:hAnsi="Arial"/>
          <w:color w:val="667085"/>
          <w:sz w:val="17"/>
          <w:szCs w:val="17"/>
        </w:rPr>
        <w:t xml:space="preserve">図4　Slack 通知の表示例（ダッシュボード「Slack 通知プレビュー」画面）</w:t>
      </w:r>
    </w:p>
    <w:p>
      <w:pPr>
        <w:pStyle w:val="Heading2"/>
      </w:pPr>
      <w:bookmarkStart w:name="_Toc14" w:id="14"/>
      <w:r>
        <w:rPr>
          <w:rFonts w:ascii="Arial" w:cs="Arial" w:eastAsia="Yu Gothic" w:hAnsi="Arial"/>
        </w:rPr>
        <w:t xml:space="preserve">3-2. 定期実行・条件に応じた通知</w:t>
      </w:r>
      <w:bookmarkEnd w:id="14"/>
    </w:p>
    <w:p>
      <w:pPr>
        <w:pStyle w:val="ListParagraph"/>
        <w:numPr>
          <w:ilvl w:val="0"/>
          <w:numId w:val="2"/>
        </w:numPr>
        <w:spacing w:after="60" w:line="300"/>
      </w:pPr>
      <w:r>
        <w:rPr>
          <w:rFonts w:ascii="Arial" w:cs="Arial" w:eastAsia="Yu Gothic" w:hAnsi="Arial"/>
        </w:rPr>
        <w:t xml:space="preserve">定期実行（1-4）のたびに、有効なルールごとに通知を判断します。</w:t>
      </w:r>
    </w:p>
    <w:p>
      <w:pPr>
        <w:pStyle w:val="ListParagraph"/>
        <w:numPr>
          <w:ilvl w:val="0"/>
          <w:numId w:val="2"/>
        </w:numPr>
        <w:spacing w:after="60" w:line="300"/>
      </w:pPr>
      <w:r>
        <w:rPr>
          <w:rFonts w:ascii="Arial" w:cs="Arial" w:eastAsia="Yu Gothic" w:hAnsi="Arial"/>
        </w:rPr>
        <w:t xml:space="preserve">条件に合う新しい商品がないルールは、通知を送りません。「何もない」という通知でチャンネルが埋まることはありません。</w:t>
      </w:r>
    </w:p>
    <w:p>
      <w:pPr>
        <w:pStyle w:val="ListParagraph"/>
        <w:numPr>
          <w:ilvl w:val="0"/>
          <w:numId w:val="2"/>
        </w:numPr>
        <w:spacing w:after="60" w:line="300"/>
      </w:pPr>
      <w:r>
        <w:rPr>
          <w:rFonts w:ascii="Arial" w:cs="Arial" w:eastAsia="Yu Gothic" w:hAnsi="Arial"/>
        </w:rPr>
        <w:t xml:space="preserve">ルールを複数作れば、カテゴリーや条件ごとに別々の通知を受け取れます（例：家電は30%以上、PC周辺機器は35%以上かつ3万円以下）。</w:t>
      </w:r>
    </w:p>
    <w:p>
      <w:pPr>
        <w:pStyle w:val="Heading2"/>
      </w:pPr>
      <w:bookmarkStart w:name="_Toc15" w:id="15"/>
      <w:r>
        <w:rPr>
          <w:rFonts w:ascii="Arial" w:cs="Arial" w:eastAsia="Yu Gothic" w:hAnsi="Arial"/>
        </w:rPr>
        <w:t xml:space="preserve">3-3. 同じ商品が何度も通知されることを防ぐ仕組み</w:t>
      </w:r>
      <w:bookmarkEnd w:id="15"/>
    </w:p>
    <w:p>
      <w:pPr>
        <w:spacing w:after="120" w:line="320"/>
      </w:pPr>
      <w:r>
        <w:rPr>
          <w:rFonts w:ascii="Arial" w:cs="Arial" w:eastAsia="Yu Gothic" w:hAnsi="Arial"/>
        </w:rPr>
        <w:t xml:space="preserve">通知した商品は「通知履歴」シートに記録し、次回以降はこの履歴と照合します。履歴は「ルール × 商品」ごとに1行で管理します。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38"/>
        <w:gridCol w:w="2000"/>
        <w:gridCol w:w="2400"/>
      </w:tblGrid>
      <w:tr>
        <w:trPr>
          <w:tblHeader/>
        </w:trPr>
        <w:tc>
          <w:tcPr>
            <w:tcW w:type="dxa" w:w="5238"/>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状況</w:t>
            </w:r>
          </w:p>
        </w:tc>
        <w:tc>
          <w:tcPr>
            <w:tcW w:type="dxa" w:w="2000"/>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判定</w:t>
            </w:r>
          </w:p>
        </w:tc>
        <w:tc>
          <w:tcPr>
            <w:tcW w:type="dxa" w:w="2400"/>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通知</w:t>
            </w:r>
          </w:p>
        </w:tc>
      </w:tr>
      <w:tr>
        <w:tc>
          <w:tcPr>
            <w:tcW w:type="dxa" w:w="52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一度も通知したことがない</w:t>
            </w:r>
          </w:p>
        </w:tc>
        <w:tc>
          <w:tcPr>
            <w:tcW w:type="dxa" w:w="20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新規通知</w:t>
            </w:r>
          </w:p>
        </w:tc>
        <w:tc>
          <w:tcPr>
            <w:tcW w:type="dxa" w:w="24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する</w:t>
            </w:r>
          </w:p>
        </w:tc>
      </w:tr>
      <w:tr>
        <w:tc>
          <w:tcPr>
            <w:tcW w:type="dxa" w:w="52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再通知日数（既定7日）以内</w:t>
            </w:r>
          </w:p>
        </w:tc>
        <w:tc>
          <w:tcPr>
            <w:tcW w:type="dxa" w:w="20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通知済み</w:t>
            </w:r>
          </w:p>
        </w:tc>
        <w:tc>
          <w:tcPr>
            <w:tcW w:type="dxa" w:w="24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しない</w:t>
            </w:r>
          </w:p>
        </w:tc>
      </w:tr>
      <w:tr>
        <w:tc>
          <w:tcPr>
            <w:tcW w:type="dxa" w:w="52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再通知日数以内だが、割引率が前回より10ポイント以上深い</w:t>
            </w:r>
          </w:p>
        </w:tc>
        <w:tc>
          <w:tcPr>
            <w:tcW w:type="dxa" w:w="20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値下げ更新</w:t>
            </w:r>
          </w:p>
        </w:tc>
        <w:tc>
          <w:tcPr>
            <w:tcW w:type="dxa" w:w="24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する</w:t>
            </w:r>
          </w:p>
        </w:tc>
      </w:tr>
      <w:tr>
        <w:tc>
          <w:tcPr>
            <w:tcW w:type="dxa" w:w="52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再通知日数を過ぎた</w:t>
            </w:r>
          </w:p>
        </w:tc>
        <w:tc>
          <w:tcPr>
            <w:tcW w:type="dxa" w:w="20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再通知</w:t>
            </w:r>
          </w:p>
        </w:tc>
        <w:tc>
          <w:tcPr>
            <w:tcW w:type="dxa" w:w="24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する</w:t>
            </w:r>
          </w:p>
        </w:tc>
      </w:tr>
      <w:tr>
        <w:tc>
          <w:tcPr>
            <w:tcW w:type="dxa" w:w="52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前回の送信が失敗していた</w:t>
            </w:r>
          </w:p>
        </w:tc>
        <w:tc>
          <w:tcPr>
            <w:tcW w:type="dxa" w:w="20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再送</w:t>
            </w:r>
          </w:p>
        </w:tc>
        <w:tc>
          <w:tcPr>
            <w:tcW w:type="dxa" w:w="24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する</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7D2FE" w:sz="6"/>
              <w:left w:val="single" w:color="4F46E5" w:sz="24"/>
              <w:bottom w:val="single" w:color="C7D2FE" w:sz="6"/>
              <w:right w:val="single" w:color="C7D2FE" w:sz="6"/>
            </w:tcBorders>
            <w:shd w:fill="EEF2FF" w:color="auto" w:val="clear"/>
            <w:tcMar>
              <w:top w:type="dxa" w:w="120"/>
              <w:left w:type="dxa" w:w="200"/>
              <w:bottom w:type="dxa" w:w="120"/>
              <w:right w:type="dxa" w:w="200"/>
            </w:tcMar>
          </w:tcPr>
          <w:p>
            <w:pPr>
              <w:spacing w:after="60"/>
            </w:pPr>
            <w:r>
              <w:rPr>
                <w:rFonts w:ascii="Arial" w:cs="Arial" w:eastAsia="Yu Gothic" w:hAnsi="Arial"/>
                <w:b/>
                <w:bCs/>
                <w:color w:val="3730A3"/>
                <w:sz w:val="20"/>
                <w:szCs w:val="20"/>
              </w:rPr>
              <w:t xml:space="preserve">通知漏れも二重通知も起きない理由</w:t>
            </w:r>
          </w:p>
          <w:p>
            <w:pPr>
              <w:spacing w:after="40" w:line="300"/>
            </w:pPr>
            <w:r>
              <w:rPr>
                <w:rFonts w:ascii="Arial" w:cs="Arial" w:eastAsia="Yu Gothic" w:hAnsi="Arial"/>
                <w:sz w:val="19"/>
                <w:szCs w:val="19"/>
              </w:rPr>
              <w:t xml:space="preserve">送信の直前に「送信中」として記録し、送信できたら「送信済み」に更新します。</w:t>
            </w:r>
          </w:p>
          <w:p>
            <w:pPr>
              <w:spacing w:after="40" w:line="300"/>
            </w:pPr>
            <w:r>
              <w:rPr>
                <w:rFonts w:ascii="Arial" w:cs="Arial" w:eastAsia="Yu Gothic" w:hAnsi="Arial"/>
                <w:sz w:val="19"/>
                <w:szCs w:val="19"/>
              </w:rPr>
              <w:t xml:space="preserve">Slack の障害などで送れなかった場合は「送信失敗」のまま残り、次回の実行で自動的に再送されます。</w:t>
            </w:r>
          </w:p>
          <w:p>
            <w:pPr>
              <w:spacing w:after="40" w:line="300"/>
            </w:pPr>
            <w:r>
              <w:rPr>
                <w:rFonts w:ascii="Arial" w:cs="Arial" w:eastAsia="Yu Gothic" w:hAnsi="Arial"/>
                <w:sz w:val="19"/>
                <w:szCs w:val="19"/>
              </w:rPr>
              <w:t xml:space="preserve">「再通知までの日数」と「値下げ再通知のしきい値」は、「基本設定」シートで変更できます（4-2）。</w:t>
            </w:r>
          </w:p>
        </w:tc>
      </w:tr>
    </w:tbl>
    <w:p>
      <w:pPr>
        <w:spacing w:after="60"/>
      </w:pPr>
    </w:p>
    <w:p>
      <w:pPr>
        <w:spacing w:after="40" w:before="80"/>
        <w:jc w:val="center"/>
      </w:pPr>
      <w:r>
        <w:drawing>
          <wp:inline distT="0" distB="0" distL="0" distR="0">
            <wp:extent cx="5715000" cy="3571875"/>
            <wp:effectExtent t="0" r="0" b="0" l="0"/>
            <wp:docPr id="5" name="history.png" descr="図5　ダッシュボード「通知履歴」画面" title="図5　ダッシュボード「通知履歴」画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Yu Gothic" w:hAnsi="Arial"/>
          <w:color w:val="667085"/>
          <w:sz w:val="17"/>
          <w:szCs w:val="17"/>
        </w:rPr>
        <w:t xml:space="preserve">図5　ダッシュボード「通知履歴」画面</w:t>
      </w:r>
    </w:p>
    <w:p>
      <w:pPr>
        <w:pStyle w:val="Heading2"/>
      </w:pPr>
      <w:bookmarkStart w:name="_Toc16" w:id="16"/>
      <w:r>
        <w:rPr>
          <w:rFonts w:ascii="Arial" w:cs="Arial" w:eastAsia="Yu Gothic" w:hAnsi="Arial"/>
        </w:rPr>
        <w:t xml:space="preserve">3-4. LINE への通知について</w:t>
      </w:r>
      <w:bookmarkEnd w:id="16"/>
    </w:p>
    <w:p>
      <w:pPr>
        <w:spacing w:after="120" w:line="320"/>
      </w:pPr>
      <w:r>
        <w:rPr>
          <w:rFonts w:ascii="Arial" w:cs="Arial" w:eastAsia="Yu Gothic" w:hAnsi="Arial"/>
        </w:rPr>
        <w:t xml:space="preserve">本バージョンは Slack への通知に対応しています。LINE への通知は、LINE Messaging API を使って追加できます。LINE は無料プランで月200通まで送れるため、通知の回数に応じて料金プランを選んでください。</w:t>
      </w:r>
    </w:p>
    <w:p>
      <w:pPr>
        <w:pStyle w:val="Heading1"/>
        <w:pageBreakBefore/>
      </w:pPr>
      <w:bookmarkStart w:name="_Toc17" w:id="17"/>
      <w:r>
        <w:rPr>
          <w:rFonts w:ascii="Arial" w:cs="Arial" w:eastAsia="Yu Gothic" w:hAnsi="Arial"/>
        </w:rPr>
        <w:t xml:space="preserve">4. 運用・設定機能</w:t>
      </w:r>
      <w:bookmarkEnd w:id="17"/>
    </w:p>
    <w:p>
      <w:pPr>
        <w:pStyle w:val="Heading2"/>
      </w:pPr>
      <w:bookmarkStart w:name="_Toc18" w:id="18"/>
      <w:r>
        <w:rPr>
          <w:rFonts w:ascii="Arial" w:cs="Arial" w:eastAsia="Yu Gothic" w:hAnsi="Arial"/>
        </w:rPr>
        <w:t xml:space="preserve">4-1. 対象カテゴリーや抽出条件を変更する</w:t>
      </w:r>
      <w:bookmarkEnd w:id="18"/>
    </w:p>
    <w:p>
      <w:pPr>
        <w:spacing w:after="120" w:line="320"/>
      </w:pPr>
      <w:r>
        <w:rPr>
          <w:rFonts w:ascii="Arial" w:cs="Arial" w:eastAsia="Yu Gothic" w:hAnsi="Arial"/>
        </w:rPr>
        <w:t xml:space="preserve">「抽出ルール」シートを編集します。次回の実行から反映されます。</w:t>
      </w:r>
    </w:p>
    <w:p>
      <w:pPr>
        <w:pStyle w:val="ListParagraph"/>
        <w:numPr>
          <w:ilvl w:val="0"/>
          <w:numId w:val="3"/>
        </w:numPr>
        <w:spacing w:after="80" w:line="300"/>
      </w:pPr>
      <w:r>
        <w:rPr>
          <w:rFonts w:ascii="Arial" w:cs="Arial" w:eastAsia="Yu Gothic" w:hAnsi="Arial"/>
        </w:rPr>
        <w:t xml:space="preserve">Google スプレッドシートを開き、「抽出ルール」タブを選びます。</w:t>
      </w:r>
    </w:p>
    <w:p>
      <w:pPr>
        <w:pStyle w:val="ListParagraph"/>
        <w:numPr>
          <w:ilvl w:val="0"/>
          <w:numId w:val="3"/>
        </w:numPr>
        <w:spacing w:after="80" w:line="300"/>
      </w:pPr>
      <w:r>
        <w:rPr>
          <w:rFonts w:ascii="Arial" w:cs="Arial" w:eastAsia="Yu Gothic" w:hAnsi="Arial"/>
        </w:rPr>
        <w:t xml:space="preserve">条件を変えたい行のセルを書き換えます。新しい条件を追加する場合は、最後の行の下に1行追加します。</w:t>
      </w:r>
    </w:p>
    <w:p>
      <w:pPr>
        <w:pStyle w:val="ListParagraph"/>
        <w:numPr>
          <w:ilvl w:val="0"/>
          <w:numId w:val="3"/>
        </w:numPr>
        <w:spacing w:after="80" w:line="300"/>
      </w:pPr>
      <w:r>
        <w:rPr>
          <w:rFonts w:ascii="Arial" w:cs="Arial" w:eastAsia="Yu Gothic" w:hAnsi="Arial"/>
        </w:rPr>
        <w:t xml:space="preserve">「有効」のチェックボックスにチェックが入っている行だけが実行されます。一時的に止めたい場合はチェックを外します。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列</w:t>
            </w:r>
          </w:p>
        </w:tc>
        <w:tc>
          <w:tcPr>
            <w:tcW w:type="dxa" w:w="5838"/>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入力方法</w:t>
            </w:r>
          </w:p>
        </w:tc>
      </w:tr>
      <w:tr>
        <w:tc>
          <w:tcPr>
            <w:tcW w:type="dxa" w:w="38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有効</w:t>
            </w:r>
          </w:p>
        </w:tc>
        <w:tc>
          <w:tcPr>
            <w:tcW w:type="dxa" w:w="58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チェックボックス（オン＝実行する）</w:t>
            </w:r>
          </w:p>
        </w:tc>
      </w:tr>
      <w:tr>
        <w:tc>
          <w:tcPr>
            <w:tcW w:type="dxa" w:w="38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ルールID</w:t>
            </w:r>
          </w:p>
        </w:tc>
        <w:tc>
          <w:tcPr>
            <w:tcW w:type="dxa" w:w="58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ほかの行と重ならない記号（R1、R2 など）。通知履歴との照合に使うため、一度決めたら変えないでください</w:t>
            </w:r>
          </w:p>
        </w:tc>
      </w:tr>
      <w:tr>
        <w:tc>
          <w:tcPr>
            <w:tcW w:type="dxa" w:w="38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ルール名</w:t>
            </w:r>
          </w:p>
        </w:tc>
        <w:tc>
          <w:tcPr>
            <w:tcW w:type="dxa" w:w="58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Slack 通知の見出しに表示される名前</w:t>
            </w:r>
          </w:p>
        </w:tc>
      </w:tr>
      <w:tr>
        <w:tc>
          <w:tcPr>
            <w:tcW w:type="dxa" w:w="38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カテゴリー／カテゴリーID／キーワード</w:t>
            </w:r>
          </w:p>
        </w:tc>
        <w:tc>
          <w:tcPr>
            <w:tcW w:type="dxa" w:w="58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1-1 を参照</w:t>
            </w:r>
          </w:p>
        </w:tc>
      </w:tr>
      <w:tr>
        <w:tc>
          <w:tcPr>
            <w:tcW w:type="dxa" w:w="38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最低割引率／最低価格／最高価格／最大通知件数</w:t>
            </w:r>
          </w:p>
        </w:tc>
        <w:tc>
          <w:tcPr>
            <w:tcW w:type="dxa" w:w="58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2-2 を参照</w:t>
            </w:r>
          </w:p>
        </w:tc>
      </w:tr>
      <w:tr>
        <w:tc>
          <w:tcPr>
            <w:tcW w:type="dxa" w:w="38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メモ</w:t>
            </w:r>
          </w:p>
        </w:tc>
        <w:tc>
          <w:tcPr>
            <w:tcW w:type="dxa" w:w="58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自由記入（処理には使いません）</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DE68A" w:sz="6"/>
              <w:left w:val="single" w:color="D97706" w:sz="24"/>
              <w:bottom w:val="single" w:color="FDE68A" w:sz="6"/>
              <w:right w:val="single" w:color="FDE68A" w:sz="6"/>
            </w:tcBorders>
            <w:shd w:fill="FFFBEB" w:color="auto" w:val="clear"/>
            <w:tcMar>
              <w:top w:type="dxa" w:w="120"/>
              <w:left w:type="dxa" w:w="200"/>
              <w:bottom w:type="dxa" w:w="120"/>
              <w:right w:type="dxa" w:w="200"/>
            </w:tcMar>
          </w:tcPr>
          <w:p>
            <w:pPr>
              <w:spacing w:after="60"/>
            </w:pPr>
            <w:r>
              <w:rPr>
                <w:rFonts w:ascii="Arial" w:cs="Arial" w:eastAsia="Yu Gothic" w:hAnsi="Arial"/>
                <w:b/>
                <w:bCs/>
                <w:color w:val="92400E"/>
                <w:sz w:val="20"/>
                <w:szCs w:val="20"/>
              </w:rPr>
              <w:t xml:space="preserve">入力時の注意</w:t>
            </w:r>
          </w:p>
          <w:p>
            <w:pPr>
              <w:spacing w:after="40" w:line="300"/>
            </w:pPr>
            <w:r>
              <w:rPr>
                <w:rFonts w:ascii="Arial" w:cs="Arial" w:eastAsia="Yu Gothic" w:hAnsi="Arial"/>
                <w:sz w:val="19"/>
                <w:szCs w:val="19"/>
              </w:rPr>
              <w:t xml:space="preserve">カテゴリーはプルダウンから選んでください。最低割引率は 0〜99、最大通知件数は 1〜20 の範囲で入力します。範囲外の値は入力できないようになっています。</w:t>
            </w:r>
          </w:p>
          <w:p>
            <w:pPr>
              <w:spacing w:after="40" w:line="300"/>
            </w:pPr>
            <w:r>
              <w:rPr>
                <w:rFonts w:ascii="Arial" w:cs="Arial" w:eastAsia="Yu Gothic" w:hAnsi="Arial"/>
                <w:sz w:val="19"/>
                <w:szCs w:val="19"/>
              </w:rPr>
              <w:t xml:space="preserve">設定に不備があるルールは実行されず、「実行ログ」シートに理由が記録されます（例：「キーワードかカテゴリーIDのどちらかを指定してください」）。</w:t>
            </w:r>
          </w:p>
        </w:tc>
      </w:tr>
    </w:tbl>
    <w:p>
      <w:pPr>
        <w:spacing w:after="60"/>
      </w:pPr>
    </w:p>
    <w:p>
      <w:pPr>
        <w:pStyle w:val="Heading2"/>
      </w:pPr>
      <w:bookmarkStart w:name="_Toc19" w:id="19"/>
      <w:r>
        <w:rPr>
          <w:rFonts w:ascii="Arial" w:cs="Arial" w:eastAsia="Yu Gothic" w:hAnsi="Arial"/>
        </w:rPr>
        <w:t xml:space="preserve">4-2. 定期実行の設定</w:t>
      </w:r>
      <w:bookmarkEnd w:id="19"/>
    </w:p>
    <w:p>
      <w:pPr>
        <w:spacing w:after="120" w:line="320"/>
      </w:pPr>
      <w:r>
        <w:rPr>
          <w:rFonts w:ascii="Arial" w:cs="Arial" w:eastAsia="Yu Gothic" w:hAnsi="Arial"/>
        </w:rPr>
        <w:t xml:space="preserve">「基本設定」シートの「値」列（黄色のセル）を書き換えます。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5238"/>
      </w:tblGrid>
      <w:tr>
        <w:trPr>
          <w:tblHeader/>
        </w:trPr>
        <w:tc>
          <w:tcPr>
            <w:tcW w:type="dxa" w:w="3300"/>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項目</w:t>
            </w:r>
          </w:p>
        </w:tc>
        <w:tc>
          <w:tcPr>
            <w:tcW w:type="dxa" w:w="1100"/>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既定値</w:t>
            </w:r>
          </w:p>
        </w:tc>
        <w:tc>
          <w:tcPr>
            <w:tcW w:type="dxa" w:w="5238"/>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内容</w:t>
            </w:r>
          </w:p>
        </w:tc>
      </w:tr>
      <w:tr>
        <w:tc>
          <w:tcPr>
            <w:tcW w:type="dxa" w:w="33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実行間隔（時間）</w:t>
            </w:r>
          </w:p>
        </w:tc>
        <w:tc>
          <w:tcPr>
            <w:tcW w:type="dxa" w:w="11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1</w:t>
            </w:r>
          </w:p>
        </w:tc>
        <w:tc>
          <w:tcPr>
            <w:tcW w:type="dxa" w:w="52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前回の実行からこの時間が経過していれば実行します</w:t>
            </w:r>
          </w:p>
        </w:tc>
      </w:tr>
      <w:tr>
        <w:tc>
          <w:tcPr>
            <w:tcW w:type="dxa" w:w="33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再通知までの日数</w:t>
            </w:r>
          </w:p>
        </w:tc>
        <w:tc>
          <w:tcPr>
            <w:tcW w:type="dxa" w:w="11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7</w:t>
            </w:r>
          </w:p>
        </w:tc>
        <w:tc>
          <w:tcPr>
            <w:tcW w:type="dxa" w:w="52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同じ商品は、この日数が経つまで再通知しません</w:t>
            </w:r>
          </w:p>
        </w:tc>
      </w:tr>
      <w:tr>
        <w:tc>
          <w:tcPr>
            <w:tcW w:type="dxa" w:w="33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値下げ再通知のしきい値（pt）</w:t>
            </w:r>
          </w:p>
        </w:tc>
        <w:tc>
          <w:tcPr>
            <w:tcW w:type="dxa" w:w="11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10</w:t>
            </w:r>
          </w:p>
        </w:tc>
        <w:tc>
          <w:tcPr>
            <w:tcW w:type="dxa" w:w="52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割引率が前回よりこのポイント以上深くなったら、日数内でも再通知します（0 にすると値下げ再通知なし）</w:t>
            </w:r>
          </w:p>
        </w:tc>
      </w:tr>
      <w:tr>
        <w:tc>
          <w:tcPr>
            <w:tcW w:type="dxa" w:w="33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1ルールあたりの取得ページ数</w:t>
            </w:r>
          </w:p>
        </w:tc>
        <w:tc>
          <w:tcPr>
            <w:tcW w:type="dxa" w:w="11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2</w:t>
            </w:r>
          </w:p>
        </w:tc>
        <w:tc>
          <w:tcPr>
            <w:tcW w:type="dxa" w:w="52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1ページ10件。増やすと多くの商品を調べられますが、API の呼び出し回数が増えます（最大10）</w:t>
            </w:r>
          </w:p>
        </w:tc>
      </w:tr>
      <w:tr>
        <w:tc>
          <w:tcPr>
            <w:tcW w:type="dxa" w:w="33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通知履歴の保持日数</w:t>
            </w:r>
          </w:p>
        </w:tc>
        <w:tc>
          <w:tcPr>
            <w:tcW w:type="dxa" w:w="11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90</w:t>
            </w:r>
          </w:p>
        </w:tc>
        <w:tc>
          <w:tcPr>
            <w:tcW w:type="dxa" w:w="52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これより古い通知履歴は自動で削除します</w:t>
            </w:r>
          </w:p>
        </w:tc>
      </w:tr>
    </w:tbl>
    <w:p>
      <w:pPr>
        <w:spacing w:after="60"/>
      </w:pPr>
    </w:p>
    <w:p>
      <w:pPr>
        <w:pStyle w:val="Heading3"/>
      </w:pPr>
      <w:r>
        <w:rPr>
          <w:rFonts w:ascii="Arial" w:cs="Arial" w:eastAsia="Yu Gothic" w:hAnsi="Arial"/>
        </w:rPr>
        <w:t xml:space="preserve">今すぐ実行したいとき</w:t>
      </w:r>
    </w:p>
    <w:p>
      <w:pPr>
        <w:pStyle w:val="ListParagraph"/>
        <w:numPr>
          <w:ilvl w:val="0"/>
          <w:numId w:val="4"/>
        </w:numPr>
        <w:spacing w:after="80" w:line="300"/>
      </w:pPr>
      <w:r>
        <w:rPr>
          <w:rFonts w:ascii="Arial" w:cs="Arial" w:eastAsia="Yu Gothic" w:hAnsi="Arial"/>
        </w:rPr>
        <w:t xml:space="preserve">GitHub のリポジトリを開き、「Actions」タブを選びます。</w:t>
      </w:r>
    </w:p>
    <w:p>
      <w:pPr>
        <w:pStyle w:val="ListParagraph"/>
        <w:numPr>
          <w:ilvl w:val="0"/>
          <w:numId w:val="4"/>
        </w:numPr>
        <w:spacing w:after="80" w:line="300"/>
      </w:pPr>
      <w:r>
        <w:rPr>
          <w:rFonts w:ascii="Arial" w:cs="Arial" w:eastAsia="Yu Gothic" w:hAnsi="Arial"/>
        </w:rPr>
        <w:t xml:space="preserve">左の一覧から「Deal Radar（定期実行）」を選びます。</w:t>
      </w:r>
    </w:p>
    <w:p>
      <w:pPr>
        <w:pStyle w:val="ListParagraph"/>
        <w:numPr>
          <w:ilvl w:val="0"/>
          <w:numId w:val="4"/>
        </w:numPr>
        <w:spacing w:after="80" w:line="300"/>
      </w:pPr>
      <w:r>
        <w:rPr>
          <w:rFonts w:ascii="Arial" w:cs="Arial" w:eastAsia="Yu Gothic" w:hAnsi="Arial"/>
        </w:rPr>
        <w:t xml:space="preserve">「Run workflow」ボタンを押します（実行間隔に関係なく、すぐに実行されます）。</w:t>
      </w:r>
    </w:p>
    <w:p>
      <w:pPr>
        <w:pStyle w:val="Heading2"/>
      </w:pPr>
      <w:bookmarkStart w:name="_Toc20" w:id="20"/>
      <w:r>
        <w:rPr>
          <w:rFonts w:ascii="Arial" w:cs="Arial" w:eastAsia="Yu Gothic" w:hAnsi="Arial"/>
        </w:rPr>
        <w:t xml:space="preserve">4-3. エラー発生時のログ確認</w:t>
      </w:r>
      <w:bookmarkEnd w:id="20"/>
    </w:p>
    <w:p>
      <w:pPr>
        <w:spacing w:after="120" w:line="320"/>
      </w:pPr>
      <w:r>
        <w:rPr>
          <w:rFonts w:ascii="Arial" w:cs="Arial" w:eastAsia="Yu Gothic" w:hAnsi="Arial"/>
        </w:rPr>
        <w:t xml:space="preserve">エラーは次の4か所で確認できます。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確認場所</w:t>
            </w:r>
          </w:p>
        </w:tc>
        <w:tc>
          <w:tcPr>
            <w:tcW w:type="dxa" w:w="6238"/>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内容</w:t>
            </w:r>
          </w:p>
        </w:tc>
      </w:tr>
      <w:tr>
        <w:tc>
          <w:tcPr>
            <w:tcW w:type="dxa" w:w="34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Slack のエラー通知</w:t>
            </w:r>
          </w:p>
        </w:tc>
        <w:tc>
          <w:tcPr>
            <w:tcW w:type="dxa" w:w="62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エラーが起きると、実行ID・発生日時・内容が Slack に届きます</w:t>
            </w:r>
          </w:p>
        </w:tc>
      </w:tr>
      <w:tr>
        <w:tc>
          <w:tcPr>
            <w:tcW w:type="dxa" w:w="34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「実行ログ」シート</w:t>
            </w:r>
          </w:p>
        </w:tc>
        <w:tc>
          <w:tcPr>
            <w:tcW w:type="dxa" w:w="62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実行ごとの状態・件数・所要時間・エラー内容が1行ずつ記録されます</w:t>
            </w:r>
          </w:p>
        </w:tc>
      </w:tr>
      <w:tr>
        <w:tc>
          <w:tcPr>
            <w:tcW w:type="dxa" w:w="34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ダッシュボード「実行ログ」画面</w:t>
            </w:r>
          </w:p>
        </w:tc>
        <w:tc>
          <w:tcPr>
            <w:tcW w:type="dxa" w:w="62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同じ内容を一覧で確認できます。エラーは赤字で表示されます</w:t>
            </w:r>
          </w:p>
        </w:tc>
      </w:tr>
      <w:tr>
        <w:tc>
          <w:tcPr>
            <w:tcW w:type="dxa" w:w="34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ログファイル</w:t>
            </w:r>
          </w:p>
        </w:tc>
        <w:tc>
          <w:tcPr>
            <w:tcW w:type="dxa" w:w="62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より詳しい記録。GitHub Actions の実行結果画面からダウンロードできます（14日間保存）</w:t>
            </w:r>
          </w:p>
        </w:tc>
      </w:tr>
    </w:tbl>
    <w:p>
      <w:pPr>
        <w:spacing w:after="60"/>
      </w:pPr>
    </w:p>
    <w:p>
      <w:pPr>
        <w:pStyle w:val="Heading3"/>
      </w:pPr>
      <w:r>
        <w:rPr>
          <w:rFonts w:ascii="Arial" w:cs="Arial" w:eastAsia="Yu Gothic" w:hAnsi="Arial"/>
        </w:rPr>
        <w:t xml:space="preserve">「状態」列の見方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状態</w:t>
            </w:r>
          </w:p>
        </w:tc>
        <w:tc>
          <w:tcPr>
            <w:tcW w:type="dxa" w:w="7638"/>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意味</w:t>
            </w:r>
          </w:p>
        </w:tc>
      </w:tr>
      <w:tr>
        <w:tc>
          <w:tcPr>
            <w:tcW w:type="dxa" w:w="20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成功</w:t>
            </w:r>
          </w:p>
        </w:tc>
        <w:tc>
          <w:tcPr>
            <w:tcW w:type="dxa" w:w="76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すべてのルールが正常に処理されました</w:t>
            </w:r>
          </w:p>
        </w:tc>
      </w:tr>
      <w:tr>
        <w:tc>
          <w:tcPr>
            <w:tcW w:type="dxa" w:w="20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一部失敗</w:t>
            </w:r>
          </w:p>
        </w:tc>
        <w:tc>
          <w:tcPr>
            <w:tcW w:type="dxa" w:w="76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一部のルールでエラーが起きました。ほかのルールは通常どおり処理・通知されています</w:t>
            </w:r>
          </w:p>
        </w:tc>
      </w:tr>
      <w:tr>
        <w:tc>
          <w:tcPr>
            <w:tcW w:type="dxa" w:w="20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失敗</w:t>
            </w:r>
          </w:p>
        </w:tc>
        <w:tc>
          <w:tcPr>
            <w:tcW w:type="dxa" w:w="76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すべてのルールでエラーが起きたか、スプレッドシートに接続できませんでした</w:t>
            </w:r>
          </w:p>
        </w:tc>
      </w:tr>
    </w:tbl>
    <w:p>
      <w:pPr>
        <w:spacing w:after="60"/>
      </w:pPr>
    </w:p>
    <w:p>
      <w:pPr>
        <w:pStyle w:val="Heading3"/>
      </w:pPr>
      <w:r>
        <w:rPr>
          <w:rFonts w:ascii="Arial" w:cs="Arial" w:eastAsia="Yu Gothic" w:hAnsi="Arial"/>
        </w:rPr>
        <w:t xml:space="preserve">よくあるエラーと対処</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938"/>
      </w:tblGrid>
      <w:tr>
        <w:trPr>
          <w:tblHeader/>
        </w:trPr>
        <w:tc>
          <w:tcPr>
            <w:tcW w:type="dxa" w:w="2600"/>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メッセージに含まれる語句</w:t>
            </w:r>
          </w:p>
        </w:tc>
        <w:tc>
          <w:tcPr>
            <w:tcW w:type="dxa" w:w="3100"/>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原因</w:t>
            </w:r>
          </w:p>
        </w:tc>
        <w:tc>
          <w:tcPr>
            <w:tcW w:type="dxa" w:w="3938"/>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対処</w:t>
            </w:r>
          </w:p>
        </w:tc>
      </w:tr>
      <w:tr>
        <w:tc>
          <w:tcPr>
            <w:tcW w:type="dxa" w:w="26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TooManyRequests</w:t>
            </w:r>
          </w:p>
        </w:tc>
        <w:tc>
          <w:tcPr>
            <w:tcW w:type="dxa" w:w="31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PA-API の呼び出し回数の上限に達した</w:t>
            </w:r>
          </w:p>
        </w:tc>
        <w:tc>
          <w:tcPr>
            <w:tcW w:type="dxa" w:w="39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自動で再試行します。続く場合は「取得ページ数」を減らすか、実行間隔を延ばします</w:t>
            </w:r>
          </w:p>
        </w:tc>
      </w:tr>
      <w:tr>
        <w:tc>
          <w:tcPr>
            <w:tcW w:type="dxa" w:w="26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InternalFailure</w:t>
            </w:r>
          </w:p>
        </w:tc>
        <w:tc>
          <w:tcPr>
            <w:tcW w:type="dxa" w:w="31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Amazon 側の一時的な障害</w:t>
            </w:r>
          </w:p>
        </w:tc>
        <w:tc>
          <w:tcPr>
            <w:tcW w:type="dxa" w:w="39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多くは次回の実行で解消します</w:t>
            </w:r>
          </w:p>
        </w:tc>
      </w:tr>
      <w:tr>
        <w:tc>
          <w:tcPr>
            <w:tcW w:type="dxa" w:w="26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InvalidSignature／認証エラー</w:t>
            </w:r>
          </w:p>
        </w:tc>
        <w:tc>
          <w:tcPr>
            <w:tcW w:type="dxa" w:w="31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PA-API の認証キーが誤っている</w:t>
            </w:r>
          </w:p>
        </w:tc>
        <w:tc>
          <w:tcPr>
            <w:tcW w:type="dxa" w:w="39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キーを確認して設定し直します</w:t>
            </w:r>
          </w:p>
        </w:tc>
      </w:tr>
      <w:tr>
        <w:tc>
          <w:tcPr>
            <w:tcW w:type="dxa" w:w="26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設定に不備があります</w:t>
            </w:r>
          </w:p>
        </w:tc>
        <w:tc>
          <w:tcPr>
            <w:tcW w:type="dxa" w:w="31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抽出ルールの入力に誤りがある</w:t>
            </w:r>
          </w:p>
        </w:tc>
        <w:tc>
          <w:tcPr>
            <w:tcW w:type="dxa" w:w="39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メッセージに従って「抽出ルール」シートを修正します</w:t>
            </w:r>
          </w:p>
        </w:tc>
      </w:tr>
      <w:tr>
        <w:tc>
          <w:tcPr>
            <w:tcW w:type="dxa" w:w="26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Slack への送信に失敗</w:t>
            </w:r>
          </w:p>
        </w:tc>
        <w:tc>
          <w:tcPr>
            <w:tcW w:type="dxa" w:w="31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Webhook の URL が無効、または Slack の障害</w:t>
            </w:r>
          </w:p>
        </w:tc>
        <w:tc>
          <w:tcPr>
            <w:tcW w:type="dxa" w:w="39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URL を確認します。送れなかった商品は次回に自動で再送されます</w:t>
            </w:r>
          </w:p>
        </w:tc>
      </w:tr>
    </w:tbl>
    <w:p>
      <w:pPr>
        <w:spacing w:after="60"/>
      </w:pPr>
    </w:p>
    <w:p>
      <w:pPr>
        <w:spacing w:after="40" w:before="80"/>
        <w:jc w:val="center"/>
      </w:pPr>
      <w:r>
        <w:drawing>
          <wp:inline distT="0" distB="0" distL="0" distR="0">
            <wp:extent cx="4953000" cy="4267200"/>
            <wp:effectExtent t="0" r="0" b="0" l="0"/>
            <wp:docPr id="6" name="overview.png" descr="図6　ダッシュボード「概要」画面の実行ログ（右下）" title="図6　ダッシュボード「概要」画面の実行ログ（右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267200"/>
                    </a:xfrm>
                    <a:prstGeom prst="rect">
                      <a:avLst/>
                    </a:prstGeom>
                  </pic:spPr>
                </pic:pic>
              </a:graphicData>
            </a:graphic>
          </wp:inline>
        </w:drawing>
      </w:r>
    </w:p>
    <w:p>
      <w:pPr>
        <w:spacing w:after="200"/>
        <w:jc w:val="center"/>
      </w:pPr>
      <w:r>
        <w:rPr>
          <w:rFonts w:ascii="Arial" w:cs="Arial" w:eastAsia="Yu Gothic" w:hAnsi="Arial"/>
          <w:color w:val="667085"/>
          <w:sz w:val="17"/>
          <w:szCs w:val="17"/>
        </w:rPr>
        <w:t xml:space="preserve">図6　ダッシュボード「概要」画面の実行ログ（右下）</w:t>
      </w:r>
    </w:p>
    <w:p>
      <w:pPr>
        <w:pStyle w:val="Heading2"/>
      </w:pPr>
      <w:bookmarkStart w:name="_Toc21" w:id="21"/>
      <w:r>
        <w:rPr>
          <w:rFonts w:ascii="Arial" w:cs="Arial" w:eastAsia="Yu Gothic" w:hAnsi="Arial"/>
        </w:rPr>
        <w:t xml:space="preserve">4-4. 管理画面について</w:t>
      </w:r>
      <w:bookmarkEnd w:id="21"/>
    </w:p>
    <w:p>
      <w:pPr>
        <w:spacing w:after="120" w:line="320"/>
      </w:pPr>
      <w:r>
        <w:rPr>
          <w:rFonts w:ascii="Arial" w:cs="Arial" w:eastAsia="Yu Gothic" w:hAnsi="Arial"/>
        </w:rPr>
        <w:t xml:space="preserve">現時点では、専用の管理画面は不要と判断しました。理由は次のとおりです。</w:t>
      </w:r>
    </w:p>
    <w:p>
      <w:pPr>
        <w:pStyle w:val="ListParagraph"/>
        <w:numPr>
          <w:ilvl w:val="0"/>
          <w:numId w:val="2"/>
        </w:numPr>
        <w:spacing w:after="60" w:line="300"/>
      </w:pPr>
      <w:r>
        <w:rPr>
          <w:rFonts w:ascii="Arial" w:cs="Arial" w:eastAsia="Yu Gothic" w:hAnsi="Arial"/>
          <w:b/>
          <w:bCs/>
        </w:rPr>
        <w:t xml:space="preserve">設定はスプレッドシートで完結</w:t>
      </w:r>
      <w:r>
        <w:rPr>
          <w:rFonts w:ascii="Arial" w:cs="Arial" w:eastAsia="Yu Gothic" w:hAnsi="Arial"/>
        </w:rPr>
        <w:t xml:space="preserve">：プルダウン・チェックボックス・入力チェックを設定してあるため、誤入力を防ぎながら変更できます。</w:t>
      </w:r>
    </w:p>
    <w:p>
      <w:pPr>
        <w:pStyle w:val="ListParagraph"/>
        <w:numPr>
          <w:ilvl w:val="0"/>
          <w:numId w:val="2"/>
        </w:numPr>
        <w:spacing w:after="60" w:line="300"/>
      </w:pPr>
      <w:r>
        <w:rPr>
          <w:rFonts w:ascii="Arial" w:cs="Arial" w:eastAsia="Yu Gothic" w:hAnsi="Arial"/>
          <w:b/>
          <w:bCs/>
        </w:rPr>
        <w:t xml:space="preserve">ログイン管理が不要</w:t>
      </w:r>
      <w:r>
        <w:rPr>
          <w:rFonts w:ascii="Arial" w:cs="Arial" w:eastAsia="Yu Gothic" w:hAnsi="Arial"/>
        </w:rPr>
        <w:t xml:space="preserve">：編集できる人は、Google スプレッドシートの共有設定で管理できます。</w:t>
      </w:r>
    </w:p>
    <w:p>
      <w:pPr>
        <w:pStyle w:val="ListParagraph"/>
        <w:numPr>
          <w:ilvl w:val="0"/>
          <w:numId w:val="2"/>
        </w:numPr>
        <w:spacing w:after="60" w:line="300"/>
      </w:pPr>
      <w:r>
        <w:rPr>
          <w:rFonts w:ascii="Arial" w:cs="Arial" w:eastAsia="Yu Gothic" w:hAnsi="Arial"/>
          <w:b/>
          <w:bCs/>
        </w:rPr>
        <w:t xml:space="preserve">費用を抑えられる</w:t>
      </w:r>
      <w:r>
        <w:rPr>
          <w:rFonts w:ascii="Arial" w:cs="Arial" w:eastAsia="Yu Gothic" w:hAnsi="Arial"/>
        </w:rPr>
        <w:t xml:space="preserve">：管理画面のためのサーバーやデータベースが不要で、運用費は月0円です。</w:t>
      </w:r>
    </w:p>
    <w:p>
      <w:pPr>
        <w:spacing w:after="120" w:line="320"/>
      </w:pPr>
      <w:r>
        <w:rPr>
          <w:rFonts w:ascii="Arial" w:cs="Arial" w:eastAsia="Yu Gothic" w:hAnsi="Arial"/>
        </w:rPr>
        <w:t xml:space="preserve">代わりに、結果を見やすく確認できる閲覧専用のダッシュボードを用意しています（図1〜6）。将来、利用者が増えて権限を細かく分けたくなった場合などには、管理画面を追加できる構成にしています。</w:t>
      </w:r>
    </w:p>
    <w:p>
      <w:pPr>
        <w:pStyle w:val="Heading1"/>
        <w:pageBreakBefore/>
      </w:pPr>
      <w:bookmarkStart w:name="_Toc22" w:id="22"/>
      <w:r>
        <w:rPr>
          <w:rFonts w:ascii="Arial" w:cs="Arial" w:eastAsia="Yu Gothic" w:hAnsi="Arial"/>
        </w:rPr>
        <w:t xml:space="preserve">付録A　初期設定の手順</w:t>
      </w:r>
      <w:bookmarkEnd w:id="22"/>
    </w:p>
    <w:p>
      <w:pPr>
        <w:spacing w:after="120" w:line="320"/>
      </w:pPr>
      <w:r>
        <w:rPr>
          <w:rFonts w:ascii="Arial" w:cs="Arial" w:eastAsia="Yu Gothic" w:hAnsi="Arial"/>
        </w:rPr>
        <w:t xml:space="preserve">初回だけ必要な設定です。手順1〜3でスプレッドシートと Slack を使った運用ができます。</w:t>
      </w:r>
    </w:p>
    <w:p>
      <w:pPr>
        <w:pStyle w:val="Heading2"/>
      </w:pPr>
      <w:bookmarkStart w:name="_Toc23" w:id="23"/>
      <w:r>
        <w:rPr>
          <w:rFonts w:ascii="Arial" w:cs="Arial" w:eastAsia="Yu Gothic" w:hAnsi="Arial"/>
        </w:rPr>
        <w:t xml:space="preserve">手順1　スプレッドシートを準備する</w:t>
      </w:r>
      <w:bookmarkEnd w:id="23"/>
    </w:p>
    <w:p>
      <w:pPr>
        <w:pStyle w:val="ListParagraph"/>
        <w:numPr>
          <w:ilvl w:val="0"/>
          <w:numId w:val="5"/>
        </w:numPr>
        <w:spacing w:after="80" w:line="300"/>
      </w:pPr>
      <w:r>
        <w:rPr>
          <w:rFonts w:ascii="Arial" w:cs="Arial" w:eastAsia="Yu Gothic" w:hAnsi="Arial"/>
        </w:rPr>
        <w:t xml:space="preserve">Google Cloud（console.cloud.google.com）でプロジェクトを作り、「Google Sheets API」を有効にします。</w:t>
      </w:r>
    </w:p>
    <w:p>
      <w:pPr>
        <w:pStyle w:val="ListParagraph"/>
        <w:numPr>
          <w:ilvl w:val="0"/>
          <w:numId w:val="5"/>
        </w:numPr>
        <w:spacing w:after="80" w:line="300"/>
      </w:pPr>
      <w:r>
        <w:rPr>
          <w:rFonts w:ascii="Arial" w:cs="Arial" w:eastAsia="Yu Gothic" w:hAnsi="Arial"/>
        </w:rPr>
        <w:t xml:space="preserve">「サービスアカウント」を作成し、鍵（JSON ファイル）をダウンロードします。</w:t>
      </w:r>
    </w:p>
    <w:p>
      <w:pPr>
        <w:pStyle w:val="ListParagraph"/>
        <w:numPr>
          <w:ilvl w:val="0"/>
          <w:numId w:val="5"/>
        </w:numPr>
        <w:spacing w:after="80" w:line="300"/>
      </w:pPr>
      <w:r>
        <w:rPr>
          <w:rFonts w:ascii="Arial" w:cs="Arial" w:eastAsia="Yu Gothic" w:hAnsi="Arial"/>
        </w:rPr>
        <w:t xml:space="preserve">Google スプレッドシートを新規作成し、右上の「共有」から、サービスアカウントのメールアドレス（…@….iam.gserviceaccount.com）を「編集者」として追加します。</w:t>
      </w:r>
    </w:p>
    <w:p>
      <w:pPr>
        <w:pStyle w:val="ListParagraph"/>
        <w:numPr>
          <w:ilvl w:val="0"/>
          <w:numId w:val="5"/>
        </w:numPr>
        <w:spacing w:after="80" w:line="300"/>
      </w:pPr>
      <w:r>
        <w:rPr>
          <w:rFonts w:ascii="Arial" w:cs="Arial" w:eastAsia="Yu Gothic" w:hAnsi="Arial"/>
        </w:rPr>
        <w:t xml:space="preserve">スプレッドシートの URL の「/d/」と「/edit」の間の文字列（スプレッドシートID）を控えます。</w:t>
      </w:r>
    </w:p>
    <w:p>
      <w:pPr>
        <w:pStyle w:val="ListParagraph"/>
        <w:numPr>
          <w:ilvl w:val="0"/>
          <w:numId w:val="5"/>
        </w:numPr>
        <w:spacing w:after="80" w:line="300"/>
      </w:pPr>
      <w:r>
        <w:rPr>
          <w:rFonts w:ascii="Arial" w:cs="Arial" w:eastAsia="Yu Gothic" w:hAnsi="Arial"/>
        </w:rPr>
        <w:t xml:space="preserve">設定ファイル（.env）に次の値を入れ、初期設定コマンドを実行します。5つのシートが作られ、見出し・書式・入力規則が設定されます。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7EC" w:sz="4"/>
              <w:left w:val="single" w:color="E4E7EC" w:sz="4"/>
              <w:bottom w:val="single" w:color="E4E7EC" w:sz="4"/>
              <w:right w:val="single" w:color="E4E7EC" w:sz="4"/>
            </w:tcBorders>
            <w:shd w:fill="F2F4F7" w:color="auto" w:val="clear"/>
            <w:tcMar>
              <w:top w:type="dxa" w:w="100"/>
              <w:left w:type="dxa" w:w="200"/>
              <w:bottom w:type="dxa" w:w="100"/>
              <w:right w:type="dxa" w:w="200"/>
            </w:tcMar>
          </w:tcPr>
          <w:p>
            <w:pPr>
              <w:spacing w:after="0" w:line="280"/>
            </w:pPr>
            <w:r>
              <w:rPr>
                <w:rFonts w:ascii="Consolas" w:cs="Consolas" w:eastAsia="Yu Gothic" w:hAnsi="Consolas"/>
                <w:color w:val="101828"/>
                <w:sz w:val="18"/>
                <w:szCs w:val="18"/>
              </w:rPr>
              <w:t xml:space="preserve">STORAGE=sheets</w:t>
            </w:r>
          </w:p>
          <w:p>
            <w:pPr>
              <w:spacing w:after="0" w:line="280"/>
            </w:pPr>
            <w:r>
              <w:rPr>
                <w:rFonts w:ascii="Consolas" w:cs="Consolas" w:eastAsia="Yu Gothic" w:hAnsi="Consolas"/>
                <w:color w:val="101828"/>
                <w:sz w:val="18"/>
                <w:szCs w:val="18"/>
              </w:rPr>
              <w:t xml:space="preserve">SPREADSHEET_ID=（控えたスプレッドシートID）</w:t>
            </w:r>
          </w:p>
          <w:p>
            <w:pPr>
              <w:spacing w:after="0" w:line="280"/>
            </w:pPr>
            <w:r>
              <w:rPr>
                <w:rFonts w:ascii="Consolas" w:cs="Consolas" w:eastAsia="Yu Gothic" w:hAnsi="Consolas"/>
                <w:color w:val="101828"/>
                <w:sz w:val="18"/>
                <w:szCs w:val="18"/>
              </w:rPr>
              <w:t xml:space="preserve">GOOGLE_APPLICATION_CREDENTIALS=credentials/service-account.json</w:t>
            </w:r>
          </w:p>
          <w:p>
            <w:pPr>
              <w:spacing w:after="0" w:line="280"/>
            </w:pPr>
            <w:r>
              <w:rPr>
                <w:rFonts w:ascii="Consolas" w:cs="Consolas" w:eastAsia="Yu Gothic" w:hAnsi="Consolas"/>
                <w:color w:val="101828"/>
                <w:sz w:val="18"/>
                <w:szCs w:val="18"/>
              </w:rPr>
              <w:t xml:space="preserve"/>
            </w:r>
          </w:p>
          <w:p>
            <w:pPr>
              <w:spacing w:after="0" w:line="280"/>
            </w:pPr>
            <w:r>
              <w:rPr>
                <w:rFonts w:ascii="Consolas" w:cs="Consolas" w:eastAsia="Yu Gothic" w:hAnsi="Consolas"/>
                <w:color w:val="667085"/>
                <w:sz w:val="18"/>
                <w:szCs w:val="18"/>
              </w:rPr>
              <w:t xml:space="preserve"># 初期設定（シートの作成・書式設定）</w:t>
            </w:r>
          </w:p>
          <w:p>
            <w:pPr>
              <w:spacing w:after="0" w:line="280"/>
            </w:pPr>
            <w:r>
              <w:rPr>
                <w:rFonts w:ascii="Consolas" w:cs="Consolas" w:eastAsia="Yu Gothic" w:hAnsi="Consolas"/>
                <w:color w:val="101828"/>
                <w:sz w:val="18"/>
                <w:szCs w:val="18"/>
              </w:rPr>
              <w:t xml:space="preserve">docker compose run --rm app php bin/setup-sheet.php</w:t>
            </w:r>
          </w:p>
        </w:tc>
      </w:tr>
    </w:tbl>
    <w:p>
      <w:pPr>
        <w:spacing w:after="60"/>
      </w:pPr>
    </w:p>
    <w:p>
      <w:pPr>
        <w:pStyle w:val="Heading2"/>
      </w:pPr>
      <w:bookmarkStart w:name="_Toc24" w:id="24"/>
      <w:r>
        <w:rPr>
          <w:rFonts w:ascii="Arial" w:cs="Arial" w:eastAsia="Yu Gothic" w:hAnsi="Arial"/>
        </w:rPr>
        <w:t xml:space="preserve">手順2　Slack と接続する</w:t>
      </w:r>
      <w:bookmarkEnd w:id="24"/>
    </w:p>
    <w:p>
      <w:pPr>
        <w:pStyle w:val="ListParagraph"/>
        <w:numPr>
          <w:ilvl w:val="0"/>
          <w:numId w:val="6"/>
        </w:numPr>
        <w:spacing w:after="80" w:line="300"/>
      </w:pPr>
      <w:r>
        <w:rPr>
          <w:rFonts w:ascii="Arial" w:cs="Arial" w:eastAsia="Yu Gothic" w:hAnsi="Arial"/>
        </w:rPr>
        <w:t xml:space="preserve">Slack にログインした状態で api.slack.com/apps を開き、「Create New App」→「Blank app」を選びます。</w:t>
      </w:r>
    </w:p>
    <w:p>
      <w:pPr>
        <w:pStyle w:val="ListParagraph"/>
        <w:numPr>
          <w:ilvl w:val="0"/>
          <w:numId w:val="6"/>
        </w:numPr>
        <w:spacing w:after="80" w:line="300"/>
      </w:pPr>
      <w:r>
        <w:rPr>
          <w:rFonts w:ascii="Arial" w:cs="Arial" w:eastAsia="Yu Gothic" w:hAnsi="Arial"/>
        </w:rPr>
        <w:t xml:space="preserve">アプリ名（例：Deal Radar）と、通知したいワークスペースを選んで作成します。</w:t>
      </w:r>
    </w:p>
    <w:p>
      <w:pPr>
        <w:pStyle w:val="ListParagraph"/>
        <w:numPr>
          <w:ilvl w:val="0"/>
          <w:numId w:val="6"/>
        </w:numPr>
        <w:spacing w:after="80" w:line="300"/>
      </w:pPr>
      <w:r>
        <w:rPr>
          <w:rFonts w:ascii="Arial" w:cs="Arial" w:eastAsia="Yu Gothic" w:hAnsi="Arial"/>
        </w:rPr>
        <w:t xml:space="preserve">左メニューの「Incoming Webhooks」を開き、右上のスイッチをオンにします。</w:t>
      </w:r>
    </w:p>
    <w:p>
      <w:pPr>
        <w:pStyle w:val="ListParagraph"/>
        <w:numPr>
          <w:ilvl w:val="0"/>
          <w:numId w:val="6"/>
        </w:numPr>
        <w:spacing w:after="80" w:line="300"/>
      </w:pPr>
      <w:r>
        <w:rPr>
          <w:rFonts w:ascii="Arial" w:cs="Arial" w:eastAsia="Yu Gothic" w:hAnsi="Arial"/>
        </w:rPr>
        <w:t xml:space="preserve">画面下の「Add New Webhook to Workspace」を押し、通知先のチャンネル（例：#amazon-deals）を選んで「許可する」を押します。</w:t>
      </w:r>
    </w:p>
    <w:p>
      <w:pPr>
        <w:pStyle w:val="ListParagraph"/>
        <w:numPr>
          <w:ilvl w:val="0"/>
          <w:numId w:val="6"/>
        </w:numPr>
        <w:spacing w:after="80" w:line="300"/>
      </w:pPr>
      <w:r>
        <w:rPr>
          <w:rFonts w:ascii="Arial" w:cs="Arial" w:eastAsia="Yu Gothic" w:hAnsi="Arial"/>
        </w:rPr>
        <w:t xml:space="preserve">表示された Webhook URL（https://hooks.slack.com/services/… で始まる）をコピーし、.env に設定します。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7EC" w:sz="4"/>
              <w:left w:val="single" w:color="E4E7EC" w:sz="4"/>
              <w:bottom w:val="single" w:color="E4E7EC" w:sz="4"/>
              <w:right w:val="single" w:color="E4E7EC" w:sz="4"/>
            </w:tcBorders>
            <w:shd w:fill="F2F4F7" w:color="auto" w:val="clear"/>
            <w:tcMar>
              <w:top w:type="dxa" w:w="100"/>
              <w:left w:type="dxa" w:w="200"/>
              <w:bottom w:type="dxa" w:w="100"/>
              <w:right w:type="dxa" w:w="200"/>
            </w:tcMar>
          </w:tcPr>
          <w:p>
            <w:pPr>
              <w:spacing w:after="0" w:line="280"/>
            </w:pPr>
            <w:r>
              <w:rPr>
                <w:rFonts w:ascii="Consolas" w:cs="Consolas" w:eastAsia="Yu Gothic" w:hAnsi="Consolas"/>
                <w:color w:val="101828"/>
                <w:sz w:val="18"/>
                <w:szCs w:val="18"/>
              </w:rPr>
              <w:t xml:space="preserve">SLACK_WEBHOOK_URL=https://hooks.slack.com/services/XXXX/XXXX/XXXX</w:t>
            </w:r>
          </w:p>
          <w:p>
            <w:pPr>
              <w:spacing w:after="0" w:line="280"/>
            </w:pPr>
            <w:r>
              <w:rPr>
                <w:rFonts w:ascii="Consolas" w:cs="Consolas" w:eastAsia="Yu Gothic" w:hAnsi="Consolas"/>
                <w:color w:val="667085"/>
                <w:sz w:val="18"/>
                <w:szCs w:val="18"/>
              </w:rPr>
              <w:t xml:space="preserve"># エラー通知を別チャンネルにしたい場合（任意）</w:t>
            </w:r>
          </w:p>
          <w:p>
            <w:pPr>
              <w:spacing w:after="0" w:line="280"/>
            </w:pPr>
            <w:r>
              <w:rPr>
                <w:rFonts w:ascii="Consolas" w:cs="Consolas" w:eastAsia="Yu Gothic" w:hAnsi="Consolas"/>
                <w:color w:val="101828"/>
                <w:sz w:val="18"/>
                <w:szCs w:val="18"/>
              </w:rPr>
              <w:t xml:space="preserve">SLACK_ERROR_WEBHOOK_URL=</w:t>
            </w:r>
          </w:p>
          <w:p>
            <w:pPr>
              <w:spacing w:after="0" w:line="280"/>
            </w:pPr>
            <w:r>
              <w:rPr>
                <w:rFonts w:ascii="Consolas" w:cs="Consolas" w:eastAsia="Yu Gothic" w:hAnsi="Consolas"/>
                <w:color w:val="101828"/>
                <w:sz w:val="18"/>
                <w:szCs w:val="18"/>
              </w:rPr>
              <w:t xml:space="preserve"/>
            </w:r>
          </w:p>
          <w:p>
            <w:pPr>
              <w:spacing w:after="0" w:line="280"/>
            </w:pPr>
            <w:r>
              <w:rPr>
                <w:rFonts w:ascii="Consolas" w:cs="Consolas" w:eastAsia="Yu Gothic" w:hAnsi="Consolas"/>
                <w:color w:val="667085"/>
                <w:sz w:val="18"/>
                <w:szCs w:val="18"/>
              </w:rPr>
              <w:t xml:space="preserve"># 通知テスト（デモデータで実行）</w:t>
            </w:r>
          </w:p>
          <w:p>
            <w:pPr>
              <w:spacing w:after="0" w:line="280"/>
            </w:pPr>
            <w:r>
              <w:rPr>
                <w:rFonts w:ascii="Consolas" w:cs="Consolas" w:eastAsia="Yu Gothic" w:hAnsi="Consolas"/>
                <w:color w:val="101828"/>
                <w:sz w:val="18"/>
                <w:szCs w:val="18"/>
              </w:rPr>
              <w:t xml:space="preserve">docker compose run --rm app php bin/reset-demo.php</w:t>
            </w:r>
          </w:p>
          <w:p>
            <w:pPr>
              <w:spacing w:after="0" w:line="280"/>
            </w:pPr>
            <w:r>
              <w:rPr>
                <w:rFonts w:ascii="Consolas" w:cs="Consolas" w:eastAsia="Yu Gothic" w:hAnsi="Consolas"/>
                <w:color w:val="101828"/>
                <w:sz w:val="18"/>
                <w:szCs w:val="18"/>
              </w:rPr>
              <w:t xml:space="preserve">docker compose run --rm app php bin/run.php --force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DE68A" w:sz="6"/>
              <w:left w:val="single" w:color="D97706" w:sz="24"/>
              <w:bottom w:val="single" w:color="FDE68A" w:sz="6"/>
              <w:right w:val="single" w:color="FDE68A" w:sz="6"/>
            </w:tcBorders>
            <w:shd w:fill="FFFBEB" w:color="auto" w:val="clear"/>
            <w:tcMar>
              <w:top w:type="dxa" w:w="120"/>
              <w:left w:type="dxa" w:w="200"/>
              <w:bottom w:type="dxa" w:w="120"/>
              <w:right w:type="dxa" w:w="200"/>
            </w:tcMar>
          </w:tcPr>
          <w:p>
            <w:pPr>
              <w:spacing w:after="60"/>
            </w:pPr>
            <w:r>
              <w:rPr>
                <w:rFonts w:ascii="Arial" w:cs="Arial" w:eastAsia="Yu Gothic" w:hAnsi="Arial"/>
                <w:b/>
                <w:bCs/>
                <w:color w:val="92400E"/>
                <w:sz w:val="20"/>
                <w:szCs w:val="20"/>
              </w:rPr>
              <w:t xml:space="preserve">Webhook URL の取り扱い</w:t>
            </w:r>
          </w:p>
          <w:p>
            <w:pPr>
              <w:spacing w:after="40" w:line="300"/>
            </w:pPr>
            <w:r>
              <w:rPr>
                <w:rFonts w:ascii="Arial" w:cs="Arial" w:eastAsia="Yu Gothic" w:hAnsi="Arial"/>
                <w:sz w:val="19"/>
                <w:szCs w:val="19"/>
              </w:rPr>
              <w:t xml:space="preserve">Webhook URL を知っている人は誰でもそのチャンネルに投稿できます。メールやチャットに貼り付けたり、GitHub に公開したりしないでください。.env ファイルは Git の管理対象外にしてあります。</w:t>
            </w:r>
          </w:p>
          <w:p>
            <w:pPr>
              <w:spacing w:after="40" w:line="300"/>
            </w:pPr>
            <w:r>
              <w:rPr>
                <w:rFonts w:ascii="Arial" w:cs="Arial" w:eastAsia="Yu Gothic" w:hAnsi="Arial"/>
                <w:sz w:val="19"/>
                <w:szCs w:val="19"/>
              </w:rPr>
              <w:t xml:space="preserve">漏れてしまった場合は、Slack のアプリ設定画面で Webhook を削除し、作り直してください。</w:t>
            </w:r>
          </w:p>
        </w:tc>
      </w:tr>
    </w:tbl>
    <w:p>
      <w:pPr>
        <w:spacing w:after="60"/>
      </w:pPr>
    </w:p>
    <w:p>
      <w:pPr>
        <w:pStyle w:val="Heading2"/>
      </w:pPr>
      <w:bookmarkStart w:name="_Toc25" w:id="25"/>
      <w:r>
        <w:rPr>
          <w:rFonts w:ascii="Arial" w:cs="Arial" w:eastAsia="Yu Gothic" w:hAnsi="Arial"/>
        </w:rPr>
        <w:t xml:space="preserve">手順3　定期実行を設定する（GitHub Actions）</w:t>
      </w:r>
      <w:bookmarkEnd w:id="25"/>
    </w:p>
    <w:p>
      <w:pPr>
        <w:pStyle w:val="ListParagraph"/>
        <w:numPr>
          <w:ilvl w:val="0"/>
          <w:numId w:val="7"/>
        </w:numPr>
        <w:spacing w:after="80" w:line="300"/>
      </w:pPr>
      <w:r>
        <w:rPr>
          <w:rFonts w:ascii="Arial" w:cs="Arial" w:eastAsia="Yu Gothic" w:hAnsi="Arial"/>
        </w:rPr>
        <w:t xml:space="preserve">プログラム一式を GitHub のリポジトリ（非公開を推奨）に登録します。</w:t>
      </w:r>
    </w:p>
    <w:p>
      <w:pPr>
        <w:pStyle w:val="ListParagraph"/>
        <w:numPr>
          <w:ilvl w:val="0"/>
          <w:numId w:val="7"/>
        </w:numPr>
        <w:spacing w:after="80" w:line="300"/>
      </w:pPr>
      <w:r>
        <w:rPr>
          <w:rFonts w:ascii="Arial" w:cs="Arial" w:eastAsia="Yu Gothic" w:hAnsi="Arial"/>
        </w:rPr>
        <w:t xml:space="preserve">リポジトリの「Settings」→「Secrets and variables」→「Actions」で、次の値を登録します。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名前</w:t>
            </w:r>
          </w:p>
        </w:tc>
        <w:tc>
          <w:tcPr>
            <w:tcW w:type="dxa" w:w="5838"/>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内容</w:t>
            </w:r>
          </w:p>
        </w:tc>
      </w:tr>
      <w:tr>
        <w:tc>
          <w:tcPr>
            <w:tcW w:type="dxa" w:w="38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SPREADSHEET_ID</w:t>
            </w:r>
          </w:p>
        </w:tc>
        <w:tc>
          <w:tcPr>
            <w:tcW w:type="dxa" w:w="58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スプレッドシートID</w:t>
            </w:r>
          </w:p>
        </w:tc>
      </w:tr>
      <w:tr>
        <w:tc>
          <w:tcPr>
            <w:tcW w:type="dxa" w:w="38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GOOGLE_SERVICE_ACCOUNT_JSON</w:t>
            </w:r>
          </w:p>
        </w:tc>
        <w:tc>
          <w:tcPr>
            <w:tcW w:type="dxa" w:w="58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サービスアカウントの鍵（JSON ファイルの中身をそのまま）</w:t>
            </w:r>
          </w:p>
        </w:tc>
      </w:tr>
      <w:tr>
        <w:tc>
          <w:tcPr>
            <w:tcW w:type="dxa" w:w="38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SLACK_WEBHOOK_URL</w:t>
            </w:r>
          </w:p>
        </w:tc>
        <w:tc>
          <w:tcPr>
            <w:tcW w:type="dxa" w:w="58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Slack の Webhook URL</w:t>
            </w:r>
          </w:p>
        </w:tc>
      </w:tr>
      <w:tr>
        <w:tc>
          <w:tcPr>
            <w:tcW w:type="dxa" w:w="38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SLACK_ERROR_WEBHOOK_URL</w:t>
            </w:r>
          </w:p>
        </w:tc>
        <w:tc>
          <w:tcPr>
            <w:tcW w:type="dxa" w:w="58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（任意）エラー通知用の Webhook URL</w:t>
            </w:r>
          </w:p>
        </w:tc>
      </w:tr>
    </w:tbl>
    <w:p>
      <w:pPr>
        <w:spacing w:after="60"/>
      </w:pPr>
    </w:p>
    <w:p>
      <w:pPr>
        <w:pStyle w:val="ListParagraph"/>
        <w:numPr>
          <w:ilvl w:val="0"/>
          <w:numId w:val="7"/>
        </w:numPr>
        <w:spacing w:after="80" w:line="300"/>
      </w:pPr>
      <w:r>
        <w:rPr>
          <w:rFonts w:ascii="Arial" w:cs="Arial" w:eastAsia="Yu Gothic" w:hAnsi="Arial"/>
        </w:rPr>
        <w:t xml:space="preserve">「Actions」タブで「Run workflow」を押し、Slack に通知が届くことを確認します。以降は毎時17分ごろに自動で起動します。</w:t>
      </w:r>
    </w:p>
    <w:p>
      <w:pPr>
        <w:pStyle w:val="Heading2"/>
      </w:pPr>
      <w:bookmarkStart w:name="_Toc26" w:id="26"/>
      <w:r>
        <w:rPr>
          <w:rFonts w:ascii="Arial" w:cs="Arial" w:eastAsia="Yu Gothic" w:hAnsi="Arial"/>
        </w:rPr>
        <w:t xml:space="preserve">手順4　本番の PA-API に切り替える</w:t>
      </w:r>
      <w:bookmarkEnd w:id="26"/>
    </w:p>
    <w:p>
      <w:pPr>
        <w:spacing w:after="120" w:line="320"/>
      </w:pPr>
      <w:r>
        <w:rPr>
          <w:rFonts w:ascii="Arial" w:cs="Arial" w:eastAsia="Yu Gothic" w:hAnsi="Arial"/>
        </w:rPr>
        <w:t xml:space="preserve">Amazon アソシエイトの承認と売上実績を満たしたうえで、アソシエイト管理画面（ツール → Product Advertising API）で認証キーを発行し、次の値を設定します。GitHub Actions では Secrets（キー）と Variables（DATA_SOURCE）に登録します。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7EC" w:sz="4"/>
              <w:left w:val="single" w:color="E4E7EC" w:sz="4"/>
              <w:bottom w:val="single" w:color="E4E7EC" w:sz="4"/>
              <w:right w:val="single" w:color="E4E7EC" w:sz="4"/>
            </w:tcBorders>
            <w:shd w:fill="F2F4F7" w:color="auto" w:val="clear"/>
            <w:tcMar>
              <w:top w:type="dxa" w:w="100"/>
              <w:left w:type="dxa" w:w="200"/>
              <w:bottom w:type="dxa" w:w="100"/>
              <w:right w:type="dxa" w:w="200"/>
            </w:tcMar>
          </w:tcPr>
          <w:p>
            <w:pPr>
              <w:spacing w:after="0" w:line="280"/>
            </w:pPr>
            <w:r>
              <w:rPr>
                <w:rFonts w:ascii="Consolas" w:cs="Consolas" w:eastAsia="Yu Gothic" w:hAnsi="Consolas"/>
                <w:color w:val="101828"/>
                <w:sz w:val="18"/>
                <w:szCs w:val="18"/>
              </w:rPr>
              <w:t xml:space="preserve">DATA_SOURCE=paapi</w:t>
            </w:r>
          </w:p>
          <w:p>
            <w:pPr>
              <w:spacing w:after="0" w:line="280"/>
            </w:pPr>
            <w:r>
              <w:rPr>
                <w:rFonts w:ascii="Consolas" w:cs="Consolas" w:eastAsia="Yu Gothic" w:hAnsi="Consolas"/>
                <w:color w:val="101828"/>
                <w:sz w:val="18"/>
                <w:szCs w:val="18"/>
              </w:rPr>
              <w:t xml:space="preserve">PAAPI_ACCESS_KEY=（アクセスキー）</w:t>
            </w:r>
          </w:p>
          <w:p>
            <w:pPr>
              <w:spacing w:after="0" w:line="280"/>
            </w:pPr>
            <w:r>
              <w:rPr>
                <w:rFonts w:ascii="Consolas" w:cs="Consolas" w:eastAsia="Yu Gothic" w:hAnsi="Consolas"/>
                <w:color w:val="101828"/>
                <w:sz w:val="18"/>
                <w:szCs w:val="18"/>
              </w:rPr>
              <w:t xml:space="preserve">PAAPI_SECRET_KEY=（シークレットキー）</w:t>
            </w:r>
          </w:p>
          <w:p>
            <w:pPr>
              <w:spacing w:after="0" w:line="280"/>
            </w:pPr>
            <w:r>
              <w:rPr>
                <w:rFonts w:ascii="Consolas" w:cs="Consolas" w:eastAsia="Yu Gothic" w:hAnsi="Consolas"/>
                <w:color w:val="101828"/>
                <w:sz w:val="18"/>
                <w:szCs w:val="18"/>
              </w:rPr>
              <w:t xml:space="preserve">PAAPI_PARTNER_TAG=（トラッキングID 例: xxxxx-22）</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7D2FE" w:sz="6"/>
              <w:left w:val="single" w:color="4F46E5" w:sz="24"/>
              <w:bottom w:val="single" w:color="C7D2FE" w:sz="6"/>
              <w:right w:val="single" w:color="C7D2FE" w:sz="6"/>
            </w:tcBorders>
            <w:shd w:fill="EEF2FF" w:color="auto" w:val="clear"/>
            <w:tcMar>
              <w:top w:type="dxa" w:w="120"/>
              <w:left w:type="dxa" w:w="200"/>
              <w:bottom w:type="dxa" w:w="120"/>
              <w:right w:type="dxa" w:w="200"/>
            </w:tcMar>
          </w:tcPr>
          <w:p>
            <w:pPr>
              <w:spacing w:after="60"/>
            </w:pPr>
            <w:r>
              <w:rPr>
                <w:rFonts w:ascii="Arial" w:cs="Arial" w:eastAsia="Yu Gothic" w:hAnsi="Arial"/>
                <w:b/>
                <w:bCs/>
                <w:color w:val="3730A3"/>
                <w:sz w:val="20"/>
                <w:szCs w:val="20"/>
              </w:rPr>
              <w:t xml:space="preserve">補足</w:t>
            </w:r>
          </w:p>
          <w:p>
            <w:pPr>
              <w:spacing w:after="40" w:line="300"/>
            </w:pPr>
            <w:r>
              <w:rPr>
                <w:rFonts w:ascii="Arial" w:cs="Arial" w:eastAsia="Yu Gothic" w:hAnsi="Arial"/>
                <w:sz w:val="19"/>
                <w:szCs w:val="19"/>
              </w:rPr>
              <w:t xml:space="preserve">Amazon Business のアカウントと、PA-API に必要な Amazon アソシエイトのアカウントは別のものです。</w:t>
            </w:r>
          </w:p>
          <w:p>
            <w:pPr>
              <w:spacing w:after="40" w:line="300"/>
            </w:pPr>
            <w:r>
              <w:rPr>
                <w:rFonts w:ascii="Arial" w:cs="Arial" w:eastAsia="Yu Gothic" w:hAnsi="Arial"/>
                <w:sz w:val="19"/>
                <w:szCs w:val="19"/>
              </w:rPr>
              <w:t xml:space="preserve">Amazon は PA-API の後継として Creators API への移行を進めています。仕様が変わった場合も、取得部分の修正だけで対応できる構成にしています。</w:t>
            </w:r>
          </w:p>
        </w:tc>
      </w:tr>
    </w:tbl>
    <w:p>
      <w:pPr>
        <w:spacing w:after="60"/>
      </w:pPr>
    </w:p>
    <w:p>
      <w:pPr>
        <w:pStyle w:val="Heading1"/>
        <w:pageBreakBefore/>
      </w:pPr>
      <w:bookmarkStart w:name="_Toc27" w:id="27"/>
      <w:r>
        <w:rPr>
          <w:rFonts w:ascii="Arial" w:cs="Arial" w:eastAsia="Yu Gothic" w:hAnsi="Arial"/>
        </w:rPr>
        <w:t xml:space="preserve">付録B　コマンド一覧</w:t>
      </w:r>
      <w:bookmarkEnd w:id="27"/>
    </w:p>
    <w:p>
      <w:pPr>
        <w:spacing w:after="120" w:line="320"/>
      </w:pPr>
      <w:r>
        <w:rPr>
          <w:rFonts w:ascii="Arial" w:cs="Arial" w:eastAsia="Yu Gothic" w:hAnsi="Arial"/>
        </w:rPr>
        <w:t xml:space="preserve">いずれも、プログラムのフォルダで「docker compose run --rm app」を先頭に付けて実行します。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tblHeader/>
        </w:trPr>
        <w:tc>
          <w:tcPr>
            <w:tcW w:type="dxa" w:w="3900"/>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コマンド</w:t>
            </w:r>
          </w:p>
        </w:tc>
        <w:tc>
          <w:tcPr>
            <w:tcW w:type="dxa" w:w="5738"/>
            <w:tcBorders>
              <w:top w:val="single" w:color="E4E7EC" w:sz="4"/>
              <w:left w:val="single" w:color="E4E7EC" w:sz="4"/>
              <w:bottom w:val="single" w:color="E4E7EC" w:sz="4"/>
              <w:right w:val="single" w:color="E4E7EC" w:sz="4"/>
            </w:tcBorders>
            <w:shd w:fill="1E293B" w:color="auto" w:val="clear"/>
            <w:tcMar>
              <w:top w:type="dxa" w:w="80"/>
              <w:left w:type="dxa" w:w="120"/>
              <w:bottom w:type="dxa" w:w="80"/>
              <w:right w:type="dxa" w:w="120"/>
            </w:tcMar>
          </w:tcPr>
          <w:p>
            <w:pPr>
              <w:spacing w:after="0" w:line="280"/>
            </w:pPr>
            <w:r>
              <w:rPr>
                <w:rFonts w:ascii="Arial" w:cs="Arial" w:eastAsia="Yu Gothic" w:hAnsi="Arial"/>
                <w:b/>
                <w:bCs/>
                <w:color w:val="FFFFFF"/>
                <w:sz w:val="19"/>
                <w:szCs w:val="19"/>
              </w:rPr>
              <w:t xml:space="preserve">内容</w:t>
            </w:r>
          </w:p>
        </w:tc>
      </w:tr>
      <w:tr>
        <w:tc>
          <w:tcPr>
            <w:tcW w:type="dxa" w:w="39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Consolas" w:cs="Consolas" w:eastAsia="Yu Gothic" w:hAnsi="Consolas"/>
                <w:sz w:val="18"/>
                <w:szCs w:val="18"/>
              </w:rPr>
              <w:t xml:space="preserve">php bin/run.php</w:t>
            </w:r>
          </w:p>
        </w:tc>
        <w:tc>
          <w:tcPr>
            <w:tcW w:type="dxa" w:w="57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実行間隔に従って実行（定期実行で使用）</w:t>
            </w:r>
          </w:p>
        </w:tc>
      </w:tr>
      <w:tr>
        <w:tc>
          <w:tcPr>
            <w:tcW w:type="dxa" w:w="39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Consolas" w:cs="Consolas" w:eastAsia="Yu Gothic" w:hAnsi="Consolas"/>
                <w:sz w:val="18"/>
                <w:szCs w:val="18"/>
              </w:rPr>
              <w:t xml:space="preserve">php bin/run.php --force</w:t>
            </w:r>
          </w:p>
        </w:tc>
        <w:tc>
          <w:tcPr>
            <w:tcW w:type="dxa" w:w="57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実行間隔に関係なく今すぐ実行</w:t>
            </w:r>
          </w:p>
        </w:tc>
      </w:tr>
      <w:tr>
        <w:tc>
          <w:tcPr>
            <w:tcW w:type="dxa" w:w="39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Consolas" w:cs="Consolas" w:eastAsia="Yu Gothic" w:hAnsi="Consolas"/>
                <w:sz w:val="18"/>
                <w:szCs w:val="18"/>
              </w:rPr>
              <w:t xml:space="preserve">php bin/run.php --dry-run</w:t>
            </w:r>
          </w:p>
        </w:tc>
        <w:tc>
          <w:tcPr>
            <w:tcW w:type="dxa" w:w="57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取得・抽出だけを行い、保存・通知はしない（条件の確認用）</w:t>
            </w:r>
          </w:p>
        </w:tc>
      </w:tr>
      <w:tr>
        <w:tc>
          <w:tcPr>
            <w:tcW w:type="dxa" w:w="39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Consolas" w:cs="Consolas" w:eastAsia="Yu Gothic" w:hAnsi="Consolas"/>
                <w:sz w:val="18"/>
                <w:szCs w:val="18"/>
              </w:rPr>
              <w:t xml:space="preserve">php bin/run.php --rule=R1</w:t>
            </w:r>
          </w:p>
        </w:tc>
        <w:tc>
          <w:tcPr>
            <w:tcW w:type="dxa" w:w="57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指定したルールだけを実行</w:t>
            </w:r>
          </w:p>
        </w:tc>
      </w:tr>
      <w:tr>
        <w:tc>
          <w:tcPr>
            <w:tcW w:type="dxa" w:w="39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Consolas" w:cs="Consolas" w:eastAsia="Yu Gothic" w:hAnsi="Consolas"/>
                <w:sz w:val="18"/>
                <w:szCs w:val="18"/>
              </w:rPr>
              <w:t xml:space="preserve">php bin/setup-sheet.php</w:t>
            </w:r>
          </w:p>
        </w:tc>
        <w:tc>
          <w:tcPr>
            <w:tcW w:type="dxa" w:w="57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スプレッドシートの初期設定（何度実行しても既存データは消えません）</w:t>
            </w:r>
          </w:p>
        </w:tc>
      </w:tr>
      <w:tr>
        <w:tc>
          <w:tcPr>
            <w:tcW w:type="dxa" w:w="39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Consolas" w:cs="Consolas" w:eastAsia="Yu Gothic" w:hAnsi="Consolas"/>
                <w:sz w:val="18"/>
                <w:szCs w:val="18"/>
              </w:rPr>
              <w:t xml:space="preserve">php bin/verify-sigv4.php</w:t>
            </w:r>
          </w:p>
        </w:tc>
        <w:tc>
          <w:tcPr>
            <w:tcW w:type="dxa" w:w="57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PA-API の認証処理を AWS 公式テストデータで検証</w:t>
            </w:r>
          </w:p>
        </w:tc>
      </w:tr>
      <w:tr>
        <w:tc>
          <w:tcPr>
            <w:tcW w:type="dxa" w:w="39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Consolas" w:cs="Consolas" w:eastAsia="Yu Gothic" w:hAnsi="Consolas"/>
                <w:sz w:val="18"/>
                <w:szCs w:val="18"/>
              </w:rPr>
              <w:t xml:space="preserve">php bin/seed-demo.php</w:t>
            </w:r>
          </w:p>
        </w:tc>
        <w:tc>
          <w:tcPr>
            <w:tcW w:type="dxa" w:w="57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デモ用の実行履歴を作成</w:t>
            </w:r>
          </w:p>
        </w:tc>
      </w:tr>
      <w:tr>
        <w:tc>
          <w:tcPr>
            <w:tcW w:type="dxa" w:w="3900"/>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Consolas" w:cs="Consolas" w:eastAsia="Yu Gothic" w:hAnsi="Consolas"/>
                <w:sz w:val="18"/>
                <w:szCs w:val="18"/>
              </w:rPr>
              <w:t xml:space="preserve">php bin/reset-demo.php</w:t>
            </w:r>
          </w:p>
        </w:tc>
        <w:tc>
          <w:tcPr>
            <w:tcW w:type="dxa" w:w="5738"/>
            <w:tcBorders>
              <w:top w:val="single" w:color="E4E7EC" w:sz="4"/>
              <w:left w:val="single" w:color="E4E7EC" w:sz="4"/>
              <w:bottom w:val="single" w:color="E4E7EC" w:sz="4"/>
              <w:right w:val="single" w:color="E4E7EC" w:sz="4"/>
            </w:tcBorders>
            <w:shd w:fill="F8FAFC" w:color="auto" w:val="clear"/>
            <w:tcMar>
              <w:top w:type="dxa" w:w="80"/>
              <w:left w:type="dxa" w:w="120"/>
              <w:bottom w:type="dxa" w:w="80"/>
              <w:right w:type="dxa" w:w="120"/>
            </w:tcMar>
          </w:tcPr>
          <w:p>
            <w:pPr>
              <w:spacing w:after="0" w:line="280"/>
            </w:pPr>
            <w:r>
              <w:rPr>
                <w:rFonts w:ascii="Arial" w:cs="Arial" w:eastAsia="Yu Gothic" w:hAnsi="Arial"/>
                <w:sz w:val="19"/>
                <w:szCs w:val="19"/>
              </w:rPr>
              <w:t xml:space="preserve">デモデータを消去</w:t>
            </w:r>
          </w:p>
        </w:tc>
      </w:tr>
      <w:tr>
        <w:tc>
          <w:tcPr>
            <w:tcW w:type="dxa" w:w="3900"/>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Consolas" w:cs="Consolas" w:eastAsia="Yu Gothic" w:hAnsi="Consolas"/>
                <w:sz w:val="18"/>
                <w:szCs w:val="18"/>
              </w:rPr>
              <w:t xml:space="preserve">docker compose up -d web</w:t>
            </w:r>
          </w:p>
        </w:tc>
        <w:tc>
          <w:tcPr>
            <w:tcW w:type="dxa" w:w="5738"/>
            <w:tcBorders>
              <w:top w:val="single" w:color="E4E7EC" w:sz="4"/>
              <w:left w:val="single" w:color="E4E7EC" w:sz="4"/>
              <w:bottom w:val="single" w:color="E4E7EC" w:sz="4"/>
              <w:right w:val="single" w:color="E4E7EC" w:sz="4"/>
            </w:tcBorders>
            <w:tcMar>
              <w:top w:type="dxa" w:w="80"/>
              <w:left w:type="dxa" w:w="120"/>
              <w:bottom w:type="dxa" w:w="80"/>
              <w:right w:type="dxa" w:w="120"/>
            </w:tcMar>
          </w:tcPr>
          <w:p>
            <w:pPr>
              <w:spacing w:after="0" w:line="280"/>
            </w:pPr>
            <w:r>
              <w:rPr>
                <w:rFonts w:ascii="Arial" w:cs="Arial" w:eastAsia="Yu Gothic" w:hAnsi="Arial"/>
                <w:sz w:val="19"/>
                <w:szCs w:val="19"/>
              </w:rPr>
              <w:t xml:space="preserve">ダッシュボードを起動（http://localhost:8094）</w:t>
            </w:r>
          </w:p>
        </w:tc>
      </w:tr>
    </w:tbl>
    <w:p>
      <w:pPr>
        <w:spacing w:after="60"/>
      </w:pPr>
    </w:p>
    <w:p>
      <w:pPr>
        <w:pStyle w:val="Heading1"/>
        <w:pageBreakBefore/>
      </w:pPr>
      <w:bookmarkStart w:name="_Toc28" w:id="28"/>
      <w:r>
        <w:rPr>
          <w:rFonts w:ascii="Arial" w:cs="Arial" w:eastAsia="Yu Gothic" w:hAnsi="Arial"/>
        </w:rPr>
        <w:t xml:space="preserve">付録C　よくある質問</w:t>
      </w:r>
      <w:bookmarkEnd w:id="28"/>
    </w:p>
    <w:p>
      <w:pPr>
        <w:pStyle w:val="Heading3"/>
      </w:pPr>
      <w:r>
        <w:rPr>
          <w:rFonts w:ascii="Arial" w:cs="Arial" w:eastAsia="Yu Gothic" w:hAnsi="Arial"/>
        </w:rPr>
        <w:t xml:space="preserve">Q. 通知が届きません</w:t>
      </w:r>
    </w:p>
    <w:p>
      <w:pPr>
        <w:pStyle w:val="ListParagraph"/>
        <w:numPr>
          <w:ilvl w:val="0"/>
          <w:numId w:val="2"/>
        </w:numPr>
        <w:spacing w:after="60" w:line="300"/>
      </w:pPr>
      <w:r>
        <w:rPr>
          <w:rFonts w:ascii="Arial" w:cs="Arial" w:eastAsia="Yu Gothic" w:hAnsi="Arial"/>
        </w:rPr>
        <w:t xml:space="preserve">「実行ログ」シートで、直近の実行の状態とメッセージを確認してください。</w:t>
      </w:r>
    </w:p>
    <w:p>
      <w:pPr>
        <w:pStyle w:val="ListParagraph"/>
        <w:numPr>
          <w:ilvl w:val="0"/>
          <w:numId w:val="2"/>
        </w:numPr>
        <w:spacing w:after="60" w:line="300"/>
      </w:pPr>
      <w:r>
        <w:rPr>
          <w:rFonts w:ascii="Arial" w:cs="Arial" w:eastAsia="Yu Gothic" w:hAnsi="Arial"/>
        </w:rPr>
        <w:t xml:space="preserve">状態が「成功」で通知件数が0件なら、条件に合う新しい商品がなかったということです。最低割引率を下げる、取得ページ数を増やすなどで調整できます。</w:t>
      </w:r>
    </w:p>
    <w:p>
      <w:pPr>
        <w:pStyle w:val="ListParagraph"/>
        <w:numPr>
          <w:ilvl w:val="0"/>
          <w:numId w:val="2"/>
        </w:numPr>
        <w:spacing w:after="60" w:line="300"/>
      </w:pPr>
      <w:r>
        <w:rPr>
          <w:rFonts w:ascii="Arial" w:cs="Arial" w:eastAsia="Yu Gothic" w:hAnsi="Arial"/>
        </w:rPr>
        <w:t xml:space="preserve">「抽出結果」シートの判定がすべて「通知済み」なら、重複防止が働いています（3-3）。</w:t>
      </w:r>
    </w:p>
    <w:p>
      <w:pPr>
        <w:pStyle w:val="Heading3"/>
      </w:pPr>
      <w:r>
        <w:rPr>
          <w:rFonts w:ascii="Arial" w:cs="Arial" w:eastAsia="Yu Gothic" w:hAnsi="Arial"/>
        </w:rPr>
        <w:t xml:space="preserve">Q. 同じ商品をもう一度通知してほしい</w:t>
      </w:r>
    </w:p>
    <w:p>
      <w:pPr>
        <w:pStyle w:val="ListParagraph"/>
        <w:numPr>
          <w:ilvl w:val="0"/>
          <w:numId w:val="2"/>
        </w:numPr>
        <w:spacing w:after="60" w:line="300"/>
      </w:pPr>
      <w:r>
        <w:rPr>
          <w:rFonts w:ascii="Arial" w:cs="Arial" w:eastAsia="Yu Gothic" w:hAnsi="Arial"/>
        </w:rPr>
        <w:t xml:space="preserve">「通知履歴」シートから、その商品の行を削除してください。次回の実行で「新規通知」として通知されます。</w:t>
      </w:r>
    </w:p>
    <w:p>
      <w:pPr>
        <w:pStyle w:val="Heading3"/>
      </w:pPr>
      <w:r>
        <w:rPr>
          <w:rFonts w:ascii="Arial" w:cs="Arial" w:eastAsia="Yu Gothic" w:hAnsi="Arial"/>
        </w:rPr>
        <w:t xml:space="preserve">Q. 条件を変えたのに反映されません</w:t>
      </w:r>
    </w:p>
    <w:p>
      <w:pPr>
        <w:pStyle w:val="ListParagraph"/>
        <w:numPr>
          <w:ilvl w:val="0"/>
          <w:numId w:val="2"/>
        </w:numPr>
        <w:spacing w:after="60" w:line="300"/>
      </w:pPr>
      <w:r>
        <w:rPr>
          <w:rFonts w:ascii="Arial" w:cs="Arial" w:eastAsia="Yu Gothic" w:hAnsi="Arial"/>
        </w:rPr>
        <w:t xml:space="preserve">変更は次回の実行から反映されます。すぐに確認したい場合は、4-2 の手順で手動実行してください。</w:t>
      </w:r>
    </w:p>
    <w:p>
      <w:pPr>
        <w:pStyle w:val="Heading3"/>
      </w:pPr>
      <w:r>
        <w:rPr>
          <w:rFonts w:ascii="Arial" w:cs="Arial" w:eastAsia="Yu Gothic" w:hAnsi="Arial"/>
        </w:rPr>
        <w:t xml:space="preserve">Q. 運用費はかかりますか</w:t>
      </w:r>
    </w:p>
    <w:p>
      <w:pPr>
        <w:pStyle w:val="ListParagraph"/>
        <w:numPr>
          <w:ilvl w:val="0"/>
          <w:numId w:val="2"/>
        </w:numPr>
        <w:spacing w:after="60" w:line="300"/>
      </w:pPr>
      <w:r>
        <w:rPr>
          <w:rFonts w:ascii="Arial" w:cs="Arial" w:eastAsia="Yu Gothic" w:hAnsi="Arial"/>
        </w:rPr>
        <w:t xml:space="preserve">GitHub Actions（非公開リポジトリは月2,000分まで無料）、Google スプレッドシート、Slack Incoming Webhook、PA-API はいずれも無料の範囲で運用できます。</w:t>
      </w:r>
    </w:p>
    <w:sectPr>
      <w:headerReference w:type="default" r:id="rId6"/>
      <w:footerReference w:type="default" r:id="rId7"/>
      <w:pgSz w:w="11906" w:h="16838" w:orient="portrait"/>
      <w:pgMar w:top="1300" w:right="1134" w:bottom="13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Yu Gothic" w:hAnsi="Arial"/>
        <w:color w:val="6670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Yu Gothic" w:hAnsi="Arial"/>
        <w:color w:val="667085"/>
        <w:sz w:val="16"/>
        <w:szCs w:val="16"/>
      </w:rPr>
      <w:t xml:space="preserve">Deal Radar 使い方ガイド</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80" w:hanging="260"/>
      </w:pPr>
    </w:lvl>
    <w:lvl w:ilvl="1" w:tentative="1">
      <w:start w:val="1"/>
      <w:numFmt w:val="bullet"/>
      <w:lvlText w:val="–"/>
      <w:lvlJc w:val="left"/>
      <w:pPr>
        <w:ind w:left="960" w:hanging="260"/>
      </w:pPr>
    </w:lvl>
  </w:abstractNum>
  <w:abstractNum w:abstractNumId="3" w15:restartNumberingAfterBreak="0">
    <w:multiLevelType w:val="hybridMultilevel"/>
    <w:lvl w:ilvl="0" w:tentative="1">
      <w:start w:val="1"/>
      <w:numFmt w:val="decimal"/>
      <w:lvlText w:val="%1."/>
      <w:lvlJc w:val="left"/>
      <w:pPr>
        <w:ind w:left="480" w:hanging="360"/>
      </w:pPr>
      <w:rPr>
        <w:b/>
        <w:bCs/>
        <w:color w:val="4F46E5"/>
      </w:rPr>
    </w:lvl>
  </w:abstractNum>
  <w:abstractNum w:abstractNumId="4" w15:restartNumberingAfterBreak="0">
    <w:multiLevelType w:val="hybridMultilevel"/>
    <w:lvl w:ilvl="0" w:tentative="1">
      <w:start w:val="1"/>
      <w:numFmt w:val="decimal"/>
      <w:lvlText w:val="%1."/>
      <w:lvlJc w:val="left"/>
      <w:pPr>
        <w:ind w:left="480" w:hanging="360"/>
      </w:pPr>
      <w:rPr>
        <w:b/>
        <w:bCs/>
        <w:color w:val="4F46E5"/>
      </w:rPr>
    </w:lvl>
  </w:abstractNum>
  <w:abstractNum w:abstractNumId="5" w15:restartNumberingAfterBreak="0">
    <w:multiLevelType w:val="hybridMultilevel"/>
    <w:lvl w:ilvl="0" w:tentative="1">
      <w:start w:val="1"/>
      <w:numFmt w:val="decimal"/>
      <w:lvlText w:val="%1."/>
      <w:lvlJc w:val="left"/>
      <w:pPr>
        <w:ind w:left="480" w:hanging="360"/>
      </w:pPr>
      <w:rPr>
        <w:b/>
        <w:bCs/>
        <w:color w:val="4F46E5"/>
      </w:rPr>
    </w:lvl>
  </w:abstractNum>
  <w:abstractNum w:abstractNumId="6" w15:restartNumberingAfterBreak="0">
    <w:multiLevelType w:val="hybridMultilevel"/>
    <w:lvl w:ilvl="0" w:tentative="1">
      <w:start w:val="1"/>
      <w:numFmt w:val="decimal"/>
      <w:lvlText w:val="%1."/>
      <w:lvlJc w:val="left"/>
      <w:pPr>
        <w:ind w:left="480" w:hanging="360"/>
      </w:pPr>
      <w:rPr>
        <w:b/>
        <w:bCs/>
        <w:color w:val="4F46E5"/>
      </w:rPr>
    </w:lvl>
  </w:abstractNum>
  <w:abstractNum w:abstractNumId="7" w15:restartNumberingAfterBreak="0">
    <w:multiLevelType w:val="hybridMultilevel"/>
    <w:lvl w:ilvl="0" w:tentative="1">
      <w:start w:val="1"/>
      <w:numFmt w:val="decimal"/>
      <w:lvlText w:val="%1."/>
      <w:lvlJc w:val="left"/>
      <w:pPr>
        <w:ind w:left="480" w:hanging="360"/>
      </w:pPr>
      <w:rPr>
        <w:b/>
        <w:bCs/>
        <w:color w:val="4F46E5"/>
      </w:rPr>
    </w:lvl>
  </w:abstractNum>
  <w:abstractNum w:abstractNumId="8" w15:restartNumberingAfterBreak="0">
    <w:multiLevelType w:val="hybridMultilevel"/>
    <w:lvl w:ilvl="0" w:tentative="1">
      <w:start w:val="1"/>
      <w:numFmt w:val="decimal"/>
      <w:lvlText w:val="%1."/>
      <w:lvlJc w:val="left"/>
      <w:pPr>
        <w:ind w:left="480" w:hanging="360"/>
      </w:pPr>
      <w:rPr>
        <w:b/>
        <w:bCs/>
        <w:color w:val="4F46E5"/>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Yu Gothic" w:hAnsi="Arial"/>
        <w:color w:val="101828"/>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F46E5" w:sz="12" w:space="6"/>
      </w:pBdr>
      <w:spacing w:after="240" w:before="0"/>
      <w:outlineLvl w:val="0"/>
    </w:pPr>
    <w:rPr>
      <w:rFonts w:ascii="Arial" w:cs="Arial" w:eastAsia="Yu Gothic" w:hAnsi="Arial"/>
      <w:b/>
      <w:bCs/>
      <w:color w:val="101828"/>
      <w:sz w:val="34"/>
      <w:szCs w:val="34"/>
    </w:rPr>
  </w:style>
  <w:style w:type="paragraph" w:styleId="Heading2">
    <w:name w:val="Heading 2"/>
    <w:basedOn w:val="Normal"/>
    <w:next w:val="Normal"/>
    <w:qFormat/>
    <w:pPr>
      <w:spacing w:after="140" w:before="320"/>
      <w:outlineLvl w:val="1"/>
    </w:pPr>
    <w:rPr>
      <w:rFonts w:ascii="Arial" w:cs="Arial" w:eastAsia="Yu Gothic" w:hAnsi="Arial"/>
      <w:b/>
      <w:bCs/>
      <w:color w:val="4F46E5"/>
      <w:sz w:val="26"/>
      <w:szCs w:val="26"/>
    </w:rPr>
  </w:style>
  <w:style w:type="paragraph" w:styleId="Heading3">
    <w:name w:val="Heading 3"/>
    <w:basedOn w:val="Normal"/>
    <w:next w:val="Normal"/>
    <w:qFormat/>
    <w:pPr>
      <w:spacing w:after="100" w:before="220"/>
      <w:outlineLvl w:val="2"/>
    </w:pPr>
    <w:rPr>
      <w:rFonts w:ascii="Arial" w:cs="Arial" w:eastAsia="Yu Gothic" w:hAnsi="Arial"/>
      <w:b/>
      <w:bCs/>
      <w:color w:val="101828"/>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d4e6d4e23f0e8e563f60cdfd4897864f3d1a2c9.png"/><Relationship Id="rId10" Type="http://schemas.openxmlformats.org/officeDocument/2006/relationships/image" Target="media/badc55a5018c499ef7ac5fe23f566bb1aa648506.png"/><Relationship Id="rId11" Type="http://schemas.openxmlformats.org/officeDocument/2006/relationships/image" Target="media/aca825080e974bb4c3ac185401dab28507797e51.png"/><Relationship Id="rId12" Type="http://schemas.openxmlformats.org/officeDocument/2006/relationships/image" Target="media/2cd05c18bd8d2c138cf42ebe80c054e533d41e18.png"/><Relationship Id="rId13" Type="http://schemas.openxmlformats.org/officeDocument/2006/relationships/image" Target="media/34a25a3889d5e4c658e613d9f08804ca5a72133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 Radar 使い方ガイド</dc:title>
  <dc:creator>Deal Radar</dc:creator>
  <dc:description>Amazon 割引商品の収集・分析・Slack 通知ツールの使い方</dc:description>
  <cp:lastModifiedBy>Un-named</cp:lastModifiedBy>
  <cp:revision>1</cp:revision>
  <dcterms:created xsi:type="dcterms:W3CDTF">2026-10-14T01:49:02.255Z</dcterms:created>
  <dcterms:modified xsi:type="dcterms:W3CDTF">2026-10-14T01:49:02.260Z</dcterms:modified>
</cp:coreProperties>
</file>

<file path=docProps/custom.xml><?xml version="1.0" encoding="utf-8"?>
<Properties xmlns="http://schemas.openxmlformats.org/officeDocument/2006/custom-properties" xmlns:vt="http://schemas.openxmlformats.org/officeDocument/2006/docPropsVTypes"/>
</file>