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阿部さんの現有スキンケア・資材ストック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セラミドパウダー (zy-33)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微粒子酸化亜鉛 (cs-16)（アミノ酸コーティング）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シャンパン・ゴールド (ma-21)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パールマイカ・ゴールド (ma-43)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超微粒子シルクパウダー (zz-07)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アロエベラパウダー 200X (zy-15)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ブラウンオレンジ パール・マイカ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（Monday Moon） [cite: 5.1]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ヌーディベージュ パール・マイカ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（Monday Moon） [cite: 5.3]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メタリックブルー パール・マイカ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（Monday Moon） [cite: 5.2]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バイオレット パール・マイカ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（Monday Moon） [cite: 5.2]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アンバーカラー パール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（Monday Moon） [cite: 5.1]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フラッシュコッパーカラー パール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（Monday Moon） [cite: 5.3]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ピュアアプリコットカラー ブレンド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（Monday Moon） [cite: 5.3]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クレイ：イエロー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（Monday Moon） [cite: 5.1]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クレイ：ピンク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[cite: 5.2]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クレイ：ベントナイト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[cite: 5.2]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酸化鉄・黄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[cite: 5.1]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ビオレUV アクアリッチ ウォータリーエッセンス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（日焼け止め） [cite: 4.1]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アレッポの石鹸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（洗顔・ブラシ洗浄用） [cite: 2.1]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ゆず油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（ヘア・スキンケア用） [cite: 2.1]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使い捨てプラスチックフィルムマスク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（パック密着用） [cite: 1.1]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アスコルビン酸（ビタミンC）粉末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​クエン酸第一鉄Na（鉄剤）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​天然海綿（カイメン）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​自作ミネラルファンデーション（クレイベース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trike w:val="1"/>
          <w:color w:val="000000"/>
          <w:sz w:val="22"/>
          <w:szCs w:val="22"/>
          <w:vertAlign w:val="baseline"/>
          <w:rtl w:val="0"/>
        </w:rPr>
        <w:t xml:space="preserve">ホワイトカオリン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