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58604" w14:textId="77777777" w:rsidR="007E74BE" w:rsidRPr="007E74BE" w:rsidRDefault="007E74BE" w:rsidP="007E74BE">
      <w:pPr>
        <w:widowControl/>
        <w:pBdr>
          <w:top w:val="single" w:sz="2" w:space="0" w:color="D9D9E3"/>
          <w:left w:val="single" w:sz="2" w:space="0" w:color="D9D9E3"/>
          <w:bottom w:val="single" w:sz="2" w:space="0" w:color="D9D9E3"/>
          <w:right w:val="single" w:sz="2" w:space="0" w:color="D9D9E3"/>
        </w:pBdr>
        <w:shd w:val="clear" w:color="auto" w:fill="F7F7F8"/>
        <w:spacing w:after="213"/>
        <w:jc w:val="left"/>
        <w:outlineLvl w:val="0"/>
        <w:rPr>
          <w:rFonts w:ascii="Segoe UI" w:eastAsia="宋体" w:hAnsi="Segoe UI" w:cs="Segoe UI"/>
          <w:b/>
          <w:bCs/>
          <w:kern w:val="36"/>
          <w:sz w:val="54"/>
          <w:szCs w:val="54"/>
        </w:rPr>
      </w:pPr>
      <w:r w:rsidRPr="007E74BE">
        <w:rPr>
          <w:rFonts w:ascii="Segoe UI" w:eastAsia="宋体" w:hAnsi="Segoe UI" w:cs="Segoe UI"/>
          <w:b/>
          <w:bCs/>
          <w:kern w:val="36"/>
          <w:sz w:val="54"/>
          <w:szCs w:val="54"/>
        </w:rPr>
        <w:t>走近作家系列：陀思妥耶夫斯基专题读书会</w:t>
      </w:r>
    </w:p>
    <w:p w14:paraId="28930FB0" w14:textId="77777777" w:rsidR="007E74BE" w:rsidRPr="007E74BE" w:rsidRDefault="007E74BE" w:rsidP="007E74BE">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1"/>
        <w:rPr>
          <w:rFonts w:ascii="Segoe UI" w:eastAsia="宋体" w:hAnsi="Segoe UI" w:cs="Segoe UI"/>
          <w:b/>
          <w:bCs/>
          <w:kern w:val="0"/>
          <w:sz w:val="36"/>
          <w:szCs w:val="36"/>
        </w:rPr>
      </w:pPr>
      <w:r w:rsidRPr="007E74BE">
        <w:rPr>
          <w:rFonts w:ascii="Segoe UI" w:eastAsia="宋体" w:hAnsi="Segoe UI" w:cs="Segoe UI"/>
          <w:b/>
          <w:bCs/>
          <w:kern w:val="0"/>
          <w:sz w:val="36"/>
          <w:szCs w:val="36"/>
        </w:rPr>
        <w:t>介绍</w:t>
      </w:r>
    </w:p>
    <w:p w14:paraId="2CCD8A50" w14:textId="77777777" w:rsidR="007E74BE" w:rsidRPr="007E74BE" w:rsidRDefault="007E74BE" w:rsidP="007E74BE">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Segoe UI" w:eastAsia="宋体" w:hAnsi="Segoe UI" w:cs="Segoe UI"/>
          <w:color w:val="374151"/>
          <w:kern w:val="0"/>
          <w:sz w:val="30"/>
          <w:szCs w:val="30"/>
        </w:rPr>
      </w:pPr>
      <w:r w:rsidRPr="007E74BE">
        <w:rPr>
          <w:rFonts w:ascii="Segoe UI" w:eastAsia="宋体" w:hAnsi="Segoe UI" w:cs="Segoe UI"/>
          <w:color w:val="374151"/>
          <w:kern w:val="0"/>
          <w:sz w:val="30"/>
          <w:szCs w:val="30"/>
        </w:rPr>
        <w:t>陀思妥耶夫斯基是</w:t>
      </w:r>
      <w:r w:rsidRPr="007E74BE">
        <w:rPr>
          <w:rFonts w:ascii="Segoe UI" w:eastAsia="宋体" w:hAnsi="Segoe UI" w:cs="Segoe UI"/>
          <w:color w:val="374151"/>
          <w:kern w:val="0"/>
          <w:sz w:val="30"/>
          <w:szCs w:val="30"/>
        </w:rPr>
        <w:t>19</w:t>
      </w:r>
      <w:r w:rsidRPr="007E74BE">
        <w:rPr>
          <w:rFonts w:ascii="Segoe UI" w:eastAsia="宋体" w:hAnsi="Segoe UI" w:cs="Segoe UI"/>
          <w:color w:val="374151"/>
          <w:kern w:val="0"/>
          <w:sz w:val="30"/>
          <w:szCs w:val="30"/>
        </w:rPr>
        <w:t>世纪俄罗斯的一位重要作家，他的作品揭示了人性的深度和复杂性。</w:t>
      </w:r>
    </w:p>
    <w:p w14:paraId="643FDB74" w14:textId="77777777" w:rsidR="007E74BE" w:rsidRPr="007E74BE" w:rsidRDefault="007E74BE" w:rsidP="007E74BE">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1"/>
        <w:rPr>
          <w:rFonts w:ascii="Segoe UI" w:eastAsia="宋体" w:hAnsi="Segoe UI" w:cs="Segoe UI"/>
          <w:b/>
          <w:bCs/>
          <w:kern w:val="0"/>
          <w:sz w:val="36"/>
          <w:szCs w:val="36"/>
        </w:rPr>
      </w:pPr>
      <w:r w:rsidRPr="007E74BE">
        <w:rPr>
          <w:rFonts w:ascii="Segoe UI" w:eastAsia="宋体" w:hAnsi="Segoe UI" w:cs="Segoe UI"/>
          <w:b/>
          <w:bCs/>
          <w:kern w:val="0"/>
          <w:sz w:val="36"/>
          <w:szCs w:val="36"/>
        </w:rPr>
        <w:t>作品分享</w:t>
      </w:r>
    </w:p>
    <w:p w14:paraId="00D2DA6B" w14:textId="77777777" w:rsidR="007E74BE" w:rsidRPr="007E74BE" w:rsidRDefault="007E74BE" w:rsidP="007E74BE">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2"/>
        <w:rPr>
          <w:rFonts w:ascii="Segoe UI" w:eastAsia="宋体" w:hAnsi="Segoe UI" w:cs="Segoe UI"/>
          <w:b/>
          <w:bCs/>
          <w:kern w:val="0"/>
          <w:sz w:val="30"/>
          <w:szCs w:val="30"/>
        </w:rPr>
      </w:pPr>
      <w:r w:rsidRPr="007E74BE">
        <w:rPr>
          <w:rFonts w:ascii="Segoe UI" w:eastAsia="宋体" w:hAnsi="Segoe UI" w:cs="Segoe UI"/>
          <w:b/>
          <w:bCs/>
          <w:kern w:val="0"/>
          <w:sz w:val="30"/>
          <w:szCs w:val="30"/>
        </w:rPr>
        <w:t>《罪与罚》</w:t>
      </w:r>
    </w:p>
    <w:p w14:paraId="3411F637" w14:textId="77777777" w:rsidR="007E74BE" w:rsidRPr="007E74BE" w:rsidRDefault="007E74BE" w:rsidP="007E74BE">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30"/>
          <w:szCs w:val="30"/>
        </w:rPr>
      </w:pPr>
      <w:r w:rsidRPr="007E74BE">
        <w:rPr>
          <w:rFonts w:ascii="Segoe UI" w:eastAsia="宋体" w:hAnsi="Segoe UI" w:cs="Segoe UI"/>
          <w:b/>
          <w:bCs/>
          <w:color w:val="374151"/>
          <w:kern w:val="0"/>
          <w:sz w:val="30"/>
          <w:szCs w:val="30"/>
          <w:bdr w:val="single" w:sz="2" w:space="0" w:color="D9D9E3" w:frame="1"/>
        </w:rPr>
        <w:t>主要角色</w:t>
      </w:r>
      <w:r w:rsidRPr="007E74BE">
        <w:rPr>
          <w:rFonts w:ascii="Segoe UI" w:eastAsia="宋体" w:hAnsi="Segoe UI" w:cs="Segoe UI"/>
          <w:color w:val="374151"/>
          <w:kern w:val="0"/>
          <w:sz w:val="30"/>
          <w:szCs w:val="30"/>
        </w:rPr>
        <w:t>：罗斯科尔尼科夫</w:t>
      </w:r>
    </w:p>
    <w:p w14:paraId="301F706D" w14:textId="77777777" w:rsidR="007E74BE" w:rsidRPr="007E74BE" w:rsidRDefault="007E74BE" w:rsidP="007E74BE">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30"/>
          <w:szCs w:val="30"/>
        </w:rPr>
      </w:pPr>
      <w:r w:rsidRPr="007E74BE">
        <w:rPr>
          <w:rFonts w:ascii="Segoe UI" w:eastAsia="宋体" w:hAnsi="Segoe UI" w:cs="Segoe UI"/>
          <w:b/>
          <w:bCs/>
          <w:color w:val="374151"/>
          <w:kern w:val="0"/>
          <w:sz w:val="30"/>
          <w:szCs w:val="30"/>
          <w:bdr w:val="single" w:sz="2" w:space="0" w:color="D9D9E3" w:frame="1"/>
        </w:rPr>
        <w:t>主题</w:t>
      </w:r>
      <w:r w:rsidRPr="007E74BE">
        <w:rPr>
          <w:rFonts w:ascii="Segoe UI" w:eastAsia="宋体" w:hAnsi="Segoe UI" w:cs="Segoe UI"/>
          <w:color w:val="374151"/>
          <w:kern w:val="0"/>
          <w:sz w:val="30"/>
          <w:szCs w:val="30"/>
        </w:rPr>
        <w:t>：道德的相对性，人性的复杂性</w:t>
      </w:r>
    </w:p>
    <w:p w14:paraId="4128DFC6" w14:textId="77777777" w:rsidR="007E74BE" w:rsidRPr="007E74BE" w:rsidRDefault="007E74BE" w:rsidP="007E74BE">
      <w:pPr>
        <w:widowControl/>
        <w:numPr>
          <w:ilvl w:val="0"/>
          <w:numId w:val="1"/>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30"/>
          <w:szCs w:val="30"/>
        </w:rPr>
      </w:pPr>
      <w:r w:rsidRPr="007E74BE">
        <w:rPr>
          <w:rFonts w:ascii="Segoe UI" w:eastAsia="宋体" w:hAnsi="Segoe UI" w:cs="Segoe UI"/>
          <w:b/>
          <w:bCs/>
          <w:color w:val="374151"/>
          <w:kern w:val="0"/>
          <w:sz w:val="30"/>
          <w:szCs w:val="30"/>
          <w:bdr w:val="single" w:sz="2" w:space="0" w:color="D9D9E3" w:frame="1"/>
        </w:rPr>
        <w:t>讨论</w:t>
      </w:r>
      <w:r w:rsidRPr="007E74BE">
        <w:rPr>
          <w:rFonts w:ascii="Segoe UI" w:eastAsia="宋体" w:hAnsi="Segoe UI" w:cs="Segoe UI"/>
          <w:color w:val="374151"/>
          <w:kern w:val="0"/>
          <w:sz w:val="30"/>
          <w:szCs w:val="30"/>
        </w:rPr>
        <w:t>：罗斯科尔尼科夫的心理转变以及陀思妥耶夫斯基对罪行和惩罚的理解。</w:t>
      </w:r>
    </w:p>
    <w:p w14:paraId="581D8CC7" w14:textId="77777777" w:rsidR="007E74BE" w:rsidRPr="007E74BE" w:rsidRDefault="007E74BE" w:rsidP="007E74BE">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2"/>
        <w:rPr>
          <w:rFonts w:ascii="Segoe UI" w:eastAsia="宋体" w:hAnsi="Segoe UI" w:cs="Segoe UI"/>
          <w:b/>
          <w:bCs/>
          <w:kern w:val="0"/>
          <w:sz w:val="30"/>
          <w:szCs w:val="30"/>
        </w:rPr>
      </w:pPr>
      <w:r w:rsidRPr="007E74BE">
        <w:rPr>
          <w:rFonts w:ascii="Segoe UI" w:eastAsia="宋体" w:hAnsi="Segoe UI" w:cs="Segoe UI"/>
          <w:b/>
          <w:bCs/>
          <w:kern w:val="0"/>
          <w:sz w:val="30"/>
          <w:szCs w:val="30"/>
        </w:rPr>
        <w:t>《地下室手记》</w:t>
      </w:r>
    </w:p>
    <w:p w14:paraId="00AE885C" w14:textId="77777777" w:rsidR="007E74BE" w:rsidRPr="007E74BE" w:rsidRDefault="007E74BE" w:rsidP="007E74BE">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30"/>
          <w:szCs w:val="30"/>
        </w:rPr>
      </w:pPr>
      <w:r w:rsidRPr="007E74BE">
        <w:rPr>
          <w:rFonts w:ascii="Segoe UI" w:eastAsia="宋体" w:hAnsi="Segoe UI" w:cs="Segoe UI"/>
          <w:b/>
          <w:bCs/>
          <w:color w:val="374151"/>
          <w:kern w:val="0"/>
          <w:sz w:val="30"/>
          <w:szCs w:val="30"/>
          <w:bdr w:val="single" w:sz="2" w:space="0" w:color="D9D9E3" w:frame="1"/>
        </w:rPr>
        <w:t>主要角色</w:t>
      </w:r>
      <w:r w:rsidRPr="007E74BE">
        <w:rPr>
          <w:rFonts w:ascii="Segoe UI" w:eastAsia="宋体" w:hAnsi="Segoe UI" w:cs="Segoe UI"/>
          <w:color w:val="374151"/>
          <w:kern w:val="0"/>
          <w:sz w:val="30"/>
          <w:szCs w:val="30"/>
        </w:rPr>
        <w:t>：地下人</w:t>
      </w:r>
    </w:p>
    <w:p w14:paraId="42B1F1A3" w14:textId="77777777" w:rsidR="007E74BE" w:rsidRPr="007E74BE" w:rsidRDefault="007E74BE" w:rsidP="007E74BE">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30"/>
          <w:szCs w:val="30"/>
        </w:rPr>
      </w:pPr>
      <w:r w:rsidRPr="007E74BE">
        <w:rPr>
          <w:rFonts w:ascii="Segoe UI" w:eastAsia="宋体" w:hAnsi="Segoe UI" w:cs="Segoe UI"/>
          <w:b/>
          <w:bCs/>
          <w:color w:val="374151"/>
          <w:kern w:val="0"/>
          <w:sz w:val="30"/>
          <w:szCs w:val="30"/>
          <w:bdr w:val="single" w:sz="2" w:space="0" w:color="D9D9E3" w:frame="1"/>
        </w:rPr>
        <w:t>主题</w:t>
      </w:r>
      <w:r w:rsidRPr="007E74BE">
        <w:rPr>
          <w:rFonts w:ascii="Segoe UI" w:eastAsia="宋体" w:hAnsi="Segoe UI" w:cs="Segoe UI"/>
          <w:color w:val="374151"/>
          <w:kern w:val="0"/>
          <w:sz w:val="30"/>
          <w:szCs w:val="30"/>
        </w:rPr>
        <w:t>：自我疏离，社会的异化</w:t>
      </w:r>
    </w:p>
    <w:p w14:paraId="3F8FC73E" w14:textId="77777777" w:rsidR="007E74BE" w:rsidRPr="007E74BE" w:rsidRDefault="007E74BE" w:rsidP="007E74BE">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30"/>
          <w:szCs w:val="30"/>
        </w:rPr>
      </w:pPr>
      <w:r w:rsidRPr="007E74BE">
        <w:rPr>
          <w:rFonts w:ascii="Segoe UI" w:eastAsia="宋体" w:hAnsi="Segoe UI" w:cs="Segoe UI"/>
          <w:b/>
          <w:bCs/>
          <w:color w:val="374151"/>
          <w:kern w:val="0"/>
          <w:sz w:val="30"/>
          <w:szCs w:val="30"/>
          <w:bdr w:val="single" w:sz="2" w:space="0" w:color="D9D9E3" w:frame="1"/>
        </w:rPr>
        <w:t>讨论</w:t>
      </w:r>
      <w:r w:rsidRPr="007E74BE">
        <w:rPr>
          <w:rFonts w:ascii="Segoe UI" w:eastAsia="宋体" w:hAnsi="Segoe UI" w:cs="Segoe UI"/>
          <w:color w:val="374151"/>
          <w:kern w:val="0"/>
          <w:sz w:val="30"/>
          <w:szCs w:val="30"/>
        </w:rPr>
        <w:t>：地下人的孤独，现代社会的疏离与恐惧。</w:t>
      </w:r>
    </w:p>
    <w:p w14:paraId="09DB7057" w14:textId="77777777" w:rsidR="007E74BE" w:rsidRPr="007E74BE" w:rsidRDefault="007E74BE" w:rsidP="007E74BE">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2"/>
        <w:rPr>
          <w:rFonts w:ascii="Segoe UI" w:eastAsia="宋体" w:hAnsi="Segoe UI" w:cs="Segoe UI"/>
          <w:b/>
          <w:bCs/>
          <w:kern w:val="0"/>
          <w:sz w:val="30"/>
          <w:szCs w:val="30"/>
        </w:rPr>
      </w:pPr>
      <w:r w:rsidRPr="007E74BE">
        <w:rPr>
          <w:rFonts w:ascii="Segoe UI" w:eastAsia="宋体" w:hAnsi="Segoe UI" w:cs="Segoe UI"/>
          <w:b/>
          <w:bCs/>
          <w:kern w:val="0"/>
          <w:sz w:val="30"/>
          <w:szCs w:val="30"/>
        </w:rPr>
        <w:t>《白痴》</w:t>
      </w:r>
    </w:p>
    <w:p w14:paraId="427172C7" w14:textId="77777777" w:rsidR="007E74BE" w:rsidRPr="007E74BE" w:rsidRDefault="007E74BE" w:rsidP="007E74BE">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30"/>
          <w:szCs w:val="30"/>
        </w:rPr>
      </w:pPr>
      <w:r w:rsidRPr="007E74BE">
        <w:rPr>
          <w:rFonts w:ascii="Segoe UI" w:eastAsia="宋体" w:hAnsi="Segoe UI" w:cs="Segoe UI"/>
          <w:b/>
          <w:bCs/>
          <w:color w:val="374151"/>
          <w:kern w:val="0"/>
          <w:sz w:val="30"/>
          <w:szCs w:val="30"/>
          <w:bdr w:val="single" w:sz="2" w:space="0" w:color="D9D9E3" w:frame="1"/>
        </w:rPr>
        <w:t>主要角色</w:t>
      </w:r>
      <w:r w:rsidRPr="007E74BE">
        <w:rPr>
          <w:rFonts w:ascii="Segoe UI" w:eastAsia="宋体" w:hAnsi="Segoe UI" w:cs="Segoe UI"/>
          <w:color w:val="374151"/>
          <w:kern w:val="0"/>
          <w:sz w:val="30"/>
          <w:szCs w:val="30"/>
        </w:rPr>
        <w:t>：穆什金公爵</w:t>
      </w:r>
    </w:p>
    <w:p w14:paraId="154D067A" w14:textId="77777777" w:rsidR="007E74BE" w:rsidRPr="007E74BE" w:rsidRDefault="007E74BE" w:rsidP="007E74BE">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30"/>
          <w:szCs w:val="30"/>
        </w:rPr>
      </w:pPr>
      <w:r w:rsidRPr="007E74BE">
        <w:rPr>
          <w:rFonts w:ascii="Segoe UI" w:eastAsia="宋体" w:hAnsi="Segoe UI" w:cs="Segoe UI"/>
          <w:b/>
          <w:bCs/>
          <w:color w:val="374151"/>
          <w:kern w:val="0"/>
          <w:sz w:val="30"/>
          <w:szCs w:val="30"/>
          <w:bdr w:val="single" w:sz="2" w:space="0" w:color="D9D9E3" w:frame="1"/>
        </w:rPr>
        <w:lastRenderedPageBreak/>
        <w:t>主题</w:t>
      </w:r>
      <w:r w:rsidRPr="007E74BE">
        <w:rPr>
          <w:rFonts w:ascii="Segoe UI" w:eastAsia="宋体" w:hAnsi="Segoe UI" w:cs="Segoe UI"/>
          <w:color w:val="374151"/>
          <w:kern w:val="0"/>
          <w:sz w:val="30"/>
          <w:szCs w:val="30"/>
        </w:rPr>
        <w:t>：纯真与社会的冲突</w:t>
      </w:r>
    </w:p>
    <w:p w14:paraId="46FE230D" w14:textId="77777777" w:rsidR="007E74BE" w:rsidRPr="007E74BE" w:rsidRDefault="007E74BE" w:rsidP="007E74BE">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30"/>
          <w:szCs w:val="30"/>
        </w:rPr>
      </w:pPr>
      <w:r w:rsidRPr="007E74BE">
        <w:rPr>
          <w:rFonts w:ascii="Segoe UI" w:eastAsia="宋体" w:hAnsi="Segoe UI" w:cs="Segoe UI"/>
          <w:b/>
          <w:bCs/>
          <w:color w:val="374151"/>
          <w:kern w:val="0"/>
          <w:sz w:val="30"/>
          <w:szCs w:val="30"/>
          <w:bdr w:val="single" w:sz="2" w:space="0" w:color="D9D9E3" w:frame="1"/>
        </w:rPr>
        <w:t>讨论</w:t>
      </w:r>
      <w:r w:rsidRPr="007E74BE">
        <w:rPr>
          <w:rFonts w:ascii="Segoe UI" w:eastAsia="宋体" w:hAnsi="Segoe UI" w:cs="Segoe UI"/>
          <w:color w:val="374151"/>
          <w:kern w:val="0"/>
          <w:sz w:val="30"/>
          <w:szCs w:val="30"/>
        </w:rPr>
        <w:t>：穆什金公爵的悲剧性命运，陀思妥耶夫斯基对人性善恶的描绘。</w:t>
      </w:r>
    </w:p>
    <w:p w14:paraId="1E93946C" w14:textId="77777777" w:rsidR="007E74BE" w:rsidRPr="007E74BE" w:rsidRDefault="007E74BE" w:rsidP="007E74BE">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2"/>
        <w:rPr>
          <w:rFonts w:ascii="Segoe UI" w:eastAsia="宋体" w:hAnsi="Segoe UI" w:cs="Segoe UI"/>
          <w:b/>
          <w:bCs/>
          <w:kern w:val="0"/>
          <w:sz w:val="30"/>
          <w:szCs w:val="30"/>
        </w:rPr>
      </w:pPr>
      <w:r w:rsidRPr="007E74BE">
        <w:rPr>
          <w:rFonts w:ascii="Segoe UI" w:eastAsia="宋体" w:hAnsi="Segoe UI" w:cs="Segoe UI"/>
          <w:b/>
          <w:bCs/>
          <w:kern w:val="0"/>
          <w:sz w:val="30"/>
          <w:szCs w:val="30"/>
        </w:rPr>
        <w:t>《群魔》</w:t>
      </w:r>
    </w:p>
    <w:p w14:paraId="1EB1BFE3" w14:textId="77777777" w:rsidR="007E74BE" w:rsidRPr="007E74BE" w:rsidRDefault="007E74BE" w:rsidP="007E74BE">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30"/>
          <w:szCs w:val="30"/>
        </w:rPr>
      </w:pPr>
      <w:r w:rsidRPr="007E74BE">
        <w:rPr>
          <w:rFonts w:ascii="Segoe UI" w:eastAsia="宋体" w:hAnsi="Segoe UI" w:cs="Segoe UI"/>
          <w:b/>
          <w:bCs/>
          <w:color w:val="374151"/>
          <w:kern w:val="0"/>
          <w:sz w:val="30"/>
          <w:szCs w:val="30"/>
          <w:bdr w:val="single" w:sz="2" w:space="0" w:color="D9D9E3" w:frame="1"/>
        </w:rPr>
        <w:t>主要角色</w:t>
      </w:r>
      <w:r w:rsidRPr="007E74BE">
        <w:rPr>
          <w:rFonts w:ascii="Segoe UI" w:eastAsia="宋体" w:hAnsi="Segoe UI" w:cs="Segoe UI"/>
          <w:color w:val="374151"/>
          <w:kern w:val="0"/>
          <w:sz w:val="30"/>
          <w:szCs w:val="30"/>
        </w:rPr>
        <w:t>：尼古拉</w:t>
      </w:r>
      <w:r w:rsidRPr="007E74BE">
        <w:rPr>
          <w:rFonts w:ascii="Segoe UI" w:eastAsia="宋体" w:hAnsi="Segoe UI" w:cs="Segoe UI"/>
          <w:color w:val="374151"/>
          <w:kern w:val="0"/>
          <w:sz w:val="30"/>
          <w:szCs w:val="30"/>
        </w:rPr>
        <w:t>·</w:t>
      </w:r>
      <w:r w:rsidRPr="007E74BE">
        <w:rPr>
          <w:rFonts w:ascii="Segoe UI" w:eastAsia="宋体" w:hAnsi="Segoe UI" w:cs="Segoe UI"/>
          <w:color w:val="374151"/>
          <w:kern w:val="0"/>
          <w:sz w:val="30"/>
          <w:szCs w:val="30"/>
        </w:rPr>
        <w:t>斯塔夫罗金</w:t>
      </w:r>
    </w:p>
    <w:p w14:paraId="241B3A56" w14:textId="77777777" w:rsidR="007E74BE" w:rsidRPr="007E74BE" w:rsidRDefault="007E74BE" w:rsidP="007E74BE">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30"/>
          <w:szCs w:val="30"/>
        </w:rPr>
      </w:pPr>
      <w:r w:rsidRPr="007E74BE">
        <w:rPr>
          <w:rFonts w:ascii="Segoe UI" w:eastAsia="宋体" w:hAnsi="Segoe UI" w:cs="Segoe UI"/>
          <w:b/>
          <w:bCs/>
          <w:color w:val="374151"/>
          <w:kern w:val="0"/>
          <w:sz w:val="30"/>
          <w:szCs w:val="30"/>
          <w:bdr w:val="single" w:sz="2" w:space="0" w:color="D9D9E3" w:frame="1"/>
        </w:rPr>
        <w:t>主题</w:t>
      </w:r>
      <w:r w:rsidRPr="007E74BE">
        <w:rPr>
          <w:rFonts w:ascii="Segoe UI" w:eastAsia="宋体" w:hAnsi="Segoe UI" w:cs="Segoe UI"/>
          <w:color w:val="374151"/>
          <w:kern w:val="0"/>
          <w:sz w:val="30"/>
          <w:szCs w:val="30"/>
        </w:rPr>
        <w:t>：理想与现实的冲突，社会政治的混乱</w:t>
      </w:r>
    </w:p>
    <w:p w14:paraId="4399CB09" w14:textId="77777777" w:rsidR="007E74BE" w:rsidRPr="007E74BE" w:rsidRDefault="007E74BE" w:rsidP="007E74BE">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30"/>
          <w:szCs w:val="30"/>
        </w:rPr>
      </w:pPr>
      <w:r w:rsidRPr="007E74BE">
        <w:rPr>
          <w:rFonts w:ascii="Segoe UI" w:eastAsia="宋体" w:hAnsi="Segoe UI" w:cs="Segoe UI"/>
          <w:b/>
          <w:bCs/>
          <w:color w:val="374151"/>
          <w:kern w:val="0"/>
          <w:sz w:val="30"/>
          <w:szCs w:val="30"/>
          <w:bdr w:val="single" w:sz="2" w:space="0" w:color="D9D9E3" w:frame="1"/>
        </w:rPr>
        <w:t>讨论</w:t>
      </w:r>
      <w:r w:rsidRPr="007E74BE">
        <w:rPr>
          <w:rFonts w:ascii="Segoe UI" w:eastAsia="宋体" w:hAnsi="Segoe UI" w:cs="Segoe UI"/>
          <w:color w:val="374151"/>
          <w:kern w:val="0"/>
          <w:sz w:val="30"/>
          <w:szCs w:val="30"/>
        </w:rPr>
        <w:t>：陀思妥耶夫斯基对社会政治的深入理解，以及他对人类理想与道德困境的卓有洞见。</w:t>
      </w:r>
    </w:p>
    <w:p w14:paraId="7E0EF148" w14:textId="77777777" w:rsidR="007E74BE" w:rsidRPr="007E74BE" w:rsidRDefault="007E74BE" w:rsidP="007E74BE">
      <w:pPr>
        <w:widowControl/>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jc w:val="left"/>
        <w:outlineLvl w:val="1"/>
        <w:rPr>
          <w:rFonts w:ascii="Segoe UI" w:eastAsia="宋体" w:hAnsi="Segoe UI" w:cs="Segoe UI"/>
          <w:b/>
          <w:bCs/>
          <w:kern w:val="0"/>
          <w:sz w:val="36"/>
          <w:szCs w:val="36"/>
        </w:rPr>
      </w:pPr>
      <w:r w:rsidRPr="007E74BE">
        <w:rPr>
          <w:rFonts w:ascii="Segoe UI" w:eastAsia="宋体" w:hAnsi="Segoe UI" w:cs="Segoe UI"/>
          <w:b/>
          <w:bCs/>
          <w:kern w:val="0"/>
          <w:sz w:val="36"/>
          <w:szCs w:val="36"/>
        </w:rPr>
        <w:t>结束语</w:t>
      </w:r>
    </w:p>
    <w:p w14:paraId="1E4B4F45" w14:textId="77777777" w:rsidR="007E74BE" w:rsidRPr="007E74BE" w:rsidRDefault="007E74BE" w:rsidP="007E74BE">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Segoe UI" w:eastAsia="宋体" w:hAnsi="Segoe UI" w:cs="Segoe UI"/>
          <w:color w:val="374151"/>
          <w:kern w:val="0"/>
          <w:sz w:val="30"/>
          <w:szCs w:val="30"/>
        </w:rPr>
      </w:pPr>
      <w:r w:rsidRPr="007E74BE">
        <w:rPr>
          <w:rFonts w:ascii="Segoe UI" w:eastAsia="宋体" w:hAnsi="Segoe UI" w:cs="Segoe UI"/>
          <w:color w:val="374151"/>
          <w:kern w:val="0"/>
          <w:sz w:val="30"/>
          <w:szCs w:val="30"/>
        </w:rPr>
        <w:t>陀思妥耶夫斯基的作品不仅展示了他的文学才华，也揭示了人性的复杂度和深度，对我们理解自己的生活具有深远的影响。</w:t>
      </w:r>
    </w:p>
    <w:p w14:paraId="4DE99804" w14:textId="7708F96D" w:rsidR="005E4FE0" w:rsidRPr="007E74BE" w:rsidRDefault="005E4FE0" w:rsidP="007E74BE"/>
    <w:sectPr w:rsidR="005E4FE0" w:rsidRPr="007E74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5166A"/>
    <w:multiLevelType w:val="multilevel"/>
    <w:tmpl w:val="153E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9A39D2"/>
    <w:multiLevelType w:val="multilevel"/>
    <w:tmpl w:val="ED48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5376C7"/>
    <w:multiLevelType w:val="multilevel"/>
    <w:tmpl w:val="F2C8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F10BA3"/>
    <w:multiLevelType w:val="multilevel"/>
    <w:tmpl w:val="4350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4410476">
    <w:abstractNumId w:val="2"/>
  </w:num>
  <w:num w:numId="2" w16cid:durableId="617487597">
    <w:abstractNumId w:val="3"/>
  </w:num>
  <w:num w:numId="3" w16cid:durableId="1967613593">
    <w:abstractNumId w:val="0"/>
  </w:num>
  <w:num w:numId="4" w16cid:durableId="1351226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A75"/>
    <w:rsid w:val="005E4FE0"/>
    <w:rsid w:val="00797A75"/>
    <w:rsid w:val="007E74BE"/>
    <w:rsid w:val="00FD3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2D935-EE98-4627-9A6A-F2D7AD617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E74B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E74B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E74B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E74BE"/>
    <w:rPr>
      <w:rFonts w:ascii="宋体" w:eastAsia="宋体" w:hAnsi="宋体" w:cs="宋体"/>
      <w:b/>
      <w:bCs/>
      <w:kern w:val="36"/>
      <w:sz w:val="48"/>
      <w:szCs w:val="48"/>
    </w:rPr>
  </w:style>
  <w:style w:type="character" w:customStyle="1" w:styleId="20">
    <w:name w:val="标题 2 字符"/>
    <w:basedOn w:val="a0"/>
    <w:link w:val="2"/>
    <w:uiPriority w:val="9"/>
    <w:rsid w:val="007E74BE"/>
    <w:rPr>
      <w:rFonts w:ascii="宋体" w:eastAsia="宋体" w:hAnsi="宋体" w:cs="宋体"/>
      <w:b/>
      <w:bCs/>
      <w:kern w:val="0"/>
      <w:sz w:val="36"/>
      <w:szCs w:val="36"/>
    </w:rPr>
  </w:style>
  <w:style w:type="character" w:customStyle="1" w:styleId="30">
    <w:name w:val="标题 3 字符"/>
    <w:basedOn w:val="a0"/>
    <w:link w:val="3"/>
    <w:uiPriority w:val="9"/>
    <w:rsid w:val="007E74BE"/>
    <w:rPr>
      <w:rFonts w:ascii="宋体" w:eastAsia="宋体" w:hAnsi="宋体" w:cs="宋体"/>
      <w:b/>
      <w:bCs/>
      <w:kern w:val="0"/>
      <w:sz w:val="27"/>
      <w:szCs w:val="27"/>
    </w:rPr>
  </w:style>
  <w:style w:type="paragraph" w:styleId="a3">
    <w:name w:val="Normal (Web)"/>
    <w:basedOn w:val="a"/>
    <w:uiPriority w:val="99"/>
    <w:semiHidden/>
    <w:unhideWhenUsed/>
    <w:rsid w:val="007E74B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E74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20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Words>
  <Characters>336</Characters>
  <Application>Microsoft Office Word</Application>
  <DocSecurity>0</DocSecurity>
  <Lines>2</Lines>
  <Paragraphs>1</Paragraphs>
  <ScaleCrop>false</ScaleCrop>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XKHM</dc:creator>
  <cp:keywords/>
  <dc:description/>
  <cp:lastModifiedBy>XKHM</cp:lastModifiedBy>
  <cp:revision>3</cp:revision>
  <dcterms:created xsi:type="dcterms:W3CDTF">2023-07-30T08:14:00Z</dcterms:created>
  <dcterms:modified xsi:type="dcterms:W3CDTF">2023-07-30T08:15:00Z</dcterms:modified>
</cp:coreProperties>
</file>