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oKlavuzu"/>
        <w:tblpPr w:vertAnchor="text" w:horzAnchor="margin" w:leftFromText="180" w:rightFromText="180" w:tblpX="-152" w:tblpY="-175"/>
        <w:tblW w:w="102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8"/>
        <w:gridCol w:w="7550"/>
      </w:tblGrid>
      <w:tr>
        <w:trPr>
          <w:trHeight w:val="72" w:hRule="atLeast"/>
        </w:trPr>
        <w:tc>
          <w:tcPr>
            <w:tcW w:w="26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lang w:eastAsia="en-US" w:bidi="ar-SA"/>
              </w:rPr>
              <w:t>DERS SORUMLUSU</w:t>
            </w:r>
          </w:p>
        </w:tc>
        <w:tc>
          <w:tcPr>
            <w:tcW w:w="75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>Doç. Dr. Ahmet Arif AYDIN</w:t>
            </w:r>
          </w:p>
        </w:tc>
      </w:tr>
      <w:tr>
        <w:trPr>
          <w:trHeight w:val="72" w:hRule="atLeast"/>
        </w:trPr>
        <w:tc>
          <w:tcPr>
            <w:tcW w:w="26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lang w:eastAsia="en-US" w:bidi="ar-SA"/>
              </w:rPr>
              <w:t>DERS ASİSTANI</w:t>
            </w:r>
          </w:p>
        </w:tc>
        <w:tc>
          <w:tcPr>
            <w:tcW w:w="75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</w:r>
          </w:p>
        </w:tc>
      </w:tr>
      <w:tr>
        <w:trPr>
          <w:trHeight w:val="72" w:hRule="atLeast"/>
        </w:trPr>
        <w:tc>
          <w:tcPr>
            <w:tcW w:w="26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lang w:eastAsia="en-US" w:bidi="ar-SA"/>
              </w:rPr>
              <w:t>PROJE ADI</w:t>
            </w:r>
          </w:p>
        </w:tc>
        <w:tc>
          <w:tcPr>
            <w:tcW w:w="75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>Kafe Otomasyon Sistemi</w:t>
            </w:r>
          </w:p>
        </w:tc>
      </w:tr>
      <w:tr>
        <w:trPr>
          <w:trHeight w:val="152" w:hRule="atLeast"/>
        </w:trPr>
        <w:tc>
          <w:tcPr>
            <w:tcW w:w="26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lang w:eastAsia="en-US" w:bidi="ar-SA"/>
              </w:rPr>
              <w:t xml:space="preserve">PROJE EKİBİ </w:t>
            </w:r>
          </w:p>
        </w:tc>
        <w:tc>
          <w:tcPr>
            <w:tcW w:w="75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>Yüksel Caner MÜLAZIMOĞLU-02210201034 Ahmed AKTAN-02210201008</w:t>
            </w:r>
          </w:p>
        </w:tc>
      </w:tr>
      <w:tr>
        <w:trPr>
          <w:trHeight w:val="233" w:hRule="atLeast"/>
        </w:trPr>
        <w:tc>
          <w:tcPr>
            <w:tcW w:w="268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lang w:eastAsia="en-US" w:bidi="ar-SA"/>
              </w:rPr>
              <w:t>AŞAMA TANIMI</w:t>
            </w:r>
          </w:p>
        </w:tc>
        <w:tc>
          <w:tcPr>
            <w:tcW w:w="7550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20"/>
                <w:tab w:val="left" w:pos="357" w:leader="none"/>
              </w:tabs>
              <w:spacing w:lineRule="auto" w:line="240" w:before="0" w:after="0"/>
              <w:ind w:left="87"/>
              <w:contextualSpacing/>
              <w:jc w:val="left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  <mc:AlternateContent>
          <mc:Choice Requires="wps">
            <w:drawing>
              <wp:anchor behindDoc="0" distT="0" distB="5080" distL="0" distR="5080" simplePos="0" locked="0" layoutInCell="1" allowOverlap="1" relativeHeight="2" wp14:anchorId="57BF718D">
                <wp:simplePos x="0" y="0"/>
                <wp:positionH relativeFrom="column">
                  <wp:posOffset>-91440</wp:posOffset>
                </wp:positionH>
                <wp:positionV relativeFrom="paragraph">
                  <wp:posOffset>-670560</wp:posOffset>
                </wp:positionV>
                <wp:extent cx="6471920" cy="477520"/>
                <wp:effectExtent l="0" t="0" r="0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080" cy="47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 Bilgisayar Mühendisliği Bölümü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2024 Güz Yazılım Ve Donanım Tasarımı Proje Analiz Rapor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-7.2pt;margin-top:-52.8pt;width:509.55pt;height:37.55pt;mso-wrap-style:square;v-text-anchor:top" wp14:anchorId="57BF718D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 Bilgisayar Mühendisliği Bölümü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2024 Güz Yazılım Ve Donanım Tasarımı Proje Analiz Rapor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</w:rPr>
      </w:pPr>
      <w:r>
        <w:rPr>
          <w:b/>
        </w:rPr>
        <w:t>PROJE AŞAMASINDA GERÇEKLEŞTİRİLENLER VE AÇIKLAMALAR</w:t>
      </w:r>
    </w:p>
    <w:p>
      <w:pPr>
        <w:pStyle w:val="Normal"/>
        <w:spacing w:lineRule="auto" w:line="240" w:before="0" w:after="0"/>
        <w:rPr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Kendi sunucumuza kurduğumuz MongoDB’</w:t>
      </w:r>
      <w:r>
        <w:rPr/>
        <w:t>yi kullanarak kafedb isimli bir veritabanı oluşturduk. Oluşturulan bu veri tabanına admin isimli bir koleksiyon ekledik ve bu koleksiyona bir admin isim ve şifresi ekledik.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</w:r>
      <w:r>
        <w:rPr/>
        <w:t>Bir giriş ekranı eklendi ve giriş ekranının görselleri düzenlendi.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</w:r>
      <w:r>
        <w:rPr/>
        <w:t>Admin giriş ekranı tasarımı güncellendi ve çalışır hale getirildi. Admin giriş ekranında PHP kullanarak MongoDB bağlantısı gerçekleştirildi. Admin giriş sayfasında girilen kul</w:t>
      </w:r>
      <w:r>
        <w:rPr/>
        <w:t>lanıcı adı ve şifre,</w:t>
      </w:r>
      <w:r>
        <w:rPr/>
        <w:t xml:space="preserve"> kafedb veritabanındaki </w:t>
      </w:r>
      <w:r>
        <w:rPr/>
        <w:t>admin koleksiyonunda var ise admin sayfasına yönlendirme yapıldı.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roid Serif">
    <w:charset w:val="01"/>
    <w:family w:val="roman"/>
    <w:pitch w:val="variable"/>
  </w:font>
  <w:font w:name="Calibri">
    <w:charset w:val="01"/>
    <w:family w:val="roman"/>
    <w:pitch w:val="variable"/>
  </w:font>
  <w:font w:name="Droid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384946423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384946423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page">
                <wp:posOffset>7590155</wp:posOffset>
              </wp:positionH>
              <wp:positionV relativeFrom="paragraph">
                <wp:posOffset>313690</wp:posOffset>
              </wp:positionV>
              <wp:extent cx="78740" cy="162560"/>
              <wp:effectExtent l="0" t="0" r="0" b="0"/>
              <wp:wrapNone/>
              <wp:docPr id="3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740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804967677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2pt;height:12.8pt;mso-wrap-distance-left:0pt;mso-wrap-distance-right:0pt;mso-wrap-distance-top:0pt;mso-wrap-distance-bottom:0pt;margin-top:24.7pt;mso-position-vertical-relative:text;margin-left:597.65pt;mso-position-horizontal-relative:page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804967677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page">
                <wp:posOffset>7590155</wp:posOffset>
              </wp:positionH>
              <wp:positionV relativeFrom="paragraph">
                <wp:posOffset>313690</wp:posOffset>
              </wp:positionV>
              <wp:extent cx="78740" cy="162560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740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804967677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2pt;height:12.8pt;mso-wrap-distance-left:0pt;mso-wrap-distance-right:0pt;mso-wrap-distance-top:0pt;mso-wrap-distance-bottom:0pt;margin-top:24.7pt;mso-position-vertical-relative:text;margin-left:597.65pt;mso-position-horizontal-relative:page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804967677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503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f44431"/>
    <w:rPr>
      <w:color w:themeColor="hyperlink" w:val="0563C1"/>
      <w:u w:val="single"/>
    </w:rPr>
  </w:style>
  <w:style w:type="character" w:styleId="AltBilgiChar" w:customStyle="1">
    <w:name w:val="Alt Bilgi Char"/>
    <w:basedOn w:val="DefaultParagraphFont"/>
    <w:link w:val="Footer"/>
    <w:uiPriority w:val="99"/>
    <w:qFormat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/>
    <w:unhideWhenUsed/>
    <w:rsid w:val="00911314"/>
    <w:rPr/>
  </w:style>
  <w:style w:type="character" w:styleId="stBilgiChar" w:customStyle="1">
    <w:name w:val="Üst Bilgi Char"/>
    <w:basedOn w:val="DefaultParagraphFont"/>
    <w:link w:val="Header"/>
    <w:uiPriority w:val="99"/>
    <w:qFormat/>
    <w:rsid w:val="00911314"/>
    <w:rPr>
      <w:sz w:val="22"/>
      <w:szCs w:val="22"/>
      <w:lang w:val="tr-T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roid Sans" w:hAnsi="Droid Sans" w:eastAsia="Droid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0c3f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ltBilgiChar"/>
    <w:uiPriority w:val="99"/>
    <w:unhideWhenUsed/>
    <w:rsid w:val="009113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BilgiChar"/>
    <w:uiPriority w:val="99"/>
    <w:unhideWhenUsed/>
    <w:rsid w:val="009113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310b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LibreOffice/24.8.2.1$Linux_X86_64 LibreOffice_project/480$Build-1</Application>
  <AppVersion>15.0000</AppVersion>
  <Pages>1</Pages>
  <Words>116</Words>
  <Characters>781</Characters>
  <CharactersWithSpaces>886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  <dc:description/>
  <dc:language>en-US</dc:language>
  <cp:lastModifiedBy/>
  <dcterms:modified xsi:type="dcterms:W3CDTF">2024-10-28T23:53:00Z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