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E88A" w14:textId="77777777" w:rsidR="00A57DA0" w:rsidRDefault="00000000">
      <w:pPr>
        <w:spacing w:after="15"/>
        <w:jc w:val="center"/>
      </w:pPr>
      <w:r>
        <w:rPr>
          <w:rFonts w:ascii="Calibri" w:eastAsia="Calibri" w:hAnsi="Calibri" w:cs="Calibri"/>
          <w:b/>
          <w:bCs/>
          <w:color w:val="4A86E7"/>
          <w:sz w:val="32"/>
          <w:szCs w:val="32"/>
        </w:rPr>
        <w:t>YUKTA BATRA</w:t>
      </w:r>
    </w:p>
    <w:p w14:paraId="5192CB54" w14:textId="77777777" w:rsidR="00A57DA0" w:rsidRDefault="00000000">
      <w:pPr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Fairfax, VA  |  (+1) 571-663-7362  |  </w:t>
      </w:r>
      <w:hyperlink r:id="rId6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ybatra@gmu.edu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7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yuktabatra.31@gmail.com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8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9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10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14:paraId="078F2ACA" w14:textId="77777777" w:rsidR="00A57DA0" w:rsidRDefault="00000000">
      <w:pPr>
        <w:pBdr>
          <w:bottom w:val="single" w:sz="6" w:space="1" w:color="000000"/>
        </w:pBdr>
        <w:spacing w:before="62" w:after="28"/>
      </w:pPr>
      <w:r>
        <w:rPr>
          <w:rFonts w:ascii="Calibri" w:eastAsia="Calibri" w:hAnsi="Calibri" w:cs="Calibri"/>
          <w:b/>
          <w:bCs/>
          <w:caps/>
          <w:color w:val="4A86E7"/>
          <w:sz w:val="21"/>
          <w:szCs w:val="21"/>
        </w:rPr>
        <w:t>Technical Skills</w:t>
      </w:r>
    </w:p>
    <w:p w14:paraId="1A692F9F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Python, Java, JavaScript, TypeScript, C++, SQL, HTML, CSS</w:t>
      </w:r>
    </w:p>
    <w:p w14:paraId="5054AEFE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Frameworks &amp; Libraries: </w:t>
      </w:r>
      <w:r>
        <w:rPr>
          <w:rFonts w:ascii="Calibri" w:eastAsia="Calibri" w:hAnsi="Calibri" w:cs="Calibri"/>
        </w:rPr>
        <w:t>Spring Boot, Node.js, React, Angular, Vue, Pandas, NumPy, Matplotlib, Scikit-learn, TensorFlow, Keras</w:t>
      </w:r>
    </w:p>
    <w:p w14:paraId="5BCA2402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ML &amp; AI: </w:t>
      </w:r>
      <w:r>
        <w:rPr>
          <w:rFonts w:ascii="Calibri" w:eastAsia="Calibri" w:hAnsi="Calibri" w:cs="Calibri"/>
        </w:rPr>
        <w:t>PyTorch, Deep Learning, Neural Networks, Natural Language Processing, Computer Vision, Data Pipelines</w:t>
      </w:r>
    </w:p>
    <w:p w14:paraId="74D4437B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Cloud &amp; DevOps: </w:t>
      </w:r>
      <w:r>
        <w:rPr>
          <w:rFonts w:ascii="Calibri" w:eastAsia="Calibri" w:hAnsi="Calibri" w:cs="Calibri"/>
        </w:rPr>
        <w:t>AWS (EC2, S3, RDS, Lambda, DynamoDB, ECS), Docker, Kubernetes, Jenkins, GitHub Actions, Azure, Linux, Git</w:t>
      </w:r>
    </w:p>
    <w:p w14:paraId="0E2DAEF6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Concepts: </w:t>
      </w:r>
      <w:r>
        <w:rPr>
          <w:rFonts w:ascii="Calibri" w:eastAsia="Calibri" w:hAnsi="Calibri" w:cs="Calibri"/>
        </w:rPr>
        <w:t>REST APIs, Microservices Architecture, Distributed Systems, System Design, Object-Oriented Programming (OOP), Data Structures &amp; Algorithms, Agile, CI/CD, Unit Testing, Serverless</w:t>
      </w:r>
    </w:p>
    <w:p w14:paraId="099DCECA" w14:textId="77777777" w:rsidR="00A57DA0" w:rsidRDefault="00000000">
      <w:pPr>
        <w:spacing w:before="10" w:after="10"/>
      </w:pPr>
      <w:r>
        <w:rPr>
          <w:rFonts w:ascii="Calibri" w:eastAsia="Calibri" w:hAnsi="Calibri" w:cs="Calibri"/>
          <w:b/>
          <w:bCs/>
        </w:rPr>
        <w:t xml:space="preserve">Certifications: </w:t>
      </w:r>
      <w:r>
        <w:rPr>
          <w:rFonts w:ascii="Calibri" w:eastAsia="Calibri" w:hAnsi="Calibri" w:cs="Calibri"/>
        </w:rPr>
        <w:t>AWS Cloud Practitioner, Linux Foundation OpenSSF (LFEL1012) – Secure AI/ML Software Development, Machine Learning, Data Visualization (Tableau), JavaScript &amp; ReactJS Bootcamp</w:t>
      </w:r>
    </w:p>
    <w:p w14:paraId="0612D070" w14:textId="77777777" w:rsidR="00A57DA0" w:rsidRDefault="00000000">
      <w:pPr>
        <w:pBdr>
          <w:bottom w:val="single" w:sz="6" w:space="1" w:color="000000"/>
        </w:pBdr>
        <w:spacing w:before="62" w:after="28"/>
      </w:pPr>
      <w:r>
        <w:rPr>
          <w:rFonts w:ascii="Calibri" w:eastAsia="Calibri" w:hAnsi="Calibri" w:cs="Calibri"/>
          <w:b/>
          <w:bCs/>
          <w:caps/>
          <w:color w:val="4A86E7"/>
          <w:sz w:val="21"/>
          <w:szCs w:val="21"/>
        </w:rPr>
        <w:t>Experience</w:t>
      </w:r>
    </w:p>
    <w:p w14:paraId="1AD2FCE1" w14:textId="77777777" w:rsidR="00A57DA0" w:rsidRDefault="00000000">
      <w:pPr>
        <w:tabs>
          <w:tab w:val="right" w:pos="11440"/>
        </w:tabs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Graduate Teaching Assistant</w:t>
      </w:r>
      <w:r>
        <w:rPr>
          <w:rFonts w:ascii="Calibri" w:eastAsia="Calibri" w:hAnsi="Calibri" w:cs="Calibri"/>
          <w:sz w:val="21"/>
          <w:szCs w:val="21"/>
        </w:rPr>
        <w:t xml:space="preserve">  –  George Mason University, Fairfax, VA</w:t>
      </w:r>
      <w:r>
        <w:rPr>
          <w:rFonts w:ascii="Calibri" w:eastAsia="Calibri" w:hAnsi="Calibri" w:cs="Calibri"/>
          <w:i/>
          <w:iCs/>
        </w:rPr>
        <w:tab/>
        <w:t>Aug 2025 – May 2026</w:t>
      </w:r>
    </w:p>
    <w:p w14:paraId="2B3C1350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Engineered reusable functions and automated data pipelines in R to migrate 50+ legacy STATA scripts, cutting processing time by 60% and establishing reproducible analytical workflows.</w:t>
      </w:r>
    </w:p>
    <w:p w14:paraId="3ABDBA28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Streamlined analysis workflows across 5+ datasets in R, generating reproducible visualizations and structured reports consumed by 30+ graduate students per semester.</w:t>
      </w:r>
    </w:p>
    <w:p w14:paraId="1B9B5F0F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Performed code review and debugging on 30+ R scripts per cycle, identifying logic errors and refactoring for modularity; reduced error rates by 40% and improved script performance.</w:t>
      </w:r>
    </w:p>
    <w:p w14:paraId="329A83B7" w14:textId="77777777" w:rsidR="00A57DA0" w:rsidRDefault="00000000">
      <w:pPr>
        <w:tabs>
          <w:tab w:val="right" w:pos="11440"/>
        </w:tabs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Open Source Contributor</w:t>
      </w:r>
      <w:r>
        <w:rPr>
          <w:rFonts w:ascii="Calibri" w:eastAsia="Calibri" w:hAnsi="Calibri" w:cs="Calibri"/>
          <w:sz w:val="21"/>
          <w:szCs w:val="21"/>
        </w:rPr>
        <w:t xml:space="preserve">  –  MITRE Secure Coding Case Studies</w:t>
      </w:r>
      <w:r>
        <w:rPr>
          <w:rFonts w:ascii="Calibri" w:eastAsia="Calibri" w:hAnsi="Calibri" w:cs="Calibri"/>
          <w:i/>
          <w:iCs/>
        </w:rPr>
        <w:tab/>
        <w:t>Mar 2026 – Apr 2026</w:t>
      </w:r>
    </w:p>
    <w:p w14:paraId="6CBBBEF9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Proposed and authored a secure coding case study on CVE-2025-55315 (HTTP Request Smuggling in ASP.NET Core Kestrel) for MITRE’s public repository, analyzing the parser vulnerability and mitigation via PR #64037.</w:t>
      </w:r>
    </w:p>
    <w:p w14:paraId="799A38D6" w14:textId="77777777" w:rsidR="00A57DA0" w:rsidRDefault="00000000">
      <w:pPr>
        <w:tabs>
          <w:tab w:val="right" w:pos="11440"/>
        </w:tabs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Web Developer Intern</w:t>
      </w:r>
      <w:r>
        <w:rPr>
          <w:rFonts w:ascii="Calibri" w:eastAsia="Calibri" w:hAnsi="Calibri" w:cs="Calibri"/>
          <w:sz w:val="21"/>
          <w:szCs w:val="21"/>
        </w:rPr>
        <w:t xml:space="preserve">  –  MakeMeBuilders, India</w:t>
      </w:r>
      <w:r>
        <w:rPr>
          <w:rFonts w:ascii="Calibri" w:eastAsia="Calibri" w:hAnsi="Calibri" w:cs="Calibri"/>
          <w:i/>
          <w:iCs/>
        </w:rPr>
        <w:tab/>
        <w:t>Jun 2022 – Aug 2022</w:t>
      </w:r>
    </w:p>
    <w:p w14:paraId="2C83569D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Delivered responsive React applications serving client-facing interfaces, reducing page load time by 30% through streamlined component rendering and lazy loading.</w:t>
      </w:r>
    </w:p>
    <w:p w14:paraId="459E9C07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Developed modular UI components, accelerating feature development by 20% across all project iterations.</w:t>
      </w:r>
    </w:p>
    <w:p w14:paraId="70D48DF5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Converted 15+ Figma designs into production-ready components, reducing design-to-code handoff time by 35% and accelerating stakeholder approval cycles.</w:t>
      </w:r>
    </w:p>
    <w:p w14:paraId="2556F2E8" w14:textId="77777777" w:rsidR="00A57DA0" w:rsidRDefault="00000000">
      <w:pPr>
        <w:tabs>
          <w:tab w:val="right" w:pos="11440"/>
        </w:tabs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Cloud Computing Intern</w:t>
      </w:r>
      <w:r>
        <w:rPr>
          <w:rFonts w:ascii="Calibri" w:eastAsia="Calibri" w:hAnsi="Calibri" w:cs="Calibri"/>
          <w:sz w:val="21"/>
          <w:szCs w:val="21"/>
        </w:rPr>
        <w:t xml:space="preserve">  –  AWS Academy Cloud Foundations, India</w:t>
      </w:r>
      <w:r>
        <w:rPr>
          <w:rFonts w:ascii="Calibri" w:eastAsia="Calibri" w:hAnsi="Calibri" w:cs="Calibri"/>
          <w:i/>
          <w:iCs/>
        </w:rPr>
        <w:tab/>
        <w:t>Jun 2021 – Jul 2021</w:t>
      </w:r>
    </w:p>
    <w:p w14:paraId="13B16E59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Provisioned and configured multi-tier AWS infrastructure (EC2, S3, RDS, IAM) across 5+ hands-on lab projects, deploying scalable cloud application environments from scratch.</w:t>
      </w:r>
    </w:p>
    <w:p w14:paraId="18E30B6D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Executed AWS Well-Architected Framework principles across 5 pillars — security, reliability, performance efficiency, cost optimization, and operational excellence — in project-based cloud deployments.</w:t>
      </w:r>
    </w:p>
    <w:p w14:paraId="593A05D3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Configured auto-scaling, application load balancing, and VPC networking for high-availability deployments; earned AWS Cloud Practitioner certification.</w:t>
      </w:r>
    </w:p>
    <w:p w14:paraId="21FE5675" w14:textId="77777777" w:rsidR="00A57DA0" w:rsidRDefault="00000000">
      <w:pPr>
        <w:pBdr>
          <w:bottom w:val="single" w:sz="6" w:space="1" w:color="000000"/>
        </w:pBdr>
        <w:spacing w:before="62" w:after="28"/>
      </w:pPr>
      <w:r>
        <w:rPr>
          <w:rFonts w:ascii="Calibri" w:eastAsia="Calibri" w:hAnsi="Calibri" w:cs="Calibri"/>
          <w:b/>
          <w:bCs/>
          <w:caps/>
          <w:color w:val="4A86E7"/>
          <w:sz w:val="21"/>
          <w:szCs w:val="21"/>
        </w:rPr>
        <w:t>Projects</w:t>
      </w:r>
    </w:p>
    <w:p w14:paraId="35478213" w14:textId="77777777" w:rsidR="00A57DA0" w:rsidRDefault="00000000">
      <w:pPr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AI Resume Screener</w:t>
      </w:r>
      <w:r>
        <w:rPr>
          <w:rFonts w:ascii="Calibri" w:eastAsia="Calibri" w:hAnsi="Calibri" w:cs="Calibri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8"/>
          <w:szCs w:val="18"/>
        </w:rPr>
        <w:t>Python, FastAPI, Groq LLaMA 3.3, pypdf, Vercel, Render</w:t>
      </w:r>
    </w:p>
    <w:p w14:paraId="1355D5E4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Built a full-stack AI-powered resume screening tool using Groq’s LLaMA 3.3 to analyze resume-job description match, extract skill gaps, detect missing ATS keywords, and generate actionable improvements.</w:t>
      </w:r>
    </w:p>
    <w:p w14:paraId="5EFB4E23" w14:textId="2C8B86A1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Deployed FastAPI backend on Render and static frontend on Vercel; processes PDF parsing and LLM inference in under 5 seconds.</w:t>
      </w:r>
    </w:p>
    <w:p w14:paraId="69F18B66" w14:textId="77777777" w:rsidR="00A57DA0" w:rsidRDefault="00000000">
      <w:pPr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Cloud-Native Survey Management Platform</w:t>
      </w:r>
      <w:r>
        <w:rPr>
          <w:rFonts w:ascii="Calibri" w:eastAsia="Calibri" w:hAnsi="Calibri" w:cs="Calibri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8"/>
          <w:szCs w:val="18"/>
        </w:rPr>
        <w:t>Spring Boot, React, Docker, Kubernetes, AWS (EC2, RDS, S3), Jenkins</w:t>
      </w:r>
    </w:p>
    <w:p w14:paraId="727DBD77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Architected a full-stack survey system supporting 1,000+ concurrent submissions using stateless Spring Boot microservices and RESTful APIs.</w:t>
      </w:r>
    </w:p>
    <w:p w14:paraId="5CDA7045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Orchestrated Docker deployments on Kubernetes with zero-downtime rolling updates; configured Amazon RDS with strategic indexing achieving 30% faster query performance.</w:t>
      </w:r>
    </w:p>
    <w:p w14:paraId="4311F297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Automated CI/CD pipelines using Jenkins and GitHub Actions, reducing deployment cycles by 40%.</w:t>
      </w:r>
    </w:p>
    <w:p w14:paraId="2294576F" w14:textId="77777777" w:rsidR="00A57DA0" w:rsidRDefault="00000000">
      <w:pPr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GMU SmartPatriot – AI-Powered University Knowledge Engine</w:t>
      </w:r>
      <w:r>
        <w:rPr>
          <w:rFonts w:ascii="Calibri" w:eastAsia="Calibri" w:hAnsi="Calibri" w:cs="Calibri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8"/>
          <w:szCs w:val="18"/>
        </w:rPr>
        <w:t>Next.js, Node.js, TypeScript, Groq (llama-3.1), Cheerio, Vercel</w:t>
      </w:r>
    </w:p>
    <w:p w14:paraId="2FEB093A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Deployed an AI knowledge engine aggregating 200+ GMU web pages via a RAG pipeline combining web scraping, semantic retrieval, and natural language processing.</w:t>
      </w:r>
    </w:p>
    <w:p w14:paraId="66CDCFFB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Integrated multi-turn conversation memory (5–7 turns) into a serverless full-stack interface on Vercel, maintaining context continuity with &lt;2-second response latency.</w:t>
      </w:r>
    </w:p>
    <w:p w14:paraId="00B0CF31" w14:textId="77777777" w:rsidR="00A57DA0" w:rsidRDefault="00000000">
      <w:pPr>
        <w:spacing w:before="43"/>
      </w:pPr>
      <w:r>
        <w:rPr>
          <w:rFonts w:ascii="Calibri" w:eastAsia="Calibri" w:hAnsi="Calibri" w:cs="Calibri"/>
          <w:b/>
          <w:bCs/>
          <w:sz w:val="21"/>
          <w:szCs w:val="21"/>
        </w:rPr>
        <w:t>Human Activity Recognition (HAR) using CNN–LSTM</w:t>
      </w:r>
      <w:r>
        <w:rPr>
          <w:rFonts w:ascii="Calibri" w:eastAsia="Calibri" w:hAnsi="Calibri" w:cs="Calibri"/>
          <w:sz w:val="19"/>
          <w:szCs w:val="19"/>
        </w:rPr>
        <w:t xml:space="preserve">  |  </w:t>
      </w:r>
      <w:r>
        <w:rPr>
          <w:rFonts w:ascii="Calibri" w:eastAsia="Calibri" w:hAnsi="Calibri" w:cs="Calibri"/>
          <w:i/>
          <w:iCs/>
          <w:sz w:val="18"/>
          <w:szCs w:val="18"/>
        </w:rPr>
        <w:t>Python, PyTorch, Pandas, NumPy</w:t>
      </w:r>
    </w:p>
    <w:p w14:paraId="1A0939B5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Constructed an end-to-end data pipeline for time-series classification using smartphone IMU data across 14 activity classes.</w:t>
      </w:r>
    </w:p>
    <w:p w14:paraId="6EF7A35A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Designed a hybrid CNN–LSTM deep learning model achieving 98% test accuracy and 0.97 macro F1 on ~6,000 windows.</w:t>
      </w:r>
    </w:p>
    <w:p w14:paraId="2D42ADCB" w14:textId="77777777" w:rsidR="00A57DA0" w:rsidRDefault="00000000">
      <w:pPr>
        <w:pStyle w:val="ListParagraph"/>
        <w:numPr>
          <w:ilvl w:val="0"/>
          <w:numId w:val="2"/>
        </w:numPr>
        <w:spacing w:before="7" w:after="7"/>
      </w:pPr>
      <w:r>
        <w:rPr>
          <w:rFonts w:ascii="Calibri" w:eastAsia="Calibri" w:hAnsi="Calibri" w:cs="Calibri"/>
        </w:rPr>
        <w:t>Validated real-time inference on unseen live sensor recordings, achieving consistent class predictions within sub-second execution time.</w:t>
      </w:r>
    </w:p>
    <w:p w14:paraId="72120ACD" w14:textId="13669A6B" w:rsidR="00A57DA0" w:rsidRDefault="00000000">
      <w:pPr>
        <w:spacing w:before="31"/>
      </w:pPr>
      <w:r>
        <w:rPr>
          <w:rFonts w:ascii="Calibri" w:eastAsia="Calibri" w:hAnsi="Calibri" w:cs="Calibri"/>
          <w:b/>
          <w:bCs/>
        </w:rPr>
        <w:t xml:space="preserve">Additional Projects: </w:t>
      </w:r>
      <w:r>
        <w:rPr>
          <w:rFonts w:ascii="Calibri" w:eastAsia="Calibri" w:hAnsi="Calibri" w:cs="Calibri"/>
          <w:sz w:val="19"/>
          <w:szCs w:val="19"/>
        </w:rPr>
        <w:t xml:space="preserve">Network Address Manager (C/AVL Trees), Simulated Annealing, Maze Solver (A* Search)  —  </w:t>
      </w:r>
      <w:hyperlink r:id="rId11" w:history="1">
        <w:r w:rsidR="00D14FFB" w:rsidRPr="00D14FFB">
          <w:rPr>
            <w:rStyle w:val="Hyperlink"/>
            <w:rFonts w:ascii="Calibri" w:eastAsia="Calibri" w:hAnsi="Calibri" w:cs="Calibri"/>
            <w:sz w:val="19"/>
            <w:szCs w:val="19"/>
          </w:rPr>
          <w:t>Github</w:t>
        </w:r>
      </w:hyperlink>
    </w:p>
    <w:p w14:paraId="3935544F" w14:textId="77777777" w:rsidR="00A57DA0" w:rsidRDefault="00000000">
      <w:pPr>
        <w:pBdr>
          <w:bottom w:val="single" w:sz="6" w:space="1" w:color="000000"/>
        </w:pBdr>
        <w:spacing w:before="62" w:after="28"/>
      </w:pPr>
      <w:r>
        <w:rPr>
          <w:rFonts w:ascii="Calibri" w:eastAsia="Calibri" w:hAnsi="Calibri" w:cs="Calibri"/>
          <w:b/>
          <w:bCs/>
          <w:caps/>
          <w:color w:val="4A86E7"/>
          <w:sz w:val="21"/>
          <w:szCs w:val="21"/>
        </w:rPr>
        <w:t>Education</w:t>
      </w:r>
    </w:p>
    <w:p w14:paraId="4DF01BA9" w14:textId="77777777" w:rsidR="00A57DA0" w:rsidRDefault="00000000">
      <w:pPr>
        <w:tabs>
          <w:tab w:val="right" w:pos="11440"/>
        </w:tabs>
        <w:spacing w:before="39"/>
      </w:pPr>
      <w:r>
        <w:rPr>
          <w:rFonts w:ascii="Calibri" w:eastAsia="Calibri" w:hAnsi="Calibri" w:cs="Calibri"/>
          <w:b/>
          <w:bCs/>
        </w:rPr>
        <w:t>Master of Science in Computer Science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Aug 2024 – May 2026</w:t>
      </w:r>
    </w:p>
    <w:p w14:paraId="0F620EBE" w14:textId="77777777" w:rsidR="00A57DA0" w:rsidRDefault="00000000">
      <w:r>
        <w:rPr>
          <w:rFonts w:ascii="Calibri" w:eastAsia="Calibri" w:hAnsi="Calibri" w:cs="Calibri"/>
        </w:rPr>
        <w:t>George Mason University, Fairfax, VA</w:t>
      </w:r>
    </w:p>
    <w:p w14:paraId="3FDC5B87" w14:textId="77777777" w:rsidR="00A57DA0" w:rsidRDefault="00000000">
      <w:pPr>
        <w:spacing w:after="10"/>
      </w:pPr>
      <w:r>
        <w:rPr>
          <w:rFonts w:ascii="Calibri" w:eastAsia="Calibri" w:hAnsi="Calibri" w:cs="Calibri"/>
          <w:i/>
          <w:iCs/>
          <w:sz w:val="19"/>
          <w:szCs w:val="19"/>
        </w:rPr>
        <w:t>Relevant Courses: Algorithms, Artificial Intelligence, Mathematics, Information Security</w:t>
      </w:r>
    </w:p>
    <w:p w14:paraId="03B00EFB" w14:textId="77777777" w:rsidR="00A57DA0" w:rsidRDefault="00000000">
      <w:pPr>
        <w:tabs>
          <w:tab w:val="right" w:pos="11440"/>
        </w:tabs>
        <w:spacing w:before="39"/>
      </w:pPr>
      <w:r>
        <w:rPr>
          <w:rFonts w:ascii="Calibri" w:eastAsia="Calibri" w:hAnsi="Calibri" w:cs="Calibri"/>
          <w:b/>
          <w:bCs/>
        </w:rPr>
        <w:t>Bachelor of Technology in Computer Science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Aug 2019 – Jun 2023</w:t>
      </w:r>
    </w:p>
    <w:p w14:paraId="143B6ADC" w14:textId="77777777" w:rsidR="00A57DA0" w:rsidRDefault="00000000">
      <w:r>
        <w:rPr>
          <w:rFonts w:ascii="Calibri" w:eastAsia="Calibri" w:hAnsi="Calibri" w:cs="Calibri"/>
        </w:rPr>
        <w:t>The NorthCap University, Gurugram, India</w:t>
      </w:r>
    </w:p>
    <w:p w14:paraId="467F2BD3" w14:textId="77777777" w:rsidR="00A57DA0" w:rsidRDefault="00000000">
      <w:pPr>
        <w:spacing w:after="10"/>
      </w:pPr>
      <w:r>
        <w:rPr>
          <w:rFonts w:ascii="Calibri" w:eastAsia="Calibri" w:hAnsi="Calibri" w:cs="Calibri"/>
          <w:i/>
          <w:iCs/>
          <w:sz w:val="19"/>
          <w:szCs w:val="19"/>
        </w:rPr>
        <w:t>Relevant Courses: Object-Oriented Design, Database Systems, Operating Systems</w:t>
      </w:r>
    </w:p>
    <w:sectPr w:rsidR="00A57DA0" w:rsidSect="00D14FFB">
      <w:pgSz w:w="12240" w:h="18200"/>
      <w:pgMar w:top="454" w:right="482" w:bottom="454" w:left="48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0AC1"/>
    <w:multiLevelType w:val="hybridMultilevel"/>
    <w:tmpl w:val="87A086D0"/>
    <w:lvl w:ilvl="0" w:tplc="4CD62F2E">
      <w:start w:val="1"/>
      <w:numFmt w:val="bullet"/>
      <w:lvlText w:val="•"/>
      <w:lvlJc w:val="left"/>
      <w:pPr>
        <w:ind w:left="340" w:hanging="254"/>
      </w:pPr>
    </w:lvl>
    <w:lvl w:ilvl="1" w:tplc="675487DE">
      <w:numFmt w:val="decimal"/>
      <w:lvlText w:val=""/>
      <w:lvlJc w:val="left"/>
    </w:lvl>
    <w:lvl w:ilvl="2" w:tplc="DE5AC7B4">
      <w:numFmt w:val="decimal"/>
      <w:lvlText w:val=""/>
      <w:lvlJc w:val="left"/>
    </w:lvl>
    <w:lvl w:ilvl="3" w:tplc="EC0664A4">
      <w:numFmt w:val="decimal"/>
      <w:lvlText w:val=""/>
      <w:lvlJc w:val="left"/>
    </w:lvl>
    <w:lvl w:ilvl="4" w:tplc="5A643BF2">
      <w:numFmt w:val="decimal"/>
      <w:lvlText w:val=""/>
      <w:lvlJc w:val="left"/>
    </w:lvl>
    <w:lvl w:ilvl="5" w:tplc="30B4EE2A">
      <w:numFmt w:val="decimal"/>
      <w:lvlText w:val=""/>
      <w:lvlJc w:val="left"/>
    </w:lvl>
    <w:lvl w:ilvl="6" w:tplc="860CFD90">
      <w:numFmt w:val="decimal"/>
      <w:lvlText w:val=""/>
      <w:lvlJc w:val="left"/>
    </w:lvl>
    <w:lvl w:ilvl="7" w:tplc="3D845990">
      <w:numFmt w:val="decimal"/>
      <w:lvlText w:val=""/>
      <w:lvlJc w:val="left"/>
    </w:lvl>
    <w:lvl w:ilvl="8" w:tplc="53D0A562">
      <w:numFmt w:val="decimal"/>
      <w:lvlText w:val=""/>
      <w:lvlJc w:val="left"/>
    </w:lvl>
  </w:abstractNum>
  <w:abstractNum w:abstractNumId="1" w15:restartNumberingAfterBreak="0">
    <w:nsid w:val="584B6B62"/>
    <w:multiLevelType w:val="hybridMultilevel"/>
    <w:tmpl w:val="2610A460"/>
    <w:lvl w:ilvl="0" w:tplc="7C122B28">
      <w:start w:val="1"/>
      <w:numFmt w:val="bullet"/>
      <w:lvlText w:val="●"/>
      <w:lvlJc w:val="left"/>
      <w:pPr>
        <w:ind w:left="720" w:hanging="360"/>
      </w:pPr>
    </w:lvl>
    <w:lvl w:ilvl="1" w:tplc="FCA88450">
      <w:start w:val="1"/>
      <w:numFmt w:val="bullet"/>
      <w:lvlText w:val="○"/>
      <w:lvlJc w:val="left"/>
      <w:pPr>
        <w:ind w:left="1440" w:hanging="360"/>
      </w:pPr>
    </w:lvl>
    <w:lvl w:ilvl="2" w:tplc="6E8C7D66">
      <w:start w:val="1"/>
      <w:numFmt w:val="bullet"/>
      <w:lvlText w:val="■"/>
      <w:lvlJc w:val="left"/>
      <w:pPr>
        <w:ind w:left="2160" w:hanging="360"/>
      </w:pPr>
    </w:lvl>
    <w:lvl w:ilvl="3" w:tplc="21A07C76">
      <w:start w:val="1"/>
      <w:numFmt w:val="bullet"/>
      <w:lvlText w:val="●"/>
      <w:lvlJc w:val="left"/>
      <w:pPr>
        <w:ind w:left="2880" w:hanging="360"/>
      </w:pPr>
    </w:lvl>
    <w:lvl w:ilvl="4" w:tplc="2384CC8C">
      <w:start w:val="1"/>
      <w:numFmt w:val="bullet"/>
      <w:lvlText w:val="○"/>
      <w:lvlJc w:val="left"/>
      <w:pPr>
        <w:ind w:left="3600" w:hanging="360"/>
      </w:pPr>
    </w:lvl>
    <w:lvl w:ilvl="5" w:tplc="9198DA56">
      <w:start w:val="1"/>
      <w:numFmt w:val="bullet"/>
      <w:lvlText w:val="■"/>
      <w:lvlJc w:val="left"/>
      <w:pPr>
        <w:ind w:left="4320" w:hanging="360"/>
      </w:pPr>
    </w:lvl>
    <w:lvl w:ilvl="6" w:tplc="B7CCBC7C">
      <w:start w:val="1"/>
      <w:numFmt w:val="bullet"/>
      <w:lvlText w:val="●"/>
      <w:lvlJc w:val="left"/>
      <w:pPr>
        <w:ind w:left="5040" w:hanging="360"/>
      </w:pPr>
    </w:lvl>
    <w:lvl w:ilvl="7" w:tplc="6CEAD448">
      <w:start w:val="1"/>
      <w:numFmt w:val="bullet"/>
      <w:lvlText w:val="●"/>
      <w:lvlJc w:val="left"/>
      <w:pPr>
        <w:ind w:left="5760" w:hanging="360"/>
      </w:pPr>
    </w:lvl>
    <w:lvl w:ilvl="8" w:tplc="725CA67C">
      <w:start w:val="1"/>
      <w:numFmt w:val="bullet"/>
      <w:lvlText w:val="●"/>
      <w:lvlJc w:val="left"/>
      <w:pPr>
        <w:ind w:left="6480" w:hanging="360"/>
      </w:pPr>
    </w:lvl>
  </w:abstractNum>
  <w:num w:numId="1" w16cid:durableId="898977317">
    <w:abstractNumId w:val="1"/>
    <w:lvlOverride w:ilvl="0">
      <w:startOverride w:val="1"/>
    </w:lvlOverride>
  </w:num>
  <w:num w:numId="2" w16cid:durableId="1924607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A0"/>
    <w:rsid w:val="000C3D22"/>
    <w:rsid w:val="00A57DA0"/>
    <w:rsid w:val="00D1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BE39"/>
  <w15:docId w15:val="{9B3EF1D0-6EDC-4A10-958F-FAB2DB66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4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yuktabatra3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yuktabatra.31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batra@gmu.edu" TargetMode="External"/><Relationship Id="rId11" Type="http://schemas.openxmlformats.org/officeDocument/2006/relationships/hyperlink" Target="https://github.com/yukta3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ukta-batra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ukta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8BC7A-19A0-483D-89AA-E5B197857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Yukta Batra</cp:lastModifiedBy>
  <cp:revision>2</cp:revision>
  <cp:lastPrinted>2026-05-18T04:16:00Z</cp:lastPrinted>
  <dcterms:created xsi:type="dcterms:W3CDTF">2026-05-18T03:33:00Z</dcterms:created>
  <dcterms:modified xsi:type="dcterms:W3CDTF">2026-05-18T04:19:00Z</dcterms:modified>
</cp:coreProperties>
</file>