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/>
        <w:t>Company</w:t>
      </w:r>
      <w:r>
        <w:rPr>
          <w:spacing w:val="-1"/>
        </w:rPr>
        <w:t xml:space="preserve"> </w:t>
      </w:r>
      <w:r>
        <w:rPr/>
        <w:t>Name:</w:t>
      </w:r>
      <w:r>
        <w:rPr>
          <w:spacing w:val="-1"/>
        </w:rPr>
        <w:t xml:space="preserve"> </w:t>
      </w:r>
      <w:r>
        <w:rPr/>
        <w:t>IAI</w:t>
      </w:r>
      <w:r>
        <w:rPr>
          <w:spacing w:val="-1"/>
        </w:rPr>
        <w:t xml:space="preserve"> </w:t>
      </w:r>
      <w:r>
        <w:rPr>
          <w:spacing w:val="-2"/>
        </w:rPr>
        <w:t>Solution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itle"/>
        <w:spacing w:lineRule="auto" w:line="499"/>
        <w:ind w:left="-1" w:right="2749" w:hanging="0"/>
        <w:rPr/>
      </w:pPr>
      <w:r>
        <w:rPr/>
        <w:t>Policy</w:t>
      </w:r>
      <w:r>
        <w:rPr>
          <w:spacing w:val="-11"/>
        </w:rPr>
        <w:t xml:space="preserve"> </w:t>
      </w:r>
      <w:r>
        <w:rPr/>
        <w:t>Title:</w:t>
      </w:r>
      <w:r>
        <w:rPr>
          <w:spacing w:val="-11"/>
        </w:rPr>
        <w:t xml:space="preserve"> </w:t>
      </w:r>
      <w:r>
        <w:rPr/>
        <w:t>Employee</w:t>
      </w:r>
      <w:r>
        <w:rPr>
          <w:spacing w:val="-11"/>
        </w:rPr>
        <w:t xml:space="preserve"> </w:t>
      </w:r>
      <w:r>
        <w:rPr/>
        <w:t>Reimbursement</w:t>
      </w:r>
      <w:r>
        <w:rPr>
          <w:spacing w:val="-11"/>
        </w:rPr>
        <w:t xml:space="preserve"> </w:t>
      </w:r>
      <w:r>
        <w:rPr/>
        <w:t>Policy Version: 1.0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exact" w:line="211" w:before="0" w:after="0"/>
        <w:ind w:left="242" w:right="0" w:hanging="243"/>
        <w:jc w:val="left"/>
        <w:rPr/>
      </w:pPr>
      <w:r>
        <w:rPr>
          <w:spacing w:val="-2"/>
        </w:rPr>
        <w:t>Purpose</w:t>
      </w:r>
    </w:p>
    <w:p>
      <w:pPr>
        <w:pStyle w:val="TextBody"/>
        <w:spacing w:before="2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 w:before="1" w:after="0"/>
        <w:ind w:left="-1" w:right="214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purpose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policy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outline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guidelines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procedures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reimbursement</w:t>
      </w:r>
      <w:r>
        <w:rPr>
          <w:spacing w:val="-3"/>
        </w:rPr>
        <w:t xml:space="preserve"> </w:t>
      </w:r>
      <w:r>
        <w:rPr/>
        <w:t>of expenses incurred by employees while performing work-related duties. This policy ensures transparency and consistency in the reimbursement process.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240" w:after="0"/>
        <w:ind w:left="242" w:right="0" w:hanging="243"/>
        <w:jc w:val="left"/>
        <w:rPr/>
      </w:pPr>
      <w:r>
        <w:rPr>
          <w:spacing w:val="-2"/>
        </w:rPr>
        <w:t>Scope</w:t>
      </w:r>
    </w:p>
    <w:p>
      <w:pPr>
        <w:pStyle w:val="TextBody"/>
        <w:spacing w:before="2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 w:before="1" w:after="0"/>
        <w:ind w:left="-1" w:right="25" w:hanging="0"/>
        <w:rPr/>
      </w:pPr>
      <w:r>
        <w:rPr/>
        <w:t>This</w:t>
      </w:r>
      <w:r>
        <w:rPr>
          <w:spacing w:val="-3"/>
        </w:rPr>
        <w:t xml:space="preserve"> </w:t>
      </w:r>
      <w:r>
        <w:rPr/>
        <w:t>policy</w:t>
      </w:r>
      <w:r>
        <w:rPr>
          <w:spacing w:val="-3"/>
        </w:rPr>
        <w:t xml:space="preserve"> </w:t>
      </w:r>
      <w:r>
        <w:rPr/>
        <w:t>applies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employees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IAI</w:t>
      </w:r>
      <w:r>
        <w:rPr>
          <w:spacing w:val="-3"/>
        </w:rPr>
        <w:t xml:space="preserve"> </w:t>
      </w:r>
      <w:r>
        <w:rPr/>
        <w:t>Solution</w:t>
      </w:r>
      <w:r>
        <w:rPr>
          <w:spacing w:val="-3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incur</w:t>
      </w:r>
      <w:r>
        <w:rPr>
          <w:spacing w:val="-3"/>
        </w:rPr>
        <w:t xml:space="preserve"> </w:t>
      </w:r>
      <w:r>
        <w:rPr/>
        <w:t>expenses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course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their work duties.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240" w:after="0"/>
        <w:ind w:left="242" w:right="0" w:hanging="243"/>
        <w:jc w:val="left"/>
        <w:rPr/>
      </w:pPr>
      <w:r>
        <w:rPr/>
        <w:t>Reimbursement</w:t>
      </w:r>
      <w:r>
        <w:rPr>
          <w:spacing w:val="-1"/>
        </w:rPr>
        <w:t xml:space="preserve"> </w:t>
      </w:r>
      <w:r>
        <w:rPr>
          <w:spacing w:val="-2"/>
        </w:rPr>
        <w:t>Categories</w:t>
      </w:r>
    </w:p>
    <w:p>
      <w:pPr>
        <w:pStyle w:val="TextBody"/>
        <w:spacing w:before="2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0" w:after="0"/>
        <w:ind w:left="-1" w:right="0" w:hanging="0"/>
        <w:rPr/>
      </w:pP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1"/>
        </w:rPr>
        <w:t xml:space="preserve"> </w:t>
      </w:r>
      <w:r>
        <w:rPr/>
        <w:t>categories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expenses</w:t>
      </w:r>
      <w:r>
        <w:rPr>
          <w:spacing w:val="-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eligible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reimbursement</w:t>
      </w:r>
      <w:r>
        <w:rPr>
          <w:spacing w:val="-1"/>
        </w:rPr>
        <w:t xml:space="preserve"> </w:t>
      </w:r>
      <w:r>
        <w:rPr/>
        <w:t>under</w:t>
      </w:r>
      <w:r>
        <w:rPr>
          <w:spacing w:val="-1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>
          <w:spacing w:val="-2"/>
        </w:rPr>
        <w:t>policy: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9" w:leader="none"/>
        </w:tabs>
        <w:spacing w:lineRule="auto" w:line="240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Food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Beverages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9" w:leader="none"/>
        </w:tabs>
        <w:spacing w:lineRule="auto" w:line="240" w:before="38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Travel</w:t>
      </w:r>
      <w:r>
        <w:rPr>
          <w:rFonts w:ascii="Arial" w:hAnsi="Arial"/>
          <w:b/>
          <w:spacing w:val="-14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Expenses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9" w:leader="none"/>
        </w:tabs>
        <w:spacing w:lineRule="auto" w:line="240" w:before="38" w:after="0"/>
        <w:ind w:left="719" w:right="0" w:hanging="36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pacing w:val="-2"/>
          <w:sz w:val="22"/>
        </w:rPr>
        <w:t>Accommodations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0" w:after="0"/>
        <w:ind w:left="242" w:right="0" w:hanging="243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General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Guidelines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19" w:leader="none"/>
        </w:tabs>
        <w:spacing w:lineRule="auto" w:line="240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reimbursements</w:t>
      </w:r>
      <w:r>
        <w:rPr>
          <w:spacing w:val="-1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supported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original</w:t>
      </w:r>
      <w:r>
        <w:rPr>
          <w:spacing w:val="-1"/>
          <w:sz w:val="22"/>
        </w:rPr>
        <w:t xml:space="preserve"> </w:t>
      </w:r>
      <w:r>
        <w:rPr>
          <w:sz w:val="22"/>
        </w:rPr>
        <w:t>receipts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submitted</w:t>
      </w:r>
      <w:r>
        <w:rPr>
          <w:spacing w:val="-1"/>
          <w:sz w:val="22"/>
        </w:rPr>
        <w:t xml:space="preserve"> </w:t>
      </w:r>
      <w:r>
        <w:rPr>
          <w:sz w:val="22"/>
        </w:rPr>
        <w:t>within</w:t>
      </w:r>
      <w:r>
        <w:rPr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4"/>
          <w:sz w:val="22"/>
        </w:rPr>
        <w:t>days</w:t>
      </w:r>
    </w:p>
    <w:p>
      <w:pPr>
        <w:pStyle w:val="TextBody"/>
        <w:spacing w:before="38" w:after="0"/>
        <w:ind w:left="719" w:right="0" w:hanging="0"/>
        <w:rPr/>
      </w:pP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expense</w:t>
      </w:r>
      <w:r>
        <w:rPr>
          <w:spacing w:val="-1"/>
        </w:rPr>
        <w:t xml:space="preserve"> </w:t>
      </w:r>
      <w:r>
        <w:rPr>
          <w:spacing w:val="-2"/>
        </w:rPr>
        <w:t>incurred.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19" w:leader="none"/>
        </w:tabs>
        <w:spacing w:lineRule="auto" w:line="276" w:before="38" w:after="0"/>
        <w:ind w:left="719" w:right="143" w:hanging="360"/>
        <w:jc w:val="left"/>
        <w:rPr>
          <w:sz w:val="22"/>
        </w:rPr>
      </w:pPr>
      <w:r>
        <w:rPr>
          <w:sz w:val="22"/>
        </w:rPr>
        <w:t>Employees</w:t>
      </w:r>
      <w:r>
        <w:rPr>
          <w:spacing w:val="-4"/>
          <w:sz w:val="22"/>
        </w:rPr>
        <w:t xml:space="preserve"> </w:t>
      </w:r>
      <w:r>
        <w:rPr>
          <w:sz w:val="22"/>
        </w:rPr>
        <w:t>must</w:t>
      </w:r>
      <w:r>
        <w:rPr>
          <w:spacing w:val="-4"/>
          <w:sz w:val="22"/>
        </w:rPr>
        <w:t xml:space="preserve"> </w:t>
      </w:r>
      <w:r>
        <w:rPr>
          <w:sz w:val="22"/>
        </w:rPr>
        <w:t>complete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reimbursement</w:t>
      </w:r>
      <w:r>
        <w:rPr>
          <w:spacing w:val="-4"/>
          <w:sz w:val="22"/>
        </w:rPr>
        <w:t xml:space="preserve"> </w:t>
      </w:r>
      <w:r>
        <w:rPr>
          <w:sz w:val="22"/>
        </w:rPr>
        <w:t>request</w:t>
      </w:r>
      <w:r>
        <w:rPr>
          <w:spacing w:val="-4"/>
          <w:sz w:val="22"/>
        </w:rPr>
        <w:t xml:space="preserve"> </w:t>
      </w:r>
      <w:r>
        <w:rPr>
          <w:sz w:val="22"/>
        </w:rPr>
        <w:t>form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submit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along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 required documentation to the HR department.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240" w:after="0"/>
        <w:ind w:left="242" w:right="0" w:hanging="243"/>
        <w:jc w:val="left"/>
        <w:rPr/>
      </w:pPr>
      <w:r>
        <w:rPr/>
        <w:t>Specific</w:t>
      </w:r>
      <w:r>
        <w:rPr>
          <w:spacing w:val="-1"/>
        </w:rPr>
        <w:t xml:space="preserve"> </w:t>
      </w:r>
      <w:r>
        <w:rPr/>
        <w:t>Expense</w:t>
      </w:r>
      <w:r>
        <w:rPr>
          <w:spacing w:val="-1"/>
        </w:rPr>
        <w:t xml:space="preserve"> </w:t>
      </w:r>
      <w:r>
        <w:rPr>
          <w:spacing w:val="-2"/>
        </w:rPr>
        <w:t>Guidelines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64" w:leader="none"/>
        </w:tabs>
        <w:spacing w:lineRule="auto" w:line="240" w:before="0" w:after="0"/>
        <w:ind w:left="364" w:right="0" w:hanging="365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Food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1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Beverages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76" w:before="0" w:after="0"/>
        <w:ind w:left="719" w:right="449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Eligibility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Reimbursement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meals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allowed</w:t>
      </w:r>
      <w:r>
        <w:rPr>
          <w:spacing w:val="-4"/>
          <w:sz w:val="22"/>
        </w:rPr>
        <w:t xml:space="preserve"> </w:t>
      </w:r>
      <w:r>
        <w:rPr>
          <w:sz w:val="22"/>
        </w:rPr>
        <w:t>when</w:t>
      </w:r>
      <w:r>
        <w:rPr>
          <w:spacing w:val="-4"/>
          <w:sz w:val="22"/>
        </w:rPr>
        <w:t xml:space="preserve"> </w:t>
      </w:r>
      <w:r>
        <w:rPr>
          <w:sz w:val="22"/>
        </w:rPr>
        <w:t>traveling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work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attending business meetings.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Limits</w:t>
      </w:r>
      <w:r>
        <w:rPr>
          <w:sz w:val="22"/>
        </w:rPr>
        <w:t>:</w:t>
      </w:r>
      <w:r>
        <w:rPr>
          <w:spacing w:val="-12"/>
          <w:sz w:val="22"/>
        </w:rPr>
        <w:t xml:space="preserve"> </w:t>
      </w:r>
      <w:r>
        <w:rPr>
          <w:sz w:val="22"/>
        </w:rPr>
        <w:t>We</w:t>
      </w:r>
      <w:r>
        <w:rPr>
          <w:spacing w:val="-10"/>
          <w:sz w:val="22"/>
        </w:rPr>
        <w:t xml:space="preserve"> </w:t>
      </w:r>
      <w:r>
        <w:rPr>
          <w:sz w:val="22"/>
        </w:rPr>
        <w:t>have</w:t>
      </w:r>
      <w:r>
        <w:rPr>
          <w:spacing w:val="-9"/>
          <w:sz w:val="22"/>
        </w:rPr>
        <w:t xml:space="preserve"> </w:t>
      </w:r>
      <w:r>
        <w:rPr>
          <w:sz w:val="22"/>
        </w:rPr>
        <w:t>set</w:t>
      </w:r>
      <w:r>
        <w:rPr>
          <w:spacing w:val="-10"/>
          <w:sz w:val="22"/>
        </w:rPr>
        <w:t xml:space="preserve"> </w:t>
      </w:r>
      <w:r>
        <w:rPr>
          <w:sz w:val="22"/>
        </w:rPr>
        <w:t>food</w:t>
      </w:r>
      <w:r>
        <w:rPr>
          <w:spacing w:val="-9"/>
          <w:sz w:val="22"/>
        </w:rPr>
        <w:t xml:space="preserve"> </w:t>
      </w:r>
      <w:r>
        <w:rPr>
          <w:sz w:val="22"/>
        </w:rPr>
        <w:t>allowances</w:t>
      </w:r>
      <w:r>
        <w:rPr>
          <w:spacing w:val="-10"/>
          <w:sz w:val="22"/>
        </w:rPr>
        <w:t xml:space="preserve"> </w:t>
      </w:r>
      <w:r>
        <w:rPr>
          <w:sz w:val="22"/>
        </w:rPr>
        <w:t>for</w:t>
      </w:r>
      <w:r>
        <w:rPr>
          <w:spacing w:val="-10"/>
          <w:sz w:val="22"/>
        </w:rPr>
        <w:t xml:space="preserve"> </w:t>
      </w:r>
      <w:r>
        <w:rPr>
          <w:sz w:val="22"/>
        </w:rPr>
        <w:t>food</w:t>
      </w:r>
      <w:r>
        <w:rPr>
          <w:spacing w:val="-9"/>
          <w:sz w:val="22"/>
        </w:rPr>
        <w:t xml:space="preserve"> </w:t>
      </w:r>
      <w:r>
        <w:rPr>
          <w:sz w:val="22"/>
        </w:rPr>
        <w:t>reimbursements</w:t>
      </w:r>
      <w:r>
        <w:rPr>
          <w:spacing w:val="-10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₹</w:t>
      </w:r>
      <w:r>
        <w:rPr>
          <w:sz w:val="22"/>
        </w:rPr>
        <w:t>2</w:t>
      </w:r>
      <w:r>
        <w:rPr>
          <w:sz w:val="22"/>
        </w:rPr>
        <w:t>00</w:t>
      </w:r>
      <w:r>
        <w:rPr>
          <w:spacing w:val="-10"/>
          <w:sz w:val="22"/>
        </w:rPr>
        <w:t xml:space="preserve"> </w:t>
      </w:r>
      <w:r>
        <w:rPr>
          <w:sz w:val="22"/>
        </w:rPr>
        <w:t>per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meal.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38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Restrictions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Alcoholic</w:t>
      </w:r>
      <w:r>
        <w:rPr>
          <w:spacing w:val="-1"/>
          <w:sz w:val="22"/>
        </w:rPr>
        <w:t xml:space="preserve"> </w:t>
      </w:r>
      <w:r>
        <w:rPr>
          <w:sz w:val="22"/>
        </w:rPr>
        <w:t>beverages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reimbursable.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1"/>
          <w:numId w:val="4"/>
        </w:numPr>
        <w:tabs>
          <w:tab w:val="clear" w:pos="720"/>
          <w:tab w:val="left" w:pos="364" w:leader="none"/>
        </w:tabs>
        <w:spacing w:lineRule="auto" w:line="240" w:before="0" w:after="0"/>
        <w:ind w:left="364" w:right="0" w:hanging="365"/>
        <w:jc w:val="left"/>
        <w:rPr/>
      </w:pPr>
      <w:r>
        <w:rPr/>
        <w:t>Travel</w:t>
      </w:r>
      <w:r>
        <w:rPr>
          <w:spacing w:val="-14"/>
        </w:rPr>
        <w:t xml:space="preserve"> </w:t>
      </w:r>
      <w:r>
        <w:rPr>
          <w:spacing w:val="-2"/>
        </w:rPr>
        <w:t>Expenses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sectPr>
          <w:type w:val="nextPage"/>
          <w:pgSz w:w="12240" w:h="15840"/>
          <w:pgMar w:left="1440" w:right="1440" w:gutter="0" w:header="0" w:top="16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Eligibility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Travel</w:t>
      </w:r>
      <w:r>
        <w:rPr>
          <w:spacing w:val="-2"/>
          <w:sz w:val="22"/>
        </w:rPr>
        <w:t xml:space="preserve"> </w:t>
      </w:r>
      <w:r>
        <w:rPr>
          <w:sz w:val="22"/>
        </w:rPr>
        <w:t>expenses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reimbursable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work-related</w:t>
      </w:r>
      <w:r>
        <w:rPr>
          <w:spacing w:val="-2"/>
          <w:sz w:val="22"/>
        </w:rPr>
        <w:t xml:space="preserve"> </w:t>
      </w:r>
      <w:r>
        <w:rPr>
          <w:sz w:val="22"/>
        </w:rPr>
        <w:t>travel</w:t>
      </w:r>
      <w:r>
        <w:rPr>
          <w:spacing w:val="-2"/>
          <w:sz w:val="22"/>
        </w:rPr>
        <w:t xml:space="preserve"> only.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76" w:before="80" w:after="0"/>
        <w:ind w:left="719" w:right="7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Limits</w:t>
      </w:r>
      <w:r>
        <w:rPr>
          <w:sz w:val="22"/>
        </w:rPr>
        <w:t>:</w:t>
      </w:r>
      <w:r>
        <w:rPr>
          <w:spacing w:val="-12"/>
          <w:sz w:val="22"/>
        </w:rPr>
        <w:t xml:space="preserve"> </w:t>
      </w:r>
      <w:r>
        <w:rPr>
          <w:sz w:val="22"/>
        </w:rPr>
        <w:t>We</w:t>
      </w:r>
      <w:r>
        <w:rPr>
          <w:spacing w:val="-12"/>
          <w:sz w:val="22"/>
        </w:rPr>
        <w:t xml:space="preserve"> </w:t>
      </w:r>
      <w:r>
        <w:rPr>
          <w:sz w:val="22"/>
        </w:rPr>
        <w:t>have</w:t>
      </w:r>
      <w:r>
        <w:rPr>
          <w:spacing w:val="-12"/>
          <w:sz w:val="22"/>
        </w:rPr>
        <w:t xml:space="preserve"> </w:t>
      </w:r>
      <w:r>
        <w:rPr>
          <w:sz w:val="22"/>
        </w:rPr>
        <w:t>set</w:t>
      </w:r>
      <w:r>
        <w:rPr>
          <w:spacing w:val="-12"/>
          <w:sz w:val="22"/>
        </w:rPr>
        <w:t xml:space="preserve"> </w:t>
      </w:r>
      <w:r>
        <w:rPr>
          <w:sz w:val="22"/>
        </w:rPr>
        <w:t>allowances</w:t>
      </w:r>
      <w:r>
        <w:rPr>
          <w:spacing w:val="-12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travel</w:t>
      </w:r>
      <w:r>
        <w:rPr>
          <w:spacing w:val="-12"/>
          <w:sz w:val="22"/>
        </w:rPr>
        <w:t xml:space="preserve"> </w:t>
      </w:r>
      <w:r>
        <w:rPr>
          <w:sz w:val="22"/>
        </w:rPr>
        <w:t>reimbursements</w:t>
      </w:r>
      <w:r>
        <w:rPr>
          <w:spacing w:val="-12"/>
          <w:sz w:val="22"/>
        </w:rPr>
        <w:t xml:space="preserve"> </w:t>
      </w:r>
      <w:r>
        <w:rPr>
          <w:sz w:val="22"/>
        </w:rPr>
        <w:t>of</w:t>
      </w:r>
      <w:r>
        <w:rPr>
          <w:spacing w:val="-12"/>
          <w:sz w:val="22"/>
        </w:rPr>
        <w:t xml:space="preserve"> </w:t>
      </w:r>
      <w:r>
        <w:rPr>
          <w:sz w:val="22"/>
        </w:rPr>
        <w:t>₹2,000</w:t>
      </w:r>
      <w:r>
        <w:rPr>
          <w:spacing w:val="-12"/>
          <w:sz w:val="22"/>
        </w:rPr>
        <w:t xml:space="preserve"> </w:t>
      </w:r>
      <w:r>
        <w:rPr>
          <w:sz w:val="22"/>
        </w:rPr>
        <w:t>per</w:t>
      </w:r>
      <w:r>
        <w:rPr>
          <w:spacing w:val="-12"/>
          <w:sz w:val="22"/>
        </w:rPr>
        <w:t xml:space="preserve"> </w:t>
      </w:r>
      <w:r>
        <w:rPr>
          <w:sz w:val="22"/>
        </w:rPr>
        <w:t>trip,</w:t>
      </w:r>
      <w:r>
        <w:rPr>
          <w:spacing w:val="-12"/>
          <w:sz w:val="22"/>
        </w:rPr>
        <w:t xml:space="preserve"> </w:t>
      </w:r>
      <w:r>
        <w:rPr>
          <w:sz w:val="22"/>
        </w:rPr>
        <w:t>depending on the location and the employee's level. The allowance for daily office cabs is ₹150.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76" w:before="0" w:after="0"/>
        <w:ind w:left="719" w:right="55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Restrictions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4"/>
          <w:sz w:val="22"/>
        </w:rPr>
        <w:t xml:space="preserve"> </w:t>
      </w:r>
      <w:r>
        <w:rPr>
          <w:sz w:val="22"/>
        </w:rPr>
        <w:t>travel-related</w:t>
      </w:r>
      <w:r>
        <w:rPr>
          <w:spacing w:val="-4"/>
          <w:sz w:val="22"/>
        </w:rPr>
        <w:t xml:space="preserve"> </w:t>
      </w:r>
      <w:r>
        <w:rPr>
          <w:sz w:val="22"/>
        </w:rPr>
        <w:t>expenses</w:t>
      </w:r>
      <w:r>
        <w:rPr>
          <w:spacing w:val="-4"/>
          <w:sz w:val="22"/>
        </w:rPr>
        <w:t xml:space="preserve"> </w:t>
      </w:r>
      <w:r>
        <w:rPr>
          <w:sz w:val="22"/>
        </w:rPr>
        <w:t>incurred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personal</w:t>
      </w:r>
      <w:r>
        <w:rPr>
          <w:spacing w:val="-4"/>
          <w:sz w:val="22"/>
        </w:rPr>
        <w:t xml:space="preserve"> </w:t>
      </w:r>
      <w:r>
        <w:rPr>
          <w:sz w:val="22"/>
        </w:rPr>
        <w:t>reasons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be </w:t>
      </w:r>
      <w:r>
        <w:rPr>
          <w:spacing w:val="-2"/>
          <w:sz w:val="22"/>
        </w:rPr>
        <w:t>reimbursed.</w:t>
      </w:r>
    </w:p>
    <w:p>
      <w:pPr>
        <w:pStyle w:val="Heading1"/>
        <w:numPr>
          <w:ilvl w:val="1"/>
          <w:numId w:val="4"/>
        </w:numPr>
        <w:tabs>
          <w:tab w:val="clear" w:pos="720"/>
          <w:tab w:val="left" w:pos="364" w:leader="none"/>
        </w:tabs>
        <w:spacing w:lineRule="auto" w:line="240" w:before="240" w:after="0"/>
        <w:ind w:left="364" w:right="0" w:hanging="365"/>
        <w:jc w:val="left"/>
        <w:rPr/>
      </w:pPr>
      <w:r>
        <w:rPr>
          <w:spacing w:val="-2"/>
        </w:rPr>
        <w:t>Accommodation</w:t>
      </w:r>
    </w:p>
    <w:p>
      <w:pPr>
        <w:pStyle w:val="TextBody"/>
        <w:spacing w:before="2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1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Eligibility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Reimbursement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hotel</w:t>
      </w:r>
      <w:r>
        <w:rPr>
          <w:spacing w:val="-1"/>
          <w:sz w:val="22"/>
        </w:rPr>
        <w:t xml:space="preserve"> </w:t>
      </w:r>
      <w:r>
        <w:rPr>
          <w:sz w:val="22"/>
        </w:rPr>
        <w:t>stays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allowed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overnight</w:t>
      </w:r>
      <w:r>
        <w:rPr>
          <w:spacing w:val="-1"/>
          <w:sz w:val="22"/>
        </w:rPr>
        <w:t xml:space="preserve"> </w:t>
      </w:r>
      <w:r>
        <w:rPr>
          <w:sz w:val="22"/>
        </w:rPr>
        <w:t>business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travel.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38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Limits</w:t>
      </w:r>
      <w:r>
        <w:rPr>
          <w:sz w:val="22"/>
        </w:rPr>
        <w:t>:</w:t>
      </w:r>
      <w:r>
        <w:rPr>
          <w:spacing w:val="-14"/>
          <w:sz w:val="22"/>
        </w:rPr>
        <w:t xml:space="preserve"> </w:t>
      </w:r>
      <w:r>
        <w:rPr>
          <w:sz w:val="22"/>
        </w:rPr>
        <w:t>Up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₹50</w:t>
      </w:r>
      <w:r>
        <w:rPr>
          <w:spacing w:val="-12"/>
          <w:sz w:val="22"/>
        </w:rPr>
        <w:t xml:space="preserve"> </w:t>
      </w:r>
      <w:r>
        <w:rPr>
          <w:sz w:val="22"/>
        </w:rPr>
        <w:t>per</w:t>
      </w:r>
      <w:r>
        <w:rPr>
          <w:spacing w:val="-12"/>
          <w:sz w:val="22"/>
        </w:rPr>
        <w:t xml:space="preserve"> </w:t>
      </w:r>
      <w:r>
        <w:rPr>
          <w:sz w:val="22"/>
        </w:rPr>
        <w:t>night,</w:t>
      </w:r>
      <w:r>
        <w:rPr>
          <w:spacing w:val="-12"/>
          <w:sz w:val="22"/>
        </w:rPr>
        <w:t xml:space="preserve"> </w:t>
      </w:r>
      <w:r>
        <w:rPr>
          <w:sz w:val="22"/>
        </w:rPr>
        <w:t>excluding</w:t>
      </w:r>
      <w:r>
        <w:rPr>
          <w:spacing w:val="-12"/>
          <w:sz w:val="22"/>
        </w:rPr>
        <w:t xml:space="preserve"> </w:t>
      </w:r>
      <w:r>
        <w:rPr>
          <w:sz w:val="22"/>
        </w:rPr>
        <w:t>taxes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fees.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719" w:leader="none"/>
        </w:tabs>
        <w:spacing w:lineRule="auto" w:line="240" w:before="38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Restrictions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use</w:t>
      </w:r>
      <w:r>
        <w:rPr>
          <w:spacing w:val="-1"/>
          <w:sz w:val="22"/>
        </w:rPr>
        <w:t xml:space="preserve"> </w:t>
      </w:r>
      <w:r>
        <w:rPr>
          <w:sz w:val="22"/>
        </w:rPr>
        <w:t>company-approved</w:t>
      </w:r>
      <w:r>
        <w:rPr>
          <w:spacing w:val="-1"/>
          <w:sz w:val="22"/>
        </w:rPr>
        <w:t xml:space="preserve"> </w:t>
      </w:r>
      <w:r>
        <w:rPr>
          <w:sz w:val="22"/>
        </w:rPr>
        <w:t>hotels</w:t>
      </w:r>
      <w:r>
        <w:rPr>
          <w:spacing w:val="-1"/>
          <w:sz w:val="22"/>
        </w:rPr>
        <w:t xml:space="preserve"> </w:t>
      </w:r>
      <w:r>
        <w:rPr>
          <w:sz w:val="22"/>
        </w:rPr>
        <w:t>when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available.</w:t>
      </w:r>
    </w:p>
    <w:p>
      <w:pPr>
        <w:pStyle w:val="TextBody"/>
        <w:spacing w:before="24" w:after="0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1" w:after="0"/>
        <w:ind w:left="242" w:right="0" w:hanging="243"/>
        <w:jc w:val="left"/>
        <w:rPr/>
      </w:pPr>
      <w:r>
        <w:rPr/>
        <w:t>Submission</w:t>
      </w:r>
      <w:r>
        <w:rPr>
          <w:spacing w:val="-1"/>
        </w:rPr>
        <w:t xml:space="preserve"> </w:t>
      </w:r>
      <w:r>
        <w:rPr>
          <w:spacing w:val="-2"/>
        </w:rPr>
        <w:t>Process</w:t>
      </w:r>
    </w:p>
    <w:p>
      <w:pPr>
        <w:pStyle w:val="TextBody"/>
        <w:spacing w:before="24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8" w:leader="none"/>
        </w:tabs>
        <w:spacing w:lineRule="auto" w:line="240" w:before="0" w:after="0"/>
        <w:ind w:left="718" w:right="0" w:hanging="359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reimbursement</w:t>
      </w:r>
      <w:r>
        <w:rPr>
          <w:spacing w:val="-1"/>
          <w:sz w:val="22"/>
        </w:rPr>
        <w:t xml:space="preserve"> </w:t>
      </w:r>
      <w:r>
        <w:rPr>
          <w:sz w:val="22"/>
        </w:rPr>
        <w:t>request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8" w:leader="none"/>
        </w:tabs>
        <w:spacing w:lineRule="auto" w:line="240" w:before="38" w:after="0"/>
        <w:ind w:left="718" w:right="0" w:hanging="359"/>
        <w:jc w:val="left"/>
        <w:rPr>
          <w:sz w:val="22"/>
        </w:rPr>
      </w:pPr>
      <w:r>
        <w:rPr>
          <w:sz w:val="22"/>
        </w:rPr>
        <w:t>Attach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relevant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receipts.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18" w:leader="none"/>
        </w:tabs>
        <w:spacing w:lineRule="auto" w:line="240" w:before="38" w:after="0"/>
        <w:ind w:left="718" w:right="0" w:hanging="359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HR</w:t>
      </w:r>
      <w:r>
        <w:rPr>
          <w:spacing w:val="-1"/>
          <w:sz w:val="22"/>
        </w:rPr>
        <w:t xml:space="preserve"> </w:t>
      </w:r>
      <w:r>
        <w:rPr>
          <w:sz w:val="22"/>
        </w:rPr>
        <w:t>department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approval.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0" w:after="0"/>
        <w:ind w:left="242" w:right="0" w:hanging="243"/>
        <w:jc w:val="left"/>
        <w:rPr/>
      </w:pPr>
      <w:r>
        <w:rPr/>
        <w:t>Review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>
          <w:spacing w:val="-2"/>
        </w:rPr>
        <w:t>Approval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lineRule="auto" w:line="276" w:before="0" w:after="0"/>
        <w:ind w:left="-1" w:right="0" w:hanging="360"/>
        <w:rPr/>
      </w:pPr>
      <w:r>
        <w:rPr/>
        <w:t>HR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review</w:t>
      </w:r>
      <w:r>
        <w:rPr>
          <w:spacing w:val="-3"/>
        </w:rPr>
        <w:t xml:space="preserve"> </w:t>
      </w:r>
      <w:r>
        <w:rPr/>
        <w:t>submissions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compliance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policy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either</w:t>
      </w:r>
      <w:r>
        <w:rPr>
          <w:spacing w:val="-3"/>
        </w:rPr>
        <w:t xml:space="preserve"> </w:t>
      </w:r>
      <w:r>
        <w:rPr/>
        <w:t>approve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deny</w:t>
      </w:r>
      <w:r>
        <w:rPr>
          <w:spacing w:val="-3"/>
        </w:rPr>
        <w:t xml:space="preserve"> </w:t>
      </w:r>
      <w:r>
        <w:rPr/>
        <w:t>the request within 10 business days.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242" w:leader="none"/>
        </w:tabs>
        <w:spacing w:lineRule="auto" w:line="240" w:before="240" w:after="0"/>
        <w:ind w:left="242" w:right="0" w:hanging="243"/>
        <w:jc w:val="left"/>
        <w:rPr/>
      </w:pPr>
      <w:r>
        <w:rPr/>
        <w:t>Policy</w:t>
      </w:r>
      <w:r>
        <w:rPr>
          <w:spacing w:val="-1"/>
        </w:rPr>
        <w:t xml:space="preserve"> </w:t>
      </w:r>
      <w:r>
        <w:rPr>
          <w:spacing w:val="-2"/>
        </w:rPr>
        <w:t>Amendments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0" w:after="0"/>
        <w:ind w:left="-1" w:right="0" w:hanging="360"/>
        <w:rPr/>
      </w:pPr>
      <w:r>
        <w:rPr/>
        <w:t>This</w:t>
      </w:r>
      <w:r>
        <w:rPr>
          <w:spacing w:val="-1"/>
        </w:rPr>
        <w:t xml:space="preserve"> </w:t>
      </w:r>
      <w:r>
        <w:rPr/>
        <w:t>policy</w:t>
      </w:r>
      <w:r>
        <w:rPr>
          <w:spacing w:val="-1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amended</w:t>
      </w:r>
      <w:r>
        <w:rPr>
          <w:spacing w:val="-1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any</w:t>
      </w:r>
      <w:r>
        <w:rPr>
          <w:spacing w:val="-1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prior</w:t>
      </w:r>
      <w:r>
        <w:rPr>
          <w:spacing w:val="-1"/>
        </w:rPr>
        <w:t xml:space="preserve"> </w:t>
      </w:r>
      <w:r>
        <w:rPr/>
        <w:t>notice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>
          <w:spacing w:val="-2"/>
        </w:rPr>
        <w:t>employees.</w:t>
      </w:r>
    </w:p>
    <w:sectPr>
      <w:type w:val="nextPage"/>
      <w:pgSz w:w="12240" w:h="15840"/>
      <w:pgMar w:left="1440" w:right="14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  <w:spacing w:val="0"/>
        <w:w w:val="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  <w:spacing w:val="0"/>
        <w:w w:val="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0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44" w:hanging="245"/>
      </w:pPr>
      <w:rPr>
        <w:sz w:val="22"/>
        <w:spacing w:val="0"/>
        <w:i w:val="false"/>
        <w:b/>
        <w:szCs w:val="22"/>
        <w:iCs w:val="false"/>
        <w:bCs/>
        <w:w w:val="100"/>
        <w:rFonts w:ascii="Arial" w:hAnsi="Arial" w:eastAsia="Arial" w:cs="Arial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6" w:hanging="367"/>
      </w:pPr>
      <w:rPr>
        <w:spacing w:val="0"/>
        <w:w w:val="100"/>
        <w:lang w:val="en-US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 MT" w:hAnsi="Arial MT" w:cs="Arial MT" w:hint="default"/>
        <w:sz w:val="22"/>
        <w:spacing w:val="0"/>
        <w:i w:val="false"/>
        <w:b w:val="false"/>
        <w:szCs w:val="22"/>
        <w:iCs w:val="false"/>
        <w:bCs w:val="false"/>
        <w:w w:val="6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42" w:right="0" w:hanging="24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5" w:after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" w:after="0"/>
      <w:ind w:left="-1" w:right="0" w:hanging="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719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2</Pages>
  <Words>329</Words>
  <Characters>1859</Characters>
  <CharactersWithSpaces>2124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2024-12-16T10:27:40Z</dcterms:created>
  <dc:creator/>
  <dc:description/>
  <dc:language>en-IN</dc:language>
  <cp:lastModifiedBy/>
  <dcterms:modified xsi:type="dcterms:W3CDTF">2024-12-23T18:32:01Z</dcterms:modified>
  <cp:revision>2</cp:revision>
  <dc:subject/>
  <dc:title>IAI Solution Reimbursement Policy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2024-12-16T00:00:00Z</vt:filetime>
  </property>
  <property fmtid="{D5CDD505-2E9C-101B-9397-08002B2CF9AE}" pid="5" name="Producer">
    <vt:lpwstr>Skia/PDF m130</vt:lpwstr>
  </property>
</Properties>
</file>