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##Libraries to install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Flask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neo4j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pandas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sklearn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##Add output_university.csv to import folder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##Create a neo4j database and create nodes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with: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: "neo4j"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:  "root@12345"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 Change the .csv file path in the python file: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Times New Roman" w:cs="Times New Roman" w:eastAsia="Times New Roman" w:hAnsi="Times New Roman"/>
          <w:color w:val="ccccc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cdcfe"/>
          <w:sz w:val="24"/>
          <w:szCs w:val="24"/>
          <w:rtl w:val="0"/>
        </w:rPr>
        <w:t xml:space="preserve">uni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4"/>
          <w:szCs w:val="24"/>
          <w:rtl w:val="0"/>
        </w:rPr>
        <w:t xml:space="preserve">pd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4"/>
          <w:szCs w:val="24"/>
          <w:rtl w:val="0"/>
        </w:rPr>
        <w:t xml:space="preserve">read_csv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4"/>
          <w:szCs w:val="24"/>
          <w:rtl w:val="0"/>
        </w:rPr>
        <w:t xml:space="preserve">'/Users/yukthapriya/Documents/University/university_data.csv'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your path here, wherever you have stored the file in your local.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 Run the Python file from the command prompt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myenv/bin/activate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/Users/yukthapriya/Documents/University/main.py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 Navigate to the URL: http://127.0.0.1:8080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university name and click on Get Recommendations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 5 recommended universities will be displayed: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##Create nodes for university:</w:t>
      </w:r>
    </w:p>
    <w:p w:rsidR="00000000" w:rsidDel="00000000" w:rsidP="00000000" w:rsidRDefault="00000000" w:rsidRPr="00000000" w14:paraId="00000020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LOAD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CSV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HEADERS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FROM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'file:///university_data.csv'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row</w:t>
      </w:r>
    </w:p>
    <w:p w:rsidR="00000000" w:rsidDel="00000000" w:rsidP="00000000" w:rsidRDefault="00000000" w:rsidRPr="00000000" w14:paraId="0000002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displayName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'act-avg'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6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'sat-avg'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7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hsGpaAvg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'hs-gpa-avg'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8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enrollment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toInteger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enrollment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zip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zip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acceptanceRate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'acceptance-rate'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C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rankingDisplayScore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'rankingDisplayScore'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D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percentReceivingAid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'percent-receiving-aid'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E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costAfterAid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'cost-after-aid'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2F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state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state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rankingDisplayRank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toInteger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'rankingDisplayRank'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31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businessRepScore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'businessRepScore'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32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tuition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tuition</w:t>
      </w:r>
      <w:r w:rsidDel="00000000" w:rsidR="00000000" w:rsidRPr="00000000">
        <w:rPr>
          <w:color w:val="586e75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engineeringRepScore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toFloat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b58900"/>
          <w:rtl w:val="0"/>
        </w:rPr>
        <w:t xml:space="preserve">'engineeringRepScore'</w:t>
      </w:r>
      <w:r w:rsidDel="00000000" w:rsidR="00000000" w:rsidRPr="00000000">
        <w:rPr>
          <w:color w:val="586e75"/>
          <w:rtl w:val="0"/>
        </w:rPr>
        <w:t xml:space="preserve">]),</w:t>
      </w:r>
    </w:p>
    <w:p w:rsidR="00000000" w:rsidDel="00000000" w:rsidP="00000000" w:rsidRDefault="00000000" w:rsidRPr="00000000" w14:paraId="00000034">
      <w:pPr>
        <w:shd w:fill="fffffe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institutionalControl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institutionalControl</w:t>
      </w:r>
    </w:p>
    <w:p w:rsidR="00000000" w:rsidDel="00000000" w:rsidP="00000000" w:rsidRDefault="00000000" w:rsidRPr="00000000" w14:paraId="00000035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3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## Run Similarity and Graph Creation Query in Neo4j Browser, so it stays in the memory: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Similarity Query: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cyan"/>
          <w:rtl w:val="0"/>
        </w:rPr>
        <w:t xml:space="preserve">Euclidean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id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&lt;</w:t>
      </w:r>
      <w:r w:rsidDel="00000000" w:rsidR="00000000" w:rsidRPr="00000000">
        <w:rPr>
          <w:color w:val="333333"/>
          <w:rtl w:val="0"/>
        </w:rPr>
        <w:t xml:space="preserve"> id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WITH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gds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similarity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</w:t>
      </w:r>
      <w:r w:rsidDel="00000000" w:rsidR="00000000" w:rsidRPr="00000000">
        <w:rPr>
          <w:color w:val="586e75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acceptanceRate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hsGpaAvg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rankingDisplayRank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businessRepScore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engineeringRepScore</w:t>
      </w:r>
      <w:r w:rsidDel="00000000" w:rsidR="00000000" w:rsidRPr="00000000">
        <w:rPr>
          <w:color w:val="586e75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shd w:fill="fffffe" w:val="clear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acceptanceRate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hsGpaAvg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rankingDisplayRank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businessRepScore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engineeringRepScore</w:t>
      </w:r>
      <w:r w:rsidDel="00000000" w:rsidR="00000000" w:rsidRPr="00000000">
        <w:rPr>
          <w:color w:val="586e75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ffffe" w:val="clear"/>
        <w:rPr>
          <w:color w:val="333333"/>
        </w:rPr>
      </w:pP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euclideanDistance</w:t>
      </w:r>
    </w:p>
    <w:p w:rsidR="00000000" w:rsidDel="00000000" w:rsidP="00000000" w:rsidRDefault="00000000" w:rsidRPr="00000000" w14:paraId="0000004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MERGE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similarity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ON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SET</w:t>
      </w:r>
      <w:r w:rsidDel="00000000" w:rsidR="00000000" w:rsidRPr="00000000">
        <w:rPr>
          <w:color w:val="333333"/>
          <w:rtl w:val="0"/>
        </w:rPr>
        <w:t xml:space="preserve"> similarity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euclideanDistance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MyGraph Query: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gds.graph.exists('myGraph')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YIELD exists AS graphExists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If the graph does not exist, create it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'myGraph' AS graphToCreate, graphExists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NOT graphExists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gds.graph.project(graphToCreate, 'University', 'SIMILARITY_EDGE',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nodeProperties: ['actAvg', 'satAvg', 'acceptanceRate', 'hsGpaAvg', 'rankingDisplayRank', 'businessRepScore', 'engineeringRepScore']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 YIELD graphName, nodeCount, relationshipCount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graphName, nodeCount, relationshipCount;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similar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'Yale University'</w:t>
      </w:r>
      <w:r w:rsidDel="00000000" w:rsidR="00000000" w:rsidRPr="00000000">
        <w:rPr>
          <w:color w:val="333333"/>
          <w:rtl w:val="0"/>
        </w:rPr>
        <w:t xml:space="preserve"> // Replace with the university name for which you need recommendations</w:t>
      </w:r>
    </w:p>
    <w:p w:rsidR="00000000" w:rsidDel="00000000" w:rsidP="00000000" w:rsidRDefault="00000000" w:rsidRPr="00000000" w14:paraId="00000059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similar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</w:t>
      </w:r>
    </w:p>
    <w:p w:rsidR="00000000" w:rsidDel="00000000" w:rsidP="00000000" w:rsidRDefault="00000000" w:rsidRPr="00000000" w14:paraId="0000005A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 </w:t>
      </w:r>
      <w:r w:rsidDel="00000000" w:rsidR="00000000" w:rsidRPr="00000000">
        <w:rPr>
          <w:color w:val="859900"/>
          <w:rtl w:val="0"/>
        </w:rPr>
        <w:t xml:space="preserve">ASC</w:t>
      </w:r>
      <w:r w:rsidDel="00000000" w:rsidR="00000000" w:rsidRPr="00000000">
        <w:rPr>
          <w:color w:val="333333"/>
          <w:rtl w:val="0"/>
        </w:rPr>
        <w:t xml:space="preserve"> // Assuming lower Euclidean distance means higher similarity</w:t>
      </w:r>
    </w:p>
    <w:p w:rsidR="00000000" w:rsidDel="00000000" w:rsidP="00000000" w:rsidRDefault="00000000" w:rsidRPr="00000000" w14:paraId="0000005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#Ten universities with states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state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enrollment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tuition</w:t>
      </w:r>
    </w:p>
    <w:p w:rsidR="00000000" w:rsidDel="00000000" w:rsidP="00000000" w:rsidRDefault="00000000" w:rsidRPr="00000000" w14:paraId="0000006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Similarity edge between two universities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MATCH (u1:University {name: 'Johns Hopkins University'})-[r:SIMILARITY_EDGE]-(u2:University {name: 'Northwestern University'})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u1.name AS University1, u2.name AS University2, r.euclideanDistance AS SimilarityScore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Graph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MATCH (u1:University {name: 'Johns Hopkins University'})-[r:SIMILARITY_EDGE]-(u2:University {name: 'Northwestern University'})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RETURN u1, u2, 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71">
      <w:pPr>
        <w:pStyle w:val="Heading1"/>
        <w:rPr>
          <w:sz w:val="26"/>
          <w:szCs w:val="26"/>
          <w:highlight w:val="cyan"/>
        </w:rPr>
      </w:pPr>
      <w:bookmarkStart w:colFirst="0" w:colLast="0" w:name="_1t2h3ux0q6pj" w:id="0"/>
      <w:bookmarkEnd w:id="0"/>
      <w:r w:rsidDel="00000000" w:rsidR="00000000" w:rsidRPr="00000000">
        <w:rPr>
          <w:sz w:val="26"/>
          <w:szCs w:val="26"/>
          <w:highlight w:val="cyan"/>
          <w:rtl w:val="0"/>
        </w:rPr>
        <w:t xml:space="preserve">#Similarities between two universities all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University1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University2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</w:t>
      </w:r>
    </w:p>
    <w:p w:rsidR="00000000" w:rsidDel="00000000" w:rsidP="00000000" w:rsidRDefault="00000000" w:rsidRPr="00000000" w14:paraId="00000075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586e7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University1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University2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</w:t>
      </w:r>
    </w:p>
    <w:p w:rsidR="00000000" w:rsidDel="00000000" w:rsidP="00000000" w:rsidRDefault="00000000" w:rsidRPr="00000000" w14:paraId="0000007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100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Good Engineering reputation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engineeringRepScore </w:t>
      </w:r>
      <w:r w:rsidDel="00000000" w:rsidR="00000000" w:rsidRPr="00000000">
        <w:rPr>
          <w:color w:val="586e75"/>
          <w:rtl w:val="0"/>
        </w:rPr>
        <w:t xml:space="preserve">&gt;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4.5</w:t>
      </w:r>
    </w:p>
    <w:p w:rsidR="00000000" w:rsidDel="00000000" w:rsidP="00000000" w:rsidRDefault="00000000" w:rsidRPr="00000000" w14:paraId="00000083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engineeringRepScore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city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state</w:t>
      </w:r>
    </w:p>
    <w:p w:rsidR="00000000" w:rsidDel="00000000" w:rsidP="00000000" w:rsidRDefault="00000000" w:rsidRPr="00000000" w14:paraId="00000084">
      <w:pPr>
        <w:shd w:fill="fffff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engineeringRepScore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85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10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cyan"/>
          <w:rtl w:val="0"/>
        </w:rPr>
        <w:t xml:space="preserve">Total Universities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COUNT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)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AS</w:t>
      </w:r>
      <w:r w:rsidDel="00000000" w:rsidR="00000000" w:rsidRPr="00000000">
        <w:rPr>
          <w:color w:val="333333"/>
          <w:rtl w:val="0"/>
        </w:rPr>
        <w:t xml:space="preserve"> totalUniversities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Graph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similar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similar</w:t>
      </w:r>
    </w:p>
    <w:p w:rsidR="00000000" w:rsidDel="00000000" w:rsidP="00000000" w:rsidRDefault="00000000" w:rsidRPr="00000000" w14:paraId="0000009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50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cyan"/>
          <w:rtl w:val="0"/>
        </w:rPr>
        <w:t xml:space="preserve">State and Universities list</w:t>
      </w:r>
    </w:p>
    <w:p w:rsidR="00000000" w:rsidDel="00000000" w:rsidP="00000000" w:rsidRDefault="00000000" w:rsidRPr="00000000" w14:paraId="0000009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MATCH (u:University)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RETURN u.state AS State, collect(u.name) AS Universities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LIMIT 20;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Acceptance rates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MATCH (u:University)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RETURN u.name, u.acceptanceRate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ORDER BY u.acceptanceRate ASC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Business score and Engineering Reputation score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MATCH (u:University)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WHERE u.businessRepScore &gt; 4 OR u.engineeringRepScore &gt; 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RETURN u.name, u.businessRepScore, u.engineeringRepScore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ORDER BY u.businessRepScore DESC, u.engineeringRepScore DESC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LIMIT 20;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similarities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u1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'Yale University'</w:t>
      </w:r>
      <w:r w:rsidDel="00000000" w:rsidR="00000000" w:rsidRPr="00000000">
        <w:rPr>
          <w:color w:val="586e75"/>
          <w:rtl w:val="0"/>
        </w:rPr>
        <w:t xml:space="preserve">}),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 </w:t>
      </w:r>
      <w:r w:rsidDel="00000000" w:rsidR="00000000" w:rsidRPr="00000000">
        <w:rPr>
          <w:color w:val="586e75"/>
          <w:rtl w:val="0"/>
        </w:rPr>
        <w:t xml:space="preserve">{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'Harvard University'</w:t>
      </w: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B2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Distinct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hsGpaAvg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u1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businessRepScore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ffffe" w:val="clear"/>
        <w:rPr>
          <w:color w:val="586e75"/>
        </w:rPr>
      </w:pPr>
      <w:r w:rsidDel="00000000" w:rsidR="00000000" w:rsidRPr="00000000">
        <w:rPr>
          <w:color w:val="333333"/>
          <w:rtl w:val="0"/>
        </w:rPr>
        <w:t xml:space="preserve">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satAvg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actAvg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hsGpaAvg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u2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businessRepScore</w:t>
      </w:r>
      <w:r w:rsidDel="00000000" w:rsidR="00000000" w:rsidRPr="00000000">
        <w:rPr>
          <w:color w:val="586e75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graph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MATCH (u:University {name: 'Yale University'})-[r:SIMILARITY_EDGE]-&gt;(similar:University)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RETURN u, similar, 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BY r.euclideanDistance ASC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(optional queries)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)-[</w:t>
      </w:r>
      <w:r w:rsidDel="00000000" w:rsidR="00000000" w:rsidRPr="00000000">
        <w:rPr>
          <w:color w:val="333333"/>
          <w:rtl w:val="0"/>
        </w:rPr>
        <w:t xml:space="preserve">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SIMILARITY_EDGE</w:t>
      </w:r>
      <w:r w:rsidDel="00000000" w:rsidR="00000000" w:rsidRPr="00000000">
        <w:rPr>
          <w:color w:val="586e75"/>
          <w:rtl w:val="0"/>
        </w:rPr>
        <w:t xml:space="preserve">]-&gt;(</w:t>
      </w:r>
      <w:r w:rsidDel="00000000" w:rsidR="00000000" w:rsidRPr="00000000">
        <w:rPr>
          <w:color w:val="333333"/>
          <w:rtl w:val="0"/>
        </w:rPr>
        <w:t xml:space="preserve">similar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58900"/>
          <w:rtl w:val="0"/>
        </w:rPr>
        <w:t xml:space="preserve">'Yale University'</w:t>
      </w:r>
      <w:r w:rsidDel="00000000" w:rsidR="00000000" w:rsidRPr="00000000">
        <w:rPr>
          <w:color w:val="333333"/>
          <w:rtl w:val="0"/>
        </w:rPr>
        <w:t xml:space="preserve"> // Replace with a university name of interest</w:t>
      </w:r>
    </w:p>
    <w:p w:rsidR="00000000" w:rsidDel="00000000" w:rsidP="00000000" w:rsidRDefault="00000000" w:rsidRPr="00000000" w14:paraId="000000C1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similar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</w:t>
      </w:r>
    </w:p>
    <w:p w:rsidR="00000000" w:rsidDel="00000000" w:rsidP="00000000" w:rsidRDefault="00000000" w:rsidRPr="00000000" w14:paraId="000000C2">
      <w:pPr>
        <w:shd w:fill="fffff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r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euclideanDistance </w:t>
      </w:r>
      <w:r w:rsidDel="00000000" w:rsidR="00000000" w:rsidRPr="00000000">
        <w:rPr>
          <w:color w:val="859900"/>
          <w:rtl w:val="0"/>
        </w:rPr>
        <w:t xml:space="preserve">ASC</w:t>
      </w:r>
    </w:p>
    <w:p w:rsidR="00000000" w:rsidDel="00000000" w:rsidP="00000000" w:rsidRDefault="00000000" w:rsidRPr="00000000" w14:paraId="000000C3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586e7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Tuition fee and acceptance rate</w:t>
      </w:r>
    </w:p>
    <w:p w:rsidR="00000000" w:rsidDel="00000000" w:rsidP="00000000" w:rsidRDefault="00000000" w:rsidRPr="00000000" w14:paraId="000000C6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rPr>
          <w:color w:val="85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rPr>
          <w:color w:val="586e75"/>
        </w:rPr>
      </w:pPr>
      <w:r w:rsidDel="00000000" w:rsidR="00000000" w:rsidRPr="00000000">
        <w:rPr>
          <w:color w:val="859900"/>
          <w:rtl w:val="0"/>
        </w:rPr>
        <w:t xml:space="preserve">MATCH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</w:t>
      </w:r>
      <w:r w:rsidDel="00000000" w:rsidR="00000000" w:rsidRPr="00000000">
        <w:rPr>
          <w:color w:val="333333"/>
          <w:rtl w:val="0"/>
        </w:rPr>
        <w:t xml:space="preserve">u</w:t>
      </w:r>
      <w:r w:rsidDel="00000000" w:rsidR="00000000" w:rsidRPr="00000000">
        <w:rPr>
          <w:color w:val="586e75"/>
          <w:rtl w:val="0"/>
        </w:rPr>
        <w:t xml:space="preserve">:</w:t>
      </w:r>
      <w:r w:rsidDel="00000000" w:rsidR="00000000" w:rsidRPr="00000000">
        <w:rPr>
          <w:color w:val="333333"/>
          <w:rtl w:val="0"/>
        </w:rPr>
        <w:t xml:space="preserve">University</w:t>
      </w:r>
      <w:r w:rsidDel="00000000" w:rsidR="00000000" w:rsidRPr="00000000">
        <w:rPr>
          <w:color w:val="586e75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e" w:val="clear"/>
        <w:rPr>
          <w:color w:val="2aa198"/>
        </w:rPr>
      </w:pPr>
      <w:r w:rsidDel="00000000" w:rsidR="00000000" w:rsidRPr="00000000">
        <w:rPr>
          <w:color w:val="859900"/>
          <w:rtl w:val="0"/>
        </w:rPr>
        <w:t xml:space="preserve">WHERE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costAfterAid </w:t>
      </w:r>
      <w:r w:rsidDel="00000000" w:rsidR="00000000" w:rsidRPr="00000000">
        <w:rPr>
          <w:color w:val="586e75"/>
          <w:rtl w:val="0"/>
        </w:rPr>
        <w:t xml:space="preserve">&lt;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20000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AND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acceptanceRate </w:t>
      </w:r>
      <w:r w:rsidDel="00000000" w:rsidR="00000000" w:rsidRPr="00000000">
        <w:rPr>
          <w:color w:val="586e75"/>
          <w:rtl w:val="0"/>
        </w:rPr>
        <w:t xml:space="preserve">&gt;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50</w:t>
      </w:r>
    </w:p>
    <w:p w:rsidR="00000000" w:rsidDel="00000000" w:rsidP="00000000" w:rsidRDefault="00000000" w:rsidRPr="00000000" w14:paraId="000000CA">
      <w:pPr>
        <w:shd w:fill="fffffe" w:val="clear"/>
        <w:rPr>
          <w:color w:val="333333"/>
        </w:rPr>
      </w:pPr>
      <w:r w:rsidDel="00000000" w:rsidR="00000000" w:rsidRPr="00000000">
        <w:rPr>
          <w:color w:val="859900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859900"/>
          <w:rtl w:val="0"/>
        </w:rPr>
        <w:t xml:space="preserve">name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costAfterAid</w:t>
      </w:r>
      <w:r w:rsidDel="00000000" w:rsidR="00000000" w:rsidRPr="00000000">
        <w:rPr>
          <w:color w:val="586e75"/>
          <w:rtl w:val="0"/>
        </w:rPr>
        <w:t xml:space="preserve">,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acceptanceRate</w:t>
      </w:r>
    </w:p>
    <w:p w:rsidR="00000000" w:rsidDel="00000000" w:rsidP="00000000" w:rsidRDefault="00000000" w:rsidRPr="00000000" w14:paraId="000000CB">
      <w:pPr>
        <w:shd w:fill="fffffe" w:val="clear"/>
        <w:rPr>
          <w:color w:val="859900"/>
        </w:rPr>
      </w:pPr>
      <w:r w:rsidDel="00000000" w:rsidR="00000000" w:rsidRPr="00000000">
        <w:rPr>
          <w:color w:val="859900"/>
          <w:rtl w:val="0"/>
        </w:rPr>
        <w:t xml:space="preserve">ORDER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859900"/>
          <w:rtl w:val="0"/>
        </w:rPr>
        <w:t xml:space="preserve">BY</w:t>
      </w:r>
      <w:r w:rsidDel="00000000" w:rsidR="00000000" w:rsidRPr="00000000">
        <w:rPr>
          <w:color w:val="333333"/>
          <w:rtl w:val="0"/>
        </w:rPr>
        <w:t xml:space="preserve"> u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acceptanceRate </w:t>
      </w:r>
      <w:r w:rsidDel="00000000" w:rsidR="00000000" w:rsidRPr="00000000">
        <w:rPr>
          <w:color w:val="859900"/>
          <w:rtl w:val="0"/>
        </w:rPr>
        <w:t xml:space="preserve">DESC</w:t>
      </w:r>
    </w:p>
    <w:p w:rsidR="00000000" w:rsidDel="00000000" w:rsidP="00000000" w:rsidRDefault="00000000" w:rsidRPr="00000000" w14:paraId="000000CC">
      <w:pPr>
        <w:shd w:fill="fffffe" w:val="clear"/>
        <w:rPr/>
      </w:pPr>
      <w:r w:rsidDel="00000000" w:rsidR="00000000" w:rsidRPr="00000000">
        <w:rPr>
          <w:color w:val="859900"/>
          <w:rtl w:val="0"/>
        </w:rPr>
        <w:t xml:space="preserve">LIMIT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5</w:t>
      </w:r>
      <w:r w:rsidDel="00000000" w:rsidR="00000000" w:rsidRPr="00000000">
        <w:rPr>
          <w:color w:val="586e75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MATCH (u:University)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RETURN u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