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Yukthi Sravani Tummalapalli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700746296</w:t>
      </w:r>
      <w:bookmarkStart w:id="0" w:name="_GoBack"/>
      <w:bookmarkEnd w:id="0"/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"https://github.com/yukthi16/ICP6"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https://github.com/yukthi16/ICP6</w:t>
      </w:r>
      <w:r>
        <w:rPr>
          <w:rFonts w:hint="default"/>
          <w:lang w:val="en-US"/>
        </w:rPr>
        <w:fldChar w:fldCharType="end"/>
      </w:r>
    </w:p>
    <w:p>
      <w:pPr>
        <w:pStyle w:val="8"/>
        <w:wordWrap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"https://drive.google.com/file/d/1BFc-OkCklaFyT9MmZPMecX7a4eiey5Ih/view?usp=sharing"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https://drive.google.com/file/d/1BFc-OkCklaFyT9MmZPMecX7a4eiey5Ih/view?usp=sharing</w:t>
      </w:r>
      <w:r>
        <w:rPr>
          <w:rFonts w:hint="default"/>
          <w:lang w:val="en-US"/>
        </w:rPr>
        <w:fldChar w:fldCharType="end"/>
      </w:r>
    </w:p>
    <w:p>
      <w:pPr>
        <w:pStyle w:val="8"/>
        <w:wordWrap/>
        <w:ind w:left="0" w:leftChars="0" w:firstLine="3906" w:firstLineChars="1220"/>
        <w:jc w:val="right"/>
      </w:pPr>
    </w:p>
    <w:p>
      <w:pPr>
        <w:pStyle w:val="8"/>
        <w:wordWrap/>
        <w:ind w:left="0" w:leftChars="0" w:firstLine="3906" w:firstLineChars="1220"/>
        <w:jc w:val="both"/>
      </w:pPr>
      <w:r>
        <w:t>Fall 2023: CS5720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</w:pPr>
      <w:r>
        <w:rPr>
          <w:rFonts w:ascii="Cambria-Bold" w:hAnsi="Cambria-Bold" w:eastAsia="Cambria-Bold" w:cs="Cambria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ICP_Basics in Keras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Use Case Description: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Predicting the diabetes disease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Programming elements: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Keras Basics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 class programming: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Use the use case in the class: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a. Add more Dense layers to the existing code and check how the accuracy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Change the data source to Breast Cancer dataset * available in the source code folder and make required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changes. Report accuracy of the model.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Normalize the data before feeding the data to the model and check how the normalization change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accuracy (code given below).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7B00"/>
          <w:kern w:val="0"/>
          <w:sz w:val="21"/>
          <w:szCs w:val="21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sklearn.preprocessing </w:t>
      </w:r>
      <w:r>
        <w:rPr>
          <w:rFonts w:hint="default" w:ascii="Consolas" w:hAnsi="Consolas" w:eastAsia="Consolas" w:cs="Consolas"/>
          <w:color w:val="007B00"/>
          <w:kern w:val="0"/>
          <w:sz w:val="21"/>
          <w:szCs w:val="21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StandardScaler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sc </w:t>
      </w:r>
      <w:r>
        <w:rPr>
          <w:rFonts w:hint="default" w:ascii="Consolas" w:hAnsi="Consolas" w:eastAsia="Consolas" w:cs="Consolas"/>
          <w:color w:val="055BE0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  <w:t xml:space="preserve">StandardScaler()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Breast Cancer dataset is designated to predict if a patient has Malignant (M) or Benign = B cancer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 class programming: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 Image Classification on the hand written digits data set (mnist)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Plot the loss and accuracy for both training data and validation data using the history object in the 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Plot one of the images in the test data, and then do inferencing to check what is the prediction of the 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on that single image.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We had used 2 hidden layers and Relu activation. Try to change the number of hidden layer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activation to tanh or sigmoid and see what happens.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Run the same code without scaling the images and check the performance?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6760845" cy="92265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709035" cy="23590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9060" cy="2345690"/>
            <wp:effectExtent l="0" t="0" r="88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2517140"/>
            <wp:effectExtent l="0" t="0" r="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Evaluation Criteria: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Completeness of Features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2. Code Quality (</w:t>
      </w:r>
      <w:r>
        <w:rPr>
          <w:rFonts w:hint="default" w:ascii="Cambria" w:hAnsi="Cambria" w:eastAsia="Cambria" w:cs="Cambria"/>
          <w:color w:val="0563C1"/>
          <w:kern w:val="0"/>
          <w:sz w:val="22"/>
          <w:szCs w:val="22"/>
          <w:lang w:val="en-US" w:eastAsia="zh-CN" w:bidi="ar"/>
        </w:rPr>
        <w:t>https://en.wikipedia.org/wiki/Best_coding_practices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4. Feedback Submission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Bold" w:hAnsi="Cambria-Bold" w:eastAsia="Cambria-Bold" w:cs="Cambria-Bold"/>
          <w:b/>
          <w:bCs/>
          <w:color w:val="FF0000"/>
          <w:kern w:val="0"/>
          <w:sz w:val="22"/>
          <w:szCs w:val="22"/>
          <w:lang w:val="en-US" w:eastAsia="zh-CN" w:bidi="ar"/>
        </w:rPr>
        <w:t xml:space="preserve">Note: </w:t>
      </w:r>
      <w:r>
        <w:rPr>
          <w:rFonts w:ascii="Cambria-Italic" w:hAnsi="Cambria-Italic" w:eastAsia="Cambria-Italic" w:cs="Cambria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Cheating, plagiarism, disruptive behavior and other forms of unacceptable conduct are subject to strong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-Italic" w:hAnsi="Cambria-Italic" w:eastAsia="Cambria-Italic" w:cs="Cambria-Italic"/>
          <w:i/>
          <w:iCs/>
          <w:color w:val="000000"/>
          <w:kern w:val="0"/>
          <w:sz w:val="22"/>
          <w:szCs w:val="22"/>
          <w:lang w:val="en-US" w:eastAsia="zh-CN" w:bidi="ar"/>
        </w:rPr>
        <w:t>sanctions in accordance with university policy.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3749A"/>
    <w:multiLevelType w:val="singleLevel"/>
    <w:tmpl w:val="4723749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2B42"/>
    <w:rsid w:val="0E030CED"/>
    <w:rsid w:val="10540BED"/>
    <w:rsid w:val="15005ECD"/>
    <w:rsid w:val="247728FF"/>
    <w:rsid w:val="2969035A"/>
    <w:rsid w:val="2C4555B0"/>
    <w:rsid w:val="2CE576B8"/>
    <w:rsid w:val="2E2934AF"/>
    <w:rsid w:val="367904EE"/>
    <w:rsid w:val="37DB62A9"/>
    <w:rsid w:val="3DF77EC7"/>
    <w:rsid w:val="4BFB0CB5"/>
    <w:rsid w:val="4CDB5DA5"/>
    <w:rsid w:val="4E8D1732"/>
    <w:rsid w:val="50D95FB7"/>
    <w:rsid w:val="59C8345A"/>
    <w:rsid w:val="629E2BD8"/>
    <w:rsid w:val="6D7146F1"/>
    <w:rsid w:val="7E3D3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ScaleCrop>false</ScaleCrop>
  <LinksUpToDate>false</LinksUpToDate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2023-09-22T16:15:45Z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1033-12.2.0.13208</vt:lpwstr>
  </property>
  <property fmtid="{D5CDD505-2E9C-101B-9397-08002B2CF9AE}" pid="6" name="ICV">
    <vt:lpwstr>D49D82ADF46349989C3F18131ED6A3FF_13</vt:lpwstr>
  </property>
</Properties>
</file>