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4C" w:rsidRDefault="00434799" w:rsidP="00741A4C">
      <w:pPr>
        <w:rPr>
          <w:rFonts w:hint="eastAsia"/>
        </w:rPr>
      </w:pPr>
      <w:r>
        <w:t>Build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 xml:space="preserve"> </w:t>
      </w:r>
      <w:r w:rsidRPr="00434799">
        <w:t>spider</w:t>
      </w:r>
      <w:r>
        <w:rPr>
          <w:rFonts w:hint="eastAsia"/>
        </w:rPr>
        <w:t xml:space="preserve"> Introduction</w:t>
      </w:r>
    </w:p>
    <w:p w:rsidR="00434799" w:rsidRDefault="00741A4C" w:rsidP="00741A4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Start point of </w:t>
      </w:r>
      <w:r>
        <w:t>Build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 xml:space="preserve"> </w:t>
      </w:r>
      <w:r w:rsidRPr="00434799">
        <w:t>spider</w:t>
      </w:r>
      <w:r>
        <w:rPr>
          <w:rFonts w:hint="eastAsia"/>
        </w:rPr>
        <w:t xml:space="preserve"> script</w:t>
      </w:r>
    </w:p>
    <w:p w:rsidR="00000000" w:rsidRDefault="00214869" w:rsidP="00741A4C">
      <w:pPr>
        <w:numPr>
          <w:ilvl w:val="1"/>
          <w:numId w:val="2"/>
        </w:numPr>
        <w:rPr>
          <w:rFonts w:hint="eastAsia"/>
        </w:rPr>
      </w:pPr>
      <w:r w:rsidRPr="00741A4C">
        <w:t xml:space="preserve">Check the build </w:t>
      </w:r>
      <w:proofErr w:type="spellStart"/>
      <w:r w:rsidRPr="00741A4C">
        <w:t>errros</w:t>
      </w:r>
      <w:proofErr w:type="spellEnd"/>
      <w:r w:rsidRPr="00741A4C">
        <w:t xml:space="preserve"> on </w:t>
      </w:r>
      <w:proofErr w:type="spellStart"/>
      <w:r w:rsidRPr="00741A4C">
        <w:t>Dapeng</w:t>
      </w:r>
      <w:proofErr w:type="spellEnd"/>
      <w:r w:rsidRPr="00741A4C">
        <w:t xml:space="preserve"> for Project Generate tool test cycle</w:t>
      </w:r>
      <w:r w:rsidR="00800958">
        <w:rPr>
          <w:rFonts w:hint="eastAsia"/>
        </w:rPr>
        <w:t xml:space="preserve"> t</w:t>
      </w:r>
      <w:r w:rsidR="00800958">
        <w:t>hrough</w:t>
      </w:r>
      <w:r w:rsidR="00800958">
        <w:rPr>
          <w:rFonts w:hint="eastAsia"/>
        </w:rPr>
        <w:t xml:space="preserve"> </w:t>
      </w:r>
      <w:r w:rsidR="00800958" w:rsidRPr="00800958">
        <w:t>automation</w:t>
      </w:r>
      <w:r w:rsidR="00741A4C">
        <w:rPr>
          <w:rFonts w:hint="eastAsia"/>
        </w:rPr>
        <w:t>.</w:t>
      </w:r>
    </w:p>
    <w:p w:rsidR="00741A4C" w:rsidRDefault="00741A4C" w:rsidP="00741A4C">
      <w:pPr>
        <w:ind w:left="1440"/>
        <w:rPr>
          <w:rFonts w:hint="eastAsia"/>
        </w:rPr>
      </w:pPr>
      <w:r>
        <w:t xml:space="preserve">Show </w:t>
      </w:r>
      <w:r>
        <w:rPr>
          <w:rFonts w:hint="eastAsia"/>
        </w:rPr>
        <w:t xml:space="preserve">as </w:t>
      </w:r>
      <w:r>
        <w:t>the</w:t>
      </w:r>
      <w:r>
        <w:rPr>
          <w:rFonts w:hint="eastAsia"/>
        </w:rPr>
        <w:t xml:space="preserve"> picture, it has about more than 4600 failed </w:t>
      </w:r>
      <w:proofErr w:type="gramStart"/>
      <w:r>
        <w:rPr>
          <w:rFonts w:hint="eastAsia"/>
        </w:rPr>
        <w:t>case,</w:t>
      </w:r>
      <w:proofErr w:type="gram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 xml:space="preserve">s a </w:t>
      </w:r>
      <w:proofErr w:type="spellStart"/>
      <w:r>
        <w:rPr>
          <w:rFonts w:hint="eastAsia"/>
        </w:rPr>
        <w:t>buge</w:t>
      </w:r>
      <w:proofErr w:type="spellEnd"/>
      <w:r>
        <w:rPr>
          <w:rFonts w:hint="eastAsia"/>
        </w:rPr>
        <w:t xml:space="preserve"> workload to check every failed cases</w:t>
      </w:r>
      <w:r>
        <w:t xml:space="preserve"> </w:t>
      </w:r>
      <w:r w:rsidRPr="00741A4C">
        <w:t>and error</w:t>
      </w:r>
      <w:r>
        <w:rPr>
          <w:rFonts w:hint="eastAsia"/>
        </w:rPr>
        <w:t>s.</w:t>
      </w:r>
    </w:p>
    <w:p w:rsidR="00741A4C" w:rsidRDefault="00741A4C" w:rsidP="00741A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486400" cy="2769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A4C" w:rsidRDefault="00800958" w:rsidP="00741A4C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easier to </w:t>
      </w:r>
      <w:r w:rsidR="00741A4C" w:rsidRPr="00741A4C">
        <w:t xml:space="preserve">classify </w:t>
      </w:r>
      <w:r w:rsidR="00741A4C">
        <w:rPr>
          <w:rFonts w:hint="eastAsia"/>
        </w:rPr>
        <w:t>failed cases</w:t>
      </w:r>
      <w:r w:rsidR="00741A4C">
        <w:t xml:space="preserve"> </w:t>
      </w:r>
      <w:r w:rsidR="00741A4C" w:rsidRPr="00741A4C">
        <w:t>and error</w:t>
      </w:r>
      <w:r w:rsidR="00741A4C">
        <w:rPr>
          <w:rFonts w:hint="eastAsia"/>
        </w:rPr>
        <w:t>s</w:t>
      </w:r>
      <w:r>
        <w:rPr>
          <w:rFonts w:hint="eastAsia"/>
        </w:rPr>
        <w:t xml:space="preserve"> for reporting bugs t</w:t>
      </w:r>
      <w:r>
        <w:t>hrough</w:t>
      </w:r>
      <w:r>
        <w:rPr>
          <w:rFonts w:hint="eastAsia"/>
        </w:rPr>
        <w:t xml:space="preserve"> </w:t>
      </w:r>
      <w:r w:rsidRPr="00800958">
        <w:t>automation</w:t>
      </w:r>
      <w:r>
        <w:rPr>
          <w:rFonts w:hint="eastAsia"/>
        </w:rPr>
        <w:t>.</w:t>
      </w:r>
    </w:p>
    <w:p w:rsidR="00800958" w:rsidRDefault="00800958" w:rsidP="00800958">
      <w:pPr>
        <w:ind w:left="1080"/>
        <w:rPr>
          <w:rFonts w:hint="eastAsia"/>
        </w:rPr>
      </w:pPr>
      <w:r>
        <w:t>It</w:t>
      </w:r>
      <w:r w:rsidRPr="00800958">
        <w:t xml:space="preserve"> is part of result log</w:t>
      </w:r>
      <w:r>
        <w:rPr>
          <w:rFonts w:hint="eastAsia"/>
        </w:rPr>
        <w:t xml:space="preserve"> showed as the following picture. It</w:t>
      </w:r>
      <w:r>
        <w:t>’</w:t>
      </w:r>
      <w:r>
        <w:rPr>
          <w:rFonts w:hint="eastAsia"/>
        </w:rPr>
        <w:t xml:space="preserve">s clear to know what build error </w:t>
      </w:r>
      <w:r>
        <w:t>happened</w:t>
      </w:r>
      <w:r>
        <w:rPr>
          <w:rFonts w:hint="eastAsia"/>
        </w:rPr>
        <w:t xml:space="preserve"> in what case of which board.</w:t>
      </w:r>
    </w:p>
    <w:p w:rsidR="00800958" w:rsidRDefault="00800958" w:rsidP="008009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7359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58" w:rsidRDefault="005B6A6B" w:rsidP="005B6A6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Overview for</w:t>
      </w:r>
      <w:r w:rsidR="00C40D2E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="00C40D2E">
        <w:rPr>
          <w:rFonts w:hint="eastAsia"/>
        </w:rPr>
        <w:t xml:space="preserve">build </w:t>
      </w:r>
      <w:r>
        <w:t>log</w:t>
      </w:r>
      <w:r>
        <w:rPr>
          <w:rFonts w:hint="eastAsia"/>
        </w:rPr>
        <w:t xml:space="preserve"> </w:t>
      </w:r>
      <w:r w:rsidRPr="00434799">
        <w:t>spider</w:t>
      </w:r>
      <w:r>
        <w:rPr>
          <w:rFonts w:hint="eastAsia"/>
        </w:rPr>
        <w:t xml:space="preserve"> script</w:t>
      </w:r>
    </w:p>
    <w:p w:rsidR="003C7A93" w:rsidRDefault="003C7A93" w:rsidP="00C40D2E">
      <w:pPr>
        <w:pStyle w:val="ListParagraph"/>
        <w:rPr>
          <w:rFonts w:hint="eastAsia"/>
        </w:rPr>
      </w:pPr>
      <w:r>
        <w:rPr>
          <w:rFonts w:hint="eastAsia"/>
        </w:rPr>
        <w:t xml:space="preserve">The script </w:t>
      </w:r>
      <w:r w:rsidRPr="003C7A93">
        <w:t>is based on the analysis of the source page</w:t>
      </w:r>
      <w:r>
        <w:rPr>
          <w:rFonts w:hint="eastAsia"/>
        </w:rPr>
        <w:t xml:space="preserve"> of the web. </w:t>
      </w:r>
    </w:p>
    <w:p w:rsidR="00C40D2E" w:rsidRDefault="003C7A93" w:rsidP="00C40D2E">
      <w:pPr>
        <w:pStyle w:val="ListParagraph"/>
        <w:rPr>
          <w:rFonts w:hint="eastAsia"/>
        </w:rPr>
      </w:pPr>
      <w:r>
        <w:lastRenderedPageBreak/>
        <w:t>T</w:t>
      </w:r>
      <w:r>
        <w:rPr>
          <w:rFonts w:hint="eastAsia"/>
        </w:rPr>
        <w:t>he main URL address is:</w:t>
      </w:r>
    </w:p>
    <w:p w:rsidR="003C7A93" w:rsidRDefault="003C7A93" w:rsidP="003C7A93">
      <w:pPr>
        <w:pStyle w:val="ListParagraph"/>
        <w:rPr>
          <w:rFonts w:hint="eastAsia"/>
          <w:b/>
          <w:bCs/>
        </w:rPr>
      </w:pPr>
      <w:r>
        <w:rPr>
          <w:rFonts w:hint="eastAsia"/>
        </w:rPr>
        <w:t>URL=</w:t>
      </w:r>
      <w:hyperlink r:id="rId7" w:history="1">
        <w:r w:rsidRPr="00874A90">
          <w:rPr>
            <w:rStyle w:val="Hyperlink"/>
            <w:b/>
            <w:bCs/>
          </w:rPr>
          <w:t>http://10.192.225.198/dapeng/EditMcuautoRequest/3367/?showall=1&amp;compilerid=3&amp;buildresult=2</w:t>
        </w:r>
      </w:hyperlink>
    </w:p>
    <w:p w:rsidR="003C7A93" w:rsidRDefault="003C7A93" w:rsidP="003C7A93">
      <w:pPr>
        <w:pStyle w:val="ListParagraph"/>
        <w:rPr>
          <w:rFonts w:hint="eastAsia"/>
        </w:rPr>
      </w:pPr>
      <w:r>
        <w:rPr>
          <w:rFonts w:hint="eastAsia"/>
        </w:rPr>
        <w:t>In this URL, the</w:t>
      </w:r>
      <w:r>
        <w:t>”</w:t>
      </w:r>
      <w:r w:rsidRPr="003C7A93">
        <w:t xml:space="preserve"> 3367</w:t>
      </w:r>
      <w:r>
        <w:t>”</w:t>
      </w:r>
      <w:r>
        <w:rPr>
          <w:rFonts w:hint="eastAsia"/>
        </w:rPr>
        <w:t xml:space="preserve"> means the </w:t>
      </w:r>
      <w:proofErr w:type="spellStart"/>
      <w:r>
        <w:rPr>
          <w:rFonts w:hint="eastAsia"/>
        </w:rPr>
        <w:t>dapeng</w:t>
      </w:r>
      <w:proofErr w:type="spellEnd"/>
      <w:r>
        <w:rPr>
          <w:rFonts w:hint="eastAsia"/>
        </w:rPr>
        <w:t xml:space="preserve"> request number. </w:t>
      </w:r>
      <w:r>
        <w:t>T</w:t>
      </w:r>
      <w:r>
        <w:rPr>
          <w:rFonts w:hint="eastAsia"/>
        </w:rPr>
        <w:t xml:space="preserve">he </w:t>
      </w:r>
      <w:r>
        <w:t>“</w:t>
      </w:r>
      <w:proofErr w:type="spellStart"/>
      <w:r>
        <w:rPr>
          <w:rFonts w:hint="eastAsia"/>
        </w:rPr>
        <w:t>compilerid</w:t>
      </w:r>
      <w:proofErr w:type="spellEnd"/>
      <w:r>
        <w:rPr>
          <w:rFonts w:hint="eastAsia"/>
        </w:rPr>
        <w:t xml:space="preserve"> = 3</w:t>
      </w:r>
      <w:r>
        <w:t>”</w:t>
      </w:r>
      <w:r>
        <w:rPr>
          <w:rFonts w:hint="eastAsia"/>
        </w:rPr>
        <w:t xml:space="preserve"> mean</w:t>
      </w:r>
      <w:r w:rsidR="00113C83">
        <w:rPr>
          <w:rFonts w:hint="eastAsia"/>
        </w:rPr>
        <w:t>s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current compiler is </w:t>
      </w:r>
      <w:r>
        <w:t>“</w:t>
      </w:r>
      <w:proofErr w:type="spellStart"/>
      <w:r>
        <w:rPr>
          <w:rFonts w:hint="eastAsia"/>
        </w:rPr>
        <w:t>iar</w:t>
      </w:r>
      <w:proofErr w:type="spellEnd"/>
      <w:r>
        <w:t>”</w:t>
      </w:r>
      <w:r>
        <w:rPr>
          <w:rFonts w:hint="eastAsia"/>
        </w:rPr>
        <w:t xml:space="preserve">, and the </w:t>
      </w:r>
      <w:r>
        <w:t>“</w:t>
      </w:r>
      <w:proofErr w:type="spellStart"/>
      <w:r>
        <w:rPr>
          <w:rFonts w:hint="eastAsia"/>
        </w:rPr>
        <w:t>buildresult</w:t>
      </w:r>
      <w:proofErr w:type="spellEnd"/>
      <w:r>
        <w:rPr>
          <w:rFonts w:hint="eastAsia"/>
        </w:rPr>
        <w:t xml:space="preserve"> = 2</w:t>
      </w:r>
      <w:r>
        <w:t>”</w:t>
      </w:r>
      <w:r>
        <w:rPr>
          <w:rFonts w:hint="eastAsia"/>
        </w:rPr>
        <w:t xml:space="preserve"> means </w:t>
      </w:r>
      <w:r w:rsidR="00113C83">
        <w:rPr>
          <w:rFonts w:hint="eastAsia"/>
        </w:rPr>
        <w:t>the page is about build fail case.</w:t>
      </w:r>
    </w:p>
    <w:p w:rsidR="003C7A93" w:rsidRPr="00113C83" w:rsidRDefault="00113C83" w:rsidP="00113C83">
      <w:pPr>
        <w:pStyle w:val="ListParagraph"/>
        <w:rPr>
          <w:b/>
          <w:bCs/>
        </w:rPr>
      </w:pPr>
      <w:r>
        <w:t>T</w:t>
      </w:r>
      <w:r>
        <w:rPr>
          <w:rFonts w:hint="eastAsia"/>
        </w:rPr>
        <w:t>his is the workflow of the script.</w:t>
      </w:r>
    </w:p>
    <w:p w:rsidR="003C7A93" w:rsidRDefault="003C7A93" w:rsidP="00C40D2E">
      <w:pPr>
        <w:pStyle w:val="ListParagraph"/>
        <w:rPr>
          <w:rFonts w:hint="eastAsia"/>
        </w:rPr>
      </w:pPr>
    </w:p>
    <w:p w:rsidR="00F570F4" w:rsidRDefault="006C4A36" w:rsidP="00C40D2E">
      <w:pPr>
        <w:pStyle w:val="ListParagraph"/>
        <w:rPr>
          <w:rFonts w:hint="eastAsia"/>
        </w:rPr>
      </w:pPr>
      <w:r w:rsidRPr="006C4A36">
        <w:drawing>
          <wp:inline distT="0" distB="0" distL="0" distR="0">
            <wp:extent cx="5486400" cy="2646680"/>
            <wp:effectExtent l="19050" t="0" r="0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0151" cy="4254500"/>
                      <a:chOff x="311150" y="1917700"/>
                      <a:chExt cx="8820151" cy="4254500"/>
                    </a:xfrm>
                  </a:grpSpPr>
                  <a:grpSp>
                    <a:nvGrpSpPr>
                      <a:cNvPr id="34" name="Group 33"/>
                      <a:cNvGrpSpPr/>
                    </a:nvGrpSpPr>
                    <a:grpSpPr>
                      <a:xfrm>
                        <a:off x="311150" y="1917700"/>
                        <a:ext cx="8820151" cy="4254500"/>
                        <a:chOff x="311150" y="1917700"/>
                        <a:chExt cx="8820151" cy="4254500"/>
                      </a:xfrm>
                    </a:grpSpPr>
                    <a:grpSp>
                      <a:nvGrpSpPr>
                        <a:cNvPr id="3" name="Group 1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1150" y="1981200"/>
                          <a:ext cx="3359150" cy="4178300"/>
                          <a:chOff x="2030" y="1719"/>
                          <a:chExt cx="2741" cy="3628"/>
                        </a:xfrm>
                      </a:grpSpPr>
                      <a:sp>
                        <a:nvSpPr>
                          <a:cNvPr id="6" name="Rectangle 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85" y="3305"/>
                            <a:ext cx="2686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45914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en-US" altLang="zh-CN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ea typeface="宋体" pitchFamily="2" charset="-122"/>
                                  <a:cs typeface="Arial" pitchFamily="34" charset="0"/>
                                </a:rPr>
                                <a:t>     </a:t>
                              </a:r>
                              <a:r>
                                <a:rPr kumimoji="0" lang="en-US" altLang="zh-CN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ea typeface="宋体" pitchFamily="2" charset="-122"/>
                                  <a:cs typeface="Arial" pitchFamily="34" charset="0"/>
                                </a:rPr>
                                <a:t>    </a:t>
                              </a:r>
                              <a:r>
                                <a:rPr kumimoji="0" lang="en-US" altLang="zh-CN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ea typeface="宋体" pitchFamily="2" charset="-122"/>
                                  <a:cs typeface="Arial" pitchFamily="34" charset="0"/>
                                </a:rPr>
                                <a:t>Get </a:t>
                              </a:r>
                              <a:r>
                                <a:rPr kumimoji="0" lang="en-US" altLang="zh-CN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Calibri" pitchFamily="34" charset="0"/>
                                  <a:ea typeface="宋体" pitchFamily="2" charset="-122"/>
                                  <a:cs typeface="Arial" pitchFamily="34" charset="0"/>
                                </a:rPr>
                                <a:t>the build log info </a:t>
                              </a:r>
                              <a:endParaRPr kumimoji="0" lang="en-US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5" name="Group 1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030" y="1719"/>
                            <a:ext cx="2741" cy="3628"/>
                            <a:chOff x="2030" y="1719"/>
                            <a:chExt cx="2741" cy="3628"/>
                          </a:xfrm>
                        </a:grpSpPr>
                        <a:sp>
                          <a:nvSpPr>
                            <a:cNvPr id="8" name="Rectangle 1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030" y="4895"/>
                              <a:ext cx="2686" cy="4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45914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lvl="0" indent="0" algn="l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ts val="100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n-US" altLang="zh-CN" sz="1100" b="0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Calibri" pitchFamily="34" charset="0"/>
                                    <a:ea typeface="宋体" pitchFamily="2" charset="-122"/>
                                    <a:cs typeface="Arial" pitchFamily="34" charset="0"/>
                                  </a:rPr>
                                  <a:t>          </a:t>
                                </a:r>
                                <a:r>
                                  <a:rPr kumimoji="0" lang="en-US" altLang="zh-CN" sz="1100" b="0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Calibri" pitchFamily="34" charset="0"/>
                                    <a:ea typeface="宋体" pitchFamily="2" charset="-122"/>
                                    <a:cs typeface="Arial" pitchFamily="34" charset="0"/>
                                  </a:rPr>
                                  <a:t>     </a:t>
                                </a:r>
                                <a:r>
                                  <a:rPr kumimoji="0" lang="en-US" altLang="zh-CN" b="1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Calibri" pitchFamily="34" charset="0"/>
                                    <a:ea typeface="宋体" pitchFamily="2" charset="-122"/>
                                    <a:cs typeface="Arial" pitchFamily="34" charset="0"/>
                                  </a:rPr>
                                  <a:t>Output </a:t>
                                </a:r>
                                <a:r>
                                  <a:rPr kumimoji="0" lang="en-US" altLang="zh-CN" b="1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Calibri" pitchFamily="34" charset="0"/>
                                    <a:ea typeface="宋体" pitchFamily="2" charset="-122"/>
                                    <a:cs typeface="Arial" pitchFamily="34" charset="0"/>
                                  </a:rPr>
                                  <a:t>compare result</a:t>
                                </a:r>
                                <a:endParaRPr kumimoji="0" lang="en-US" b="1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17" name="Group 19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2063" y="1719"/>
                              <a:ext cx="2708" cy="3176"/>
                              <a:chOff x="2063" y="1719"/>
                              <a:chExt cx="2708" cy="3176"/>
                            </a:xfrm>
                          </a:grpSpPr>
                          <a:sp>
                            <a:nvSpPr>
                              <a:cNvPr id="10" name="Rectangle 2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063" y="4107"/>
                                <a:ext cx="2686" cy="4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45914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0" marR="0" lvl="0" indent="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0"/>
                                    </a:spcBef>
                                    <a:spcAft>
                                      <a:spcPts val="1000"/>
                                    </a:spcAft>
                                    <a:buClrTx/>
                                    <a:buSzTx/>
                                    <a:buFontTx/>
                                    <a:buNone/>
                                    <a:tabLst/>
                                  </a:pPr>
                                  <a:r>
                                    <a:rPr kumimoji="0" lang="en-US" altLang="zh-CN" sz="1100" b="0" i="0" u="none" strike="noStrike" cap="none" normalizeH="0" baseline="0" dirty="0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Calibri" pitchFamily="34" charset="0"/>
                                      <a:ea typeface="宋体" pitchFamily="2" charset="-122"/>
                                      <a:cs typeface="Arial" pitchFamily="34" charset="0"/>
                                    </a:rPr>
                                    <a:t>       </a:t>
                                  </a:r>
                                  <a:r>
                                    <a:rPr kumimoji="0" lang="en-US" altLang="zh-CN" sz="1100" b="0" i="0" u="none" strike="noStrike" cap="none" normalizeH="0" baseline="0" dirty="0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Calibri" pitchFamily="34" charset="0"/>
                                      <a:ea typeface="宋体" pitchFamily="2" charset="-122"/>
                                      <a:cs typeface="Arial" pitchFamily="34" charset="0"/>
                                    </a:rPr>
                                    <a:t>     </a:t>
                                  </a:r>
                                  <a:r>
                                    <a:rPr kumimoji="0" lang="en-US" altLang="zh-CN" b="1" i="0" u="none" strike="noStrike" cap="none" normalizeH="0" baseline="0" dirty="0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Calibri" pitchFamily="34" charset="0"/>
                                      <a:ea typeface="宋体" pitchFamily="2" charset="-122"/>
                                      <a:cs typeface="Arial" pitchFamily="34" charset="0"/>
                                    </a:rPr>
                                    <a:t>Compare </a:t>
                                  </a:r>
                                  <a:r>
                                    <a:rPr kumimoji="0" lang="en-US" altLang="zh-CN" b="1" i="0" u="none" strike="noStrike" cap="none" normalizeH="0" baseline="0" dirty="0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Calibri" pitchFamily="34" charset="0"/>
                                      <a:ea typeface="宋体" pitchFamily="2" charset="-122"/>
                                      <a:cs typeface="Arial" pitchFamily="34" charset="0"/>
                                    </a:rPr>
                                    <a:t>log with errors</a:t>
                                  </a:r>
                                  <a:endParaRPr kumimoji="0" lang="en-US" b="1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19" name="Group 21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2085" y="1719"/>
                                <a:ext cx="2686" cy="1603"/>
                                <a:chOff x="2085" y="1719"/>
                                <a:chExt cx="2686" cy="1603"/>
                              </a:xfrm>
                            </a:grpSpPr>
                            <a:sp>
                              <a:nvSpPr>
                                <a:cNvPr id="14" name="Rectangle 22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2085" y="2521"/>
                                  <a:ext cx="2686" cy="4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45914"/>
                                  </a:solidFill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marL="0" marR="0" lvl="0" indent="0" algn="l" defTabSz="914400" rtl="0" eaLnBrk="1" fontAlgn="base" latinLnBrk="0" hangingPunct="1">
                                      <a:lnSpc>
                                        <a:spcPct val="100000"/>
                                      </a:lnSpc>
                                      <a:spcBef>
                                        <a:spcPct val="0"/>
                                      </a:spcBef>
                                      <a:spcAft>
                                        <a:spcPts val="1000"/>
                                      </a:spcAft>
                                      <a:buClrTx/>
                                      <a:buSzTx/>
                                      <a:buFontTx/>
                                      <a:buNone/>
                                      <a:tabLst/>
                                    </a:pPr>
                                    <a:r>
                                      <a:rPr kumimoji="0" lang="en-US" altLang="zh-CN" b="0" i="0" u="none" strike="noStrike" cap="none" normalizeH="0" baseline="0" dirty="0" smtClean="0">
                                        <a:ln>
                                          <a:noFill/>
                                        </a:ln>
                                        <a:solidFill>
                                          <a:schemeClr val="tx1"/>
                                        </a:solidFill>
                                        <a:effectLst/>
                                        <a:latin typeface="Calibri" pitchFamily="34" charset="0"/>
                                        <a:ea typeface="宋体" pitchFamily="2" charset="-122"/>
                                        <a:cs typeface="Arial" pitchFamily="34" charset="0"/>
                                      </a:rPr>
                                      <a:t>       </a:t>
                                    </a:r>
                                    <a:r>
                                      <a:rPr kumimoji="0" lang="en-US" altLang="zh-CN" b="0" i="0" u="none" strike="noStrike" cap="none" normalizeH="0" baseline="0" dirty="0" smtClean="0">
                                        <a:ln>
                                          <a:noFill/>
                                        </a:ln>
                                        <a:solidFill>
                                          <a:schemeClr val="tx1"/>
                                        </a:solidFill>
                                        <a:effectLst/>
                                        <a:latin typeface="Calibri" pitchFamily="34" charset="0"/>
                                        <a:ea typeface="宋体" pitchFamily="2" charset="-122"/>
                                        <a:cs typeface="Arial" pitchFamily="34" charset="0"/>
                                      </a:rPr>
                                      <a:t>      </a:t>
                                    </a:r>
                                    <a:r>
                                      <a:rPr kumimoji="0" lang="en-US" altLang="zh-CN" b="1" i="0" u="none" strike="noStrike" cap="none" normalizeH="0" baseline="0" dirty="0" smtClean="0">
                                        <a:ln>
                                          <a:noFill/>
                                        </a:ln>
                                        <a:solidFill>
                                          <a:schemeClr val="tx1"/>
                                        </a:solidFill>
                                        <a:effectLst/>
                                        <a:latin typeface="Calibri" pitchFamily="34" charset="0"/>
                                        <a:ea typeface="宋体" pitchFamily="2" charset="-122"/>
                                        <a:cs typeface="Arial" pitchFamily="34" charset="0"/>
                                      </a:rPr>
                                      <a:t>Parse the Html file</a:t>
                                    </a:r>
                                    <a:endParaRPr kumimoji="0" lang="en-US" sz="3200" b="1" i="0" u="none" strike="noStrike" cap="none" normalizeH="0" baseline="0" dirty="0" smtClean="0">
                                      <a:ln>
                                        <a:noFill/>
                                      </a:ln>
                                      <a:solidFill>
                                        <a:schemeClr val="tx1"/>
                                      </a:solidFill>
                                      <a:effectLst/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grpSp>
                              <a:nvGrpSpPr>
                                <a:cNvPr id="28" name="Group 23"/>
                                <a:cNvGrpSpPr>
                                  <a:grpSpLocks/>
                                </a:cNvGrpSpPr>
                              </a:nvGrpSpPr>
                              <a:grpSpPr bwMode="auto">
                                <a:xfrm>
                                  <a:off x="2085" y="1719"/>
                                  <a:ext cx="2686" cy="802"/>
                                  <a:chOff x="2085" y="1719"/>
                                  <a:chExt cx="2686" cy="802"/>
                                </a:xfrm>
                              </a:grpSpPr>
                              <a:sp>
                                <a:nvSpPr>
                                  <a:cNvPr id="2" name="Rectangle 24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2085" y="1719"/>
                                    <a:ext cx="2686" cy="4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4591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a:spPr>
                                <a:txSp>
                                  <a:txBody>
                                    <a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a:bodyPr>
                                    <a:lstStyle>
                                      <a:defPPr>
                                        <a:defRPr lang="en-US"/>
                                      </a:defPPr>
                                      <a:lvl1pPr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rtl="0" fontAlgn="base">
                                        <a:spcBef>
                                          <a:spcPct val="0"/>
                                        </a:spcBef>
                                        <a:spcAft>
                                          <a:spcPct val="0"/>
                                        </a:spcAft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kern="1200">
                                          <a:solidFill>
                                            <a:schemeClr val="tx1"/>
                                          </a:solidFill>
                                          <a:latin typeface="Arial" charset="0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marL="0" marR="0" lvl="0" indent="0" algn="l" defTabSz="914400" rtl="0" eaLnBrk="1" fontAlgn="base" latinLnBrk="0" hangingPunct="1">
                                        <a:lnSpc>
                                          <a:spcPct val="100000"/>
                                        </a:lnSpc>
                                        <a:spcBef>
                                          <a:spcPct val="0"/>
                                        </a:spcBef>
                                        <a:spcAft>
                                          <a:spcPts val="1000"/>
                                        </a:spcAft>
                                        <a:buClrTx/>
                                        <a:buSzTx/>
                                        <a:buFontTx/>
                                        <a:buNone/>
                                        <a:tabLst/>
                                      </a:pPr>
                                      <a:r>
                                        <a:rPr lang="en-US" altLang="zh-CN" dirty="0" smtClean="0">
                                          <a:latin typeface="Calibri" pitchFamily="34" charset="0"/>
                                          <a:ea typeface="宋体" pitchFamily="2" charset="-122"/>
                                          <a:cs typeface="Arial" pitchFamily="34" charset="0"/>
                                        </a:rPr>
                                        <a:t>      </a:t>
                                      </a:r>
                                      <a:r>
                                        <a:rPr kumimoji="0" lang="en-US" altLang="zh-CN" b="0" i="0" u="none" strike="noStrike" cap="none" normalizeH="0" baseline="0" dirty="0" smtClean="0">
                                          <a:ln>
                                            <a:noFill/>
                                          </a:ln>
                                          <a:solidFill>
                                            <a:schemeClr val="tx1"/>
                                          </a:solidFill>
                                          <a:effectLst/>
                                          <a:latin typeface="Calibri" pitchFamily="34" charset="0"/>
                                          <a:ea typeface="宋体" pitchFamily="2" charset="-122"/>
                                          <a:cs typeface="Arial" pitchFamily="34" charset="0"/>
                                        </a:rPr>
                                        <a:t> </a:t>
                                      </a:r>
                                      <a:r>
                                        <a:rPr kumimoji="0" lang="en-US" altLang="zh-CN" b="1" i="0" u="none" strike="noStrike" cap="none" normalizeH="0" baseline="0" dirty="0" smtClean="0">
                                          <a:ln>
                                            <a:noFill/>
                                          </a:ln>
                                          <a:solidFill>
                                            <a:schemeClr val="tx1"/>
                                          </a:solidFill>
                                          <a:effectLst/>
                                          <a:latin typeface="Calibri" pitchFamily="34" charset="0"/>
                                          <a:ea typeface="宋体" pitchFamily="2" charset="-122"/>
                                          <a:cs typeface="Arial" pitchFamily="34" charset="0"/>
                                        </a:rPr>
                                        <a:t>Get web page source code</a:t>
                                      </a:r>
                                      <a:endParaRPr kumimoji="0" lang="en-US" sz="3200" b="1" i="0" u="none" strike="noStrike" cap="none" normalizeH="0" baseline="0" dirty="0" smtClean="0">
                                        <a:ln>
                                          <a:noFill/>
                                        </a:ln>
                                        <a:solidFill>
                                          <a:schemeClr val="tx1"/>
                                        </a:solidFill>
                                        <a:effectLst/>
                                        <a:latin typeface="Arial" pitchFamily="34" charset="0"/>
                                        <a:cs typeface="Arial" pitchFamily="34" charset="0"/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  <a:cxnSp>
                                <a:nvCxnSpPr>
                                  <a:cNvPr id="18" name="AutoShape 25"/>
                                  <a:cNvCxnSpPr>
                                    <a:cxnSpLocks noChangeShapeType="1"/>
                                  </a:cNvCxnSpPr>
                                </a:nvCxnSpPr>
                                <a:spPr bwMode="auto">
                                  <a:xfrm>
                                    <a:off x="3385" y="2171"/>
                                    <a:ext cx="0" cy="3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a:spPr>
                              </a:cxnSp>
                            </a:grpSp>
                            <a:cxnSp>
                              <a:nvCxnSpPr>
                                <a:cNvPr id="16" name="AutoShape 26"/>
                                <a:cNvCxnSpPr>
                                  <a:cxnSpLocks noChangeShapeType="1"/>
                                </a:cNvCxnSpPr>
                              </a:nvCxnSpPr>
                              <a:spPr bwMode="auto">
                                <a:xfrm>
                                  <a:off x="3383" y="2972"/>
                                  <a:ext cx="0" cy="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</a:spPr>
                            </a:cxnSp>
                          </a:grpSp>
                          <a:cxnSp>
                            <a:nvCxnSpPr>
                              <a:cNvPr id="12" name="AutoShape 27"/>
                              <a:cNvCxnSpPr>
                                <a:cxnSpLocks noChangeShapeType="1"/>
                              </a:cNvCxnSpPr>
                            </a:nvCxnSpPr>
                            <a:spPr bwMode="auto">
                              <a:xfrm>
                                <a:off x="3383" y="3742"/>
                                <a:ext cx="0" cy="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</a:cxnSp>
                          <a:cxnSp>
                            <a:nvCxnSpPr>
                              <a:cNvPr id="13" name="AutoShape 28"/>
                              <a:cNvCxnSpPr>
                                <a:cxnSpLocks noChangeShapeType="1"/>
                              </a:cNvCxnSpPr>
                            </a:nvCxnSpPr>
                            <a:spPr bwMode="auto">
                              <a:xfrm>
                                <a:off x="3372" y="4545"/>
                                <a:ext cx="0" cy="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</a:cxnSp>
                        </a:grpSp>
                      </a:grpSp>
                    </a:grpSp>
                    <a:sp>
                      <a:nvSpPr>
                        <a:cNvPr id="23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02101" y="2882900"/>
                          <a:ext cx="50292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>
                              <a:spcAft>
                                <a:spcPts val="1000"/>
                              </a:spcAft>
                            </a:pP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def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check_fail_html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 (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self,line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 ):                                               def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get_fail_case_name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 (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self,fail_info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) :</a:t>
                            </a:r>
                          </a:p>
                          <a:p>
                            <a:pPr lvl="0">
                              <a:spcAft>
                                <a:spcPts val="1000"/>
                              </a:spcAft>
                            </a:pPr>
                            <a:endParaRPr kumimoji="0" lang="en-US" sz="28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FF0000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02101" y="3771900"/>
                          <a:ext cx="50292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>
                              <a:spcAft>
                                <a:spcPts val="1000"/>
                              </a:spcAft>
                            </a:pP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def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check_build_html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 (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self,line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 ):</a:t>
                            </a:r>
                            <a:endParaRPr kumimoji="0" lang="en-US" sz="280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FF0000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89401" y="4699000"/>
                          <a:ext cx="50292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>
                              <a:spcAft>
                                <a:spcPts val="1000"/>
                              </a:spcAft>
                            </a:pP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def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compare_fail_log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( self ):                                                     def _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match_pattern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(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self,fail_build_info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 ): </a:t>
                            </a:r>
                            <a:endParaRPr kumimoji="0" lang="en-US" sz="280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FF0000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89401" y="5588000"/>
                          <a:ext cx="50292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>
                              <a:spcAft>
                                <a:spcPts val="1000"/>
                              </a:spcAft>
                            </a:pP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html_file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 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= open('.\\'+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NO+compiler_name+'_compare_result.txt','a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')</a:t>
                            </a:r>
                            <a:endParaRPr kumimoji="0" lang="en-US" sz="280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FF0000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02101" y="1917700"/>
                          <a:ext cx="50292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vl="0">
                              <a:spcAft>
                                <a:spcPts val="1000"/>
                              </a:spcAft>
                            </a:pP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def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getHtml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 ( </a:t>
                            </a:r>
                            <a:r>
                              <a:rPr lang="en-US" altLang="zh-CN" sz="1600" dirty="0" err="1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self,url</a:t>
                            </a:r>
                            <a:r>
                              <a:rPr lang="en-US" altLang="zh-CN" sz="1600" dirty="0" smtClean="0">
                                <a:latin typeface="Calibri" pitchFamily="34" charset="0"/>
                                <a:ea typeface="宋体" pitchFamily="2" charset="-122"/>
                                <a:cs typeface="Arial" pitchFamily="34" charset="0"/>
                              </a:rPr>
                              <a:t> ):</a:t>
                            </a:r>
                            <a:endParaRPr kumimoji="0" lang="en-US" sz="280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FF0000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Left Arrow 28"/>
                        <a:cNvSpPr/>
                      </a:nvSpPr>
                      <a:spPr>
                        <a:xfrm>
                          <a:off x="3721100" y="2159000"/>
                          <a:ext cx="355600" cy="165100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100000">
                              <a:srgbClr val="EA4300"/>
                            </a:gs>
                            <a:gs pos="9000">
                              <a:srgbClr val="FC9300"/>
                            </a:gs>
                            <a:gs pos="0">
                              <a:srgbClr val="FFC000"/>
                            </a:gs>
                            <a:gs pos="49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Left Arrow 29"/>
                        <a:cNvSpPr/>
                      </a:nvSpPr>
                      <a:spPr>
                        <a:xfrm>
                          <a:off x="3733800" y="3136900"/>
                          <a:ext cx="355600" cy="165100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100000">
                              <a:srgbClr val="EA4300"/>
                            </a:gs>
                            <a:gs pos="9000">
                              <a:srgbClr val="FC9300"/>
                            </a:gs>
                            <a:gs pos="0">
                              <a:srgbClr val="FFC000"/>
                            </a:gs>
                            <a:gs pos="49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Left Arrow 30"/>
                        <a:cNvSpPr/>
                      </a:nvSpPr>
                      <a:spPr>
                        <a:xfrm>
                          <a:off x="3721100" y="4013200"/>
                          <a:ext cx="355600" cy="165100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100000">
                              <a:srgbClr val="EA4300"/>
                            </a:gs>
                            <a:gs pos="9000">
                              <a:srgbClr val="FC9300"/>
                            </a:gs>
                            <a:gs pos="0">
                              <a:srgbClr val="FFC000"/>
                            </a:gs>
                            <a:gs pos="49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Left Arrow 31"/>
                        <a:cNvSpPr/>
                      </a:nvSpPr>
                      <a:spPr>
                        <a:xfrm>
                          <a:off x="3721100" y="4889500"/>
                          <a:ext cx="355600" cy="165100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100000">
                              <a:srgbClr val="EA4300"/>
                            </a:gs>
                            <a:gs pos="9000">
                              <a:srgbClr val="FC9300"/>
                            </a:gs>
                            <a:gs pos="0">
                              <a:srgbClr val="FFC000"/>
                            </a:gs>
                            <a:gs pos="49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Left Arrow 32"/>
                        <a:cNvSpPr/>
                      </a:nvSpPr>
                      <a:spPr>
                        <a:xfrm>
                          <a:off x="3708400" y="5842000"/>
                          <a:ext cx="355600" cy="165100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100000">
                              <a:srgbClr val="EA4300"/>
                            </a:gs>
                            <a:gs pos="9000">
                              <a:srgbClr val="FC9300"/>
                            </a:gs>
                            <a:gs pos="0">
                              <a:srgbClr val="FFC000"/>
                            </a:gs>
                            <a:gs pos="49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5B6A6B" w:rsidRDefault="005B6A6B" w:rsidP="005B6A6B">
      <w:pPr>
        <w:pStyle w:val="ListParagraph"/>
        <w:rPr>
          <w:rFonts w:hint="eastAsia"/>
        </w:rPr>
      </w:pPr>
    </w:p>
    <w:p w:rsidR="005B6A6B" w:rsidRDefault="00113C83" w:rsidP="00113C83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</w:t>
      </w:r>
      <w:r w:rsidRPr="00113C83">
        <w:t>irection for use</w:t>
      </w:r>
    </w:p>
    <w:p w:rsidR="00113C83" w:rsidRDefault="00113C83" w:rsidP="00113C83">
      <w:pPr>
        <w:pStyle w:val="ListParagraph"/>
        <w:rPr>
          <w:rFonts w:hint="eastAsia"/>
        </w:rPr>
      </w:pPr>
      <w:r>
        <w:t>U</w:t>
      </w:r>
      <w:r>
        <w:rPr>
          <w:rFonts w:hint="eastAsia"/>
        </w:rPr>
        <w:t>ser has to configure the basic settings before running the script.</w:t>
      </w:r>
    </w:p>
    <w:p w:rsidR="00113C83" w:rsidRDefault="00026876" w:rsidP="00113C83">
      <w:pPr>
        <w:pStyle w:val="ListParagraph"/>
        <w:rPr>
          <w:rFonts w:hint="eastAsia"/>
        </w:rPr>
      </w:pPr>
      <w:r>
        <w:rPr>
          <w:rFonts w:hint="eastAsia"/>
        </w:rPr>
        <w:t>(1</w:t>
      </w:r>
      <w:proofErr w:type="gramStart"/>
      <w:r>
        <w:rPr>
          <w:rFonts w:hint="eastAsia"/>
        </w:rPr>
        <w:t>)</w:t>
      </w:r>
      <w:r w:rsidR="00113C83">
        <w:t>“</w:t>
      </w:r>
      <w:proofErr w:type="gramEnd"/>
      <w:r w:rsidR="00113C83">
        <w:t>NO”</w:t>
      </w:r>
      <w:r w:rsidR="00113C83">
        <w:rPr>
          <w:rFonts w:hint="eastAsia"/>
        </w:rPr>
        <w:t xml:space="preserve"> is the </w:t>
      </w:r>
      <w:proofErr w:type="spellStart"/>
      <w:r w:rsidR="00113C83">
        <w:rPr>
          <w:rFonts w:hint="eastAsia"/>
        </w:rPr>
        <w:t>Dapeng</w:t>
      </w:r>
      <w:proofErr w:type="spellEnd"/>
      <w:r w:rsidR="00113C83">
        <w:rPr>
          <w:rFonts w:hint="eastAsia"/>
        </w:rPr>
        <w:t xml:space="preserve"> </w:t>
      </w:r>
      <w:r w:rsidR="00113C83">
        <w:t>request</w:t>
      </w:r>
      <w:r w:rsidR="00113C83">
        <w:rPr>
          <w:rFonts w:hint="eastAsia"/>
        </w:rPr>
        <w:t xml:space="preserve"> number which need to be check.</w:t>
      </w:r>
    </w:p>
    <w:p w:rsidR="00113C83" w:rsidRDefault="00026876" w:rsidP="00113C83">
      <w:pPr>
        <w:pStyle w:val="ListParagraph"/>
        <w:rPr>
          <w:rFonts w:hint="eastAsia"/>
        </w:rPr>
      </w:pPr>
      <w:r>
        <w:rPr>
          <w:rFonts w:hint="eastAsia"/>
        </w:rPr>
        <w:t>(2</w:t>
      </w:r>
      <w:proofErr w:type="gramStart"/>
      <w:r>
        <w:rPr>
          <w:rFonts w:hint="eastAsia"/>
        </w:rPr>
        <w:t>)</w:t>
      </w:r>
      <w:r w:rsidR="00113C83">
        <w:t>“</w:t>
      </w:r>
      <w:proofErr w:type="spellStart"/>
      <w:proofErr w:type="gramEnd"/>
      <w:r>
        <w:t>compiler_name</w:t>
      </w:r>
      <w:proofErr w:type="spellEnd"/>
      <w:r w:rsidR="00113C83">
        <w:t>”</w:t>
      </w:r>
      <w:r>
        <w:rPr>
          <w:rFonts w:hint="eastAsia"/>
        </w:rPr>
        <w:t xml:space="preserve"> is </w:t>
      </w:r>
      <w:r>
        <w:t>the</w:t>
      </w:r>
      <w:r>
        <w:rPr>
          <w:rFonts w:hint="eastAsia"/>
        </w:rPr>
        <w:t xml:space="preserve"> short name for compiler</w:t>
      </w:r>
      <w:r w:rsidR="00364A41">
        <w:rPr>
          <w:rFonts w:hint="eastAsia"/>
        </w:rPr>
        <w:t xml:space="preserve"> which user want to test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script just run only one compiler platform every time </w:t>
      </w:r>
      <w:r>
        <w:t>because</w:t>
      </w:r>
      <w:r>
        <w:rPr>
          <w:rFonts w:hint="eastAsia"/>
        </w:rPr>
        <w:t xml:space="preserve"> y</w:t>
      </w:r>
      <w:r w:rsidRPr="00026876">
        <w:t>ou can see the results immediately.</w:t>
      </w:r>
    </w:p>
    <w:p w:rsidR="00026876" w:rsidRDefault="00026876" w:rsidP="00113C83">
      <w:pPr>
        <w:pStyle w:val="ListParagraph"/>
        <w:rPr>
          <w:rFonts w:hint="eastAsia"/>
        </w:rPr>
      </w:pPr>
      <w:r>
        <w:rPr>
          <w:rFonts w:hint="eastAsia"/>
        </w:rPr>
        <w:t>(3</w:t>
      </w:r>
      <w:proofErr w:type="gramStart"/>
      <w:r>
        <w:rPr>
          <w:rFonts w:hint="eastAsia"/>
        </w:rPr>
        <w:t>)</w:t>
      </w:r>
      <w:r>
        <w:t>“</w:t>
      </w:r>
      <w:proofErr w:type="spellStart"/>
      <w:proofErr w:type="gramEnd"/>
      <w:r>
        <w:t>compare_dict</w:t>
      </w:r>
      <w:proofErr w:type="spellEnd"/>
      <w:r>
        <w:t>”</w:t>
      </w:r>
      <w:r>
        <w:rPr>
          <w:rFonts w:hint="eastAsia"/>
        </w:rPr>
        <w:t xml:space="preserve"> is about all kinds of error types about every compiler. It need user to check out the new error and add to </w:t>
      </w:r>
      <w:r>
        <w:t>the</w:t>
      </w:r>
      <w:r>
        <w:rPr>
          <w:rFonts w:hint="eastAsia"/>
        </w:rPr>
        <w:t xml:space="preserve"> dict. </w:t>
      </w:r>
      <w:r>
        <w:t>I</w:t>
      </w:r>
      <w:r>
        <w:rPr>
          <w:rFonts w:hint="eastAsia"/>
        </w:rPr>
        <w:t xml:space="preserve">f one error type is not in the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and cases has this error type. </w:t>
      </w:r>
      <w:r>
        <w:t>T</w:t>
      </w:r>
      <w:r>
        <w:rPr>
          <w:rFonts w:hint="eastAsia"/>
        </w:rPr>
        <w:t>he script will remind user which cases has the others errors in the log.</w:t>
      </w:r>
    </w:p>
    <w:p w:rsidR="00113C83" w:rsidRDefault="00113C83" w:rsidP="00113C83">
      <w:pPr>
        <w:pStyle w:val="ListParagraph"/>
      </w:pPr>
      <w:r>
        <w:rPr>
          <w:rFonts w:hint="eastAsia"/>
        </w:rPr>
        <w:t xml:space="preserve"> </w:t>
      </w:r>
      <w:r>
        <w:t># ============config</w:t>
      </w:r>
      <w:r>
        <w:rPr>
          <w:rFonts w:hint="eastAsia"/>
        </w:rPr>
        <w:t>ure</w:t>
      </w:r>
      <w:r>
        <w:t xml:space="preserve"> the compare info===================</w:t>
      </w:r>
    </w:p>
    <w:p w:rsidR="00113C83" w:rsidRDefault="00113C83" w:rsidP="00113C83">
      <w:pPr>
        <w:pStyle w:val="ListParagraph"/>
      </w:pPr>
      <w:r>
        <w:t xml:space="preserve">    NO = '3367'</w:t>
      </w:r>
    </w:p>
    <w:p w:rsidR="00113C83" w:rsidRDefault="00113C83" w:rsidP="00113C83">
      <w:pPr>
        <w:pStyle w:val="ListParagraph"/>
      </w:pPr>
      <w:r>
        <w:t xml:space="preserve">    </w:t>
      </w:r>
      <w:proofErr w:type="spellStart"/>
      <w:r>
        <w:t>compiler_name</w:t>
      </w:r>
      <w:proofErr w:type="spellEnd"/>
      <w:r>
        <w:t xml:space="preserve"> = "</w:t>
      </w:r>
      <w:proofErr w:type="spellStart"/>
      <w:r>
        <w:t>atl</w:t>
      </w:r>
      <w:proofErr w:type="spellEnd"/>
      <w:r>
        <w:t>"</w:t>
      </w:r>
    </w:p>
    <w:p w:rsidR="00113C83" w:rsidRDefault="00113C83" w:rsidP="00113C83">
      <w:pPr>
        <w:pStyle w:val="ListParagraph"/>
      </w:pPr>
      <w:r>
        <w:t xml:space="preserve">    </w:t>
      </w:r>
      <w:proofErr w:type="spellStart"/>
      <w:r>
        <w:t>compare_dict</w:t>
      </w:r>
      <w:proofErr w:type="spellEnd"/>
      <w:r>
        <w:t xml:space="preserve"> = {</w:t>
      </w:r>
    </w:p>
    <w:p w:rsidR="00113C83" w:rsidRDefault="00113C83" w:rsidP="00113C83">
      <w:pPr>
        <w:pStyle w:val="ListParagraph"/>
      </w:pPr>
      <w:r>
        <w:t xml:space="preserve">        '</w:t>
      </w:r>
      <w:proofErr w:type="spellStart"/>
      <w:proofErr w:type="gramStart"/>
      <w:r>
        <w:t>iar</w:t>
      </w:r>
      <w:proofErr w:type="spellEnd"/>
      <w:proofErr w:type="gramEnd"/>
      <w:r>
        <w:t>': [</w:t>
      </w:r>
    </w:p>
    <w:p w:rsidR="00113C83" w:rsidRDefault="00113C83" w:rsidP="00113C83">
      <w:pPr>
        <w:pStyle w:val="ListParagraph"/>
      </w:pPr>
      <w:r>
        <w:t xml:space="preserve">                    "</w:t>
      </w:r>
    </w:p>
    <w:p w:rsidR="00113C83" w:rsidRDefault="00113C83" w:rsidP="00113C83">
      <w:pPr>
        <w:pStyle w:val="ListParagraph"/>
        <w:rPr>
          <w:rFonts w:hint="eastAsia"/>
        </w:rPr>
      </w:pPr>
      <w:r>
        <w:t xml:space="preserve">                    "Fatal Error.* cannot open source file .*</w:t>
      </w:r>
      <w:proofErr w:type="spellStart"/>
      <w:r>
        <w:t>fsl_uart.h</w:t>
      </w:r>
      <w:proofErr w:type="spellEnd"/>
      <w:r>
        <w:t>",\</w:t>
      </w:r>
    </w:p>
    <w:p w:rsidR="00113C83" w:rsidRDefault="00113C83" w:rsidP="00113C83">
      <w:pPr>
        <w:pStyle w:val="ListParagraph"/>
      </w:pPr>
      <w:r>
        <w:rPr>
          <w:rFonts w:hint="eastAsia"/>
        </w:rPr>
        <w:tab/>
        <w:t xml:space="preserve">      </w:t>
      </w:r>
      <w:r>
        <w:t>“………………</w:t>
      </w:r>
      <w:r>
        <w:rPr>
          <w:rFonts w:hint="eastAsia"/>
        </w:rPr>
        <w:t>..</w:t>
      </w:r>
      <w:r>
        <w:t>”</w:t>
      </w:r>
    </w:p>
    <w:p w:rsidR="00113C83" w:rsidRDefault="00113C83" w:rsidP="00113C83">
      <w:pPr>
        <w:pStyle w:val="ListParagraph"/>
      </w:pPr>
      <w:r>
        <w:t xml:space="preserve">               ],</w:t>
      </w:r>
    </w:p>
    <w:p w:rsidR="00113C83" w:rsidRDefault="00113C83" w:rsidP="00113C83">
      <w:pPr>
        <w:pStyle w:val="ListParagraph"/>
      </w:pPr>
      <w:r>
        <w:lastRenderedPageBreak/>
        <w:t xml:space="preserve">        'uv4': [</w:t>
      </w:r>
    </w:p>
    <w:p w:rsidR="00113C83" w:rsidRDefault="00113C83" w:rsidP="00113C83">
      <w:pPr>
        <w:pStyle w:val="ListParagraph"/>
        <w:rPr>
          <w:rFonts w:hint="eastAsia"/>
        </w:rPr>
      </w:pPr>
      <w:r>
        <w:t xml:space="preserve">                    "</w:t>
      </w:r>
      <w:proofErr w:type="gramStart"/>
      <w:r>
        <w:t>error</w:t>
      </w:r>
      <w:proofErr w:type="gramEnd"/>
      <w:r>
        <w:t>:.* identifier .*ENET_EIR_BABR_MASK.* is undefined",\</w:t>
      </w:r>
    </w:p>
    <w:p w:rsidR="00113C83" w:rsidRDefault="00113C83" w:rsidP="00113C83">
      <w:pPr>
        <w:pStyle w:val="ListParagraph"/>
      </w:pPr>
      <w:r>
        <w:rPr>
          <w:rFonts w:hint="eastAsia"/>
        </w:rPr>
        <w:tab/>
        <w:t xml:space="preserve">      </w:t>
      </w:r>
      <w:r>
        <w:t>“………………</w:t>
      </w:r>
      <w:r>
        <w:rPr>
          <w:rFonts w:hint="eastAsia"/>
        </w:rPr>
        <w:t>..</w:t>
      </w:r>
      <w:r>
        <w:t>”</w:t>
      </w:r>
    </w:p>
    <w:p w:rsidR="00113C83" w:rsidRDefault="00113C83" w:rsidP="00113C83">
      <w:pPr>
        <w:pStyle w:val="ListParagraph"/>
      </w:pPr>
      <w:r>
        <w:t xml:space="preserve">                   ],</w:t>
      </w:r>
    </w:p>
    <w:p w:rsidR="00113C83" w:rsidRDefault="00113C83" w:rsidP="00113C83">
      <w:pPr>
        <w:pStyle w:val="ListParagraph"/>
      </w:pPr>
      <w:r>
        <w:t xml:space="preserve">        '</w:t>
      </w:r>
      <w:proofErr w:type="spellStart"/>
      <w:proofErr w:type="gramStart"/>
      <w:r>
        <w:t>atl</w:t>
      </w:r>
      <w:proofErr w:type="spellEnd"/>
      <w:proofErr w:type="gramEnd"/>
      <w:r>
        <w:t>': [</w:t>
      </w:r>
    </w:p>
    <w:p w:rsidR="00113C83" w:rsidRDefault="00113C83" w:rsidP="00113C83">
      <w:pPr>
        <w:pStyle w:val="ListParagraph"/>
        <w:rPr>
          <w:rFonts w:hint="eastAsia"/>
        </w:rPr>
      </w:pPr>
      <w:r>
        <w:t xml:space="preserve">                    "</w:t>
      </w:r>
      <w:proofErr w:type="gramStart"/>
      <w:r>
        <w:t>fatal</w:t>
      </w:r>
      <w:proofErr w:type="gramEnd"/>
      <w:r>
        <w:t xml:space="preserve"> error: </w:t>
      </w:r>
      <w:proofErr w:type="spellStart"/>
      <w:r>
        <w:t>portmacro.h</w:t>
      </w:r>
      <w:proofErr w:type="spellEnd"/>
      <w:r>
        <w:t>: No such file or directory",\</w:t>
      </w:r>
    </w:p>
    <w:p w:rsidR="00113C83" w:rsidRDefault="00113C83" w:rsidP="00113C83">
      <w:pPr>
        <w:pStyle w:val="ListParagraph"/>
      </w:pPr>
      <w:r>
        <w:rPr>
          <w:rFonts w:hint="eastAsia"/>
        </w:rPr>
        <w:tab/>
        <w:t xml:space="preserve">      </w:t>
      </w:r>
      <w:r>
        <w:t>“………………</w:t>
      </w:r>
      <w:r>
        <w:rPr>
          <w:rFonts w:hint="eastAsia"/>
        </w:rPr>
        <w:t>..</w:t>
      </w:r>
      <w:r>
        <w:t>”</w:t>
      </w:r>
    </w:p>
    <w:p w:rsidR="00113C83" w:rsidRDefault="00113C83" w:rsidP="00113C83">
      <w:pPr>
        <w:pStyle w:val="ListParagraph"/>
      </w:pPr>
    </w:p>
    <w:p w:rsidR="00113C83" w:rsidRDefault="00113C83" w:rsidP="00113C83">
      <w:pPr>
        <w:pStyle w:val="ListParagraph"/>
      </w:pPr>
      <w:r>
        <w:t xml:space="preserve">               ],</w:t>
      </w:r>
    </w:p>
    <w:p w:rsidR="00113C83" w:rsidRDefault="00113C83" w:rsidP="00113C83">
      <w:pPr>
        <w:pStyle w:val="ListParagraph"/>
      </w:pPr>
      <w:r>
        <w:t xml:space="preserve">        '</w:t>
      </w:r>
      <w:proofErr w:type="spellStart"/>
      <w:proofErr w:type="gramStart"/>
      <w:r>
        <w:t>kds</w:t>
      </w:r>
      <w:proofErr w:type="spellEnd"/>
      <w:proofErr w:type="gramEnd"/>
      <w:r>
        <w:t>': [</w:t>
      </w:r>
    </w:p>
    <w:p w:rsidR="00113C83" w:rsidRDefault="00113C83" w:rsidP="00113C83">
      <w:pPr>
        <w:pStyle w:val="ListParagraph"/>
      </w:pPr>
      <w:r>
        <w:t xml:space="preserve">                    "duplicate definitions </w:t>
      </w:r>
      <w:proofErr w:type="gramStart"/>
      <w:r>
        <w:t>for .</w:t>
      </w:r>
      <w:proofErr w:type="gramEnd"/>
      <w:r>
        <w:t>*</w:t>
      </w:r>
      <w:proofErr w:type="spellStart"/>
      <w:r>
        <w:t>s_dummyData</w:t>
      </w:r>
      <w:proofErr w:type="spellEnd"/>
      <w:r>
        <w:t>",\               ]</w:t>
      </w:r>
    </w:p>
    <w:p w:rsidR="00113C83" w:rsidRDefault="00113C83" w:rsidP="00113C83">
      <w:pPr>
        <w:pStyle w:val="ListParagraph"/>
      </w:pPr>
      <w:r>
        <w:t xml:space="preserve">            </w:t>
      </w:r>
      <w:r>
        <w:rPr>
          <w:rFonts w:hint="eastAsia"/>
        </w:rPr>
        <w:t xml:space="preserve">       </w:t>
      </w:r>
      <w:r>
        <w:t>“………………</w:t>
      </w:r>
      <w:r>
        <w:rPr>
          <w:rFonts w:hint="eastAsia"/>
        </w:rPr>
        <w:t>..</w:t>
      </w:r>
      <w:r>
        <w:t>”</w:t>
      </w:r>
    </w:p>
    <w:p w:rsidR="00113C83" w:rsidRDefault="00113C83" w:rsidP="00113C83">
      <w:pPr>
        <w:pStyle w:val="ListParagraph"/>
      </w:pPr>
      <w:r>
        <w:t xml:space="preserve">                   }</w:t>
      </w:r>
    </w:p>
    <w:p w:rsidR="00113C83" w:rsidRDefault="00113C83" w:rsidP="00113C83">
      <w:pPr>
        <w:pStyle w:val="ListParagraph"/>
        <w:rPr>
          <w:rFonts w:hint="eastAsia"/>
        </w:rPr>
      </w:pPr>
      <w:r>
        <w:t xml:space="preserve">    # ========== </w:t>
      </w:r>
      <w:proofErr w:type="gramStart"/>
      <w:r>
        <w:t xml:space="preserve">end </w:t>
      </w:r>
      <w:r>
        <w:rPr>
          <w:rFonts w:hint="eastAsia"/>
        </w:rPr>
        <w:t xml:space="preserve"> configure</w:t>
      </w:r>
      <w:proofErr w:type="gramEnd"/>
      <w:r>
        <w:t>===================================</w:t>
      </w:r>
    </w:p>
    <w:p w:rsidR="00800958" w:rsidRDefault="00364A41" w:rsidP="00026876">
      <w:pPr>
        <w:pStyle w:val="ListParagraph"/>
        <w:numPr>
          <w:ilvl w:val="0"/>
          <w:numId w:val="2"/>
        </w:numPr>
        <w:rPr>
          <w:rFonts w:hint="eastAsia"/>
        </w:rPr>
      </w:pPr>
      <w:r w:rsidRPr="00364A41">
        <w:t>Advantages and problem</w:t>
      </w:r>
    </w:p>
    <w:p w:rsidR="00364A41" w:rsidRDefault="00364A41" w:rsidP="00364A41">
      <w:pPr>
        <w:pStyle w:val="ListParagraph"/>
        <w:numPr>
          <w:ilvl w:val="0"/>
          <w:numId w:val="4"/>
        </w:numPr>
        <w:rPr>
          <w:rFonts w:hint="eastAsia"/>
        </w:rPr>
      </w:pPr>
      <w:r w:rsidRPr="00364A41">
        <w:t>Improve the work efficiency</w:t>
      </w:r>
    </w:p>
    <w:p w:rsidR="00364A41" w:rsidRDefault="008C05EA" w:rsidP="00364A41">
      <w:pPr>
        <w:pStyle w:val="ListParagraph"/>
        <w:ind w:left="1080"/>
        <w:rPr>
          <w:rFonts w:hint="eastAsia"/>
        </w:rPr>
      </w:pPr>
      <w:r>
        <w:rPr>
          <w:rFonts w:hint="eastAsia"/>
        </w:rPr>
        <w:t>In</w:t>
      </w:r>
      <w:r>
        <w:t xml:space="preserve">1 hour </w:t>
      </w:r>
      <w:r>
        <w:rPr>
          <w:rFonts w:hint="eastAsia"/>
        </w:rPr>
        <w:t xml:space="preserve">= check </w:t>
      </w:r>
      <w:r>
        <w:t>the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iar</w:t>
      </w:r>
      <w:proofErr w:type="spellEnd"/>
      <w:r>
        <w:t>”</w:t>
      </w:r>
      <w:r>
        <w:rPr>
          <w:rFonts w:hint="eastAsia"/>
        </w:rPr>
        <w:t xml:space="preserve"> compiler build log about</w:t>
      </w:r>
      <w:r w:rsidRPr="008C05EA">
        <w:t xml:space="preserve"> 860 fail</w:t>
      </w:r>
      <w:r>
        <w:rPr>
          <w:rFonts w:hint="eastAsia"/>
        </w:rPr>
        <w:t>ed</w:t>
      </w:r>
      <w:r w:rsidRPr="008C05EA">
        <w:t xml:space="preserve"> case</w:t>
      </w:r>
      <w:r>
        <w:rPr>
          <w:rFonts w:hint="eastAsia"/>
        </w:rPr>
        <w:t>s</w:t>
      </w:r>
      <w:r w:rsidRPr="008C05EA">
        <w:t xml:space="preserve"> + </w:t>
      </w:r>
      <w:proofErr w:type="spellStart"/>
      <w:r>
        <w:rPr>
          <w:rFonts w:hint="eastAsia"/>
        </w:rPr>
        <w:t>findout</w:t>
      </w:r>
      <w:proofErr w:type="spellEnd"/>
      <w:r>
        <w:rPr>
          <w:rFonts w:hint="eastAsia"/>
        </w:rPr>
        <w:t xml:space="preserve"> the </w:t>
      </w:r>
      <w:r w:rsidRPr="008C05EA">
        <w:t xml:space="preserve">7 </w:t>
      </w:r>
      <w:r>
        <w:rPr>
          <w:rFonts w:hint="eastAsia"/>
        </w:rPr>
        <w:t xml:space="preserve">build </w:t>
      </w:r>
      <w:r w:rsidRPr="008C05EA">
        <w:t xml:space="preserve">errors + </w:t>
      </w:r>
      <w:r>
        <w:rPr>
          <w:rFonts w:hint="eastAsia"/>
        </w:rPr>
        <w:t xml:space="preserve">report </w:t>
      </w:r>
      <w:r w:rsidRPr="008C05EA">
        <w:t>5 bugs</w:t>
      </w:r>
      <w:r>
        <w:rPr>
          <w:rFonts w:hint="eastAsia"/>
        </w:rPr>
        <w:t xml:space="preserve"> on 5 board </w:t>
      </w:r>
      <w:proofErr w:type="spellStart"/>
      <w:r>
        <w:rPr>
          <w:rFonts w:hint="eastAsia"/>
        </w:rPr>
        <w:t>flatforms</w:t>
      </w:r>
      <w:proofErr w:type="spellEnd"/>
      <w:r>
        <w:rPr>
          <w:rFonts w:hint="eastAsia"/>
        </w:rPr>
        <w:t>;</w:t>
      </w:r>
    </w:p>
    <w:p w:rsidR="008C05EA" w:rsidRDefault="008C05EA" w:rsidP="00364A41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In 30 </w:t>
      </w:r>
      <w:proofErr w:type="spellStart"/>
      <w:r>
        <w:rPr>
          <w:rFonts w:hint="eastAsia"/>
        </w:rPr>
        <w:t>mins</w:t>
      </w:r>
      <w:proofErr w:type="spellEnd"/>
      <w:r>
        <w:rPr>
          <w:rFonts w:hint="eastAsia"/>
        </w:rPr>
        <w:t xml:space="preserve"> = check </w:t>
      </w:r>
      <w:r>
        <w:t>the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kds</w:t>
      </w:r>
      <w:proofErr w:type="spellEnd"/>
      <w:r>
        <w:t>”</w:t>
      </w:r>
      <w:r>
        <w:rPr>
          <w:rFonts w:hint="eastAsia"/>
        </w:rPr>
        <w:t xml:space="preserve"> compiler build log about 1900 failed cases + </w:t>
      </w:r>
      <w:proofErr w:type="spellStart"/>
      <w:r>
        <w:rPr>
          <w:rFonts w:hint="eastAsia"/>
        </w:rPr>
        <w:t>findout</w:t>
      </w:r>
      <w:proofErr w:type="spellEnd"/>
      <w:r>
        <w:rPr>
          <w:rFonts w:hint="eastAsia"/>
        </w:rPr>
        <w:t xml:space="preserve"> </w:t>
      </w:r>
      <w:r w:rsidR="008156DF">
        <w:rPr>
          <w:rFonts w:hint="eastAsia"/>
        </w:rPr>
        <w:t>3 board platforms has</w:t>
      </w:r>
      <w:r>
        <w:rPr>
          <w:rFonts w:hint="eastAsia"/>
        </w:rPr>
        <w:t xml:space="preserve"> </w:t>
      </w:r>
      <w:r w:rsidR="008156DF">
        <w:rPr>
          <w:rFonts w:hint="eastAsia"/>
        </w:rPr>
        <w:t>one same old error</w:t>
      </w:r>
      <w:r>
        <w:rPr>
          <w:rFonts w:hint="eastAsia"/>
        </w:rPr>
        <w:t xml:space="preserve"> and 5 </w:t>
      </w:r>
      <w:r w:rsidR="008156DF">
        <w:rPr>
          <w:rFonts w:hint="eastAsia"/>
        </w:rPr>
        <w:t xml:space="preserve">same errors with </w:t>
      </w:r>
      <w:proofErr w:type="spellStart"/>
      <w:r w:rsidR="008156DF">
        <w:rPr>
          <w:rFonts w:hint="eastAsia"/>
        </w:rPr>
        <w:t>iar</w:t>
      </w:r>
      <w:proofErr w:type="spellEnd"/>
      <w:r w:rsidR="008156DF">
        <w:rPr>
          <w:rFonts w:hint="eastAsia"/>
        </w:rPr>
        <w:t xml:space="preserve"> compiler .</w:t>
      </w:r>
    </w:p>
    <w:p w:rsidR="00364A41" w:rsidRDefault="008156DF" w:rsidP="00364A41">
      <w:pPr>
        <w:pStyle w:val="ListParagraph"/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roblems</w:t>
      </w:r>
    </w:p>
    <w:p w:rsidR="008156DF" w:rsidRDefault="008156DF" w:rsidP="008156DF">
      <w:pPr>
        <w:pStyle w:val="ListParagraph"/>
        <w:numPr>
          <w:ilvl w:val="1"/>
          <w:numId w:val="2"/>
        </w:numPr>
        <w:rPr>
          <w:rFonts w:hint="eastAsia"/>
        </w:rPr>
      </w:pPr>
      <w:r w:rsidRPr="008156DF">
        <w:t>Need people to check and add new errors</w:t>
      </w:r>
      <w:r>
        <w:rPr>
          <w:rFonts w:hint="eastAsia"/>
        </w:rPr>
        <w:t>.</w:t>
      </w:r>
    </w:p>
    <w:p w:rsidR="008156DF" w:rsidRDefault="008156DF" w:rsidP="008156DF">
      <w:pPr>
        <w:pStyle w:val="ListParagraph"/>
        <w:numPr>
          <w:ilvl w:val="1"/>
          <w:numId w:val="2"/>
        </w:numPr>
        <w:rPr>
          <w:rFonts w:hint="eastAsia"/>
        </w:rPr>
      </w:pPr>
      <w:r w:rsidRPr="008156DF">
        <w:t>Note that maybe two or three errors in the same case</w:t>
      </w:r>
      <w:r>
        <w:rPr>
          <w:rFonts w:hint="eastAsia"/>
        </w:rPr>
        <w:t>.</w:t>
      </w:r>
    </w:p>
    <w:p w:rsidR="008156DF" w:rsidRDefault="008156DF" w:rsidP="008156DF">
      <w:pPr>
        <w:pStyle w:val="ListParagraph"/>
        <w:numPr>
          <w:ilvl w:val="1"/>
          <w:numId w:val="2"/>
        </w:numPr>
        <w:rPr>
          <w:rFonts w:hint="eastAsia"/>
        </w:rPr>
      </w:pPr>
      <w:r w:rsidRPr="008156DF">
        <w:t xml:space="preserve">Should be </w:t>
      </w:r>
      <w:proofErr w:type="gramStart"/>
      <w:r w:rsidRPr="008156DF">
        <w:t>more faster</w:t>
      </w:r>
      <w:proofErr w:type="gramEnd"/>
      <w:r>
        <w:rPr>
          <w:rFonts w:hint="eastAsia"/>
        </w:rPr>
        <w:t>.</w:t>
      </w:r>
    </w:p>
    <w:p w:rsidR="008156DF" w:rsidRDefault="008156DF" w:rsidP="008156DF">
      <w:pPr>
        <w:pStyle w:val="paragraph"/>
        <w:numPr>
          <w:ilvl w:val="0"/>
          <w:numId w:val="2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630000"/>
          <w:sz w:val="25"/>
          <w:szCs w:val="25"/>
          <w:shd w:val="clear" w:color="auto" w:fill="FFFFFF"/>
        </w:rPr>
        <w:t>Scripts and attachments</w:t>
      </w:r>
      <w:r>
        <w:rPr>
          <w:rStyle w:val="eop"/>
          <w:rFonts w:ascii="Arial" w:hAnsi="Arial" w:cs="Arial"/>
          <w:sz w:val="25"/>
          <w:szCs w:val="25"/>
        </w:rPr>
        <w:t> </w:t>
      </w:r>
    </w:p>
    <w:p w:rsidR="008156DF" w:rsidRPr="00741A4C" w:rsidRDefault="008156DF" w:rsidP="008156DF"/>
    <w:p w:rsidR="00741A4C" w:rsidRDefault="00741A4C" w:rsidP="00741A4C">
      <w:pPr>
        <w:rPr>
          <w:rFonts w:hint="eastAsia"/>
        </w:rPr>
      </w:pPr>
    </w:p>
    <w:p w:rsidR="00741A4C" w:rsidRPr="00741A4C" w:rsidRDefault="00741A4C" w:rsidP="00741A4C"/>
    <w:p w:rsidR="00434799" w:rsidRDefault="00434799"/>
    <w:sectPr w:rsidR="00434799" w:rsidSect="003B46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66E9D"/>
    <w:multiLevelType w:val="hybridMultilevel"/>
    <w:tmpl w:val="A294A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D66F7"/>
    <w:multiLevelType w:val="hybridMultilevel"/>
    <w:tmpl w:val="B5A4ED86"/>
    <w:lvl w:ilvl="0" w:tplc="EB9AFF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6B0481"/>
    <w:multiLevelType w:val="hybridMultilevel"/>
    <w:tmpl w:val="11C4D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E289F"/>
    <w:multiLevelType w:val="hybridMultilevel"/>
    <w:tmpl w:val="42588818"/>
    <w:lvl w:ilvl="0" w:tplc="71D472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6DCC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9A29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64D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821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7081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E28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8A57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2254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34799"/>
    <w:rsid w:val="00026876"/>
    <w:rsid w:val="00113C83"/>
    <w:rsid w:val="00214869"/>
    <w:rsid w:val="00364A41"/>
    <w:rsid w:val="00365D5A"/>
    <w:rsid w:val="003B46DA"/>
    <w:rsid w:val="003C7A93"/>
    <w:rsid w:val="00434799"/>
    <w:rsid w:val="005B6A6B"/>
    <w:rsid w:val="006C4A36"/>
    <w:rsid w:val="00741A4C"/>
    <w:rsid w:val="00800958"/>
    <w:rsid w:val="008156DF"/>
    <w:rsid w:val="008C05EA"/>
    <w:rsid w:val="009C4F57"/>
    <w:rsid w:val="00C40D2E"/>
    <w:rsid w:val="00DC3B3F"/>
    <w:rsid w:val="00F47D28"/>
    <w:rsid w:val="00F5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6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34799"/>
  </w:style>
  <w:style w:type="paragraph" w:customStyle="1" w:styleId="paragraph">
    <w:name w:val="paragraph"/>
    <w:basedOn w:val="Normal"/>
    <w:rsid w:val="0043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34799"/>
  </w:style>
  <w:style w:type="paragraph" w:styleId="ListParagraph">
    <w:name w:val="List Paragraph"/>
    <w:basedOn w:val="Normal"/>
    <w:uiPriority w:val="34"/>
    <w:qFormat/>
    <w:rsid w:val="00741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7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904">
          <w:marLeft w:val="1195"/>
          <w:marRight w:val="0"/>
          <w:marTop w:val="86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4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7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3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40577">
                                                  <w:marLeft w:val="-150"/>
                                                  <w:marRight w:val="-54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5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39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48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50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77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4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02936">
                                                  <w:marLeft w:val="-150"/>
                                                  <w:marRight w:val="-54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69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71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29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9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92.225.198/dapeng/EditMcuautoRequest/3367/?showall=1&amp;compilerid=3&amp;buildresult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Corporation (Test Account)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B57179</dc:creator>
  <cp:keywords/>
  <dc:description/>
  <cp:lastModifiedBy>B57179</cp:lastModifiedBy>
  <cp:revision>20</cp:revision>
  <dcterms:created xsi:type="dcterms:W3CDTF">2016-02-26T03:07:00Z</dcterms:created>
  <dcterms:modified xsi:type="dcterms:W3CDTF">2016-02-26T07:41:00Z</dcterms:modified>
</cp:coreProperties>
</file>