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1，数组去重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方法一，思路：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先将原数组进行排序；检查原数组中的第i个元素 与 结果数组中的最后一个元素是否相同，因为已经排序，所以重复元素会在相邻位置；如果不相同，则将该元素存入结果数组中。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利用对象的原型方法</w:t>
      </w:r>
    </w:p>
    <w:p>
      <w:r>
        <w:drawing>
          <wp:inline distT="0" distB="0" distL="114300" distR="114300">
            <wp:extent cx="4104640" cy="37617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方法二，思路：</w:t>
      </w:r>
    </w:p>
    <w:p>
      <w:pPr>
        <w:rPr>
          <w:rFonts w:hint="eastAsia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建一个新的数组存放结果；创建一个空对象；for循环时，每次取出一个元素与对象进行对比，如果这个元素不重复，则把它存放到结果数组中，同时把这个元素的内容作为对象的一个属性，并赋值为1，存入到第2步建立的对象中；说明一下：说明：至于如何对比，就是每次从原数组中取出一个元素，然后到对象中去访问这个属性，如果能访问到值，则说明重复</w:t>
      </w:r>
    </w:p>
    <w:p>
      <w:r>
        <w:drawing>
          <wp:inline distT="0" distB="0" distL="114300" distR="114300">
            <wp:extent cx="5266690" cy="40379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方法三：</w:t>
      </w:r>
    </w:p>
    <w:p>
      <w:r>
        <w:drawing>
          <wp:inline distT="0" distB="0" distL="114300" distR="114300">
            <wp:extent cx="5274310" cy="5274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2，常用的标签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span  p  a   div   img   ul  li    ol li    dl  dt  dd  br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3,说下你对标签语义化的理解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能让页面呈现清晰的结构;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(2)有利于SEO的优化，搜索引擎依赖于标记来确定上下文和各个关键字的权重.；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(3)便于团队开发和维护,提高开发效率，甚至 实现模块化开发;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(4)屏幕阅读器（如果访客有视障）会完全根据你的标记来“读”你的网页  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4，行内元素，块级元素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块级元素有：h1~h6、ul 、li、ol 、dl 、dt、dd、p、div、form、tr、td、table、thead、tbody、tfoot等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行内元素有：a、b、br、img、input、span等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40"/>
          <w:szCs w:val="48"/>
          <w:lang w:val="en-US" w:eastAsia="zh-CN"/>
        </w:rPr>
        <w:t>5，你对Ajax的理解。</w:t>
      </w:r>
      <w:r>
        <w:rPr>
          <w:rFonts w:hint="default"/>
          <w:sz w:val="40"/>
          <w:szCs w:val="48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通过Ajax你的 JavaScript 可在不重载页面的情况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 Web 服务器交换数据；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 在浏览器与 Web 服务器之间使用异步数据传输（HTTP 请求），这样就可使网页从服务器请求少量的信息，而不是整个页面；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用户体验更好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 是一种独立于 Web 服务器软件的浏览器技术。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40"/>
          <w:szCs w:val="48"/>
          <w:lang w:val="en-US" w:eastAsia="zh-CN"/>
        </w:rPr>
        <w:t> 6</w:t>
      </w:r>
      <w:r>
        <w:rPr>
          <w:rFonts w:hint="default"/>
          <w:sz w:val="40"/>
          <w:szCs w:val="48"/>
          <w:lang w:val="en-US" w:eastAsia="zh-CN"/>
        </w:rPr>
        <w:t>.get与post两种方式的优缺点。</w:t>
      </w:r>
      <w:r>
        <w:rPr>
          <w:rFonts w:hint="default"/>
          <w:sz w:val="40"/>
          <w:szCs w:val="48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get是从服务器上获取数据，post是向服务器传送数据；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get传送的数据量较小，不能大于2KB。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post传送的数据量较大，一般被默认为不受限制。但理论上，IIS4中最大量为80KB，IIS5中为100KB；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get安全性非常低，post安全性较高。但是执行效率却比Post方法好；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get是把参数数据队列加到提交表单的ACTION属性所指的URL中，值和表单内各个字段一一对应，在URL中可以看到；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post是通过HTTP post机制，将表单内各个字段与其内容放置在HTML HEADER内一起传送到ACTION属性所指的URL地址，用户看不到这个过程；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所以：包含机密信息的话，建议用Post数据提交方式；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在做数据查询时，建议用Get方式；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而在做数据添加、修改或删除时，建议用Post方式。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40"/>
          <w:szCs w:val="48"/>
          <w:lang w:val="en-US" w:eastAsia="zh-CN"/>
        </w:rPr>
        <w:t>7，浏览器调试快捷键是什么？</w:t>
      </w:r>
      <w:r>
        <w:rPr>
          <w:rFonts w:hint="default"/>
          <w:sz w:val="40"/>
          <w:szCs w:val="48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F12  或者     Ctrl+Shift+J两种方法。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40"/>
          <w:szCs w:val="48"/>
          <w:lang w:val="en-US" w:eastAsia="zh-CN"/>
        </w:rPr>
        <w:t>8，你对css盒模型的理解。</w:t>
      </w:r>
      <w:r>
        <w:rPr>
          <w:rFonts w:hint="default"/>
          <w:sz w:val="40"/>
          <w:szCs w:val="48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盒模型有两种：标准盒模型（w3c标准）和IE盒模型。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ie盒模型，height和width包括padding和border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40"/>
          <w:szCs w:val="48"/>
          <w:lang w:val="en-US" w:eastAsia="zh-CN"/>
        </w:rPr>
        <w:t>9.有哪些方式可以显示图片？</w:t>
      </w:r>
      <w:r>
        <w:rPr>
          <w:rFonts w:hint="default"/>
          <w:sz w:val="40"/>
          <w:szCs w:val="48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我知道的好像就img 、 background:url()  、background-image.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40"/>
          <w:szCs w:val="48"/>
          <w:lang w:val="en-US" w:eastAsia="zh-CN"/>
        </w:rPr>
        <w:t>10.为什么要清除浮动，有哪些方式？</w:t>
      </w:r>
      <w:r>
        <w:rPr>
          <w:rFonts w:hint="default"/>
          <w:sz w:val="40"/>
          <w:szCs w:val="48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块级元素的高度如果没有设置height，那么其高度就是由里面的子元素来撑开的，如果子元素使用浮动，脱离了标准的文档流，那么父元素的高度会将其忽略，如果不清除浮动，父元素会出现高度不够，那样如果设置border或者background都得不到正确的解析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如何清理浮动呢，可以加在父元素和子元素两种方法：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1)在浮动元素下加子元素&lt;div class="clear"&gt;&lt;/div&gt;然后设置样式.clear{ height:0px;font-size:0;clear:both;}；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2)在浮动元素下面（与浮动元素同级）加&lt;br clear="all"/&gt;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3)给浮动元素的父级也加浮动(这种情况当父级margin:0 auto时不居中)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4)给父级加display:inline-block;(同方法2,不居中,只有IE6,7居中)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5)给浮动元素父级加overflow:auto;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11，操作cookies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1，添加cookies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addCookie(name,value,days){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//获取目标日期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d=new Date();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d.setTime(d.getTime()+days*24*3600*1000);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//添加cookie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document.cookie=name+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+value+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;expires=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+d.toUTCString();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2，获取cookie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getCookie(name){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cookieArr=document.cookie.split(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for(var i=0;i&lt;cookieArr.length;i++){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arr=cookieArr[i].split(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if(arr[0]==name){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return arr[1];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//cookie不存在，返回空字符串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return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3，删除cookie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addCookie(name,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,-1);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12，操纵webStorage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webStorage分为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sessionStorage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和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localStorage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1，添加存储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addData(name,value){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ls=window.localStorage;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ls[name]=value;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//ls.setItem(name,value);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2，获取存储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getData(name){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ls=window.localStorage;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retrun ls[name];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//ls.getItem(name);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3，清除存储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delData(name){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ls=window.localStorage;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ls.removeItem(name);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 12.请描述一下cookies、sessionStorage与localStorage的区别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共同点：都是保存在浏览器端，且同源的。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区别：cookie数据始终在同源的http请求中携带（即使不需要），即cookie在浏览器和服务器间来回传递。而sessionStorage和localStorage不会自动把数据发给服务器，仅在本地保存。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cookie数据还有路径（path）的概念，可以限制cookie只属于某个路径下。存储大小限制也不同，cookie数据不能超过4k，同时因为每次http请求都会携带cookie，所以cookie只适合保存很小的数据，如会话标识。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sessionStorage和localStorage 虽然也有存储大小的限制，但比cookie大得多，可以达到5M或更大。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数据有效期不同，sessionStorage：仅在当前浏览器窗口关闭前有效，自然也就不可能持久保持；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localStorage：始终有效，窗口或浏览器关闭也一直保存，因此用作持久数据；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cookie只在设置的cookie过期时间之前一直有效，即使窗口或浏览器关闭。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作用域不同，sessionStorage不在不同的浏览器窗口中共享，即使是同一个页面；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localStorage 在所有同源窗口中都是共享的；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cookie也是在所有同源窗口中都是共享的。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 Storage 支持事件通知机制，可以将数据更新的通知发送给监听者。Web Storage 的 api 接口使用更方便。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13，js严格模式如何触发，与普通模式的区别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严格模式的目的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1） 消除Javascript语法的一些不合理、不严谨之处，减少一些怪异行为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3） 提高编译器效率，增加运行速度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 为未来新版本的Javascript做好铺垫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声明严格模式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必须在程序开头或者函数开头写: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use strict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14，什么是html5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HTML5是最新的HTML标准，他的主要目标是提供所有内容而不需要任何的像flash，silverlight等的额外插件，这些内容来自动画，视频，富GUI等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HTML5是万维网联盟（W3C）和网络超文本应用技术工作组（WHATWG）之间合作输出的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15，什么HTML5里面我们不需要DTD（Document Type Definition文档类型定义）？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HTML5没有使用SGML或者XHTML，他是一个全新的东西，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因此你不需要参考DTD，对于HTML5，你仅需放置下面的文档类型代码告诉浏览器识别这是HTML5文档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------------------------------------------ques------------------------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19478"/>
    <w:multiLevelType w:val="singleLevel"/>
    <w:tmpl w:val="57919478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A1F39"/>
    <w:rsid w:val="009C0237"/>
    <w:rsid w:val="082B5E2A"/>
    <w:rsid w:val="0B0C2CF4"/>
    <w:rsid w:val="0F720E21"/>
    <w:rsid w:val="11EA1DEE"/>
    <w:rsid w:val="12AD2E16"/>
    <w:rsid w:val="13E57EFE"/>
    <w:rsid w:val="16C127A9"/>
    <w:rsid w:val="185D1EE5"/>
    <w:rsid w:val="199A2EAB"/>
    <w:rsid w:val="1AC9593B"/>
    <w:rsid w:val="1E1921EA"/>
    <w:rsid w:val="1EB229E6"/>
    <w:rsid w:val="1EB92751"/>
    <w:rsid w:val="209E14BE"/>
    <w:rsid w:val="215B6F1C"/>
    <w:rsid w:val="23E55640"/>
    <w:rsid w:val="256B7569"/>
    <w:rsid w:val="2D446051"/>
    <w:rsid w:val="3015147D"/>
    <w:rsid w:val="32610BD6"/>
    <w:rsid w:val="32D000E7"/>
    <w:rsid w:val="33FD1A51"/>
    <w:rsid w:val="384D558A"/>
    <w:rsid w:val="38EE3930"/>
    <w:rsid w:val="3916769A"/>
    <w:rsid w:val="39924E11"/>
    <w:rsid w:val="3A7F4A8C"/>
    <w:rsid w:val="3C1C70B9"/>
    <w:rsid w:val="3C761A15"/>
    <w:rsid w:val="3C8E6B26"/>
    <w:rsid w:val="3F7960C9"/>
    <w:rsid w:val="43F26BBE"/>
    <w:rsid w:val="44161D2C"/>
    <w:rsid w:val="44B152AD"/>
    <w:rsid w:val="45731D42"/>
    <w:rsid w:val="492D3BBD"/>
    <w:rsid w:val="4A2E437C"/>
    <w:rsid w:val="4A475E92"/>
    <w:rsid w:val="4A9774DA"/>
    <w:rsid w:val="4BF30043"/>
    <w:rsid w:val="4D792827"/>
    <w:rsid w:val="4DD45A9B"/>
    <w:rsid w:val="4DFB3ECC"/>
    <w:rsid w:val="50827669"/>
    <w:rsid w:val="53106C61"/>
    <w:rsid w:val="54655945"/>
    <w:rsid w:val="56360C88"/>
    <w:rsid w:val="58F5733E"/>
    <w:rsid w:val="5D0B6C79"/>
    <w:rsid w:val="5FCB698E"/>
    <w:rsid w:val="61276F8E"/>
    <w:rsid w:val="6397076D"/>
    <w:rsid w:val="64C51B87"/>
    <w:rsid w:val="654007E5"/>
    <w:rsid w:val="69856EB6"/>
    <w:rsid w:val="6AC946D4"/>
    <w:rsid w:val="6B5D456E"/>
    <w:rsid w:val="701E2468"/>
    <w:rsid w:val="73103D8B"/>
    <w:rsid w:val="731A1F39"/>
    <w:rsid w:val="734654A4"/>
    <w:rsid w:val="74722278"/>
    <w:rsid w:val="7AF2720F"/>
    <w:rsid w:val="7B34598D"/>
    <w:rsid w:val="7B4957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2016-07-22T02:52:00Z</dcterms:created>
  <dc:creator>Administrator</dc:creator>
  <cp:lastModifiedBy>Administrator</cp:lastModifiedBy>
  <dcterms:modified xsi:type="dcterms:W3CDTF">2016-07-22T07:38:52Z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