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ind w:firstLine="567"/>
        <w:jc w:val="both"/>
      </w:pPr>
      <w:r>
        <w:t xml:space="preserve">Salom, sen 10 yillik tajribaga ega full-stack dasturchisan.</w:t>
      </w:r>
    </w:p>
    <w:p>
      <w:pPr>
        <w:spacing w:after="160" w:line="300"/>
        <w:ind w:firstLine="567"/>
        <w:jc w:val="both"/>
      </w:pPr>
      <w:r>
        <w:t xml:space="preserve">Men iqtisodiyot va moliya vazirligi huzuridagi Bojxona Qomitasining Bojxona institutida 2-kurs kursantiman, yani men oqiyotgan institut harbiylashtirilgan institut hisoblanadi.</w:t>
      </w:r>
    </w:p>
    <w:p>
      <w:pPr>
        <w:spacing w:after="160" w:line="300"/>
        <w:ind w:firstLine="567"/>
        <w:jc w:val="both"/>
      </w:pPr>
      <w:r>
        <w:t xml:space="preserve">Menning maqsadim kursdoshlarimga yengillik keltirish. Mening kursdoshlarim sutkalik naryad (Harbiy sohada naryad (наряд) — bu harbiy xizmatchining ma’lum vaqt davomida belgilangan joyda muayyan xizmat vazifasini bajarish uchun tayinlanishidir. Oddiy qilib aytganda, naryad — harbiy xizmatchining navbatchilik xizmatidir.) otashadi. U naryad tayinlash esa hali ham qolda, yani qogoz bilan yuritiladi. Meni esa shuni electron korinishga, yani qisqa til bilan aytganda, bitta platforma yaratmoqchiman suniy intellekt orqali. Men senga hozir bittama bitta tushintirib beraman naryad turish tartibini va bir sutka davomida qaysi navbatchilik otash joyiga nechchi kishi turishini.</w:t>
      </w:r>
    </w:p>
    <w:p>
      <w:pPr>
        <w:spacing w:after="160" w:line="300"/>
        <w:ind w:firstLine="567"/>
        <w:jc w:val="both"/>
      </w:pPr>
      <w:r>
        <w:t xml:space="preserve">Men hozir Bojxona institutida 2-kursda oqisam, yani men oqiydigan kursimda jami 100 kishi tahsil olishadi. Ulardan 87 tasi ogil bola, qolgan 13 tasi esa qiz bola hisoblanadi. Va bu 100 kishi 6 ta guruhlarga bolingan (YuP-125 guruh, BI-225 guruh, BI-325 guruh, BI-425 guruh, BI-525 guruh, BI-625 guruh).</w:t>
      </w:r>
    </w:p>
    <w:p>
      <w:pPr>
        <w:spacing w:after="160" w:line="300"/>
        <w:ind w:firstLine="567"/>
        <w:jc w:val="both"/>
      </w:pPr>
      <w:r>
        <w:t xml:space="preserve">Sutkalik Naryad uchun kursantlar, yani meni kursdoshlarim, quidagi postlarga 1 sutka davomida turishadi:</w:t>
      </w:r>
    </w:p>
    <w:p>
      <w:pPr>
        <w:spacing w:after="80" w:before="120" w:line="300"/>
        <w:jc w:val="both"/>
      </w:pPr>
      <w:r>
        <w:rPr>
          <w:b/>
          <w:bCs/>
          <w:color w:val="1F3864"/>
        </w:rPr>
        <w:t xml:space="preserve">1) Markaz boyicha navbatchi yordamchisi</w:t>
      </w:r>
      <w:r>
        <w:t xml:space="preserve"> 1 ta ogil bola kursant 1-sutka davomida xizmat faoliyatini olib boradi. Xizmat quidagi tartibda amalga oshiriladi:</w:t>
      </w:r>
    </w:p>
    <w:p>
      <w:pPr>
        <w:pStyle w:val="ListParagraph"/>
        <w:numPr>
          <w:ilvl w:val="0"/>
          <w:numId w:val="2"/>
        </w:numPr>
        <w:spacing w:after="20"/>
      </w:pPr>
      <w:r>
        <w:t xml:space="preserve">Navbatch yordamchisi</w:t>
      </w:r>
    </w:p>
    <w:p>
      <w:pPr>
        <w:spacing w:after="80" w:before="120" w:line="300"/>
        <w:jc w:val="both"/>
      </w:pPr>
      <w:r>
        <w:rPr>
          <w:b/>
          <w:bCs/>
          <w:color w:val="1F3864"/>
        </w:rPr>
        <w:t xml:space="preserve">2) 1-NO‘J boyicha</w:t>
      </w:r>
      <w:r>
        <w:t xml:space="preserve"> 4 ta ogil bola kursant 1-sutka davomida xizmat faoliyatini olib boradi. Xizmat quidagi tartibda amalga oshiriladi:</w:t>
      </w:r>
    </w:p>
    <w:p>
      <w:pPr>
        <w:pStyle w:val="ListParagraph"/>
        <w:numPr>
          <w:ilvl w:val="0"/>
          <w:numId w:val="2"/>
        </w:numPr>
        <w:spacing w:after="20"/>
      </w:pPr>
      <w:r>
        <w:t xml:space="preserve">Navbatchi</w:t>
      </w:r>
    </w:p>
    <w:p>
      <w:pPr>
        <w:pStyle w:val="ListParagraph"/>
        <w:numPr>
          <w:ilvl w:val="0"/>
          <w:numId w:val="2"/>
        </w:numPr>
        <w:spacing w:after="20"/>
      </w:pPr>
      <w:r>
        <w:t xml:space="preserve">Navbatchi yordamchisi</w:t>
      </w:r>
    </w:p>
    <w:p>
      <w:pPr>
        <w:pStyle w:val="ListParagraph"/>
        <w:numPr>
          <w:ilvl w:val="0"/>
          <w:numId w:val="2"/>
        </w:numPr>
        <w:spacing w:after="20"/>
      </w:pPr>
      <w:r>
        <w:t xml:space="preserve">Posbon</w:t>
      </w:r>
    </w:p>
    <w:p>
      <w:pPr>
        <w:pStyle w:val="ListParagraph"/>
        <w:numPr>
          <w:ilvl w:val="0"/>
          <w:numId w:val="2"/>
        </w:numPr>
        <w:spacing w:after="20"/>
      </w:pPr>
      <w:r>
        <w:t xml:space="preserve">Posbon</w:t>
      </w:r>
    </w:p>
    <w:p>
      <w:pPr>
        <w:spacing w:after="80" w:before="120" w:line="300"/>
        <w:jc w:val="both"/>
      </w:pPr>
      <w:r>
        <w:rPr>
          <w:b/>
          <w:bCs/>
          <w:color w:val="1F3864"/>
        </w:rPr>
        <w:t xml:space="preserve">3) 2-NO‘J boyicha</w:t>
      </w:r>
      <w:r>
        <w:t xml:space="preserve"> 3 ta ogil bola kursant 1-sutka davomida xizmat faoliyatini olib boradi. Xizmat quidagi tartibda amalga oshiriladi:</w:t>
      </w:r>
    </w:p>
    <w:p>
      <w:pPr>
        <w:pStyle w:val="ListParagraph"/>
        <w:numPr>
          <w:ilvl w:val="0"/>
          <w:numId w:val="2"/>
        </w:numPr>
        <w:spacing w:after="20"/>
      </w:pPr>
      <w:r>
        <w:t xml:space="preserve">Navbatchi</w:t>
      </w:r>
    </w:p>
    <w:p>
      <w:pPr>
        <w:pStyle w:val="ListParagraph"/>
        <w:numPr>
          <w:ilvl w:val="0"/>
          <w:numId w:val="2"/>
        </w:numPr>
        <w:spacing w:after="20"/>
      </w:pPr>
      <w:r>
        <w:t xml:space="preserve">Posbon</w:t>
      </w:r>
    </w:p>
    <w:p>
      <w:pPr>
        <w:pStyle w:val="ListParagraph"/>
        <w:numPr>
          <w:ilvl w:val="0"/>
          <w:numId w:val="2"/>
        </w:numPr>
        <w:spacing w:after="20"/>
      </w:pPr>
      <w:r>
        <w:t xml:space="preserve">Posbon</w:t>
      </w:r>
    </w:p>
    <w:p>
      <w:pPr>
        <w:spacing w:after="80" w:before="120" w:line="300"/>
        <w:jc w:val="both"/>
      </w:pPr>
      <w:r>
        <w:rPr>
          <w:b/>
          <w:bCs/>
          <w:color w:val="1F3864"/>
        </w:rPr>
        <w:t xml:space="preserve">4) 1-sonli Kursantlar yotoqxonasi boyicha</w:t>
      </w:r>
      <w:r>
        <w:t xml:space="preserve"> 3 ta ogil bola kursant 1-sutka davomida xizmat faoliyatini olib boradi. Xizmat quidagi tartibda amalga oshiriladi:</w:t>
      </w:r>
    </w:p>
    <w:p>
      <w:pPr>
        <w:pStyle w:val="ListParagraph"/>
        <w:numPr>
          <w:ilvl w:val="0"/>
          <w:numId w:val="2"/>
        </w:numPr>
        <w:spacing w:after="20"/>
      </w:pPr>
      <w:r>
        <w:t xml:space="preserve">Navbatchi</w:t>
      </w:r>
    </w:p>
    <w:p>
      <w:pPr>
        <w:pStyle w:val="ListParagraph"/>
        <w:numPr>
          <w:ilvl w:val="0"/>
          <w:numId w:val="2"/>
        </w:numPr>
        <w:spacing w:after="20"/>
      </w:pPr>
      <w:r>
        <w:t xml:space="preserve">Posbon</w:t>
      </w:r>
    </w:p>
    <w:p>
      <w:pPr>
        <w:pStyle w:val="ListParagraph"/>
        <w:numPr>
          <w:ilvl w:val="0"/>
          <w:numId w:val="2"/>
        </w:numPr>
        <w:spacing w:after="20"/>
      </w:pPr>
      <w:r>
        <w:t xml:space="preserve">Posbon</w:t>
      </w:r>
    </w:p>
    <w:p>
      <w:pPr>
        <w:spacing w:after="80" w:before="120" w:line="300"/>
        <w:jc w:val="both"/>
      </w:pPr>
      <w:r>
        <w:rPr>
          <w:b/>
          <w:bCs/>
          <w:color w:val="1F3864"/>
        </w:rPr>
        <w:t xml:space="preserve">5) 2-sonli Kursantlar yotoqxonasi boyicha</w:t>
      </w:r>
      <w:r>
        <w:t xml:space="preserve"> 3 ta qiz bola kursant 1-sutka davomida xizmat faoliyatini olib boradi. Xizmat quidagi tartibda amalga oshiriladi:</w:t>
      </w:r>
    </w:p>
    <w:p>
      <w:pPr>
        <w:pStyle w:val="ListParagraph"/>
        <w:numPr>
          <w:ilvl w:val="0"/>
          <w:numId w:val="2"/>
        </w:numPr>
        <w:spacing w:after="20"/>
      </w:pPr>
      <w:r>
        <w:t xml:space="preserve">Navbatchi</w:t>
      </w:r>
    </w:p>
    <w:p>
      <w:pPr>
        <w:pStyle w:val="ListParagraph"/>
        <w:numPr>
          <w:ilvl w:val="0"/>
          <w:numId w:val="2"/>
        </w:numPr>
        <w:spacing w:after="20"/>
      </w:pPr>
      <w:r>
        <w:t xml:space="preserve">Posbon</w:t>
      </w:r>
    </w:p>
    <w:p>
      <w:pPr>
        <w:pStyle w:val="ListParagraph"/>
        <w:numPr>
          <w:ilvl w:val="0"/>
          <w:numId w:val="2"/>
        </w:numPr>
        <w:spacing w:after="20"/>
      </w:pPr>
      <w:r>
        <w:t xml:space="preserve">Posbon</w:t>
      </w:r>
    </w:p>
    <w:p>
      <w:pPr>
        <w:spacing w:after="80" w:before="120" w:line="300"/>
        <w:jc w:val="both"/>
      </w:pPr>
      <w:r>
        <w:rPr>
          <w:b/>
          <w:bCs/>
          <w:color w:val="1F3864"/>
        </w:rPr>
        <w:t xml:space="preserve">6) O‘quv bino yotoqxonasi boyicha</w:t>
      </w:r>
      <w:r>
        <w:t xml:space="preserve"> 2 ta ogil bola kursant 1-sutka davomida xizmat faoliyatini olib boradi. Xizmat quidagi tartibda amalga oshiriladi:</w:t>
      </w:r>
    </w:p>
    <w:p>
      <w:pPr>
        <w:pStyle w:val="ListParagraph"/>
        <w:numPr>
          <w:ilvl w:val="0"/>
          <w:numId w:val="2"/>
        </w:numPr>
        <w:spacing w:after="20"/>
      </w:pPr>
      <w:r>
        <w:t xml:space="preserve">Navbatchi</w:t>
      </w:r>
    </w:p>
    <w:p>
      <w:pPr>
        <w:pStyle w:val="ListParagraph"/>
        <w:numPr>
          <w:ilvl w:val="0"/>
          <w:numId w:val="2"/>
        </w:numPr>
        <w:spacing w:after="20"/>
      </w:pPr>
      <w:r>
        <w:t xml:space="preserve">Posbon</w:t>
      </w:r>
    </w:p>
    <w:p>
      <w:pPr>
        <w:spacing w:after="80" w:before="120" w:line="300"/>
        <w:jc w:val="both"/>
      </w:pPr>
      <w:r>
        <w:rPr>
          <w:b/>
          <w:bCs/>
          <w:color w:val="1F3864"/>
        </w:rPr>
        <w:t xml:space="preserve">7) Patrul boyicha</w:t>
      </w:r>
      <w:r>
        <w:t xml:space="preserve"> 4 ta ogil bola kursant 1-sutka davomida xizmat faoliyatini olib boradi. Xizmat quidagi tartibda amalga oshiriladi:</w:t>
      </w:r>
    </w:p>
    <w:p>
      <w:pPr>
        <w:pStyle w:val="ListParagraph"/>
        <w:numPr>
          <w:ilvl w:val="0"/>
          <w:numId w:val="2"/>
        </w:numPr>
        <w:spacing w:after="20"/>
      </w:pPr>
      <w:r>
        <w:t xml:space="preserve">Posbon</w:t>
      </w:r>
    </w:p>
    <w:p>
      <w:pPr>
        <w:pStyle w:val="ListParagraph"/>
        <w:numPr>
          <w:ilvl w:val="0"/>
          <w:numId w:val="2"/>
        </w:numPr>
        <w:spacing w:after="20"/>
      </w:pPr>
      <w:r>
        <w:t xml:space="preserve">Posbon</w:t>
      </w:r>
    </w:p>
    <w:p>
      <w:pPr>
        <w:pStyle w:val="ListParagraph"/>
        <w:numPr>
          <w:ilvl w:val="0"/>
          <w:numId w:val="2"/>
        </w:numPr>
        <w:spacing w:after="20"/>
      </w:pPr>
      <w:r>
        <w:t xml:space="preserve">Posbon</w:t>
      </w:r>
    </w:p>
    <w:p>
      <w:pPr>
        <w:pStyle w:val="ListParagraph"/>
        <w:numPr>
          <w:ilvl w:val="0"/>
          <w:numId w:val="2"/>
        </w:numPr>
        <w:spacing w:after="20"/>
      </w:pPr>
      <w:r>
        <w:t xml:space="preserve">Posbon</w:t>
      </w:r>
    </w:p>
    <w:p>
      <w:pPr>
        <w:pStyle w:val="Heading2"/>
        <w:pBdr>
          <w:bottom w:val="single" w:color="1F3864" w:sz="6" w:space="4"/>
        </w:pBdr>
        <w:spacing w:after="200" w:before="320"/>
      </w:pPr>
      <w:r>
        <w:t xml:space="preserve">Guruhlarning SUTKALIK NARYAD otash uchun navbatchilik naryad turish tartibi quidagi tartibda amalga oshiriladi:</w:t>
      </w:r>
    </w:p>
    <w:p>
      <w:pPr>
        <w:spacing w:after="160" w:line="300"/>
        <w:ind w:firstLine="567"/>
        <w:jc w:val="both"/>
      </w:pPr>
      <w:r>
        <w:t xml:space="preserve">Mana endi bilib ham olding nechta kursant qaysi joylarda va qay tartibda sutkalik naryad otashini, va mana shu hozir biz yaratyotgan dastur 100 ta bolani quidagi tartibda tayinlashi kerak, yani, misol uchun: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1626"/>
      </w:tblGrid>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Navbatchi yordamchisi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G‘ayratov G‘</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BI-625</w:t>
            </w:r>
          </w:p>
        </w:tc>
      </w:tr>
      <w:tr>
        <w:tc>
          <w:tcPr>
            <w:tcW w:type="dxa" w:w="9026"/>
            <w:gridSpan w:val="3"/>
            <w:tcBorders>
              <w:top w:val="single" w:color="8EA9C1" w:sz="4"/>
              <w:left w:val="single" w:color="8EA9C1" w:sz="4"/>
              <w:bottom w:val="single" w:color="8EA9C1" w:sz="4"/>
              <w:right w:val="single" w:color="8EA9C1" w:sz="4"/>
            </w:tcBorders>
            <w:shd w:fill="DCE6F1" w:color="auto" w:val="clear"/>
            <w:tcMar>
              <w:top w:type="dxa" w:w="60"/>
              <w:left w:type="dxa" w:w="110"/>
              <w:bottom w:type="dxa" w:w="60"/>
              <w:right w:type="dxa" w:w="110"/>
            </w:tcMar>
          </w:tcPr>
          <w:p>
            <w:r>
              <w:rPr>
                <w:b/>
                <w:bCs/>
              </w:rPr>
              <w:t xml:space="preserve">1-NO‘J bo‘yicha</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navbatchi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Sa’dullayev B</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navbatchi yordamchisi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Maxsudov H</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Aslonov A</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Yo‘ldoshov M</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r>
        <w:tc>
          <w:tcPr>
            <w:tcW w:type="dxa" w:w="9026"/>
            <w:gridSpan w:val="3"/>
            <w:tcBorders>
              <w:top w:val="single" w:color="8EA9C1" w:sz="4"/>
              <w:left w:val="single" w:color="8EA9C1" w:sz="4"/>
              <w:bottom w:val="single" w:color="8EA9C1" w:sz="4"/>
              <w:right w:val="single" w:color="8EA9C1" w:sz="4"/>
            </w:tcBorders>
            <w:shd w:fill="DCE6F1" w:color="auto" w:val="clear"/>
            <w:tcMar>
              <w:top w:type="dxa" w:w="60"/>
              <w:left w:type="dxa" w:w="110"/>
              <w:bottom w:type="dxa" w:w="60"/>
              <w:right w:type="dxa" w:w="110"/>
            </w:tcMar>
          </w:tcPr>
          <w:p>
            <w:r>
              <w:rPr>
                <w:b/>
                <w:bCs/>
              </w:rPr>
              <w:t xml:space="preserve">2-NO‘J bo‘yicha</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2-NO‘J bo‘yicha navbatchi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G‘iyozov I</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BI-425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2-NO‘J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Safarov M</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BI-425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2-NO‘J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Mirzakarimov O</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BI-425</w:t>
            </w:r>
          </w:p>
        </w:tc>
      </w:tr>
      <w:tr>
        <w:tc>
          <w:tcPr>
            <w:tcW w:type="dxa" w:w="9026"/>
            <w:gridSpan w:val="3"/>
            <w:tcBorders>
              <w:top w:val="single" w:color="8EA9C1" w:sz="4"/>
              <w:left w:val="single" w:color="8EA9C1" w:sz="4"/>
              <w:bottom w:val="single" w:color="8EA9C1" w:sz="4"/>
              <w:right w:val="single" w:color="8EA9C1" w:sz="4"/>
            </w:tcBorders>
            <w:shd w:fill="DCE6F1" w:color="auto" w:val="clear"/>
            <w:tcMar>
              <w:top w:type="dxa" w:w="60"/>
              <w:left w:type="dxa" w:w="110"/>
              <w:bottom w:type="dxa" w:w="60"/>
              <w:right w:type="dxa" w:w="110"/>
            </w:tcMar>
          </w:tcPr>
          <w:p>
            <w:r>
              <w:rPr>
                <w:b/>
                <w:bCs/>
              </w:rPr>
              <w:t xml:space="preserve">1-Yotoqxona bo‘yicha</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Kurs bo‘yicha navbatchi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Ozodov A</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BI-225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Kurs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Shodiyev R</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BI-225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Kurs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Umirov Y</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BI-225</w:t>
            </w:r>
          </w:p>
        </w:tc>
      </w:tr>
      <w:tr>
        <w:tc>
          <w:tcPr>
            <w:tcW w:type="dxa" w:w="9026"/>
            <w:gridSpan w:val="3"/>
            <w:tcBorders>
              <w:top w:val="single" w:color="8EA9C1" w:sz="4"/>
              <w:left w:val="single" w:color="8EA9C1" w:sz="4"/>
              <w:bottom w:val="single" w:color="8EA9C1" w:sz="4"/>
              <w:right w:val="single" w:color="8EA9C1" w:sz="4"/>
            </w:tcBorders>
            <w:shd w:fill="DCE6F1" w:color="auto" w:val="clear"/>
            <w:tcMar>
              <w:top w:type="dxa" w:w="60"/>
              <w:left w:type="dxa" w:w="110"/>
              <w:bottom w:type="dxa" w:w="60"/>
              <w:right w:type="dxa" w:w="110"/>
            </w:tcMar>
          </w:tcPr>
          <w:p>
            <w:r>
              <w:rPr>
                <w:b/>
                <w:bCs/>
              </w:rPr>
              <w:t xml:space="preserve">O‘quv binosi bo‘yicha</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O‘quv binosi bo‘yicha navbatchi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Xudoyberdiyev R</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BI-325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O‘quv binosi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Shavkatov Sh</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BI-325</w:t>
            </w:r>
          </w:p>
        </w:tc>
      </w:tr>
      <w:tr>
        <w:tc>
          <w:tcPr>
            <w:tcW w:type="dxa" w:w="9026"/>
            <w:gridSpan w:val="3"/>
            <w:tcBorders>
              <w:top w:val="single" w:color="8EA9C1" w:sz="4"/>
              <w:left w:val="single" w:color="8EA9C1" w:sz="4"/>
              <w:bottom w:val="single" w:color="8EA9C1" w:sz="4"/>
              <w:right w:val="single" w:color="8EA9C1" w:sz="4"/>
            </w:tcBorders>
            <w:shd w:fill="DCE6F1" w:color="auto" w:val="clear"/>
            <w:tcMar>
              <w:top w:type="dxa" w:w="60"/>
              <w:left w:type="dxa" w:w="110"/>
              <w:bottom w:type="dxa" w:w="60"/>
              <w:right w:type="dxa" w:w="110"/>
            </w:tcMar>
          </w:tcPr>
          <w:p>
            <w:r>
              <w:rPr>
                <w:b/>
                <w:bCs/>
              </w:rPr>
              <w:t xml:space="preserve">Institut bo‘yicha patrul</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Institut bo‘yicha patrul</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Kazaxbayev A</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YuP-125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Kukanov A</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YuP-125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Mehmonov Sh</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YuP-125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Hakimjonov A</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YuP-125</w:t>
            </w:r>
          </w:p>
        </w:tc>
      </w:tr>
      <w:tr>
        <w:tc>
          <w:tcPr>
            <w:tcW w:type="dxa" w:w="9026"/>
            <w:gridSpan w:val="3"/>
            <w:tcBorders>
              <w:top w:val="single" w:color="8EA9C1" w:sz="4"/>
              <w:left w:val="single" w:color="8EA9C1" w:sz="4"/>
              <w:bottom w:val="single" w:color="8EA9C1" w:sz="4"/>
              <w:right w:val="single" w:color="8EA9C1" w:sz="4"/>
            </w:tcBorders>
            <w:shd w:fill="DCE6F1" w:color="auto" w:val="clear"/>
            <w:tcMar>
              <w:top w:type="dxa" w:w="60"/>
              <w:left w:type="dxa" w:w="110"/>
              <w:bottom w:type="dxa" w:w="60"/>
              <w:right w:type="dxa" w:w="110"/>
            </w:tcMar>
          </w:tcPr>
          <w:p>
            <w:r>
              <w:rPr>
                <w:b/>
                <w:bCs/>
              </w:rPr>
              <w:t xml:space="preserve">Qizlar yotoqxonasi bo‘yicha</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Qizlar yotoqxonasi bo‘yicha navbatchi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Panjiyeva M</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BI-425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Qizlar yotoqxonasi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Zoirova S</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BI-325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Qizlar yotoqxonasi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Mahmudova H</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BI-625</w:t>
            </w:r>
          </w:p>
        </w:tc>
      </w:tr>
    </w:tbl>
    <w:p>
      <w:pPr>
        <w:spacing w:after="120"/>
      </w:pPr>
    </w:p>
    <w:p>
      <w:pPr>
        <w:spacing w:after="160" w:line="300"/>
        <w:ind w:firstLine="567"/>
        <w:jc w:val="both"/>
      </w:pPr>
      <w:r>
        <w:t xml:space="preserve">Sutkalik naryadga tushadigan kursantlarning royxatiga qarasang, har bir guruh bitta joyga naryad uchun kursant berayapti navbatchilik otash joyiga qarab, yani meni aytmoqchi bolganim: misol uchun, bitta navbatchilik otash joyiga qayta-qayta osha bitta guruhdan bitta navbatchilik otash joyiga naryadga tushmasligi kerak. Misol uchun, 625 guruh naryad berdi, misol uchun, Markazga (navbatchisi yordamchisi) uchun 1 ta kursant berishi kerakmi — 1 ta kursant berdi. Agar 625 guruh Institut boyicha patrul berishi kerak bolganda, 4 ta kursant berishi shart bolgan bolardi, chunki anniq va qatiyan belgilab qoyilgan har bir navbatchilik otash joyi uchun nechtadan kursant turishi, hechkimni ozgartirishga haqqi yoq.</w:t>
      </w:r>
    </w:p>
    <w:p>
      <w:pPr>
        <w:spacing w:after="160" w:line="300"/>
        <w:ind w:firstLine="567"/>
        <w:jc w:val="both"/>
      </w:pPr>
      <w:r>
        <w:t xml:space="preserve">Qisqa qilib aytganda, navbatchilik otash joylariga har bir guruh navbatma-navbat sutkalik naryad uchun naryad berib ketaveradi. Jadvaldagi naryadlar royxati senga yaqqol misol bolaoladi hozir senga aytib turgan narsamg. Misol uchun, qara jadvalga: 1-NO‘J boyicha BI-525 guruhdan 4 nafar kursant sutkalik naryadni otashi korsatilgan. Mana shu guruh sutkalik naryadni 24 soat otab bolgandan keyin esa, yana qayta mana shu, yani 1-NO‘J uchun sutkalik naryadga turmaydi, chunki bu guruhnining bu 1-NO‘J boyicha navbatchilik navbatini otab boldi. Keying sutkaga boshqa navbatchilik otash joyi uchun naryad beradi, misol uchun, 2-NO‘J uchun kursant beradi keyingi sutkalik naryad uchun. 1-NO‘J ga qaysi guruhni navbati kelgan bolsa, osha guruhdan kursantlar naryad turib ketaveradi.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1626"/>
      </w:tblGrid>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navbatchi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Sa’dullayev B</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navbatchi yordamchisi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Maxsudov H</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Aslonov A</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Yo‘ldoshov M</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bl>
    <w:p>
      <w:pPr>
        <w:spacing w:after="120"/>
      </w:pPr>
    </w:p>
    <w:p>
      <w:pPr>
        <w:spacing w:after="160" w:line="300"/>
        <w:ind w:firstLine="567"/>
        <w:jc w:val="both"/>
      </w:pPr>
      <w:r>
        <w:t xml:space="preserve">Tepada aytgan narsalarimga qizlar istisno, chunki qiz bola oqimaydigan kursantlar guruhlar ham bor. Qiz bolalar aralashib turivurishadi, guruhini ahamiyati yoq, chunki ular bitta shu 2-sonli Qizlar yotoqxonasi uchun naryad beradi.</w:t>
      </w:r>
    </w:p>
    <w:p>
      <w:pPr>
        <w:pStyle w:val="Heading2"/>
        <w:pBdr>
          <w:bottom w:val="single" w:color="1F3864" w:sz="6" w:space="4"/>
        </w:pBdr>
        <w:spacing w:after="200" w:before="320"/>
      </w:pPr>
      <w:r>
        <w:t xml:space="preserve">Kursantlarning SUTKALIK NARYAD otash uchun naryad turish tartibi quidagi tartibda amalga oshiriladi:</w:t>
      </w:r>
    </w:p>
    <w:p>
      <w:pPr>
        <w:spacing w:after="160" w:line="300"/>
        <w:ind w:firstLine="567"/>
        <w:jc w:val="both"/>
      </w:pPr>
      <w:r>
        <w:t xml:space="preserve">Sutkalik naryadga tushadigan kursantlarning royxatiga qarasang, har bir guruh bitta joyga naryad uchun kursant berayapti navbatchilik otash joyiga qarab, yani meni aytmoqchi bolganim: misol uchun, bitta navbatchilik otash joyiga qayta-qayta osha bitta kursant bitta navbatchilik otash joyiga naryadga tushmasligi kerak. Misol uchun, 625 guruh naryad berdi, misol uchun, Markazga (navbatchisi yordamchisi) uchun 1 ta kursant berishi kerakmi — 1 ta kursant berdi. Agar 625 guruh Institut boyicha patrul berishi kerak bolganda, 4 ta kursant berishi shart bolgan bolardi, chunki anniq va qatiyan belgilab qoyilgan har bir navbatchilik otash joyi uchun nechtadan kursant turishi, hechkimni ozgartirishga haqqi yoq.</w:t>
      </w:r>
    </w:p>
    <w:p>
      <w:pPr>
        <w:spacing w:after="160" w:line="300"/>
        <w:ind w:firstLine="567"/>
        <w:jc w:val="both"/>
      </w:pPr>
      <w:r>
        <w:t xml:space="preserve">Qisqa qilib aytganda, navbatchilik otash joylariga har bir kursant navbatma-navbat sutkalik naryad uchun naryadga tushib ketaveradi. Jadvaldagi naryadlar royxati senga yaqqol misol bolaoladi hozir senga aytib turgan narsamg. Misol uchun, qara jadvalga: 1-NO‘J boyicha BI-525 guruhdan 4 nafar kursant sutkalik naryadni otashi korsatilgan. Mana shu kursantlar sutkalik naryadni 24 soat otab bolgandan keyin esa, yana qayta mana shu, yani 1-NO‘J uchun sutkalik naryadga turmaydi, chunki bu kursantlar bu 1-NO‘J boyicha navbatchilik navbatini otab boldi. Keying sutkaga boshqa navbatchilik otash joyi uchun naryad turadi va guruhuning 1-NO‘J boyicha navbatini otkazib berdi.</w:t>
      </w:r>
    </w:p>
    <w:p>
      <w:pPr>
        <w:spacing w:after="160" w:line="300"/>
        <w:ind w:firstLine="567"/>
        <w:jc w:val="both"/>
      </w:pPr>
      <w:r>
        <w:t xml:space="preserve">Endi esa qolgan shu guruhdagi kursantlar bir hafta davomida guruhning navbatiga qarab turib ketaverishadi. Va agar bir hafta davomida mana shu guruhdagi, yani BI-525 GURUHDAGI qolgan hamma kursantlar naryad turib bolib, yana shu hafta davomida qayergadir yana guruhning navbati kelib qolsa, guruhdagi qaysi kursant qayerga tushmagan bolsa (yana shu hafta davomida bitta guruh bitta navbatchilik otash joyiga 2 marta navbat keladigan joylar ham bor), kursantlarning naryad tarixiga qarab, qayerga nechchi marotaba va qaysi navbatchilik qismiga turmgan, ana oshanga qarab sutkalik naryad otash tartibini amalga oshirib ketaveradi. Misol uchun, 2-NO‘J uchun sutkalik naryad navbatini otab bolgandan keyin, keyingi sutkalik naryad uchun 1-NO‘J ga qaysi kursantlarning navbati kelib qolgan boyicha, sutklaik naryadni otagan tarixiga qarab sutkalik naryad tayinlab ketaveradi.</w:t>
      </w:r>
    </w:p>
    <w:p>
      <w:pPr>
        <w:spacing w:after="160" w:line="300"/>
        <w:ind w:firstLine="567"/>
        <w:jc w:val="both"/>
      </w:pPr>
      <w:r>
        <w:t xml:space="preserve">Kursantning sutkalik naryad turish navbati guruh boyicha taqsimlanib ketaverishi kerak va sutklik naryad turgan joyi ham shu guruh Ichida hisoblanib, shu guruh kesimida kursantlarning sutkalik naryadlarni otaganligi hisobga olinib ketaverishi kerak, 87 ta ogil bola boyicha emas. Chunki har bir guruhda bir xil sondagi kursantlar yoq: misol uchun, bitta guruhda qiz bola sal koproq, shuning hisobiga ogil bola sal kamroq; yana bitta guruhda qizlar kamroq, lekin ogil bolalar koproq. Chunki qiz bolalar faqat shu ozlarining yotoqxonasi uchun sutkalik naryadni otashadi, boshqa navbatcilik otash qismlariga sutklaik naryadni otamaydi. Shuning uchun senga aytayapman: ogil bola kursantlarning otab bolgan sutkalik naryad tarixi osha guruhi boyicha hisobga olinib saqlab borilishi kerak va shu sutkalik naryad tarixiga qarab navbatma-navbat qaysi navbatchilik qismiga sutklaik naryadni otab ketaverishi kerak.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1626"/>
      </w:tblGrid>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navbatchi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Sa’dullayev B</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navbatchi yordamchisi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Maxsudov H</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Aslonov A</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Yo‘ldoshov M</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bl>
    <w:p>
      <w:pPr>
        <w:spacing w:after="120"/>
      </w:pPr>
    </w:p>
    <w:p>
      <w:pPr>
        <w:pStyle w:val="Heading2"/>
        <w:pBdr>
          <w:bottom w:val="single" w:color="1F3864" w:sz="6" w:space="4"/>
        </w:pBdr>
        <w:spacing w:after="200" w:before="320"/>
      </w:pPr>
      <w:r>
        <w:t xml:space="preserve">Qizlar:</w:t>
      </w:r>
    </w:p>
    <w:p>
      <w:pPr>
        <w:spacing w:after="160" w:line="300"/>
        <w:ind w:firstLine="567"/>
        <w:jc w:val="both"/>
      </w:pPr>
      <w:r>
        <w:t xml:space="preserve">Qizlar faqat shu ozlarini yotoqxonasi uchun sutkalik naryadni otaydi. Va hozir bizning kursda 6 ta guruh bolsa, osha guruhlarning Ichida BI-525 guruhda umuman qiz bola yoq va qizlar ham bir xil taqsimlanmagan: bitta guruhda 2 ta qiz bolsa, qolgan guruhda 3 ta — shunaqa bosh ogriq narsa. Shuning uchun qizlarni ozlarining guruhlari boyicha guruh-guruh qilib sutklaik naryad uchun qoyish xató deb oylayman va shuning shu 13 ta qizni sutkalik naryad otab bolgan tarixiga qarab naryadga qoyib ketaverasan. Misol uchun, quidagicha qoyib ketaverasan: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1626"/>
      </w:tblGrid>
      <w:tr>
        <w:tc>
          <w:tcPr>
            <w:tcW w:type="dxa" w:w="9026"/>
            <w:gridSpan w:val="3"/>
            <w:tcBorders>
              <w:top w:val="single" w:color="8EA9C1" w:sz="4"/>
              <w:left w:val="single" w:color="8EA9C1" w:sz="4"/>
              <w:bottom w:val="single" w:color="8EA9C1" w:sz="4"/>
              <w:right w:val="single" w:color="8EA9C1" w:sz="4"/>
            </w:tcBorders>
            <w:shd w:fill="DCE6F1" w:color="auto" w:val="clear"/>
            <w:tcMar>
              <w:top w:type="dxa" w:w="60"/>
              <w:left w:type="dxa" w:w="110"/>
              <w:bottom w:type="dxa" w:w="60"/>
              <w:right w:type="dxa" w:w="110"/>
            </w:tcMar>
          </w:tcPr>
          <w:p>
            <w:r>
              <w:rPr>
                <w:b/>
                <w:bCs/>
              </w:rPr>
              <w:t xml:space="preserve">Qizlar yotoqxonasi bo‘yicha</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Qizlar yotoqxonasi bo‘yicha navbatchi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Panjiyeva M</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BI-425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Qizlar yotoqxonasi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Zoirova S</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BI-325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Qizlar yotoqxonasi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Mahmudova H</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BI-625</w:t>
            </w:r>
          </w:p>
        </w:tc>
      </w:tr>
    </w:tbl>
    <w:p>
      <w:pPr>
        <w:spacing w:after="120"/>
      </w:pPr>
    </w:p>
    <w:p>
      <w:pPr>
        <w:spacing w:after="160" w:line="300"/>
        <w:ind w:firstLine="567"/>
        <w:jc w:val="both"/>
      </w:pPr>
      <w:r>
        <w:rPr>
          <w:b/>
          <w:bCs/>
        </w:rPr>
        <w:t xml:space="preserve">SUTKALIK NARYAD KURSANTLARNING SUTKLAIK NARYADNI OTAGAN TARIXIGA QARAB SEN QUIDAGICHA JADVAL TUZISHING KERAK, VA U SUTKLAIK NARYADNI PDF VARIANTINI YUKLAB OLISH HAM MUMKIN BOLSIN.</w:t>
      </w:r>
    </w:p>
    <w:p>
      <w:pPr>
        <w:spacing w:after="160" w:line="300"/>
        <w:jc w:val="both"/>
      </w:pPr>
      <w:r>
        <w:rPr>
          <w:b/>
          <w:bCs/>
        </w:rPr>
        <w:t xml:space="preserve">JADVAL QUIDAGICHA BOLADI:</w:t>
      </w:r>
    </w:p>
    <w:p>
      <w:pPr>
        <w:spacing w:after="0"/>
        <w:jc w:val="right"/>
      </w:pPr>
      <w:r>
        <w:rPr>
          <w:b/>
          <w:bCs/>
        </w:rPr>
        <w:t xml:space="preserve">Bojxona instituti Navbatchilik</w:t>
      </w:r>
    </w:p>
    <w:p>
      <w:pPr>
        <w:spacing w:after="0"/>
        <w:jc w:val="right"/>
      </w:pPr>
      <w:r>
        <w:rPr>
          <w:b/>
          <w:bCs/>
        </w:rPr>
        <w:t xml:space="preserve">qismi boshlig‘i, podpolkovnik</w:t>
      </w:r>
    </w:p>
    <w:p>
      <w:pPr>
        <w:spacing w:after="280"/>
        <w:jc w:val="right"/>
      </w:pPr>
      <w:r>
        <w:rPr>
          <w:b/>
          <w:bCs/>
        </w:rPr>
        <w:t xml:space="preserve">X.Sattorovga</w:t>
      </w:r>
    </w:p>
    <w:p>
      <w:pPr>
        <w:spacing w:after="40"/>
        <w:jc w:val="center"/>
      </w:pPr>
      <w:r>
        <w:rPr>
          <w:b/>
          <w:bCs/>
        </w:rPr>
        <w:t xml:space="preserve">2026-yil 18-sentabr kunidan 19-sentabr kuniga sutkalik naryadlar</w:t>
      </w:r>
    </w:p>
    <w:p>
      <w:pPr>
        <w:spacing w:after="40"/>
        <w:jc w:val="center"/>
      </w:pPr>
      <w:r>
        <w:rPr>
          <w:b/>
          <w:bCs/>
        </w:rPr>
        <w:t xml:space="preserve">ro‘yxati</w:t>
      </w:r>
    </w:p>
    <w:p>
      <w:pPr>
        <w:spacing w:after="200"/>
        <w:jc w:val="center"/>
      </w:pPr>
      <w:r>
        <w:rPr>
          <w:b/>
          <w:bCs/>
        </w:rPr>
        <w:t xml:space="preserve">2-kurs ro‘yxati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1626"/>
      </w:tblGrid>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Navbatchi yordamchisi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G‘ayratov G‘</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BI-625</w:t>
            </w:r>
          </w:p>
        </w:tc>
      </w:tr>
      <w:tr>
        <w:tc>
          <w:tcPr>
            <w:tcW w:type="dxa" w:w="9026"/>
            <w:gridSpan w:val="3"/>
            <w:tcBorders>
              <w:top w:val="single" w:color="8EA9C1" w:sz="4"/>
              <w:left w:val="single" w:color="8EA9C1" w:sz="4"/>
              <w:bottom w:val="single" w:color="8EA9C1" w:sz="4"/>
              <w:right w:val="single" w:color="8EA9C1" w:sz="4"/>
            </w:tcBorders>
            <w:shd w:fill="DCE6F1" w:color="auto" w:val="clear"/>
            <w:tcMar>
              <w:top w:type="dxa" w:w="60"/>
              <w:left w:type="dxa" w:w="110"/>
              <w:bottom w:type="dxa" w:w="60"/>
              <w:right w:type="dxa" w:w="110"/>
            </w:tcMar>
          </w:tcPr>
          <w:p>
            <w:r>
              <w:rPr>
                <w:b/>
                <w:bCs/>
              </w:rPr>
              <w:t xml:space="preserve">1-NO‘J bo‘yicha</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navbatchi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Sa’dullayev B</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navbatchi yordamchisi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Maxsudov H</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Aslonov A</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1-NO‘J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Yo‘ldoshov M</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BI-525</w:t>
            </w:r>
          </w:p>
        </w:tc>
      </w:tr>
      <w:tr>
        <w:tc>
          <w:tcPr>
            <w:tcW w:type="dxa" w:w="9026"/>
            <w:gridSpan w:val="3"/>
            <w:tcBorders>
              <w:top w:val="single" w:color="8EA9C1" w:sz="4"/>
              <w:left w:val="single" w:color="8EA9C1" w:sz="4"/>
              <w:bottom w:val="single" w:color="8EA9C1" w:sz="4"/>
              <w:right w:val="single" w:color="8EA9C1" w:sz="4"/>
            </w:tcBorders>
            <w:shd w:fill="DCE6F1" w:color="auto" w:val="clear"/>
            <w:tcMar>
              <w:top w:type="dxa" w:w="60"/>
              <w:left w:type="dxa" w:w="110"/>
              <w:bottom w:type="dxa" w:w="60"/>
              <w:right w:type="dxa" w:w="110"/>
            </w:tcMar>
          </w:tcPr>
          <w:p>
            <w:r>
              <w:rPr>
                <w:b/>
                <w:bCs/>
              </w:rPr>
              <w:t xml:space="preserve">2-NO‘J bo‘yicha</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2-NO‘J bo‘yicha navbatchi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G‘iyozov I</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BI-425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2-NO‘J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Safarov M</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BI-425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2-NO‘J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Mirzakarimov O</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BI-425</w:t>
            </w:r>
          </w:p>
        </w:tc>
      </w:tr>
      <w:tr>
        <w:tc>
          <w:tcPr>
            <w:tcW w:type="dxa" w:w="9026"/>
            <w:gridSpan w:val="3"/>
            <w:tcBorders>
              <w:top w:val="single" w:color="8EA9C1" w:sz="4"/>
              <w:left w:val="single" w:color="8EA9C1" w:sz="4"/>
              <w:bottom w:val="single" w:color="8EA9C1" w:sz="4"/>
              <w:right w:val="single" w:color="8EA9C1" w:sz="4"/>
            </w:tcBorders>
            <w:shd w:fill="DCE6F1" w:color="auto" w:val="clear"/>
            <w:tcMar>
              <w:top w:type="dxa" w:w="60"/>
              <w:left w:type="dxa" w:w="110"/>
              <w:bottom w:type="dxa" w:w="60"/>
              <w:right w:type="dxa" w:w="110"/>
            </w:tcMar>
          </w:tcPr>
          <w:p>
            <w:r>
              <w:rPr>
                <w:b/>
                <w:bCs/>
              </w:rPr>
              <w:t xml:space="preserve">1-Yotoqxona bo‘yicha</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Kurs bo‘yicha navbatchi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Ozodov A</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BI-225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Kurs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Shodiyev R</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BI-225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Kurs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Umirov Y</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BI-225</w:t>
            </w:r>
          </w:p>
        </w:tc>
      </w:tr>
      <w:tr>
        <w:tc>
          <w:tcPr>
            <w:tcW w:type="dxa" w:w="9026"/>
            <w:gridSpan w:val="3"/>
            <w:tcBorders>
              <w:top w:val="single" w:color="8EA9C1" w:sz="4"/>
              <w:left w:val="single" w:color="8EA9C1" w:sz="4"/>
              <w:bottom w:val="single" w:color="8EA9C1" w:sz="4"/>
              <w:right w:val="single" w:color="8EA9C1" w:sz="4"/>
            </w:tcBorders>
            <w:shd w:fill="DCE6F1" w:color="auto" w:val="clear"/>
            <w:tcMar>
              <w:top w:type="dxa" w:w="60"/>
              <w:left w:type="dxa" w:w="110"/>
              <w:bottom w:type="dxa" w:w="60"/>
              <w:right w:type="dxa" w:w="110"/>
            </w:tcMar>
          </w:tcPr>
          <w:p>
            <w:r>
              <w:rPr>
                <w:b/>
                <w:bCs/>
              </w:rPr>
              <w:t xml:space="preserve">O‘quv binosi bo‘yicha</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O‘quv binosi bo‘yicha navbatchi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Xudoyberdiyev R</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BI-325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O‘quv binosi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Shavkatov Sh</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BI-325</w:t>
            </w:r>
          </w:p>
        </w:tc>
      </w:tr>
      <w:tr>
        <w:tc>
          <w:tcPr>
            <w:tcW w:type="dxa" w:w="9026"/>
            <w:gridSpan w:val="3"/>
            <w:tcBorders>
              <w:top w:val="single" w:color="8EA9C1" w:sz="4"/>
              <w:left w:val="single" w:color="8EA9C1" w:sz="4"/>
              <w:bottom w:val="single" w:color="8EA9C1" w:sz="4"/>
              <w:right w:val="single" w:color="8EA9C1" w:sz="4"/>
            </w:tcBorders>
            <w:shd w:fill="DCE6F1" w:color="auto" w:val="clear"/>
            <w:tcMar>
              <w:top w:type="dxa" w:w="60"/>
              <w:left w:type="dxa" w:w="110"/>
              <w:bottom w:type="dxa" w:w="60"/>
              <w:right w:type="dxa" w:w="110"/>
            </w:tcMar>
          </w:tcPr>
          <w:p>
            <w:r>
              <w:rPr>
                <w:b/>
                <w:bCs/>
              </w:rPr>
              <w:t xml:space="preserve">Institut bo‘yicha patrul</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Institut bo‘yicha patrul</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Kazaxbayev A</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YuP-125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Kukanov A</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YuP-125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Mehmonov Sh</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YuP-125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Hakimjonov A</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YuP-125</w:t>
            </w:r>
          </w:p>
        </w:tc>
      </w:tr>
      <w:tr>
        <w:tc>
          <w:tcPr>
            <w:tcW w:type="dxa" w:w="9026"/>
            <w:gridSpan w:val="3"/>
            <w:tcBorders>
              <w:top w:val="single" w:color="8EA9C1" w:sz="4"/>
              <w:left w:val="single" w:color="8EA9C1" w:sz="4"/>
              <w:bottom w:val="single" w:color="8EA9C1" w:sz="4"/>
              <w:right w:val="single" w:color="8EA9C1" w:sz="4"/>
            </w:tcBorders>
            <w:shd w:fill="DCE6F1" w:color="auto" w:val="clear"/>
            <w:tcMar>
              <w:top w:type="dxa" w:w="60"/>
              <w:left w:type="dxa" w:w="110"/>
              <w:bottom w:type="dxa" w:w="60"/>
              <w:right w:type="dxa" w:w="110"/>
            </w:tcMar>
          </w:tcPr>
          <w:p>
            <w:r>
              <w:rPr>
                <w:b/>
                <w:bCs/>
              </w:rPr>
              <w:t xml:space="preserve">Qizlar yotoqxonasi bo‘yicha</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Qizlar yotoqxonasi bo‘yicha navbatchi</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Panjiyeva M</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BI-425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Qizlar yotoqxonasi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Zoirova S</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BI-325</w:t>
            </w:r>
          </w:p>
        </w:tc>
      </w:tr>
      <w:tr>
        <w:tc>
          <w:tcPr>
            <w:tcW w:type="dxa" w:w="4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Qizlar yotoqxonasi bo‘yicha posbon</w:t>
            </w:r>
          </w:p>
        </w:tc>
        <w:tc>
          <w:tcPr>
            <w:tcW w:type="dxa" w:w="3200"/>
            <w:tcBorders>
              <w:top w:val="single" w:color="8EA9C1" w:sz="4"/>
              <w:left w:val="single" w:color="8EA9C1" w:sz="4"/>
              <w:bottom w:val="single" w:color="8EA9C1" w:sz="4"/>
              <w:right w:val="single" w:color="8EA9C1" w:sz="4"/>
            </w:tcBorders>
            <w:tcMar>
              <w:top w:type="dxa" w:w="60"/>
              <w:left w:type="dxa" w:w="110"/>
              <w:bottom w:type="dxa" w:w="60"/>
              <w:right w:type="dxa" w:w="110"/>
            </w:tcMar>
          </w:tcPr>
          <w:p>
            <w:r>
              <w:t xml:space="preserve">Mahmudova H</w:t>
            </w:r>
          </w:p>
        </w:tc>
        <w:tc>
          <w:tcPr>
            <w:tcW w:type="dxa" w:w="1626"/>
            <w:tcBorders>
              <w:top w:val="single" w:color="8EA9C1" w:sz="4"/>
              <w:left w:val="single" w:color="8EA9C1" w:sz="4"/>
              <w:bottom w:val="single" w:color="8EA9C1" w:sz="4"/>
              <w:right w:val="single" w:color="8EA9C1" w:sz="4"/>
            </w:tcBorders>
            <w:tcMar>
              <w:top w:type="dxa" w:w="60"/>
              <w:left w:type="dxa" w:w="110"/>
              <w:bottom w:type="dxa" w:w="60"/>
              <w:right w:type="dxa" w:w="110"/>
            </w:tcMar>
          </w:tcPr>
          <w:p>
            <w:pPr>
              <w:jc w:val="center"/>
            </w:pPr>
            <w:r>
              <w:t xml:space="preserve">BI-625</w:t>
            </w:r>
          </w:p>
        </w:tc>
      </w:tr>
    </w:tbl>
    <w:p>
      <w:pPr>
        <w:spacing w:before="280"/>
      </w:pPr>
      <w:r>
        <w:rPr>
          <w:b/>
          <w:bCs/>
        </w:rPr>
        <w:t xml:space="preserve">Kurs boshlig‘i X.Turobov</w:t>
      </w:r>
    </w:p>
    <w:p>
      <w:pPr>
        <w:spacing w:after="280"/>
      </w:pPr>
      <w:r>
        <w:rPr>
          <w:b/>
          <w:bCs/>
        </w:rPr>
        <w:t xml:space="preserve">mayor</w:t>
      </w:r>
    </w:p>
    <w:p>
      <w:pPr>
        <w:pBdr>
          <w:left w:val="single" w:color="BF9000" w:sz="24" w:space="8"/>
        </w:pBdr>
        <w:shd w:fill="FFF2CC" w:color="auto" w:val="clear"/>
        <w:spacing w:after="160" w:before="200" w:line="300"/>
        <w:jc w:val="both"/>
      </w:pPr>
      <w:r>
        <w:t xml:space="preserve">YANA BIR NARSANI INOBATGA OLISH KERAK: BIZNING INSTITUTDA SUTKALIK NARYADLARGA KURS-KURS 1 HAFADAN NAVBATMA-NAVBAT SUTKALIK NARYADGA TURISHADI. MISOL UCHUN, BIR HAFTA 1 FAQAT KURS KURSANTLARI SUTKALIK NARYADNI POLNIY OTKAZIB BERSA, YANGI HAFTADAN KEYIN 2 FAQAT KURS KURSANTLARI SUTKLAIK NARYADNI POLNI OTKAZIB BERISHADI, YANA YANGI HAFTADAN KEYIN 3 FAQAT KURS KURSANTLARI SUTKLAIK NARYADNI POLNI OTKAZIB BERISHADI. MENI MAQSADIM ESA FAQAT 2-KURS KURSANTLARI UCHUN SHU NAVBATCHILIKNI ADOLATLASHTIRISH MAQSADIDA, YANI BIR MARTA BITTA JOYGA SUTKALIK NARYADNI OTAGAN KURSANT QAYTA-QAYTA BITA JOYGA TUSHMASLIGI VA SUTKALIK NARYAD BITTA GURUH ICHIDAGI KURSANTLAR SONI BOYICHA, SUTKALIK OTAB BOLGAN NARYAD JOYI VOYICHA YOZIB BORILISHI KERAK. VA HOZIRGI QOGOZ TIZIMDA HAR BIR GURUHDAN BITTA KURSANT SUTKLAIK NARYADNI QOGOZGA YOZIB BERADI, BITTA KURSANT. U KURSANT ESA HAR BIR GURUHDAN OLGAN BOLASIGA QARAB SUTKALIK NARYADNI SHAKILLANTIRADI, TEPADAGI JADVAL KABI. BU JARAYONDA KOP ADOLATSIZLIKLAR BOLADI, YANI, MISOL UCHUN, BITTA GURUHDA GURUH SUTKALIK NARYAD BERUVCHISI BILAN URISHIB QOLDI DEYLIK, KEYIN SUTKALIK NARYAD BERUVCHSI ESA OSHA YAXSHI KELISHMAY QOLGAN KURSANTNI NAVBATI KELMASA HAM OSHA BITTA SUTKALIK NARYAD OTASH QISMIGA BERIB YUBOARAVERADI. VA BIR HAFTA DAVOMIDA BOSHQA KUSANTLAR BIR MARTA TURGAN BOLSA, U GURUH SUTKALIK NARYAD BERUVCHISI BILAN URISHIB QOLGAN BOLA ESA 2-3 MARTA TURIB, ADOLATSIZLIKLAR PAYDO BOLIB QOLAYAPTI. MEN ESA SUTKALIK NARYADLARNI TUZUVCHI DASTUR YARATMOQCHIMAN.</w:t>
      </w:r>
    </w:p>
    <w:sectPr>
      <w:footerReference w:type="default" r:id="rId7"/>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Times New Roman" w:cs="Times New Roman" w:eastAsia="Times New Roman" w:hAnsi="Times New Roman"/>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2026-10-12T17:35:24.219Z</dcterms:created>
  <dcterms:modified xsi:type="dcterms:W3CDTF">2026-10-12T17:35:24.220Z</dcterms:modified>
</cp:coreProperties>
</file>

<file path=docProps/custom.xml><?xml version="1.0" encoding="utf-8"?>
<Properties xmlns="http://schemas.openxmlformats.org/officeDocument/2006/custom-properties" xmlns:vt="http://schemas.openxmlformats.org/officeDocument/2006/docPropsVTypes"/>
</file>