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47DEC4">
      <w:pPr>
        <w:spacing w:before="120" w:after="0" w:line="360" w:lineRule="auto"/>
        <w:jc w:val="center"/>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color w:val="202122"/>
          <w:kern w:val="0"/>
          <w:sz w:val="28"/>
          <w:szCs w:val="28"/>
          <w:lang w:val="de-DE"/>
          <w14:ligatures w14:val="none"/>
        </w:rPr>
        <w:t>O’ZBEKISTON RESPUBLIKASI OLIY TA’LIM, FAN VA INNOVATSIYA VAZIRLIGI</w:t>
      </w:r>
    </w:p>
    <w:p w14:paraId="7931D428">
      <w:pPr>
        <w:spacing w:before="120" w:after="0" w:line="360" w:lineRule="auto"/>
        <w:jc w:val="center"/>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color w:val="202122"/>
          <w:kern w:val="0"/>
          <w:sz w:val="28"/>
          <w:szCs w:val="28"/>
          <w:lang w:val="uz-Latn-UZ"/>
          <w14:ligatures w14:val="none"/>
        </w:rPr>
        <w:t xml:space="preserve">ABU RAYXON BERUNIY NOMIDAGI </w:t>
      </w:r>
      <w:r>
        <w:rPr>
          <w:rFonts w:hint="default" w:ascii="Times New Roman" w:hAnsi="Times New Roman" w:eastAsia="Times New Roman" w:cs="Times New Roman"/>
          <w:color w:val="202122"/>
          <w:kern w:val="0"/>
          <w:sz w:val="28"/>
          <w:szCs w:val="28"/>
          <w:lang w:val="de-DE"/>
          <w14:ligatures w14:val="none"/>
        </w:rPr>
        <w:t>URGANCH DAVLAT UNIVERSITETI</w:t>
      </w:r>
    </w:p>
    <w:p w14:paraId="76E5C6CD">
      <w:pPr>
        <w:spacing w:before="120" w:after="0" w:line="360" w:lineRule="auto"/>
        <w:jc w:val="both"/>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color w:val="202122"/>
          <w:kern w:val="0"/>
          <w:sz w:val="28"/>
          <w:szCs w:val="28"/>
          <w:lang w:eastAsia="ru-RU"/>
          <w14:ligatures w14:val="none"/>
        </w:rPr>
        <w:drawing>
          <wp:anchor distT="0" distB="0" distL="0" distR="0" simplePos="0" relativeHeight="251659264" behindDoc="0" locked="0" layoutInCell="1" allowOverlap="1">
            <wp:simplePos x="0" y="0"/>
            <wp:positionH relativeFrom="column">
              <wp:posOffset>1530350</wp:posOffset>
            </wp:positionH>
            <wp:positionV relativeFrom="paragraph">
              <wp:posOffset>76200</wp:posOffset>
            </wp:positionV>
            <wp:extent cx="2648585" cy="2379980"/>
            <wp:effectExtent l="0" t="0" r="3175" b="12700"/>
            <wp:wrapTopAndBottom/>
            <wp:docPr id="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48585" cy="2379980"/>
                    </a:xfrm>
                    <a:prstGeom prst="rect">
                      <a:avLst/>
                    </a:prstGeom>
                    <a:noFill/>
                    <a:ln>
                      <a:noFill/>
                    </a:ln>
                  </pic:spPr>
                </pic:pic>
              </a:graphicData>
            </a:graphic>
          </wp:anchor>
        </w:drawing>
      </w:r>
    </w:p>
    <w:p w14:paraId="6808A673">
      <w:pPr>
        <w:spacing w:before="120" w:after="0" w:line="360" w:lineRule="auto"/>
        <w:jc w:val="center"/>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cs="Times New Roman"/>
          <w:color w:val="202122"/>
          <w:kern w:val="0"/>
          <w:sz w:val="28"/>
          <w:szCs w:val="28"/>
          <w:lang w:val="uz-Latn-UZ"/>
          <w14:ligatures w14:val="none"/>
        </w:rPr>
        <w:t>Kompyuter injineringgi</w:t>
      </w:r>
      <w:r>
        <w:rPr>
          <w:rFonts w:hint="default" w:ascii="Times New Roman" w:hAnsi="Times New Roman" w:eastAsia="Times New Roman" w:cs="Times New Roman"/>
          <w:color w:val="202122"/>
          <w:kern w:val="0"/>
          <w:sz w:val="28"/>
          <w:szCs w:val="28"/>
          <w:lang w:val="uz-Latn-UZ"/>
          <w14:ligatures w14:val="none"/>
        </w:rPr>
        <w:t xml:space="preserve"> </w:t>
      </w:r>
      <w:r>
        <w:rPr>
          <w:rFonts w:hint="default" w:ascii="Times New Roman" w:hAnsi="Times New Roman" w:eastAsia="Times New Roman" w:cs="Times New Roman"/>
          <w:color w:val="202122"/>
          <w:kern w:val="0"/>
          <w:sz w:val="28"/>
          <w:szCs w:val="28"/>
          <w:lang w:val="de-DE"/>
          <w14:ligatures w14:val="none"/>
        </w:rPr>
        <w:t>fakulteti</w:t>
      </w:r>
    </w:p>
    <w:p w14:paraId="2EE66CE9">
      <w:pPr>
        <w:spacing w:before="120" w:after="0" w:line="360" w:lineRule="auto"/>
        <w:jc w:val="center"/>
        <w:rPr>
          <w:rFonts w:hint="default" w:ascii="Times New Roman" w:hAnsi="Times New Roman" w:eastAsia="Times New Roman" w:cs="Times New Roman"/>
          <w:color w:val="202122"/>
          <w:kern w:val="0"/>
          <w:sz w:val="28"/>
          <w:szCs w:val="28"/>
          <w:lang w:val="en-US"/>
          <w14:ligatures w14:val="none"/>
        </w:rPr>
      </w:pPr>
      <w:r>
        <w:rPr>
          <w:rFonts w:hint="default" w:ascii="Times New Roman" w:hAnsi="Times New Roman" w:eastAsia="Times New Roman" w:cs="Times New Roman"/>
          <w:color w:val="202122"/>
          <w:kern w:val="0"/>
          <w:sz w:val="28"/>
          <w:szCs w:val="28"/>
          <w:lang w:val="de-DE"/>
          <w14:ligatures w14:val="none"/>
        </w:rPr>
        <w:t>„</w:t>
      </w:r>
      <w:r>
        <w:rPr>
          <w:rFonts w:hint="default" w:ascii="Times New Roman" w:hAnsi="Times New Roman" w:eastAsia="Times New Roman" w:cs="Times New Roman"/>
          <w:color w:val="202122"/>
          <w:kern w:val="0"/>
          <w:sz w:val="28"/>
          <w:szCs w:val="28"/>
          <w:lang w:val="uz-Latn-UZ"/>
          <w14:ligatures w14:val="none"/>
        </w:rPr>
        <w:t>Kompyuter ilmlari va dasturlash texnologiyalari” yo’nalishi</w:t>
      </w:r>
      <w:r>
        <w:rPr>
          <w:rFonts w:hint="default" w:ascii="Times New Roman" w:hAnsi="Times New Roman" w:eastAsia="Times New Roman" w:cs="Times New Roman"/>
          <w:color w:val="202122"/>
          <w:kern w:val="0"/>
          <w:sz w:val="28"/>
          <w:szCs w:val="28"/>
          <w:lang w:val="de-DE"/>
          <w14:ligatures w14:val="none"/>
        </w:rPr>
        <w:t xml:space="preserve"> </w:t>
      </w:r>
      <w:r>
        <w:rPr>
          <w:rFonts w:hint="default" w:ascii="Times New Roman" w:hAnsi="Times New Roman" w:eastAsia="Times New Roman" w:cs="Times New Roman"/>
          <w:color w:val="202122"/>
          <w:kern w:val="0"/>
          <w:sz w:val="28"/>
          <w:szCs w:val="28"/>
          <w:lang w:val="en-US"/>
          <w14:ligatures w14:val="none"/>
        </w:rPr>
        <w:t>234-guruh</w:t>
      </w:r>
    </w:p>
    <w:p w14:paraId="0D1570D3">
      <w:pPr>
        <w:spacing w:before="120" w:after="0" w:line="360" w:lineRule="auto"/>
        <w:jc w:val="center"/>
        <w:rPr>
          <w:rFonts w:hint="default" w:ascii="Times New Roman" w:hAnsi="Times New Roman" w:cs="Times New Roman"/>
          <w:b/>
          <w:bCs w:val="0"/>
          <w:color w:val="202122"/>
          <w:kern w:val="0"/>
          <w:sz w:val="28"/>
          <w:szCs w:val="28"/>
          <w:lang w:val="en-US"/>
          <w14:ligatures w14:val="none"/>
        </w:rPr>
      </w:pPr>
      <w:r>
        <w:rPr>
          <w:rFonts w:hint="default" w:ascii="Times New Roman" w:hAnsi="Times New Roman" w:cs="Times New Roman"/>
          <w:b/>
          <w:bCs w:val="0"/>
          <w:color w:val="202122"/>
          <w:kern w:val="0"/>
          <w:sz w:val="28"/>
          <w:szCs w:val="28"/>
          <w:lang w:val="en-US"/>
          <w14:ligatures w14:val="none"/>
        </w:rPr>
        <w:t xml:space="preserve">Omonboyeva Yulduzxonning </w:t>
      </w:r>
    </w:p>
    <w:p w14:paraId="1341B460">
      <w:pPr>
        <w:spacing w:before="120" w:after="0" w:line="360" w:lineRule="auto"/>
        <w:jc w:val="center"/>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bCs/>
          <w:color w:val="202122"/>
          <w:kern w:val="0"/>
          <w:sz w:val="28"/>
          <w:szCs w:val="28"/>
          <w:lang w:val="de-DE"/>
          <w14:ligatures w14:val="none"/>
        </w:rPr>
        <w:t>“</w:t>
      </w:r>
      <w:r>
        <w:rPr>
          <w:rFonts w:hint="default" w:ascii="Times New Roman" w:hAnsi="Times New Roman" w:cs="Times New Roman"/>
          <w:bCs/>
          <w:color w:val="202122"/>
          <w:kern w:val="0"/>
          <w:sz w:val="28"/>
          <w:szCs w:val="28"/>
          <w:lang w:val="uz-Latn-UZ"/>
          <w14:ligatures w14:val="none"/>
        </w:rPr>
        <w:t>Web texnologiya</w:t>
      </w:r>
      <w:r>
        <w:rPr>
          <w:rFonts w:hint="default" w:ascii="Times New Roman" w:hAnsi="Times New Roman" w:eastAsia="Times New Roman" w:cs="Times New Roman"/>
          <w:bCs/>
          <w:color w:val="202122"/>
          <w:kern w:val="0"/>
          <w:sz w:val="28"/>
          <w:szCs w:val="28"/>
          <w:lang w:val="de-DE"/>
          <w14:ligatures w14:val="none"/>
        </w:rPr>
        <w:t xml:space="preserve"> ”</w:t>
      </w:r>
      <w:r>
        <w:rPr>
          <w:rFonts w:hint="default" w:ascii="Times New Roman" w:hAnsi="Times New Roman" w:eastAsia="Times New Roman" w:cs="Times New Roman"/>
          <w:color w:val="202122"/>
          <w:kern w:val="0"/>
          <w:sz w:val="28"/>
          <w:szCs w:val="28"/>
          <w:lang w:val="de-DE"/>
          <w14:ligatures w14:val="none"/>
        </w:rPr>
        <w:t xml:space="preserve"> fanidan</w:t>
      </w:r>
    </w:p>
    <w:p w14:paraId="5C503FB1">
      <w:pPr>
        <w:numPr>
          <w:ilvl w:val="0"/>
          <w:numId w:val="0"/>
        </w:numPr>
        <w:spacing w:before="120" w:after="0" w:line="360" w:lineRule="auto"/>
        <w:jc w:val="center"/>
        <w:rPr>
          <w:rFonts w:hint="default" w:ascii="Times New Roman" w:hAnsi="Times New Roman" w:eastAsia="Times New Roman" w:cs="Times New Roman"/>
          <w:b/>
          <w:bCs/>
          <w:color w:val="202122"/>
          <w:kern w:val="0"/>
          <w:sz w:val="48"/>
          <w:szCs w:val="48"/>
          <w:lang w:val="uz-Latn-UZ"/>
          <w14:ligatures w14:val="none"/>
        </w:rPr>
      </w:pPr>
      <w:r>
        <w:rPr>
          <w:rFonts w:hint="default" w:ascii="Times New Roman" w:hAnsi="Times New Roman" w:cs="Times New Roman"/>
          <w:b/>
          <w:bCs/>
          <w:color w:val="202122"/>
          <w:kern w:val="0"/>
          <w:sz w:val="48"/>
          <w:szCs w:val="48"/>
          <w:lang w:val="en-US"/>
          <w14:ligatures w14:val="none"/>
        </w:rPr>
        <w:t>2</w:t>
      </w:r>
      <w:r>
        <w:rPr>
          <w:rFonts w:hint="default" w:ascii="Times New Roman" w:hAnsi="Times New Roman" w:cs="Times New Roman"/>
          <w:b/>
          <w:bCs/>
          <w:color w:val="202122"/>
          <w:kern w:val="0"/>
          <w:sz w:val="48"/>
          <w:szCs w:val="48"/>
          <w:lang w:val="uz-Latn-UZ"/>
          <w14:ligatures w14:val="none"/>
        </w:rPr>
        <w:t>-l</w:t>
      </w:r>
      <w:r>
        <w:rPr>
          <w:rFonts w:hint="default" w:ascii="Times New Roman" w:hAnsi="Times New Roman" w:eastAsia="Times New Roman" w:cs="Times New Roman"/>
          <w:b/>
          <w:bCs/>
          <w:color w:val="202122"/>
          <w:kern w:val="0"/>
          <w:sz w:val="48"/>
          <w:szCs w:val="48"/>
          <w:lang w:val="de-DE"/>
          <w14:ligatures w14:val="none"/>
        </w:rPr>
        <w:t>aboratoriya mashg’ulot</w:t>
      </w:r>
      <w:r>
        <w:rPr>
          <w:rFonts w:hint="default" w:ascii="Times New Roman" w:hAnsi="Times New Roman" w:eastAsia="Times New Roman" w:cs="Times New Roman"/>
          <w:b/>
          <w:bCs/>
          <w:color w:val="202122"/>
          <w:kern w:val="0"/>
          <w:sz w:val="48"/>
          <w:szCs w:val="48"/>
          <w:lang w:val="uz-Latn-UZ"/>
          <w14:ligatures w14:val="none"/>
        </w:rPr>
        <w:t>i</w:t>
      </w:r>
    </w:p>
    <w:p w14:paraId="3D576D7D">
      <w:pPr>
        <w:numPr>
          <w:ilvl w:val="0"/>
          <w:numId w:val="0"/>
        </w:numPr>
        <w:spacing w:before="120" w:after="0" w:line="360" w:lineRule="auto"/>
        <w:jc w:val="center"/>
        <w:rPr>
          <w:rFonts w:hint="default" w:ascii="Times New Roman" w:hAnsi="Times New Roman" w:eastAsia="Times New Roman" w:cs="Times New Roman"/>
          <w:b/>
          <w:bCs/>
          <w:color w:val="202122"/>
          <w:kern w:val="0"/>
          <w:sz w:val="48"/>
          <w:szCs w:val="48"/>
          <w:lang w:val="de-DE"/>
          <w14:ligatures w14:val="none"/>
        </w:rPr>
      </w:pPr>
    </w:p>
    <w:p w14:paraId="059243C8">
      <w:pPr>
        <w:numPr>
          <w:ilvl w:val="0"/>
          <w:numId w:val="0"/>
        </w:numPr>
        <w:spacing w:before="120" w:after="0" w:line="360" w:lineRule="auto"/>
        <w:jc w:val="center"/>
        <w:rPr>
          <w:rFonts w:hint="default" w:ascii="Times New Roman" w:hAnsi="Times New Roman" w:eastAsia="Times New Roman" w:cs="Times New Roman"/>
          <w:b/>
          <w:bCs/>
          <w:color w:val="202122"/>
          <w:kern w:val="0"/>
          <w:sz w:val="48"/>
          <w:szCs w:val="48"/>
          <w:lang w:val="de-DE"/>
          <w14:ligatures w14:val="none"/>
        </w:rPr>
      </w:pPr>
    </w:p>
    <w:p w14:paraId="6A83D3C6">
      <w:pPr>
        <w:spacing w:before="120" w:after="0" w:line="360" w:lineRule="auto"/>
        <w:jc w:val="both"/>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color w:val="202122"/>
          <w:kern w:val="0"/>
          <w:sz w:val="28"/>
          <w:szCs w:val="28"/>
          <w:lang w:val="de-DE"/>
          <w14:ligatures w14:val="none"/>
        </w:rPr>
        <w:t>Qabul</w:t>
      </w:r>
      <w:r>
        <w:rPr>
          <w:rFonts w:hint="default" w:ascii="Times New Roman" w:hAnsi="Times New Roman" w:eastAsia="Times New Roman" w:cs="Times New Roman"/>
          <w:color w:val="202122"/>
          <w:kern w:val="0"/>
          <w:sz w:val="28"/>
          <w:szCs w:val="28"/>
          <w:lang w:val="uz-Latn-UZ"/>
          <w14:ligatures w14:val="none"/>
        </w:rPr>
        <w:t xml:space="preserve"> </w:t>
      </w:r>
      <w:r>
        <w:rPr>
          <w:rFonts w:hint="default" w:ascii="Times New Roman" w:hAnsi="Times New Roman" w:eastAsia="Times New Roman" w:cs="Times New Roman"/>
          <w:color w:val="202122"/>
          <w:kern w:val="0"/>
          <w:sz w:val="28"/>
          <w:szCs w:val="28"/>
          <w:lang w:val="de-DE"/>
          <w14:ligatures w14:val="none"/>
        </w:rPr>
        <w:t>qildi</w:t>
      </w:r>
      <w:r>
        <w:rPr>
          <w:rFonts w:hint="default" w:ascii="Times New Roman" w:hAnsi="Times New Roman" w:eastAsia="Times New Roman" w:cs="Times New Roman"/>
          <w:color w:val="202122"/>
          <w:kern w:val="0"/>
          <w:sz w:val="28"/>
          <w:szCs w:val="28"/>
          <w:lang w:val="uz-Latn-UZ"/>
          <w14:ligatures w14:val="none"/>
        </w:rPr>
        <w:t xml:space="preserve">:  </w:t>
      </w:r>
      <w:r>
        <w:rPr>
          <w:rFonts w:hint="default" w:ascii="Times New Roman" w:hAnsi="Times New Roman" w:eastAsia="Times New Roman" w:cs="Times New Roman"/>
          <w:color w:val="202122"/>
          <w:kern w:val="0"/>
          <w:sz w:val="28"/>
          <w:szCs w:val="28"/>
          <w:lang w:val="de-DE"/>
          <w14:ligatures w14:val="none"/>
        </w:rPr>
        <w:t>________________________________________________</w:t>
      </w:r>
    </w:p>
    <w:p w14:paraId="3FB18F76">
      <w:pPr>
        <w:spacing w:before="120" w:after="0" w:line="360" w:lineRule="auto"/>
        <w:jc w:val="both"/>
        <w:rPr>
          <w:rFonts w:hint="default" w:ascii="Times New Roman" w:hAnsi="Times New Roman" w:eastAsia="Times New Roman" w:cs="Times New Roman"/>
          <w:color w:val="202122"/>
          <w:kern w:val="0"/>
          <w:sz w:val="28"/>
          <w:szCs w:val="28"/>
          <w:lang w:val="de-DE"/>
          <w14:ligatures w14:val="none"/>
        </w:rPr>
      </w:pPr>
    </w:p>
    <w:p w14:paraId="356C6BD5">
      <w:pPr>
        <w:spacing w:before="120" w:after="0" w:line="360" w:lineRule="auto"/>
        <w:jc w:val="center"/>
        <w:rPr>
          <w:rFonts w:hint="default" w:ascii="Times New Roman" w:hAnsi="Times New Roman" w:eastAsia="Times New Roman" w:cs="Times New Roman"/>
          <w:color w:val="202122"/>
          <w:kern w:val="0"/>
          <w:sz w:val="28"/>
          <w:szCs w:val="28"/>
          <w:lang w:val="de-DE"/>
          <w14:ligatures w14:val="none"/>
        </w:rPr>
      </w:pPr>
      <w:r>
        <w:rPr>
          <w:rFonts w:hint="default" w:ascii="Times New Roman" w:hAnsi="Times New Roman" w:eastAsia="Times New Roman" w:cs="Times New Roman"/>
          <w:color w:val="202122"/>
          <w:kern w:val="0"/>
          <w:sz w:val="28"/>
          <w:szCs w:val="28"/>
          <w:lang w:val="de-DE"/>
          <w14:ligatures w14:val="none"/>
        </w:rPr>
        <w:t>Urganch-2025</w:t>
      </w:r>
    </w:p>
    <w:p w14:paraId="2E574035">
      <w:pPr>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uz-Cyrl-UZ"/>
        </w:rPr>
        <w:t>Labоratоriya i</w:t>
      </w:r>
      <w:r>
        <w:rPr>
          <w:rFonts w:hint="default" w:ascii="Times New Roman" w:hAnsi="Times New Roman" w:cs="Times New Roman"/>
          <w:b/>
          <w:sz w:val="28"/>
          <w:szCs w:val="28"/>
          <w:lang w:val="uz-Latn-UZ"/>
        </w:rPr>
        <w:t>sh</w:t>
      </w:r>
      <w:r>
        <w:rPr>
          <w:rFonts w:hint="default" w:ascii="Times New Roman" w:hAnsi="Times New Roman" w:cs="Times New Roman"/>
          <w:b/>
          <w:sz w:val="28"/>
          <w:szCs w:val="28"/>
          <w:lang w:val="uz-Cyrl-UZ"/>
        </w:rPr>
        <w:t>i №</w:t>
      </w:r>
      <w:r>
        <w:rPr>
          <w:rFonts w:hint="default" w:ascii="Times New Roman" w:hAnsi="Times New Roman" w:cs="Times New Roman"/>
          <w:b/>
          <w:sz w:val="28"/>
          <w:szCs w:val="28"/>
          <w:lang w:val="en-US"/>
        </w:rPr>
        <w:t>2</w:t>
      </w:r>
    </w:p>
    <w:p w14:paraId="6C1164DB">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Mavzu:Matn formatlash elementlari bilan ishlash</w:t>
      </w:r>
    </w:p>
    <w:p w14:paraId="20DC5A1B">
      <w:pPr>
        <w:rPr>
          <w:rFonts w:hint="default" w:ascii="Times New Roman" w:hAnsi="Times New Roman" w:cs="Times New Roman"/>
          <w:b/>
          <w:bCs/>
          <w:sz w:val="28"/>
          <w:szCs w:val="28"/>
          <w:lang w:val="en-US"/>
        </w:rPr>
      </w:pPr>
    </w:p>
    <w:p w14:paraId="481693E7">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Ishdan maqsad: </w:t>
      </w:r>
      <w:r>
        <w:rPr>
          <w:rFonts w:hint="default" w:ascii="Times New Roman" w:hAnsi="Times New Roman" w:cs="Times New Roman"/>
          <w:b w:val="0"/>
          <w:bCs w:val="0"/>
          <w:sz w:val="28"/>
          <w:szCs w:val="28"/>
          <w:lang w:val="en-US"/>
        </w:rPr>
        <w:t>HTMLda matn formatlash elementlari bilan ishlashni o’rganish.</w:t>
      </w:r>
    </w:p>
    <w:p w14:paraId="343A45D0">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Nazariy qism:</w:t>
      </w: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84"/>
        <w:gridCol w:w="4458"/>
        <w:gridCol w:w="1864"/>
      </w:tblGrid>
      <w:tr w14:paraId="604289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9B0C423">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Teg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793D32B">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Ma’nosi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B819BD7">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Natija</w:t>
            </w:r>
          </w:p>
        </w:tc>
      </w:tr>
      <w:tr w14:paraId="4971A7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2A1E70">
            <w:pPr>
              <w:keepNext w:val="0"/>
              <w:keepLines w:val="0"/>
              <w:widowControl/>
              <w:suppressLineNumbers w:val="0"/>
              <w:jc w:val="center"/>
              <w:rPr>
                <w:rFonts w:hint="default" w:ascii="Times New Roman" w:hAnsi="Times New Roman" w:cs="Times New Roman"/>
              </w:rPr>
            </w:pPr>
            <w:r>
              <w:rPr>
                <w:rStyle w:val="5"/>
                <w:rFonts w:hint="default" w:ascii="Times New Roman" w:hAnsi="Times New Roman" w:eastAsia="SimSun" w:cs="Times New Roman"/>
                <w:kern w:val="0"/>
                <w:sz w:val="24"/>
                <w:szCs w:val="24"/>
                <w:lang w:val="en-US" w:eastAsia="zh-CN" w:bidi="ar"/>
              </w:rPr>
              <w:t>&lt;b&gt;...&lt;/b&gt;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11AE696">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Qalin (bold) matn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B4C242">
            <w:pPr>
              <w:keepNext w:val="0"/>
              <w:keepLines w:val="0"/>
              <w:widowControl/>
              <w:suppressLineNumbers w:val="0"/>
              <w:jc w:val="center"/>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Qalin matn</w:t>
            </w:r>
          </w:p>
        </w:tc>
      </w:tr>
      <w:tr w14:paraId="35A804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0A28BE4">
            <w:pPr>
              <w:keepNext w:val="0"/>
              <w:keepLines w:val="0"/>
              <w:widowControl/>
              <w:suppressLineNumbers w:val="0"/>
              <w:jc w:val="center"/>
              <w:rPr>
                <w:rFonts w:hint="default" w:ascii="Times New Roman" w:hAnsi="Times New Roman" w:cs="Times New Roman"/>
              </w:rPr>
            </w:pPr>
            <w:r>
              <w:rPr>
                <w:rStyle w:val="5"/>
                <w:rFonts w:hint="default" w:ascii="Times New Roman" w:hAnsi="Times New Roman" w:eastAsia="SimSun" w:cs="Times New Roman"/>
                <w:kern w:val="0"/>
                <w:sz w:val="24"/>
                <w:szCs w:val="24"/>
                <w:lang w:val="en-US" w:eastAsia="zh-CN" w:bidi="ar"/>
              </w:rPr>
              <w:t>&lt;strong&gt;...&lt;/strong&gt;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D9256B7">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Muhim matn (semantik jihatdan muhimroq)</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AC2C85">
            <w:pPr>
              <w:keepNext w:val="0"/>
              <w:keepLines w:val="0"/>
              <w:widowControl/>
              <w:suppressLineNumbers w:val="0"/>
              <w:jc w:val="center"/>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Muhim matn</w:t>
            </w:r>
          </w:p>
        </w:tc>
      </w:tr>
      <w:tr w14:paraId="01E29A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AE0A17D">
            <w:pPr>
              <w:keepNext w:val="0"/>
              <w:keepLines w:val="0"/>
              <w:widowControl/>
              <w:suppressLineNumbers w:val="0"/>
              <w:jc w:val="center"/>
              <w:rPr>
                <w:rFonts w:hint="default" w:ascii="Times New Roman" w:hAnsi="Times New Roman" w:cs="Times New Roman"/>
              </w:rPr>
            </w:pPr>
            <w:r>
              <w:rPr>
                <w:rStyle w:val="5"/>
                <w:rFonts w:hint="default" w:ascii="Times New Roman" w:hAnsi="Times New Roman" w:eastAsia="SimSun" w:cs="Times New Roman"/>
                <w:kern w:val="0"/>
                <w:sz w:val="24"/>
                <w:szCs w:val="24"/>
                <w:lang w:val="en-US" w:eastAsia="zh-CN" w:bidi="ar"/>
              </w:rPr>
              <w:t>&lt;i&gt;...&lt;/i&gt;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7995D08">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Qiya (italic) matn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755B30">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Qiya matn</w:t>
            </w:r>
          </w:p>
        </w:tc>
      </w:tr>
      <w:tr w14:paraId="28939F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7F9E81D">
            <w:pPr>
              <w:keepNext w:val="0"/>
              <w:keepLines w:val="0"/>
              <w:widowControl/>
              <w:suppressLineNumbers w:val="0"/>
              <w:jc w:val="center"/>
              <w:rPr>
                <w:rFonts w:hint="default" w:ascii="Times New Roman" w:hAnsi="Times New Roman" w:cs="Times New Roman"/>
              </w:rPr>
            </w:pPr>
            <w:r>
              <w:rPr>
                <w:rStyle w:val="5"/>
                <w:rFonts w:hint="default" w:ascii="Times New Roman" w:hAnsi="Times New Roman" w:eastAsia="SimSun" w:cs="Times New Roman"/>
                <w:kern w:val="0"/>
                <w:sz w:val="24"/>
                <w:szCs w:val="24"/>
                <w:lang w:val="en-US" w:eastAsia="zh-CN" w:bidi="ar"/>
              </w:rPr>
              <w:t>&lt;em&gt;...&lt;/em&gt;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003800">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Ta’kidlangan matn (semantik jihatdan muhimroq)</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D1D592">
            <w:pPr>
              <w:keepNext w:val="0"/>
              <w:keepLines w:val="0"/>
              <w:widowControl/>
              <w:suppressLineNumbers w:val="0"/>
              <w:jc w:val="center"/>
              <w:rPr>
                <w:rFonts w:hint="default" w:ascii="Times New Roman" w:hAnsi="Times New Roman" w:cs="Times New Roman"/>
              </w:rPr>
            </w:pPr>
            <w:r>
              <w:rPr>
                <w:rStyle w:val="4"/>
                <w:rFonts w:hint="default" w:ascii="Times New Roman" w:hAnsi="Times New Roman" w:eastAsia="SimSun" w:cs="Times New Roman"/>
                <w:kern w:val="0"/>
                <w:sz w:val="24"/>
                <w:szCs w:val="24"/>
                <w:lang w:val="en-US" w:eastAsia="zh-CN" w:bidi="ar"/>
              </w:rPr>
              <w:t>Ta’kidlangan matn</w:t>
            </w:r>
          </w:p>
        </w:tc>
      </w:tr>
      <w:tr w14:paraId="3BC0F8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38E3A5">
            <w:pPr>
              <w:keepNext w:val="0"/>
              <w:keepLines w:val="0"/>
              <w:widowControl/>
              <w:suppressLineNumbers w:val="0"/>
              <w:jc w:val="center"/>
              <w:rPr>
                <w:rFonts w:hint="default" w:ascii="Times New Roman" w:hAnsi="Times New Roman" w:cs="Times New Roman"/>
              </w:rPr>
            </w:pPr>
            <w:r>
              <w:rPr>
                <w:rStyle w:val="5"/>
                <w:rFonts w:hint="default" w:ascii="Times New Roman" w:hAnsi="Times New Roman" w:eastAsia="SimSun" w:cs="Times New Roman"/>
                <w:kern w:val="0"/>
                <w:sz w:val="24"/>
                <w:szCs w:val="24"/>
                <w:lang w:val="en-US" w:eastAsia="zh-CN" w:bidi="ar"/>
              </w:rPr>
              <w:t>&lt;u&gt;...&lt;/u&gt;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2D9D114">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Ostiga chizilgan matn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1258C1">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Ostiga chizilgan</w:t>
            </w:r>
          </w:p>
        </w:tc>
      </w:tr>
      <w:tr w14:paraId="0B4B06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7ADA715">
            <w:pPr>
              <w:keepNext w:val="0"/>
              <w:keepLines w:val="0"/>
              <w:widowControl/>
              <w:suppressLineNumbers w:val="0"/>
              <w:jc w:val="center"/>
              <w:rPr>
                <w:rFonts w:hint="default" w:ascii="Times New Roman" w:hAnsi="Times New Roman" w:cs="Times New Roman"/>
              </w:rPr>
            </w:pPr>
            <w:r>
              <w:rPr>
                <w:rStyle w:val="5"/>
                <w:rFonts w:hint="default" w:ascii="Times New Roman" w:hAnsi="Times New Roman" w:eastAsia="SimSun" w:cs="Times New Roman"/>
                <w:kern w:val="0"/>
                <w:sz w:val="24"/>
                <w:szCs w:val="24"/>
                <w:lang w:val="en-US" w:eastAsia="zh-CN" w:bidi="ar"/>
              </w:rPr>
              <w:t>&lt;mark&gt;...&lt;/mark&gt;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80B0C0E">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Belgilangan / yoritilgan matn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7C14CB7">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Yorqin matn</w:t>
            </w:r>
          </w:p>
        </w:tc>
      </w:tr>
      <w:tr w14:paraId="480602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1AC170F">
            <w:pPr>
              <w:keepNext w:val="0"/>
              <w:keepLines w:val="0"/>
              <w:widowControl/>
              <w:suppressLineNumbers w:val="0"/>
              <w:jc w:val="center"/>
              <w:rPr>
                <w:rFonts w:hint="default" w:ascii="Times New Roman" w:hAnsi="Times New Roman" w:cs="Times New Roman"/>
              </w:rPr>
            </w:pPr>
            <w:r>
              <w:rPr>
                <w:rStyle w:val="5"/>
                <w:rFonts w:hint="default" w:ascii="Times New Roman" w:hAnsi="Times New Roman" w:eastAsia="SimSun" w:cs="Times New Roman"/>
                <w:kern w:val="0"/>
                <w:sz w:val="24"/>
                <w:szCs w:val="24"/>
                <w:lang w:val="en-US" w:eastAsia="zh-CN" w:bidi="ar"/>
              </w:rPr>
              <w:t>&lt;small&gt;...&lt;/small&gt;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EFB1921">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Kichikroq shriftli matn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01874D5">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Kichik matn</w:t>
            </w:r>
          </w:p>
        </w:tc>
      </w:tr>
      <w:tr w14:paraId="5BB13C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AEE45D5">
            <w:pPr>
              <w:keepNext w:val="0"/>
              <w:keepLines w:val="0"/>
              <w:widowControl/>
              <w:suppressLineNumbers w:val="0"/>
              <w:jc w:val="center"/>
              <w:rPr>
                <w:rFonts w:hint="default" w:ascii="Times New Roman" w:hAnsi="Times New Roman" w:cs="Times New Roman"/>
              </w:rPr>
            </w:pPr>
            <w:r>
              <w:rPr>
                <w:rStyle w:val="5"/>
                <w:rFonts w:hint="default" w:ascii="Times New Roman" w:hAnsi="Times New Roman" w:eastAsia="SimSun" w:cs="Times New Roman"/>
                <w:kern w:val="0"/>
                <w:sz w:val="24"/>
                <w:szCs w:val="24"/>
                <w:lang w:val="en-US" w:eastAsia="zh-CN" w:bidi="ar"/>
              </w:rPr>
              <w:t>&lt;del&gt;...&lt;/del&gt;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A6945B0">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O‘chirilgan (ustidan chizilgan) matn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6906F49">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O‘chirilgan matn</w:t>
            </w:r>
          </w:p>
        </w:tc>
      </w:tr>
      <w:tr w14:paraId="7D9A78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6FAC53B">
            <w:pPr>
              <w:keepNext w:val="0"/>
              <w:keepLines w:val="0"/>
              <w:widowControl/>
              <w:suppressLineNumbers w:val="0"/>
              <w:jc w:val="center"/>
              <w:rPr>
                <w:rFonts w:hint="default" w:ascii="Times New Roman" w:hAnsi="Times New Roman" w:cs="Times New Roman"/>
              </w:rPr>
            </w:pPr>
            <w:r>
              <w:rPr>
                <w:rStyle w:val="5"/>
                <w:rFonts w:hint="default" w:ascii="Times New Roman" w:hAnsi="Times New Roman" w:eastAsia="SimSun" w:cs="Times New Roman"/>
                <w:kern w:val="0"/>
                <w:sz w:val="24"/>
                <w:szCs w:val="24"/>
                <w:lang w:val="en-US" w:eastAsia="zh-CN" w:bidi="ar"/>
              </w:rPr>
              <w:t>&lt;ins&gt;...&lt;/ins&gt;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2395A4">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Kiritilgan matn (ostidan chiziladi)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62259A4">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Qo‘shilgan matn</w:t>
            </w:r>
          </w:p>
        </w:tc>
      </w:tr>
      <w:tr w14:paraId="4C78B8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FF3AED">
            <w:pPr>
              <w:keepNext w:val="0"/>
              <w:keepLines w:val="0"/>
              <w:widowControl/>
              <w:suppressLineNumbers w:val="0"/>
              <w:jc w:val="center"/>
              <w:rPr>
                <w:rFonts w:hint="default" w:ascii="Times New Roman" w:hAnsi="Times New Roman" w:cs="Times New Roman"/>
              </w:rPr>
            </w:pPr>
            <w:r>
              <w:rPr>
                <w:rStyle w:val="5"/>
                <w:rFonts w:hint="default" w:ascii="Times New Roman" w:hAnsi="Times New Roman" w:eastAsia="SimSun" w:cs="Times New Roman"/>
                <w:kern w:val="0"/>
                <w:sz w:val="24"/>
                <w:szCs w:val="24"/>
                <w:lang w:val="en-US" w:eastAsia="zh-CN" w:bidi="ar"/>
              </w:rPr>
              <w:t>&lt;sub&gt;...&lt;/sub&gt;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AB681D6">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Pastki indeks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3E0E9B2">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w:t>
            </w:r>
            <w:r>
              <w:rPr>
                <w:rFonts w:hint="default" w:ascii="Times New Roman" w:hAnsi="Times New Roman" w:eastAsia="SimSun" w:cs="Times New Roman"/>
                <w:kern w:val="0"/>
                <w:sz w:val="24"/>
                <w:szCs w:val="24"/>
                <w:vertAlign w:val="subscript"/>
                <w:lang w:val="en-US" w:eastAsia="zh-CN" w:bidi="ar"/>
              </w:rPr>
              <w:t>2</w:t>
            </w:r>
            <w:r>
              <w:rPr>
                <w:rFonts w:hint="default" w:ascii="Times New Roman" w:hAnsi="Times New Roman" w:eastAsia="SimSun" w:cs="Times New Roman"/>
                <w:kern w:val="0"/>
                <w:sz w:val="24"/>
                <w:szCs w:val="24"/>
                <w:lang w:val="en-US" w:eastAsia="zh-CN" w:bidi="ar"/>
              </w:rPr>
              <w:t>O</w:t>
            </w:r>
          </w:p>
        </w:tc>
      </w:tr>
      <w:tr w14:paraId="4FA209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9097DC4">
            <w:pPr>
              <w:keepNext w:val="0"/>
              <w:keepLines w:val="0"/>
              <w:widowControl/>
              <w:suppressLineNumbers w:val="0"/>
              <w:jc w:val="center"/>
              <w:rPr>
                <w:rFonts w:hint="default" w:ascii="Times New Roman" w:hAnsi="Times New Roman" w:cs="Times New Roman"/>
              </w:rPr>
            </w:pPr>
            <w:r>
              <w:rPr>
                <w:rStyle w:val="5"/>
                <w:rFonts w:hint="default" w:ascii="Times New Roman" w:hAnsi="Times New Roman" w:eastAsia="SimSun" w:cs="Times New Roman"/>
                <w:kern w:val="0"/>
                <w:sz w:val="24"/>
                <w:szCs w:val="24"/>
                <w:lang w:val="en-US" w:eastAsia="zh-CN" w:bidi="ar"/>
              </w:rPr>
              <w:t>&lt;sup&gt;...&lt;/sup&gt;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BD90CD">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Yuqori indeks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8DE4D10">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vertAlign w:val="baseline"/>
                <w:lang w:val="en-US" w:eastAsia="zh-CN" w:bidi="ar"/>
              </w:rPr>
              <w:t>X</w:t>
            </w:r>
            <w:r>
              <w:rPr>
                <w:rFonts w:hint="default" w:ascii="Times New Roman" w:hAnsi="Times New Roman" w:eastAsia="SimSun" w:cs="Times New Roman"/>
                <w:kern w:val="0"/>
                <w:sz w:val="24"/>
                <w:szCs w:val="24"/>
                <w:vertAlign w:val="superscript"/>
                <w:lang w:val="en-US" w:eastAsia="zh-CN" w:bidi="ar"/>
              </w:rPr>
              <w:t>2</w:t>
            </w:r>
          </w:p>
        </w:tc>
      </w:tr>
    </w:tbl>
    <w:p w14:paraId="3F0EE29A">
      <w:pPr>
        <w:spacing w:line="360" w:lineRule="auto"/>
        <w:ind w:firstLine="420" w:firstLineChars="150"/>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HTML (HyperText Markup Language) veb-sahifalar yaratishda asosiy til bo‘lib, unda matnni turlicha ko‘rinishda chiqarish imkoniyatini beruvchi maxsus teglar mavjud. Matn formatlash elementlari matnni ajratish, o‘quvchiga qulay ko‘rinishda berish, muhim so‘zlarni ta’kidlash va sahifaning mazmunini tushunarli qilish uchun ishlatiladi.</w:t>
      </w:r>
      <w:r>
        <w:rPr>
          <w:rFonts w:hint="default" w:cs="Times New Roman"/>
          <w:b w:val="0"/>
          <w:bCs/>
          <w:sz w:val="28"/>
          <w:szCs w:val="28"/>
          <w:lang w:val="uz-Latn-UZ"/>
        </w:rPr>
        <w:t xml:space="preserve"> </w:t>
      </w:r>
      <w:r>
        <w:rPr>
          <w:rFonts w:hint="default" w:ascii="Times New Roman" w:hAnsi="Times New Roman" w:cs="Times New Roman"/>
          <w:b w:val="0"/>
          <w:bCs/>
          <w:sz w:val="28"/>
          <w:szCs w:val="28"/>
          <w:lang w:val="uz-Latn-UZ"/>
        </w:rPr>
        <w:t>Asosiy matn formatlash elementlari:</w:t>
      </w:r>
    </w:p>
    <w:p w14:paraId="3B6E230E">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&lt;h1&gt; ... &lt;h6&gt; – turli darajadagi sarlavhalar.</w:t>
      </w:r>
    </w:p>
    <w:p w14:paraId="245C8F1E">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&lt;p&gt; – paragraf (yangi satrdan yozish uchun).</w:t>
      </w:r>
    </w:p>
    <w:p w14:paraId="018008FD">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&lt;b&gt; yoki &lt;strong&gt; – matnni qalin ko‘rinishda chiqaradi.</w:t>
      </w:r>
    </w:p>
    <w:p w14:paraId="1E1F17CF">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&lt;i&gt; yoki &lt;em&gt; – matnni kursiv (egilgan) ko‘rinishda chiqaradi.</w:t>
      </w:r>
    </w:p>
    <w:p w14:paraId="64C11D27">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&lt;u&gt; – matnni ostiga chizib beradi.</w:t>
      </w:r>
    </w:p>
    <w:p w14:paraId="7DDDAA35">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&lt;s&gt; yoki &lt;del&gt; – matn ustidan chizilgan ko‘rinishda bo‘ladi.</w:t>
      </w:r>
    </w:p>
    <w:p w14:paraId="6A456C27">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&lt;mark&gt; – matnni rang bilan ajratib beradi.</w:t>
      </w:r>
    </w:p>
    <w:p w14:paraId="7508481D">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&lt;sup&gt; va &lt;sub&gt; – matnni yuqori yoki past indeksda chiqaradi (masalan, x², H</w:t>
      </w:r>
      <w:r>
        <w:rPr>
          <w:rFonts w:hint="default" w:ascii="Times New Roman" w:hAnsi="Times New Roman" w:cs="Times New Roman"/>
          <w:b w:val="0"/>
          <w:bCs/>
          <w:sz w:val="28"/>
          <w:szCs w:val="28"/>
          <w:vertAlign w:val="subscript"/>
          <w:lang w:val="en-US"/>
        </w:rPr>
        <w:t>2</w:t>
      </w:r>
      <w:r>
        <w:rPr>
          <w:rFonts w:hint="default" w:ascii="Times New Roman" w:hAnsi="Times New Roman" w:cs="Times New Roman"/>
          <w:b w:val="0"/>
          <w:bCs/>
          <w:sz w:val="28"/>
          <w:szCs w:val="28"/>
          <w:lang w:val="uz-Latn-UZ"/>
        </w:rPr>
        <w:t>O).</w:t>
      </w:r>
    </w:p>
    <w:p w14:paraId="5B083F9C">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&lt;blockquote&gt; – matndan iqtibos keltirish uchun.</w:t>
      </w:r>
    </w:p>
    <w:p w14:paraId="461EAE5F">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&lt;br&gt; – satrni bo‘sh joy qoldirmay keyingi qatorga o‘tkazadi.</w:t>
      </w:r>
    </w:p>
    <w:p w14:paraId="3F62FF9B">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&lt;hr&gt; – sahifada gorizontal chiziq hosil qiladi.</w:t>
      </w:r>
    </w:p>
    <w:p w14:paraId="6F6C423E">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Bu elementlardan to‘g‘ri foydalanish sahifaning dizaynini chiroyli va mazmunini o‘quvchiga tushunarli ko‘rinishda taqdim etadi.</w:t>
      </w:r>
    </w:p>
    <w:p w14:paraId="203D2E5E">
      <w:pPr>
        <w:numPr>
          <w:ilvl w:val="0"/>
          <w:numId w:val="0"/>
        </w:numPr>
        <w:ind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Asosiy teg</w:t>
      </w:r>
    </w:p>
    <w:p w14:paraId="02B0830F">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8"/>
          <w:szCs w:val="28"/>
          <w:lang w:val="en-US"/>
        </w:rPr>
        <w:t>&lt;font color="red" size="20" face="Arial"&gt;Asosiy teg&lt;/font&gt;</w:t>
      </w:r>
    </w:p>
    <w:p w14:paraId="60101486">
      <w:pPr>
        <w:numPr>
          <w:ilvl w:val="0"/>
          <w:numId w:val="0"/>
        </w:numPr>
        <w:ind w:leftChars="0"/>
        <w:jc w:val="center"/>
        <w:rPr>
          <w:rFonts w:hint="default" w:ascii="Times New Roman" w:hAnsi="Times New Roman" w:cs="Times New Roman"/>
          <w:b/>
          <w:bCs/>
          <w:sz w:val="24"/>
          <w:szCs w:val="24"/>
          <w:lang w:val="en-US"/>
        </w:rPr>
      </w:pPr>
    </w:p>
    <w:p w14:paraId="0846A53D">
      <w:pPr>
        <w:numPr>
          <w:ilvl w:val="0"/>
          <w:numId w:val="0"/>
        </w:numPr>
        <w:ind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Laborotoriyani bajarilishi</w:t>
      </w:r>
      <w:bookmarkStart w:id="0" w:name="_GoBack"/>
      <w:bookmarkEnd w:id="0"/>
    </w:p>
    <w:p w14:paraId="0B53BCC0">
      <w:pPr>
        <w:numPr>
          <w:ilvl w:val="0"/>
          <w:numId w:val="0"/>
        </w:numPr>
        <w:ind w:leftChars="0"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Mashxur shaxslar nomli web sahifada shaxslarning malumotlarini yozish uchun foydalanmiz.</w:t>
      </w:r>
    </w:p>
    <w:p w14:paraId="0D5780F5">
      <w:pPr>
        <w:numPr>
          <w:ilvl w:val="0"/>
          <w:numId w:val="0"/>
        </w:numPr>
        <w:ind w:leftChars="0"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Ibn Sino</w:t>
      </w:r>
    </w:p>
    <w:p w14:paraId="674E733E">
      <w:pPr>
        <w:numPr>
          <w:ilvl w:val="0"/>
          <w:numId w:val="0"/>
        </w:numPr>
        <w:ind w:leftChars="0"/>
        <w:jc w:val="both"/>
        <w:rPr>
          <w:rFonts w:hint="default" w:ascii="Times New Roman" w:hAnsi="Times New Roman" w:cs="Times New Roman"/>
          <w:b/>
          <w:bCs/>
          <w:sz w:val="28"/>
          <w:szCs w:val="28"/>
          <w:lang w:val="en-US"/>
        </w:rPr>
      </w:pPr>
    </w:p>
    <w:p w14:paraId="4D94A5BC">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&lt;!DOCTYPE html&gt;</w:t>
      </w:r>
    </w:p>
    <w:p w14:paraId="5FCA7CD0">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 lang="uz"&gt;</w:t>
      </w:r>
    </w:p>
    <w:p w14:paraId="647FAA21">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14:paraId="4EDF9403">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charset="UTF-8"&gt;</w:t>
      </w:r>
    </w:p>
    <w:p w14:paraId="020BD708">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name="viewport" content="width=device-width, initial-scale=1.0"&gt;</w:t>
      </w:r>
    </w:p>
    <w:p w14:paraId="31A496AE">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&lt;title&gt;Ibn Sino&lt;/title&gt;</w:t>
      </w:r>
    </w:p>
    <w:p w14:paraId="1856CC12">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14:paraId="68CDA11C">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body { font-family: Arial, sans-serif; background: #f7f7f7; margin: 0; }</w:t>
      </w:r>
    </w:p>
    <w:p w14:paraId="6B81F34C">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.container { max-width: 800px; margin: 40px auto; background: #fff; padding: 30px; border-radius: 12px; box-shadow: 0 2px 8px rgba(0,0,0,0.08); }</w:t>
      </w:r>
    </w:p>
    <w:p w14:paraId="2A20B573">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h1 { text-align: center; }</w:t>
      </w:r>
    </w:p>
    <w:p w14:paraId="03316F43">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 { margin-bottom: 20px; display: inline-block; color: #0077cc; text-decoration: none; }</w:t>
      </w:r>
    </w:p>
    <w:p w14:paraId="2058E3A4">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14:paraId="44C560A4">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14:paraId="5A15A414">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14:paraId="651CFC6C">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class="container"&gt;</w:t>
      </w:r>
    </w:p>
    <w:p w14:paraId="6FDF6FBA">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&lt;a href="index.html" class="back"&gt;&amp;#8592; Orqaga&lt;/a&gt;</w:t>
      </w:r>
    </w:p>
    <w:p w14:paraId="56422C2D">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&lt;h1&gt;Ibn Sino&lt;/h1&gt;</w:t>
      </w:r>
    </w:p>
    <w:p w14:paraId="6DA0046C">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&lt;p&gt;&lt;b&gt;Tavallud sanasi:&lt;/b&gt; 980-yil, Afshana (Buxoro yaqinida)&lt;/p&gt;</w:t>
      </w:r>
    </w:p>
    <w:p w14:paraId="349B883A">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&lt;p&gt;&lt;b&gt;Kasbi:&lt;/b&gt; Olim, tabib, faylasuf&lt;/p&gt;</w:t>
      </w:r>
    </w:p>
    <w:p w14:paraId="10130228">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&lt;p&gt;&lt;b&gt;Ma'lumot:&lt;/b&gt;&lt;/p&gt;</w:t>
      </w:r>
    </w:p>
    <w:p w14:paraId="75080120">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&lt;p&gt;Ibn Sino (Avicenna) – buyuk olim va tabib, falsafa, tibbiyot, matematika va boshqa sohalarda ko‘plab asarlar yozgan. Uning “Tib qonunlari” asari dunyo ilm-faniga katta ta’sir ko‘rsatgan. Ibn Sino o‘zining ilmiy merosi, tibbiy kashfiyotlari va falsafiy qarashlari bilan mashhur. Uning asarlari Yevropa va Sharq ilm-faniga katta ta’sir ko‘rsatgan.&lt;/p&gt;</w:t>
      </w:r>
    </w:p>
    <w:p w14:paraId="4E6BDFE7">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&lt;p&gt;&lt;b&gt;Asarlari:&lt;/b&gt;&lt;/p&gt;</w:t>
      </w:r>
    </w:p>
    <w:p w14:paraId="58FE3135">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&lt;ul&gt;</w:t>
      </w:r>
    </w:p>
    <w:p w14:paraId="06782DAC">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&lt;li&gt;Tib qonunlari (Al-Qonun fi-t-tibb)&lt;/li&gt;</w:t>
      </w:r>
    </w:p>
    <w:p w14:paraId="026663D4">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&lt;li&gt;Kitob ash-shifo&lt;/li&gt;</w:t>
      </w:r>
    </w:p>
    <w:p w14:paraId="44184D0F">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&lt;li&gt;Al-Ishorat va-t-tanbihat&lt;/li&gt;</w:t>
      </w:r>
    </w:p>
    <w:p w14:paraId="03C60CA3">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&lt;li&gt;Al-Hikmat al-mashriqiyya&lt;/li&gt;</w:t>
      </w:r>
    </w:p>
    <w:p w14:paraId="695AB229">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&lt;/ul&gt;</w:t>
      </w:r>
    </w:p>
    <w:p w14:paraId="2F7115C3">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14:paraId="1D86DD34">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14:paraId="49AA3958">
      <w:pPr>
        <w:numPr>
          <w:ilvl w:val="0"/>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&lt;/html&gt;</w:t>
      </w:r>
    </w:p>
    <w:p w14:paraId="262E2F42">
      <w:pPr>
        <w:numPr>
          <w:ilvl w:val="0"/>
          <w:numId w:val="0"/>
        </w:numPr>
        <w:ind w:leftChars="0"/>
        <w:jc w:val="both"/>
        <w:rPr>
          <w:rFonts w:hint="default" w:ascii="Times New Roman" w:hAnsi="Times New Roman"/>
          <w:b w:val="0"/>
          <w:bCs w:val="0"/>
          <w:sz w:val="28"/>
          <w:szCs w:val="28"/>
          <w:lang w:val="en-US"/>
        </w:rPr>
      </w:pPr>
      <w:r>
        <w:drawing>
          <wp:inline distT="0" distB="0" distL="114300" distR="114300">
            <wp:extent cx="5266055" cy="310578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6055" cy="3105785"/>
                    </a:xfrm>
                    <a:prstGeom prst="rect">
                      <a:avLst/>
                    </a:prstGeom>
                    <a:noFill/>
                    <a:ln>
                      <a:noFill/>
                    </a:ln>
                  </pic:spPr>
                </pic:pic>
              </a:graphicData>
            </a:graphic>
          </wp:inline>
        </w:drawing>
      </w:r>
    </w:p>
    <w:p w14:paraId="1102EEBC">
      <w:pPr>
        <w:numPr>
          <w:ilvl w:val="0"/>
          <w:numId w:val="0"/>
        </w:numPr>
        <w:ind w:leftChars="0"/>
        <w:jc w:val="both"/>
        <w:rPr>
          <w:rFonts w:hint="default" w:ascii="Times New Roman" w:hAnsi="Times New Roman"/>
          <w:b w:val="0"/>
          <w:bCs w:val="0"/>
          <w:sz w:val="28"/>
          <w:szCs w:val="28"/>
          <w:lang w:val="en-US"/>
        </w:rPr>
      </w:pPr>
    </w:p>
    <w:p w14:paraId="582E94D1">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Amir Temur</w:t>
      </w:r>
    </w:p>
    <w:p w14:paraId="64F824DB">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&lt;!DOCTYPE html&gt;</w:t>
      </w:r>
    </w:p>
    <w:p w14:paraId="4A18C07D">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 lang="uz"&gt;</w:t>
      </w:r>
    </w:p>
    <w:p w14:paraId="537DD099">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14:paraId="603A14ED">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charset="UTF-8"&gt;</w:t>
      </w:r>
    </w:p>
    <w:p w14:paraId="6250A118">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name="viewport" content="width=device-width, initial-scale=1.0"&gt;</w:t>
      </w:r>
    </w:p>
    <w:p w14:paraId="31C01071">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&lt;title&gt;Amir Temur&lt;/title&gt;</w:t>
      </w:r>
    </w:p>
    <w:p w14:paraId="775CEC2A">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14:paraId="5A13EB9C">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body { font-family: Arial, sans-serif; background: #f7f7f7; margin: 0; }</w:t>
      </w:r>
    </w:p>
    <w:p w14:paraId="19E6691B">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.container { max-width: 800px; margin: 40px auto; background: #fff; padding: 30px; border-radius: 12px; box-shadow: 0 2px 8px rgba(0,0,0,0.08); }</w:t>
      </w:r>
    </w:p>
    <w:p w14:paraId="330E1310">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h1 { text-align: center; }</w:t>
      </w:r>
    </w:p>
    <w:p w14:paraId="516CCBD1">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 { margin-bottom: 20px; display: inline-block; color: #0077cc; text-decoration: none; }</w:t>
      </w:r>
    </w:p>
    <w:p w14:paraId="1825A061">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14:paraId="749AD091">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14:paraId="2A41E480">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14:paraId="6CCB5A25">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class="container"&gt;</w:t>
      </w:r>
    </w:p>
    <w:p w14:paraId="24720D2B">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&lt;a href="index.html" class="back"&gt;&amp;#8592; Orqaga&lt;/a&gt;</w:t>
      </w:r>
    </w:p>
    <w:p w14:paraId="2D5C089A">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&lt;h1&gt;Amir Temur&lt;/h1&gt;</w:t>
      </w:r>
    </w:p>
    <w:p w14:paraId="145A58BE">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&lt;p&gt;&lt;b&gt;Tavallud sanasi:&lt;/b&gt; 1336-yil, Kesh (Shahrisabz)&lt;/p&gt;</w:t>
      </w:r>
    </w:p>
    <w:p w14:paraId="0871DB28">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&lt;p&gt;&lt;b&gt;Kasbi:&lt;/b&gt; Sarkarda, davlat arbobi&lt;/p&gt;</w:t>
      </w:r>
    </w:p>
    <w:p w14:paraId="67A7CE9C">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&lt;p&gt;&lt;b&gt;Ma'lumot:&lt;/b&gt;&lt;/p&gt;</w:t>
      </w:r>
    </w:p>
    <w:p w14:paraId="077C3376">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&lt;p&gt;Amir Temur buyuk sarkarda va davlat arbobi, Temuriylar sulolasining asoschisi. U Markaziy Osiyoda kuchli davlat barpo etgan, ko‘plab harbiy yurishlar qilgan va dunyo tarixida muhim o‘rin egallagan. Temur o‘zining harbiy strategiyasi, adolatparvarligi va davlat boshqaruvi bilan mashhur. Uning merosi O‘zbekiston va butun dunyo tarixida muhim ahamiyatga ega.&lt;/p&gt;</w:t>
      </w:r>
    </w:p>
    <w:p w14:paraId="63AD955A">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&lt;p&gt;&lt;b&gt;Yutuqlari:&lt;/b&gt;&lt;/p&gt;</w:t>
      </w:r>
    </w:p>
    <w:p w14:paraId="7923B12F">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&lt;ul&gt;</w:t>
      </w:r>
    </w:p>
    <w:p w14:paraId="29994A7E">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&lt;li&gt;Temuriylar imperiyasini barpo etgan&lt;/li&gt;</w:t>
      </w:r>
    </w:p>
    <w:p w14:paraId="34383E7B">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&lt;li&gt;Samarqandni dunyoning markaziga aylantirgan&lt;/li&gt;</w:t>
      </w:r>
    </w:p>
    <w:p w14:paraId="4F2AB404">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&lt;li&gt;Ko‘plab harbiy yurishlar va g‘alabalar&lt;/li&gt;</w:t>
      </w:r>
    </w:p>
    <w:p w14:paraId="28DAA282">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&lt;li&gt;Adolatli boshqaruv tamoyillari&lt;/li&gt;</w:t>
      </w:r>
    </w:p>
    <w:p w14:paraId="46B93363">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&lt;/ul&gt;</w:t>
      </w:r>
    </w:p>
    <w:p w14:paraId="6733167F">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14:paraId="2F6FBAD1">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14:paraId="38A6B395">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&lt;/html&gt;</w:t>
      </w:r>
    </w:p>
    <w:p w14:paraId="765845B8">
      <w:pPr>
        <w:rPr>
          <w:rFonts w:hint="default" w:ascii="Times New Roman" w:hAnsi="Times New Roman"/>
          <w:b w:val="0"/>
          <w:bCs w:val="0"/>
          <w:sz w:val="28"/>
          <w:szCs w:val="28"/>
          <w:lang w:val="en-US"/>
        </w:rPr>
      </w:pPr>
      <w:r>
        <w:drawing>
          <wp:inline distT="0" distB="0" distL="114300" distR="114300">
            <wp:extent cx="5273675" cy="3155315"/>
            <wp:effectExtent l="0" t="0" r="1460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3675" cy="3155315"/>
                    </a:xfrm>
                    <a:prstGeom prst="rect">
                      <a:avLst/>
                    </a:prstGeom>
                    <a:noFill/>
                    <a:ln>
                      <a:noFill/>
                    </a:ln>
                  </pic:spPr>
                </pic:pic>
              </a:graphicData>
            </a:graphic>
          </wp:inline>
        </w:drawing>
      </w:r>
    </w:p>
    <w:p w14:paraId="1F22F57B">
      <w:pPr>
        <w:rPr>
          <w:rFonts w:hint="default" w:ascii="Times New Roman" w:hAnsi="Times New Roman"/>
          <w:b w:val="0"/>
          <w:bCs w:val="0"/>
          <w:sz w:val="28"/>
          <w:szCs w:val="28"/>
          <w:lang w:val="en-US"/>
        </w:rPr>
      </w:pPr>
    </w:p>
    <w:p w14:paraId="4AA2BB51">
      <w:pPr>
        <w:rPr>
          <w:rFonts w:hint="default" w:ascii="Times New Roman" w:hAnsi="Times New Roman"/>
          <w:b/>
          <w:bCs/>
          <w:sz w:val="28"/>
          <w:szCs w:val="28"/>
          <w:lang w:val="en-US"/>
        </w:rPr>
      </w:pPr>
      <w:r>
        <w:rPr>
          <w:rFonts w:hint="default" w:ascii="Times New Roman" w:hAnsi="Times New Roman"/>
          <w:b/>
          <w:bCs/>
          <w:sz w:val="28"/>
          <w:szCs w:val="28"/>
          <w:lang w:val="en-US"/>
        </w:rPr>
        <w:t>Alisher Navoiy</w:t>
      </w:r>
    </w:p>
    <w:p w14:paraId="11883997">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&lt;!DOCTYPE html&gt;</w:t>
      </w:r>
    </w:p>
    <w:p w14:paraId="2CA309C4">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 lang="uz"&gt;</w:t>
      </w:r>
    </w:p>
    <w:p w14:paraId="1B13E64E">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14:paraId="09FF4294">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charset="UTF-8"&gt;</w:t>
      </w:r>
    </w:p>
    <w:p w14:paraId="627AB16A">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name="viewport" content="width=device-width, initial-scale=1.0"&gt;</w:t>
      </w:r>
    </w:p>
    <w:p w14:paraId="54918DD7">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&lt;title&gt;Alisher Navoiy&lt;/title&gt;</w:t>
      </w:r>
    </w:p>
    <w:p w14:paraId="7209CB4C">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14:paraId="679552BE">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body { font-family: Arial, sans-serif; background: #f7f7f7; margin: 0; }</w:t>
      </w:r>
    </w:p>
    <w:p w14:paraId="6A2280FF">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.container { max-width: 800px; margin: 40px auto; background: #fff; padding: 30px; border-radius: 12px; box-shadow: 0 2px 8px rgba(0,0,0,0.08); }</w:t>
      </w:r>
    </w:p>
    <w:p w14:paraId="246CE099">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h1 { text-align: center; }</w:t>
      </w:r>
    </w:p>
    <w:p w14:paraId="51D43E27">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 { margin-bottom: 20px; display: inline-block; color: #0077cc; text-decoration: none; }</w:t>
      </w:r>
    </w:p>
    <w:p w14:paraId="5CF1E651">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&lt;/style&gt;</w:t>
      </w:r>
    </w:p>
    <w:p w14:paraId="6451BEA5">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&lt;/head&gt;</w:t>
      </w:r>
    </w:p>
    <w:p w14:paraId="07CB35EE">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14:paraId="0AED4621">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class="container"&gt;</w:t>
      </w:r>
    </w:p>
    <w:p w14:paraId="578FBECE">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&lt;a href="index.html" class="back"&gt;&amp;#8592; Orqaga&lt;/a&gt;</w:t>
      </w:r>
    </w:p>
    <w:p w14:paraId="5BB900DD">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&lt;h1&gt;Alisher Navoiy&lt;/h1&gt;</w:t>
      </w:r>
    </w:p>
    <w:p w14:paraId="3258AD55">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&lt;p&gt;&lt;b&gt;Tavallud sanasi:&lt;/b&gt; 1441-yil, Hirot&lt;/p&gt;</w:t>
      </w:r>
    </w:p>
    <w:p w14:paraId="663734B0">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&lt;p&gt;&lt;b&gt;Kasbi:&lt;/b&gt; Shoir, mutafakkir, davlat arbobi&lt;/p&gt;</w:t>
      </w:r>
    </w:p>
    <w:p w14:paraId="38B33AFF">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&lt;p&gt;&lt;b&gt;Ma'lumot:&lt;/b&gt;&lt;/p&gt;</w:t>
      </w:r>
    </w:p>
    <w:p w14:paraId="537C1D78">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&lt;p&gt;Alisher Navoiy o‘zbek adabiyoti va madaniyatining buyuk namoyandasi, turkiy tilni adabiy til sifatida rivojlantirgan. U ko‘plab asarlar yozgan, jumladan "Xamsa" dostonlar to‘plami, "Muhokamat ul-lug‘atayn" va boshqa asarlar. Navoiy o‘zining chuqur falsafiy fikrlari, adabiy merosi va insonparvarlik g‘oyalari bilan mashhur. Uning ijodi o‘zbek va jahon adabiyotiga katta ta’sir ko‘rsatgan.&lt;/p&gt;</w:t>
      </w:r>
    </w:p>
    <w:p w14:paraId="572DF2C3">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&lt;p&gt;&lt;b&gt;Asarlari:&lt;/b&gt;&lt;/p&gt;</w:t>
      </w:r>
    </w:p>
    <w:p w14:paraId="2B98443C">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&lt;ul&gt;</w:t>
      </w:r>
    </w:p>
    <w:p w14:paraId="186B084F">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&lt;li&gt;Xamsa (beshta doston)&lt;/li&gt;</w:t>
      </w:r>
    </w:p>
    <w:p w14:paraId="3ACBE9B6">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&lt;li&gt;Lison ut-Tayr&lt;/li&gt;</w:t>
      </w:r>
    </w:p>
    <w:p w14:paraId="281D1356">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&lt;li&gt;Mahbub ul-Qulub&lt;/li&gt;</w:t>
      </w:r>
    </w:p>
    <w:p w14:paraId="1F16EA15">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&lt;li&gt;Munshaot&lt;/li&gt;</w:t>
      </w:r>
    </w:p>
    <w:p w14:paraId="36F68DA2">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&lt;li&gt;Muhokamat ul-lug‘atayn&lt;/li&gt;</w:t>
      </w:r>
    </w:p>
    <w:p w14:paraId="1137962B">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&lt;/ul&gt;</w:t>
      </w:r>
    </w:p>
    <w:p w14:paraId="0CDD8E8C">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14:paraId="1674DD3C">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14:paraId="67968C15">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&lt;/html&gt;</w:t>
      </w:r>
    </w:p>
    <w:p w14:paraId="54633A41">
      <w:pPr>
        <w:rPr>
          <w:rFonts w:hint="default" w:ascii="Times New Roman" w:hAnsi="Times New Roman"/>
          <w:b w:val="0"/>
          <w:bCs w:val="0"/>
          <w:sz w:val="28"/>
          <w:szCs w:val="28"/>
          <w:lang w:val="en-US"/>
        </w:rPr>
      </w:pPr>
    </w:p>
    <w:p w14:paraId="2FCBBB2C">
      <w:pPr>
        <w:rPr>
          <w:rFonts w:hint="default" w:ascii="Times New Roman" w:hAnsi="Times New Roman"/>
          <w:b w:val="0"/>
          <w:bCs w:val="0"/>
          <w:sz w:val="28"/>
          <w:szCs w:val="28"/>
          <w:lang w:val="en-US"/>
        </w:rPr>
      </w:pPr>
      <w:r>
        <w:drawing>
          <wp:inline distT="0" distB="0" distL="114300" distR="114300">
            <wp:extent cx="5274310" cy="3202940"/>
            <wp:effectExtent l="0" t="0" r="1397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4310" cy="3202940"/>
                    </a:xfrm>
                    <a:prstGeom prst="rect">
                      <a:avLst/>
                    </a:prstGeom>
                    <a:noFill/>
                    <a:ln>
                      <a:noFill/>
                    </a:ln>
                  </pic:spPr>
                </pic:pic>
              </a:graphicData>
            </a:graphic>
          </wp:inline>
        </w:drawing>
      </w:r>
    </w:p>
    <w:p w14:paraId="18AB655F">
      <w:pPr>
        <w:jc w:val="center"/>
        <w:rPr>
          <w:rFonts w:hint="default" w:ascii="Times New Roman" w:hAnsi="Times New Roman"/>
          <w:b/>
          <w:bCs/>
          <w:sz w:val="28"/>
          <w:szCs w:val="28"/>
          <w:lang w:val="en-US"/>
        </w:rPr>
      </w:pPr>
      <w:r>
        <w:rPr>
          <w:rFonts w:hint="default" w:ascii="Times New Roman" w:hAnsi="Times New Roman"/>
          <w:b/>
          <w:bCs/>
          <w:sz w:val="28"/>
          <w:szCs w:val="28"/>
          <w:lang w:val="en-US"/>
        </w:rPr>
        <w:t>Xulosa</w:t>
      </w:r>
    </w:p>
    <w:p w14:paraId="7B47B587">
      <w:pPr>
        <w:pStyle w:val="6"/>
        <w:keepNext w:val="0"/>
        <w:keepLines w:val="0"/>
        <w:widowControl/>
        <w:suppressLineNumbers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Ushbu laboratoriya ishida HTML tilida </w:t>
      </w:r>
      <w:r>
        <w:rPr>
          <w:rStyle w:val="7"/>
          <w:rFonts w:hint="default" w:ascii="Times New Roman" w:hAnsi="Times New Roman" w:cs="Times New Roman"/>
          <w:sz w:val="28"/>
          <w:szCs w:val="28"/>
        </w:rPr>
        <w:t>matn formatlash elementlari</w:t>
      </w:r>
      <w:r>
        <w:rPr>
          <w:rFonts w:hint="default" w:ascii="Times New Roman" w:hAnsi="Times New Roman" w:cs="Times New Roman"/>
          <w:sz w:val="28"/>
          <w:szCs w:val="28"/>
        </w:rPr>
        <w:t xml:space="preserve"> bilan ishlash o‘rganildi. </w:t>
      </w:r>
      <w:r>
        <w:rPr>
          <w:rStyle w:val="5"/>
          <w:rFonts w:hint="default" w:ascii="Times New Roman" w:hAnsi="Times New Roman" w:cs="Times New Roman"/>
          <w:sz w:val="28"/>
          <w:szCs w:val="28"/>
        </w:rPr>
        <w:t>&lt;b&gt;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&lt;strong&gt;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&lt;i&gt;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&lt;em&gt;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&lt;u&gt;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&lt;mark&gt;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&lt;small&gt;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&lt;del&gt;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&lt;ins&gt;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&lt;sub&gt;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&lt;sup&gt;</w:t>
      </w:r>
      <w:r>
        <w:rPr>
          <w:rFonts w:hint="default" w:ascii="Times New Roman" w:hAnsi="Times New Roman" w:cs="Times New Roman"/>
          <w:sz w:val="28"/>
          <w:szCs w:val="28"/>
        </w:rPr>
        <w:t xml:space="preserve"> kabi teglar yordamida matnni qalin, qiya, osti chizilgan, belgilangan, kichraytirilgan yoki ustidan chizilgan holda ko‘rsatish mumkinligi amalda qo‘llab ko‘rildi.</w:t>
      </w:r>
    </w:p>
    <w:p w14:paraId="1F82AAA4">
      <w:pPr>
        <w:pStyle w:val="6"/>
        <w:keepNext w:val="0"/>
        <w:keepLines w:val="0"/>
        <w:widowControl/>
        <w:suppressLineNumbers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Shuningdek, </w:t>
      </w:r>
      <w:r>
        <w:rPr>
          <w:rStyle w:val="5"/>
          <w:rFonts w:hint="default" w:ascii="Times New Roman" w:hAnsi="Times New Roman" w:cs="Times New Roman"/>
          <w:sz w:val="28"/>
          <w:szCs w:val="28"/>
        </w:rPr>
        <w:t>&lt;h1&gt; ... &lt;h6&gt;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&lt;p&gt;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&lt;blockquote&gt;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&lt;br&gt;</w:t>
      </w:r>
      <w:r>
        <w:rPr>
          <w:rFonts w:hint="default" w:ascii="Times New Roman" w:hAnsi="Times New Roman" w:cs="Times New Roman"/>
          <w:sz w:val="28"/>
          <w:szCs w:val="28"/>
        </w:rPr>
        <w:t xml:space="preserve">, </w:t>
      </w:r>
      <w:r>
        <w:rPr>
          <w:rStyle w:val="5"/>
          <w:rFonts w:hint="default" w:ascii="Times New Roman" w:hAnsi="Times New Roman" w:cs="Times New Roman"/>
          <w:sz w:val="28"/>
          <w:szCs w:val="28"/>
        </w:rPr>
        <w:t>&lt;hr&gt;</w:t>
      </w:r>
      <w:r>
        <w:rPr>
          <w:rFonts w:hint="default" w:ascii="Times New Roman" w:hAnsi="Times New Roman" w:cs="Times New Roman"/>
          <w:sz w:val="28"/>
          <w:szCs w:val="28"/>
        </w:rPr>
        <w:t xml:space="preserve"> kabi teglar sahifadagi matnlarni tartibli va o‘quvchiga qulay ko‘rinishda joylashtirishga xizmat qilishi o‘zlashtirildi.</w:t>
      </w:r>
    </w:p>
    <w:p w14:paraId="7DEBF693">
      <w:pPr>
        <w:pStyle w:val="6"/>
        <w:keepNext w:val="0"/>
        <w:keepLines w:val="0"/>
        <w:widowControl/>
        <w:suppressLineNumbers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Amaliy qismda </w:t>
      </w:r>
      <w:r>
        <w:rPr>
          <w:rStyle w:val="7"/>
          <w:rFonts w:hint="default" w:ascii="Times New Roman" w:hAnsi="Times New Roman" w:cs="Times New Roman"/>
          <w:sz w:val="28"/>
          <w:szCs w:val="28"/>
        </w:rPr>
        <w:t>Ibn Sino</w:t>
      </w:r>
      <w:r>
        <w:rPr>
          <w:rFonts w:hint="default" w:ascii="Times New Roman" w:hAnsi="Times New Roman" w:cs="Times New Roman"/>
          <w:sz w:val="28"/>
          <w:szCs w:val="28"/>
        </w:rPr>
        <w:t xml:space="preserve">, </w:t>
      </w:r>
      <w:r>
        <w:rPr>
          <w:rStyle w:val="7"/>
          <w:rFonts w:hint="default" w:ascii="Times New Roman" w:hAnsi="Times New Roman" w:cs="Times New Roman"/>
          <w:sz w:val="28"/>
          <w:szCs w:val="28"/>
        </w:rPr>
        <w:t>Amir Temur</w:t>
      </w:r>
      <w:r>
        <w:rPr>
          <w:rFonts w:hint="default" w:ascii="Times New Roman" w:hAnsi="Times New Roman" w:cs="Times New Roman"/>
          <w:sz w:val="28"/>
          <w:szCs w:val="28"/>
        </w:rPr>
        <w:t xml:space="preserve"> va </w:t>
      </w:r>
      <w:r>
        <w:rPr>
          <w:rStyle w:val="7"/>
          <w:rFonts w:hint="default" w:ascii="Times New Roman" w:hAnsi="Times New Roman" w:cs="Times New Roman"/>
          <w:sz w:val="28"/>
          <w:szCs w:val="28"/>
        </w:rPr>
        <w:t>Alisher Navoiy</w:t>
      </w:r>
      <w:r>
        <w:rPr>
          <w:rFonts w:hint="default" w:ascii="Times New Roman" w:hAnsi="Times New Roman" w:cs="Times New Roman"/>
          <w:sz w:val="28"/>
          <w:szCs w:val="28"/>
        </w:rPr>
        <w:t xml:space="preserve"> kabi mashhur shaxslar haqida alohida sahifalar yaratildi. Har bir sahifada ularning hayoti, faoliyati va asarlari haqida ma’lumot berildi hamda HTML formatlash elementlaridan foydalanib matnni chiroyli va tushunarli ko‘rinishda taqdim etildi.</w:t>
      </w:r>
    </w:p>
    <w:p w14:paraId="32B7E838">
      <w:pPr>
        <w:pStyle w:val="6"/>
        <w:keepNext w:val="0"/>
        <w:keepLines w:val="0"/>
        <w:widowControl/>
        <w:suppressLineNumbers w:val="0"/>
        <w:spacing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Xulosa qilib aytganda, matn formatlash elementlarini to‘g‘ri qo‘llash nafaqat sahifa dizaynini chiroyli qiladi, balki o‘quvchi uchun mazmunni qulayroq va tushunarliroq ko‘rinishda yetkazishga yordam beradi.</w:t>
      </w:r>
    </w:p>
    <w:p w14:paraId="7CB9CA59">
      <w:pPr>
        <w:jc w:val="both"/>
        <w:rPr>
          <w:rFonts w:hint="default" w:ascii="Times New Roman" w:hAnsi="Times New Roman"/>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F4447"/>
    <w:rsid w:val="073B50C4"/>
    <w:rsid w:val="104F4447"/>
    <w:rsid w:val="27D00E2A"/>
    <w:rsid w:val="49DC7636"/>
    <w:rsid w:val="4B5317A1"/>
    <w:rsid w:val="4C0A78C4"/>
    <w:rsid w:val="62DF0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2025-09-15T06:19:00Z</dcterms:created>
  <dc:creator>Yulduzxon Omonboyeva</dc:creator>
  <cp:lastModifiedBy>Yulduzxon Omonboyeva</cp:lastModifiedBy>
  <dcterms:modified xsi:type="dcterms:W3CDTF">2025-09-29T06:07:24Z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67454F2623B641D68BB25B631A768707_11</vt:lpwstr>
  </property>
</Properties>
</file>